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A1AFCE4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432D">
        <w:fldChar w:fldCharType="begin"/>
      </w:r>
      <w:r w:rsidR="00DD432D">
        <w:instrText xml:space="preserve"> DOCPROPERTY  TSG/WGRef  \* MERGEFORMAT </w:instrText>
      </w:r>
      <w:r w:rsidR="00DD432D">
        <w:fldChar w:fldCharType="separate"/>
      </w:r>
      <w:r>
        <w:rPr>
          <w:b/>
          <w:noProof/>
          <w:sz w:val="24"/>
        </w:rPr>
        <w:t>RAN5</w:t>
      </w:r>
      <w:r w:rsidR="00DD43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D432D">
        <w:fldChar w:fldCharType="begin"/>
      </w:r>
      <w:r w:rsidR="00DD432D">
        <w:instrText xml:space="preserve"> DOCPROPERTY  MtgSeq  \* MERGEFORMAT </w:instrText>
      </w:r>
      <w:r w:rsidR="00DD432D">
        <w:fldChar w:fldCharType="separate"/>
      </w:r>
      <w:r w:rsidRPr="00EB09B7">
        <w:rPr>
          <w:b/>
          <w:noProof/>
          <w:sz w:val="24"/>
        </w:rPr>
        <w:t>2023</w:t>
      </w:r>
      <w:r w:rsidR="00DD432D">
        <w:rPr>
          <w:b/>
          <w:noProof/>
          <w:sz w:val="24"/>
        </w:rPr>
        <w:fldChar w:fldCharType="end"/>
      </w:r>
      <w:r w:rsidR="00DD432D">
        <w:fldChar w:fldCharType="begin"/>
      </w:r>
      <w:r w:rsidR="00DD432D">
        <w:instrText xml:space="preserve"> DOCPROPERTY  MtgTitle  \* MERGEFORMAT </w:instrText>
      </w:r>
      <w:r w:rsidR="00DD432D">
        <w:fldChar w:fldCharType="separate"/>
      </w:r>
      <w:r>
        <w:rPr>
          <w:b/>
          <w:noProof/>
          <w:sz w:val="24"/>
        </w:rPr>
        <w:t>-TTCN email</w:t>
      </w:r>
      <w:r w:rsidR="00DD43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432D">
        <w:fldChar w:fldCharType="begin"/>
      </w:r>
      <w:r w:rsidR="00DD432D">
        <w:instrText xml:space="preserve"> DOCPROPERTY  Tdoc#  \* MERGEFORMAT </w:instrText>
      </w:r>
      <w:r w:rsidR="00DD432D">
        <w:fldChar w:fldCharType="separate"/>
      </w:r>
      <w:r w:rsidRPr="00E13F3D">
        <w:rPr>
          <w:b/>
          <w:i/>
          <w:noProof/>
          <w:sz w:val="28"/>
        </w:rPr>
        <w:t>R5s230</w:t>
      </w:r>
      <w:r w:rsidR="00E81D10">
        <w:rPr>
          <w:b/>
          <w:i/>
          <w:noProof/>
          <w:sz w:val="28"/>
        </w:rPr>
        <w:t>071</w:t>
      </w:r>
      <w:r w:rsidR="00DD432D">
        <w:rPr>
          <w:b/>
          <w:i/>
          <w:noProof/>
          <w:sz w:val="28"/>
        </w:rPr>
        <w:fldChar w:fldCharType="end"/>
      </w:r>
    </w:p>
    <w:p w14:paraId="1F23185C" w14:textId="77777777" w:rsidR="000460FA" w:rsidRDefault="00DD432D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DD432D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96CE723" w:rsidR="000460FA" w:rsidRPr="00410371" w:rsidRDefault="00DD432D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E81D10">
              <w:rPr>
                <w:b/>
                <w:noProof/>
                <w:sz w:val="28"/>
              </w:rPr>
              <w:t>910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DD432D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DD432D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3FA6FD8" w:rsidR="000460FA" w:rsidRDefault="00AC23BC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C23BC">
              <w:t>Correction for NR5GC idle mode test case 6.3.1.5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DD432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DD432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2023-01-04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DD432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5B788734" w:rsidR="000460FA" w:rsidRPr="00D268E5" w:rsidRDefault="00642870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r w:rsidRPr="002D06B3">
              <w:rPr>
                <w:rFonts w:cs="Arial"/>
              </w:rPr>
              <w:t xml:space="preserve">status </w:t>
            </w:r>
            <w:r>
              <w:rPr>
                <w:rFonts w:cs="Arial"/>
              </w:rPr>
              <w:t xml:space="preserve">after test body </w:t>
            </w:r>
            <w:r w:rsidRPr="002D06B3">
              <w:rPr>
                <w:rFonts w:cs="Arial"/>
              </w:rPr>
              <w:t>should be STATE_DEREGISTERED after REGISTRATION REJECT procedure.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E10586D" w:rsidR="000460FA" w:rsidRPr="00D268E5" w:rsidRDefault="005B143A" w:rsidP="000460FA">
            <w:pPr>
              <w:pStyle w:val="CRCoverPage"/>
              <w:spacing w:after="0"/>
              <w:rPr>
                <w:noProof/>
              </w:rPr>
            </w:pPr>
            <w:r w:rsidRPr="002D06B3">
              <w:rPr>
                <w:rFonts w:cs="Arial"/>
              </w:rPr>
              <w:t xml:space="preserve">Change STATE_IDLE_1A to STATE_DEREGISTERED when </w:t>
            </w:r>
            <w:r>
              <w:rPr>
                <w:rFonts w:cs="Arial"/>
              </w:rPr>
              <w:t>calling</w:t>
            </w:r>
            <w:r w:rsidRPr="002D06B3">
              <w:rPr>
                <w:rFonts w:cs="Arial"/>
              </w:rPr>
              <w:t xml:space="preserve"> </w:t>
            </w:r>
            <w:proofErr w:type="spellStart"/>
            <w:r w:rsidRPr="002D06B3">
              <w:rPr>
                <w:rFonts w:cs="Arial"/>
              </w:rPr>
              <w:t>postamble</w:t>
            </w:r>
            <w:proofErr w:type="spellEnd"/>
            <w:r w:rsidRPr="002D06B3">
              <w:rPr>
                <w:rFonts w:cs="Arial"/>
              </w:rPr>
              <w:t>().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0F0BADE" w:rsidR="000460FA" w:rsidRDefault="00AC23BC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AC23BC">
              <w:t>6.3.1.5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D06B3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2D06B3" w:rsidRDefault="002D06B3" w:rsidP="002D06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546FBF8A" w:rsidR="002D06B3" w:rsidRPr="002D06B3" w:rsidRDefault="002D06B3" w:rsidP="002D06B3">
            <w:pPr>
              <w:spacing w:after="0"/>
              <w:rPr>
                <w:rFonts w:ascii="Arial" w:hAnsi="Arial" w:cs="Arial"/>
              </w:rPr>
            </w:pPr>
            <w:r w:rsidRPr="002D06B3">
              <w:rPr>
                <w:rFonts w:ascii="Arial" w:hAnsi="Arial" w:cs="Arial"/>
              </w:rPr>
              <w:t>f_TC_6_3_1_5_NR5GC()</w:t>
            </w:r>
          </w:p>
        </w:tc>
      </w:tr>
      <w:tr w:rsidR="002D06B3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2D06B3" w:rsidRDefault="002D06B3" w:rsidP="002D06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54E69EBB" w:rsidR="002D06B3" w:rsidRPr="002D06B3" w:rsidRDefault="002D06B3" w:rsidP="002D06B3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</w:rPr>
              <w:t xml:space="preserve">The </w:t>
            </w:r>
            <w:r w:rsidRPr="002D06B3">
              <w:rPr>
                <w:rFonts w:cs="Arial"/>
              </w:rPr>
              <w:t xml:space="preserve">status </w:t>
            </w:r>
            <w:r>
              <w:rPr>
                <w:rFonts w:cs="Arial"/>
              </w:rPr>
              <w:t xml:space="preserve">after test body </w:t>
            </w:r>
            <w:r w:rsidRPr="002D06B3">
              <w:rPr>
                <w:rFonts w:cs="Arial"/>
              </w:rPr>
              <w:t>should be STATE_DEREGISTERED after REGISTRATION REJECT procedure.</w:t>
            </w:r>
          </w:p>
        </w:tc>
      </w:tr>
      <w:tr w:rsidR="002D06B3" w14:paraId="4403EECE" w14:textId="77777777" w:rsidTr="0053135D">
        <w:tc>
          <w:tcPr>
            <w:tcW w:w="1985" w:type="dxa"/>
          </w:tcPr>
          <w:p w14:paraId="37831C4A" w14:textId="77777777" w:rsidR="002D06B3" w:rsidRDefault="002D06B3" w:rsidP="002D06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73218FA2" w:rsidR="002D06B3" w:rsidRPr="002D06B3" w:rsidRDefault="002D06B3" w:rsidP="002D06B3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2D06B3">
              <w:rPr>
                <w:rFonts w:cs="Arial"/>
              </w:rPr>
              <w:t xml:space="preserve">Change STATE_IDLE_1A to STATE_DEREGISTERED when </w:t>
            </w:r>
            <w:r>
              <w:rPr>
                <w:rFonts w:cs="Arial"/>
              </w:rPr>
              <w:t>calling</w:t>
            </w:r>
            <w:r w:rsidRPr="002D06B3">
              <w:rPr>
                <w:rFonts w:cs="Arial"/>
              </w:rPr>
              <w:t xml:space="preserve"> </w:t>
            </w:r>
            <w:proofErr w:type="spellStart"/>
            <w:r w:rsidRPr="002D06B3">
              <w:rPr>
                <w:rFonts w:cs="Arial"/>
              </w:rPr>
              <w:t>postamble</w:t>
            </w:r>
            <w:proofErr w:type="spellEnd"/>
            <w:r w:rsidRPr="002D06B3">
              <w:rPr>
                <w:rFonts w:cs="Arial"/>
              </w:rPr>
              <w:t>().</w:t>
            </w:r>
          </w:p>
        </w:tc>
      </w:tr>
      <w:tr w:rsidR="002D06B3" w14:paraId="170F8D79" w14:textId="77777777" w:rsidTr="0053135D">
        <w:tc>
          <w:tcPr>
            <w:tcW w:w="1985" w:type="dxa"/>
          </w:tcPr>
          <w:p w14:paraId="65ED295A" w14:textId="77777777" w:rsidR="002D06B3" w:rsidRDefault="002D06B3" w:rsidP="002D06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FF07029" w:rsidR="002D06B3" w:rsidRPr="002D06B3" w:rsidRDefault="002D06B3" w:rsidP="002D06B3">
            <w:pPr>
              <w:spacing w:after="0"/>
              <w:rPr>
                <w:rFonts w:ascii="Arial" w:hAnsi="Arial" w:cs="Arial"/>
              </w:rPr>
            </w:pPr>
            <w:r w:rsidRPr="002D06B3">
              <w:rPr>
                <w:rFonts w:ascii="Arial" w:hAnsi="Arial" w:cs="Arial"/>
              </w:rPr>
              <w:t>SOR_NR5GC</w:t>
            </w:r>
            <w:r w:rsidRPr="002D06B3">
              <w:rPr>
                <w:rFonts w:ascii="Arial" w:hAnsi="Arial" w:cs="Arial"/>
              </w:rPr>
              <w:t>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0E298119" w14:textId="77777777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 w:rsidRPr="002D06B3">
              <w:rPr>
                <w:rFonts w:ascii="Courier New" w:hAnsi="Courier New" w:cs="Courier New"/>
              </w:rPr>
              <w:t>function f_TC_6_3_1_5_NR5GC() runs on NR5GC_PTC</w:t>
            </w:r>
          </w:p>
          <w:p w14:paraId="0FCB512B" w14:textId="0DB5347D" w:rsid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 w:rsidRPr="002D06B3">
              <w:rPr>
                <w:rFonts w:ascii="Courier New" w:hAnsi="Courier New" w:cs="Courier New"/>
              </w:rPr>
              <w:t>{ //Steering of UE in roaming during registration/UE configured to receive Steering of Roaming information but does not receive Steering of Roaming from Network</w:t>
            </w:r>
          </w:p>
          <w:p w14:paraId="7BAB63F7" w14:textId="77777777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</w:p>
          <w:p w14:paraId="3A290CCA" w14:textId="73BBAEB0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</w:t>
            </w:r>
          </w:p>
          <w:p w14:paraId="107124E4" w14:textId="1F62BD79" w:rsidR="00213FE3" w:rsidRDefault="002D06B3" w:rsidP="0053135D">
            <w:pPr>
              <w:spacing w:after="0"/>
            </w:pPr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</w:rPr>
              <w:t>f_NR_TestBody_Set</w:t>
            </w:r>
            <w:proofErr w:type="spellEnd"/>
            <w:r w:rsidRPr="002D06B3">
              <w:rPr>
                <w:rFonts w:ascii="Courier New" w:hAnsi="Courier New" w:cs="Courier New"/>
              </w:rPr>
              <w:t>(true);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  <w:t>fl_TC_6_3_1_5_TestBody();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</w:rPr>
              <w:t>f_NR_TestBody_Set</w:t>
            </w:r>
            <w:proofErr w:type="spellEnd"/>
            <w:r w:rsidRPr="002D06B3">
              <w:rPr>
                <w:rFonts w:ascii="Courier New" w:hAnsi="Courier New" w:cs="Courier New"/>
              </w:rPr>
              <w:t>(false);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  <w:t>// Finish</w:t>
            </w:r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  <w:highlight w:val="yellow"/>
              </w:rPr>
              <w:t>f_NR_Postamble</w:t>
            </w:r>
            <w:proofErr w:type="spellEnd"/>
            <w:r w:rsidRPr="002D06B3">
              <w:rPr>
                <w:rFonts w:ascii="Courier New" w:hAnsi="Courier New" w:cs="Courier New"/>
                <w:highlight w:val="yellow"/>
              </w:rPr>
              <w:t>(nr_Cell12, STATE_IDLE_1A); //@sic R5s201056 sic@</w:t>
            </w:r>
            <w:r w:rsidRPr="002D06B3">
              <w:rPr>
                <w:rFonts w:ascii="Courier New" w:hAnsi="Courier New" w:cs="Courier New"/>
              </w:rPr>
              <w:t xml:space="preserve"> </w:t>
            </w:r>
            <w:r w:rsidRPr="002D06B3">
              <w:rPr>
                <w:rFonts w:ascii="Courier New" w:hAnsi="Courier New" w:cs="Courier New"/>
              </w:rPr>
              <w:br/>
              <w:t>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78023A74" w14:textId="77777777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 w:rsidRPr="002D06B3">
              <w:rPr>
                <w:rFonts w:ascii="Courier New" w:hAnsi="Courier New" w:cs="Courier New"/>
              </w:rPr>
              <w:t>function f_TC_6_3_1_5_NR5GC() runs on NR5GC_PTC</w:t>
            </w:r>
          </w:p>
          <w:p w14:paraId="08897AB7" w14:textId="77777777" w:rsid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 w:rsidRPr="002D06B3">
              <w:rPr>
                <w:rFonts w:ascii="Courier New" w:hAnsi="Courier New" w:cs="Courier New"/>
              </w:rPr>
              <w:t>{ //Steering of UE in roaming during registration/UE configured to receive Steering of Roaming information but does not receive Steering of Roaming from Network</w:t>
            </w:r>
          </w:p>
          <w:p w14:paraId="1D357AA6" w14:textId="77777777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</w:p>
          <w:p w14:paraId="27AF06AD" w14:textId="77777777" w:rsidR="002D06B3" w:rsidRPr="002D06B3" w:rsidRDefault="002D06B3" w:rsidP="002D06B3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</w:t>
            </w:r>
          </w:p>
          <w:p w14:paraId="5729D31F" w14:textId="10C334E9" w:rsidR="00213FE3" w:rsidRDefault="002D06B3" w:rsidP="002D06B3"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</w:rPr>
              <w:t>f_NR_TestBody_Set</w:t>
            </w:r>
            <w:proofErr w:type="spellEnd"/>
            <w:r w:rsidRPr="002D06B3">
              <w:rPr>
                <w:rFonts w:ascii="Courier New" w:hAnsi="Courier New" w:cs="Courier New"/>
              </w:rPr>
              <w:t>(true);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  <w:t>fl_TC_6_3_1_5_TestBody();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</w:rPr>
              <w:lastRenderedPageBreak/>
              <w:t>f_NR_TestBody_Set</w:t>
            </w:r>
            <w:proofErr w:type="spellEnd"/>
            <w:r w:rsidRPr="002D06B3">
              <w:rPr>
                <w:rFonts w:ascii="Courier New" w:hAnsi="Courier New" w:cs="Courier New"/>
              </w:rPr>
              <w:t>(false);</w:t>
            </w:r>
            <w:r w:rsidRPr="002D06B3">
              <w:rPr>
                <w:rFonts w:ascii="Courier New" w:hAnsi="Courier New" w:cs="Courier New"/>
              </w:rPr>
              <w:br/>
            </w:r>
            <w:r w:rsidRPr="002D06B3">
              <w:rPr>
                <w:rFonts w:ascii="Courier New" w:hAnsi="Courier New" w:cs="Courier New"/>
              </w:rPr>
              <w:br/>
              <w:t>// Finish</w:t>
            </w:r>
            <w:r w:rsidRPr="002D06B3">
              <w:rPr>
                <w:rFonts w:ascii="Courier New" w:hAnsi="Courier New" w:cs="Courier New"/>
              </w:rPr>
              <w:br/>
            </w:r>
            <w:proofErr w:type="spellStart"/>
            <w:r w:rsidRPr="002D06B3">
              <w:rPr>
                <w:rFonts w:ascii="Courier New" w:hAnsi="Courier New" w:cs="Courier New"/>
                <w:highlight w:val="yellow"/>
              </w:rPr>
              <w:t>f_NR_Postamble</w:t>
            </w:r>
            <w:proofErr w:type="spellEnd"/>
            <w:r w:rsidRPr="002D06B3">
              <w:rPr>
                <w:rFonts w:ascii="Courier New" w:hAnsi="Courier New" w:cs="Courier New"/>
                <w:highlight w:val="yellow"/>
              </w:rPr>
              <w:t>(nr_Cell12, STATE_DEREGISTERED); //@sic R5s201056 sic@ //KS R5s22xxx</w:t>
            </w:r>
            <w:r w:rsidRPr="002D06B3">
              <w:rPr>
                <w:rFonts w:ascii="Courier New" w:hAnsi="Courier New" w:cs="Courier New"/>
              </w:rPr>
              <w:br/>
              <w:t>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FB65B" w14:textId="77777777" w:rsidR="00DD432D" w:rsidRDefault="00DD432D">
      <w:r>
        <w:separator/>
      </w:r>
    </w:p>
  </w:endnote>
  <w:endnote w:type="continuationSeparator" w:id="0">
    <w:p w14:paraId="4D98B149" w14:textId="77777777" w:rsidR="00DD432D" w:rsidRDefault="00DD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E5A2A" w14:textId="77777777" w:rsidR="00DD432D" w:rsidRDefault="00DD432D">
      <w:r>
        <w:separator/>
      </w:r>
    </w:p>
  </w:footnote>
  <w:footnote w:type="continuationSeparator" w:id="0">
    <w:p w14:paraId="7C3E2C45" w14:textId="77777777" w:rsidR="00DD432D" w:rsidRDefault="00DD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6B3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43A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870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3BC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432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D10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uiPriority w:val="99"/>
    <w:unhideWhenUsed/>
    <w:rsid w:val="002D06B3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30</cp:revision>
  <cp:lastPrinted>1900-01-01T00:00:00Z</cp:lastPrinted>
  <dcterms:created xsi:type="dcterms:W3CDTF">2023-01-04T11:09:00Z</dcterms:created>
  <dcterms:modified xsi:type="dcterms:W3CDTF">2023-01-05T15:37:00Z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