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2023</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rFonts w:ascii="Arial" w:hAnsi="Arial"/>
          <w:b/>
          <w:i/>
          <w:sz w:val="28"/>
        </w:rPr>
        <w:t>R5s230048</w:t>
      </w:r>
    </w:p>
    <w:p>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9th Dec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289</w:t>
            </w:r>
            <w:r>
              <w:rPr>
                <w:rFonts w:hint="eastAsia" w:eastAsia="宋体"/>
                <w:b/>
                <w:sz w:val="28"/>
                <w:highlight w:val="none"/>
                <w:lang w:val="en-US" w:eastAsia="zh-CN"/>
              </w:rPr>
              <w:t>6</w:t>
            </w:r>
            <w:r>
              <w:rPr>
                <w:b/>
                <w:sz w:val="28"/>
                <w:highlight w:val="none"/>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bookmarkStart w:id="0" w:name="_Hlk122939980"/>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NR/5GC: Re-verification of Rel-15 test case 7.1.1.3.</w:t>
            </w:r>
            <w:r>
              <w:rPr>
                <w:rFonts w:hint="eastAsia" w:eastAsia="宋体"/>
                <w:lang w:val="en-US" w:eastAsia="zh-CN"/>
              </w:rPr>
              <w:t>1</w:t>
            </w:r>
            <w:r>
              <w:t xml:space="preserve"> against a RedCap UE</w:t>
            </w:r>
            <w:r>
              <w:fldChar w:fldCharType="end"/>
            </w:r>
          </w:p>
        </w:tc>
      </w:tr>
      <w:bookmarkEnd w:id="0"/>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NR_redcap_plus_ARCH-UEConTest</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t>2022-12-</w:t>
            </w:r>
            <w:r>
              <w:rPr>
                <w:rFonts w:hint="eastAsia" w:eastAsia="宋体"/>
                <w:lang w:val="en-US" w:eastAsia="zh-CN"/>
              </w:rPr>
              <w:t>3</w:t>
            </w:r>
            <w:r>
              <w:fldChar w:fldCharType="end"/>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t>Re-verification of Rel-15 test case 7.1.1.3.</w:t>
            </w:r>
            <w:r>
              <w:rPr>
                <w:rFonts w:hint="eastAsia" w:eastAsia="宋体"/>
                <w:lang w:val="en-US" w:eastAsia="zh-CN"/>
              </w:rPr>
              <w:t>1</w:t>
            </w:r>
            <w:r>
              <w:t xml:space="preserve"> against a 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pPr>
            <w:r>
              <w:t>This document lists all changes applied to test case 7.1.1.3.</w:t>
            </w:r>
            <w:r>
              <w:rPr>
                <w:rFonts w:hint="eastAsia" w:eastAsia="宋体"/>
                <w:lang w:val="en-US" w:eastAsia="zh-CN"/>
              </w:rPr>
              <w:t>1</w:t>
            </w:r>
            <w:r>
              <w:t xml:space="preserve"> required for approval. See detailed change description for further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lang w:eastAsia="zh-CN"/>
              </w:rPr>
              <w:t>The test case will not be added to ATS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rPr>
              <w:t>7.1.1.3.1.NR5GC</w:t>
            </w:r>
            <w:bookmarkStart w:id="26" w:name="_GoBack"/>
            <w:bookmarkEnd w:id="26"/>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
      <w:pPr>
        <w:pStyle w:val="41"/>
        <w:jc w:val="left"/>
        <w:rPr>
          <w:rStyle w:val="46"/>
          <w:rFonts w:ascii="Arial" w:hAnsi="Arial" w:cs="Arial"/>
          <w:b w:val="0"/>
          <w:i w:val="0"/>
          <w:lang w:eastAsia="en-GB"/>
        </w:rPr>
      </w:pPr>
      <w:bookmarkStart w:id="1" w:name="_Toc2250"/>
      <w:r>
        <w:rPr>
          <w:rStyle w:val="46"/>
          <w:rFonts w:ascii="Arial" w:hAnsi="Arial" w:cs="Arial"/>
          <w:b w:val="0"/>
          <w:i w:val="0"/>
        </w:rPr>
        <w:t>Table of Contents</w:t>
      </w:r>
      <w:bookmarkEnd w:id="1"/>
    </w:p>
    <w:p>
      <w:pPr>
        <w:pStyle w:val="21"/>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_Toc2250 \h </w:instrText>
      </w:r>
      <w:r>
        <w:fldChar w:fldCharType="separate"/>
      </w:r>
      <w:r>
        <w:t>2</w:t>
      </w:r>
      <w:r>
        <w:fldChar w:fldCharType="end"/>
      </w:r>
    </w:p>
    <w:p>
      <w:pPr>
        <w:pStyle w:val="21"/>
        <w:tabs>
          <w:tab w:val="right" w:leader="dot" w:pos="14288"/>
          <w:tab w:val="clear" w:pos="9639"/>
        </w:tabs>
      </w:pPr>
      <w:r>
        <w:rPr>
          <w:rFonts w:cs="Arial"/>
        </w:rPr>
        <w:t>1 Overview</w:t>
      </w:r>
      <w:r>
        <w:tab/>
      </w:r>
      <w:r>
        <w:fldChar w:fldCharType="begin"/>
      </w:r>
      <w:r>
        <w:instrText xml:space="preserve"> PAGEREF _Toc32039 \h </w:instrText>
      </w:r>
      <w:r>
        <w:fldChar w:fldCharType="separate"/>
      </w:r>
      <w:r>
        <w:t>3</w:t>
      </w:r>
      <w:r>
        <w:fldChar w:fldCharType="end"/>
      </w:r>
    </w:p>
    <w:p>
      <w:pPr>
        <w:pStyle w:val="20"/>
        <w:tabs>
          <w:tab w:val="right" w:leader="dot" w:pos="14288"/>
          <w:tab w:val="clear" w:pos="9639"/>
        </w:tabs>
      </w:pPr>
      <w:r>
        <w:rPr>
          <w:i w:val="0"/>
          <w:color w:val="auto"/>
          <w:szCs w:val="28"/>
        </w:rPr>
        <w:t xml:space="preserve">1.1 </w:t>
      </w:r>
      <w:r>
        <w:rPr>
          <w:szCs w:val="28"/>
        </w:rPr>
        <w:t>Verification Test Summary</w:t>
      </w:r>
      <w:r>
        <w:tab/>
      </w:r>
      <w:r>
        <w:fldChar w:fldCharType="begin"/>
      </w:r>
      <w:r>
        <w:instrText xml:space="preserve"> PAGEREF _Toc6103 \h </w:instrText>
      </w:r>
      <w:r>
        <w:fldChar w:fldCharType="separate"/>
      </w:r>
      <w:r>
        <w:t>3</w:t>
      </w:r>
      <w:r>
        <w:fldChar w:fldCharType="end"/>
      </w:r>
    </w:p>
    <w:p>
      <w:pPr>
        <w:pStyle w:val="21"/>
        <w:tabs>
          <w:tab w:val="right" w:leader="dot" w:pos="14288"/>
          <w:tab w:val="clear" w:pos="9639"/>
        </w:tabs>
      </w:pPr>
      <w:r>
        <w:rPr>
          <w:rFonts w:cs="Arial"/>
        </w:rPr>
        <w:t>2 Corrections required</w:t>
      </w:r>
      <w:r>
        <w:tab/>
      </w:r>
      <w:r>
        <w:fldChar w:fldCharType="begin"/>
      </w:r>
      <w:r>
        <w:instrText xml:space="preserve"> PAGEREF _Toc12129 \h </w:instrText>
      </w:r>
      <w:r>
        <w:fldChar w:fldCharType="separate"/>
      </w:r>
      <w:r>
        <w:t>4</w:t>
      </w:r>
      <w:r>
        <w:fldChar w:fldCharType="end"/>
      </w:r>
    </w:p>
    <w:p>
      <w:pPr>
        <w:pStyle w:val="21"/>
        <w:tabs>
          <w:tab w:val="right" w:leader="dot" w:pos="14288"/>
          <w:tab w:val="clear" w:pos="9639"/>
        </w:tabs>
      </w:pPr>
      <w:r>
        <w:rPr>
          <w:rFonts w:cs="Arial"/>
        </w:rPr>
        <w:t>3 Branches executed</w:t>
      </w:r>
      <w:r>
        <w:tab/>
      </w:r>
      <w:r>
        <w:fldChar w:fldCharType="begin"/>
      </w:r>
      <w:r>
        <w:instrText xml:space="preserve"> PAGEREF _Toc1313 \h </w:instrText>
      </w:r>
      <w:r>
        <w:fldChar w:fldCharType="separate"/>
      </w:r>
      <w:r>
        <w:t>4</w:t>
      </w:r>
      <w:r>
        <w:fldChar w:fldCharType="end"/>
      </w:r>
    </w:p>
    <w:p>
      <w:pPr>
        <w:pStyle w:val="21"/>
        <w:tabs>
          <w:tab w:val="right" w:leader="dot" w:pos="14288"/>
          <w:tab w:val="clear" w:pos="9639"/>
        </w:tabs>
      </w:pPr>
      <w:r>
        <w:rPr>
          <w:rFonts w:cs="Arial"/>
        </w:rPr>
        <w:t>4 Execution Log Files</w:t>
      </w:r>
      <w:r>
        <w:tab/>
      </w:r>
      <w:r>
        <w:fldChar w:fldCharType="begin"/>
      </w:r>
      <w:r>
        <w:instrText xml:space="preserve"> PAGEREF _Toc30006 \h </w:instrText>
      </w:r>
      <w:r>
        <w:fldChar w:fldCharType="separate"/>
      </w:r>
      <w:r>
        <w:t>4</w:t>
      </w:r>
      <w:r>
        <w:fldChar w:fldCharType="end"/>
      </w:r>
    </w:p>
    <w:p>
      <w:pPr>
        <w:pStyle w:val="20"/>
        <w:tabs>
          <w:tab w:val="right" w:leader="dot" w:pos="14288"/>
          <w:tab w:val="clear" w:pos="9639"/>
        </w:tabs>
      </w:pPr>
      <w:r>
        <w:rPr>
          <w:rFonts w:cs="Arial"/>
          <w:i w:val="0"/>
          <w:color w:val="auto"/>
          <w:szCs w:val="28"/>
        </w:rPr>
        <w:t xml:space="preserve">4.1 </w:t>
      </w:r>
      <w:r>
        <w:rPr>
          <w:rFonts w:hint="eastAsia" w:ascii="Arial" w:hAnsi="Arial"/>
          <w:szCs w:val="32"/>
          <w:lang w:val="en-US" w:eastAsia="ja-JP"/>
        </w:rPr>
        <w:t>HiSilicon Balong 5000</w:t>
      </w:r>
      <w:r>
        <w:tab/>
      </w:r>
      <w:r>
        <w:fldChar w:fldCharType="begin"/>
      </w:r>
      <w:r>
        <w:instrText xml:space="preserve"> PAGEREF _Toc15789 \h </w:instrText>
      </w:r>
      <w:r>
        <w:fldChar w:fldCharType="separate"/>
      </w:r>
      <w:r>
        <w:t>4</w:t>
      </w:r>
      <w:r>
        <w:fldChar w:fldCharType="end"/>
      </w:r>
    </w:p>
    <w:p>
      <w:pPr>
        <w:pStyle w:val="21"/>
        <w:tabs>
          <w:tab w:val="right" w:leader="dot" w:pos="14288"/>
          <w:tab w:val="clear" w:pos="9639"/>
        </w:tabs>
      </w:pPr>
      <w:r>
        <w:rPr>
          <w:rFonts w:cs="Arial"/>
        </w:rPr>
        <w:t>5 References</w:t>
      </w:r>
      <w:r>
        <w:tab/>
      </w:r>
      <w:r>
        <w:fldChar w:fldCharType="begin"/>
      </w:r>
      <w:r>
        <w:instrText xml:space="preserve"> PAGEREF _Toc5142 \h </w:instrText>
      </w:r>
      <w:r>
        <w:fldChar w:fldCharType="separate"/>
      </w:r>
      <w:r>
        <w:t>4</w:t>
      </w:r>
      <w:r>
        <w:fldChar w:fldCharType="end"/>
      </w:r>
    </w:p>
    <w:p>
      <w:pPr>
        <w:rPr>
          <w:sz w:val="24"/>
          <w:lang w:eastAsia="ja-JP"/>
        </w:rPr>
      </w:pPr>
      <w:r>
        <w:rPr>
          <w:rFonts w:cs="Arial"/>
        </w:rPr>
        <w:fldChar w:fldCharType="end"/>
      </w:r>
      <w:r>
        <w:rPr>
          <w:lang w:val="pt-BR"/>
        </w:rPr>
        <w:br w:type="page"/>
      </w:r>
    </w:p>
    <w:p>
      <w:pPr>
        <w:pStyle w:val="2"/>
        <w:numPr>
          <w:ilvl w:val="0"/>
          <w:numId w:val="1"/>
        </w:numPr>
        <w:autoSpaceDN w:val="0"/>
        <w:rPr>
          <w:rFonts w:cs="Arial"/>
        </w:rPr>
      </w:pPr>
      <w:bookmarkStart w:id="2" w:name="_Toc122434485"/>
      <w:bookmarkStart w:id="3" w:name="_Toc32039"/>
      <w:r>
        <w:rPr>
          <w:rFonts w:cs="Arial"/>
        </w:rPr>
        <w:t>Overview</w:t>
      </w:r>
      <w:bookmarkEnd w:id="2"/>
      <w:bookmarkEnd w:id="3"/>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This document lists all the essencial changes needed to correct problems in the TTCN implementation of NR5GC test case 7.1.1.3.</w:t>
      </w:r>
      <w:r>
        <w:rPr>
          <w:rFonts w:hint="eastAsia" w:eastAsia="宋体" w:cs="Arial"/>
          <w:lang w:val="en-US" w:eastAsia="zh-CN"/>
        </w:rPr>
        <w:t>1</w:t>
      </w:r>
      <w:r>
        <w:rPr>
          <w:rFonts w:cs="Arial"/>
        </w:rPr>
        <w:t xml:space="preserve">, which is part of the NR5GC test suite in </w:t>
      </w:r>
      <w:r>
        <w:t>iwd-TTCN3-B2022-09_D22wk49</w:t>
      </w:r>
      <w:r>
        <w:rPr>
          <w:rFonts w:cs="Arial"/>
        </w:rPr>
        <w:t>.</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hint="eastAsia" w:eastAsia="宋体" w:cs="Arial"/>
          <w:sz w:val="24"/>
          <w:lang w:val="en-US" w:eastAsia="zh-CN"/>
        </w:rPr>
      </w:pPr>
      <w:r>
        <w:rPr>
          <w:rFonts w:cs="Arial"/>
          <w:sz w:val="24"/>
          <w:lang w:eastAsia="ja-JP"/>
        </w:rPr>
        <w:t>Contact:</w:t>
      </w:r>
      <w:r>
        <w:rPr>
          <w:rFonts w:cs="Arial"/>
          <w:sz w:val="24"/>
          <w:lang w:eastAsia="ja-JP"/>
        </w:rPr>
        <w:tab/>
      </w:r>
      <w:r>
        <w:rPr>
          <w:rFonts w:hint="eastAsia" w:eastAsia="宋体" w:cs="Arial"/>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rPr>
          <w:rFonts w:hint="eastAsia" w:eastAsia="宋体" w:cs="Arial"/>
          <w:sz w:val="24"/>
          <w:lang w:val="en-US" w:eastAsia="zh-CN"/>
        </w:rPr>
        <w:t>gaoting@starpointcomm.com</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4" w:name="_Toc6103"/>
      <w:r>
        <w:rPr>
          <w:sz w:val="28"/>
          <w:szCs w:val="28"/>
        </w:rPr>
        <w:t>Verification Test Summary</w:t>
      </w:r>
      <w:bookmarkEnd w:id="4"/>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rPr>
          <w:rFonts w:cs="Arial"/>
          <w:lang w:eastAsia="ja-JP"/>
        </w:rPr>
        <w:t>7.1.1.3.</w:t>
      </w:r>
      <w:r>
        <w:rPr>
          <w:rFonts w:hint="eastAsia" w:eastAsia="宋体" w:cs="Arial"/>
          <w:lang w:val="en-US" w:eastAsia="zh-CN"/>
        </w:rPr>
        <w:t>1</w:t>
      </w:r>
      <w:r>
        <w:rPr>
          <w:rFonts w:cs="Arial"/>
          <w:lang w:eastAsia="ja-JP"/>
        </w:rPr>
        <w:t>.NR5GC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rPr>
          <w:lang w:eastAsia="ja-JP"/>
        </w:rPr>
        <w:t>iwd-TTCN3-B2022-09_D22wk49</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bookmarkStart w:id="5" w:name="_Hlk37919671"/>
      <w:r>
        <w:rPr>
          <w:lang w:eastAsia="ja-JP"/>
        </w:rPr>
        <w:t>Starpoint SP9500 Test System</w:t>
      </w:r>
    </w:p>
    <w:bookmarkEnd w:id="5"/>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UE used:</w:t>
      </w:r>
      <w:r>
        <w:rPr>
          <w:lang w:eastAsia="ja-JP"/>
        </w:rPr>
        <w:tab/>
      </w:r>
      <w:r>
        <w:rPr>
          <w:lang w:eastAsia="ja-JP"/>
        </w:rPr>
        <w:t>Hisilicon Balong 5000</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en-GB"/>
        </w:rPr>
      </w:pPr>
      <w:r>
        <w:rPr>
          <w:lang w:eastAsia="ja-JP"/>
        </w:rPr>
        <w:t>Verification Status:</w:t>
      </w:r>
      <w:r>
        <w:rPr>
          <w:lang w:eastAsia="ja-JP"/>
        </w:rPr>
        <w:tab/>
      </w:r>
      <w:r>
        <w:rPr>
          <w:lang w:eastAsia="ja-JP"/>
        </w:rPr>
        <w:t>PASS</w:t>
      </w:r>
    </w:p>
    <w:p/>
    <w:p>
      <w:pPr>
        <w:spacing w:after="0"/>
        <w:rPr>
          <w:rFonts w:ascii="Arial" w:hAnsi="Arial" w:cs="Arial"/>
          <w:sz w:val="36"/>
        </w:rPr>
      </w:pPr>
      <w:bookmarkStart w:id="6" w:name="_Toc295288959"/>
      <w:bookmarkStart w:id="7" w:name="_Toc122434488"/>
      <w:r>
        <w:rPr>
          <w:rFonts w:cs="Arial"/>
        </w:rPr>
        <w:br w:type="page"/>
      </w:r>
    </w:p>
    <w:p>
      <w:pPr>
        <w:pStyle w:val="2"/>
        <w:numPr>
          <w:ilvl w:val="0"/>
          <w:numId w:val="1"/>
        </w:numPr>
        <w:autoSpaceDN w:val="0"/>
        <w:rPr>
          <w:rFonts w:cs="Arial"/>
        </w:rPr>
      </w:pPr>
      <w:bookmarkStart w:id="8" w:name="_Toc12129"/>
      <w:r>
        <w:rPr>
          <w:rFonts w:cs="Arial"/>
        </w:rPr>
        <w:t>Corrections required</w:t>
      </w:r>
      <w:bookmarkEnd w:id="6"/>
      <w:bookmarkEnd w:id="7"/>
      <w:bookmarkEnd w:id="8"/>
    </w:p>
    <w:p>
      <w:pPr>
        <w:spacing w:after="0"/>
        <w:rPr>
          <w:lang w:eastAsia="en-GB"/>
        </w:rPr>
      </w:pPr>
      <w:bookmarkStart w:id="9" w:name="_Toc295288970"/>
      <w:bookmarkStart w:id="10" w:name="_Toc325725665"/>
      <w:bookmarkStart w:id="11" w:name="_Toc122434493"/>
      <w:r>
        <w:rPr>
          <w:rFonts w:hint="eastAsia" w:ascii="Arial" w:hAnsi="Arial" w:eastAsia="宋体"/>
          <w:lang w:val="en-US" w:eastAsia="zh-CN"/>
        </w:rPr>
        <w:t>None.</w:t>
      </w:r>
    </w:p>
    <w:bookmarkEnd w:id="9"/>
    <w:bookmarkEnd w:id="10"/>
    <w:bookmarkEnd w:id="11"/>
    <w:p>
      <w:pPr>
        <w:pStyle w:val="2"/>
        <w:numPr>
          <w:ilvl w:val="0"/>
          <w:numId w:val="2"/>
        </w:numPr>
        <w:tabs>
          <w:tab w:val="left" w:pos="432"/>
        </w:tabs>
        <w:autoSpaceDN w:val="0"/>
        <w:rPr>
          <w:rFonts w:cs="Arial"/>
        </w:rPr>
      </w:pPr>
      <w:bookmarkStart w:id="12" w:name="_Toc54888065"/>
      <w:bookmarkStart w:id="13" w:name="_Toc1313"/>
      <w:bookmarkStart w:id="14" w:name="_Toc295288971"/>
      <w:bookmarkStart w:id="15" w:name="_Toc325725666"/>
      <w:bookmarkStart w:id="16" w:name="_Toc122434494"/>
      <w:r>
        <w:rPr>
          <w:rFonts w:cs="Arial"/>
        </w:rPr>
        <w:t>Branches executed</w:t>
      </w:r>
      <w:bookmarkEnd w:id="12"/>
      <w:bookmarkEnd w:id="13"/>
    </w:p>
    <w:p>
      <w:pPr>
        <w:keepNext/>
        <w:keepLines/>
        <w:spacing w:before="180"/>
        <w:outlineLvl w:val="1"/>
        <w:rPr>
          <w:rFonts w:ascii="Arial" w:hAnsi="Arial" w:cs="Arial"/>
          <w:lang w:eastAsia="zh-CN"/>
        </w:rPr>
      </w:pPr>
      <w:r>
        <w:rPr>
          <w:rFonts w:ascii="Arial" w:hAnsi="Arial" w:cs="Arial"/>
          <w:lang w:eastAsia="zh-CN"/>
        </w:rPr>
        <w:t>This NR TC was executed in NR5GC FR1 Band Combination n</w:t>
      </w:r>
      <w:r>
        <w:rPr>
          <w:rFonts w:hint="eastAsia" w:ascii="Arial" w:hAnsi="Arial" w:cs="Arial"/>
          <w:lang w:val="en-US" w:eastAsia="zh-CN"/>
        </w:rPr>
        <w:t>78</w:t>
      </w:r>
      <w:r>
        <w:rPr>
          <w:rFonts w:ascii="Arial" w:hAnsi="Arial" w:cs="Arial"/>
          <w:lang w:eastAsia="zh-CN"/>
        </w:rPr>
        <w:t xml:space="preserve"> with </w:t>
      </w:r>
      <w:r>
        <w:rPr>
          <w:rFonts w:hint="eastAsia" w:ascii="Arial" w:hAnsi="Arial" w:cs="Arial"/>
          <w:lang w:val="en-US" w:eastAsia="zh-CN"/>
        </w:rPr>
        <w:t>nea2</w:t>
      </w:r>
      <w:r>
        <w:rPr>
          <w:rFonts w:ascii="Arial" w:hAnsi="Arial" w:cs="Arial"/>
          <w:lang w:eastAsia="zh-CN"/>
        </w:rPr>
        <w:t xml:space="preserve"> and </w:t>
      </w:r>
      <w:r>
        <w:rPr>
          <w:rFonts w:hint="eastAsia" w:ascii="Arial" w:hAnsi="Arial" w:cs="Arial"/>
          <w:lang w:val="en-US" w:eastAsia="zh-CN"/>
        </w:rPr>
        <w:t>nia2</w:t>
      </w:r>
      <w:r>
        <w:rPr>
          <w:rFonts w:ascii="Arial" w:hAnsi="Arial" w:cs="Arial"/>
          <w:lang w:eastAsia="zh-CN"/>
        </w:rPr>
        <w:t xml:space="preserve"> against a RedCap UE.</w:t>
      </w:r>
    </w:p>
    <w:p/>
    <w:p>
      <w:pPr>
        <w:pStyle w:val="2"/>
        <w:numPr>
          <w:ilvl w:val="0"/>
          <w:numId w:val="1"/>
        </w:numPr>
        <w:autoSpaceDN w:val="0"/>
        <w:rPr>
          <w:rFonts w:cs="Arial"/>
        </w:rPr>
      </w:pPr>
      <w:bookmarkStart w:id="17" w:name="_Toc30006"/>
      <w:r>
        <w:rPr>
          <w:rFonts w:cs="Arial"/>
        </w:rPr>
        <w:t>Execution Log Files</w:t>
      </w:r>
      <w:bookmarkEnd w:id="14"/>
      <w:bookmarkEnd w:id="15"/>
      <w:bookmarkEnd w:id="16"/>
      <w:bookmarkEnd w:id="17"/>
      <w:r>
        <w:rPr>
          <w:rFonts w:cs="Arial"/>
        </w:rPr>
        <w:t xml:space="preserve"> </w:t>
      </w:r>
    </w:p>
    <w:p>
      <w:pPr>
        <w:pStyle w:val="3"/>
        <w:numPr>
          <w:ilvl w:val="1"/>
          <w:numId w:val="1"/>
        </w:numPr>
        <w:overflowPunct w:val="0"/>
        <w:autoSpaceDE w:val="0"/>
        <w:autoSpaceDN w:val="0"/>
        <w:adjustRightInd w:val="0"/>
        <w:spacing w:before="480"/>
        <w:rPr>
          <w:rFonts w:cs="Arial"/>
          <w:sz w:val="28"/>
          <w:szCs w:val="28"/>
        </w:rPr>
      </w:pPr>
      <w:bookmarkStart w:id="18" w:name="_Toc15789"/>
      <w:bookmarkStart w:id="19" w:name="_Toc4835"/>
      <w:r>
        <w:rPr>
          <w:rFonts w:hint="eastAsia" w:ascii="Arial" w:hAnsi="Arial"/>
          <w:b/>
          <w:sz w:val="32"/>
          <w:szCs w:val="32"/>
          <w:lang w:val="en-US" w:eastAsia="ja-JP"/>
        </w:rPr>
        <w:t>HiSilicon Balong 5000</w:t>
      </w:r>
      <w:bookmarkEnd w:id="18"/>
      <w:bookmarkEnd w:id="19"/>
    </w:p>
    <w:p>
      <w:pPr>
        <w:rPr>
          <w:rFonts w:cs="Arial"/>
        </w:rPr>
      </w:pPr>
      <w:r>
        <w:rPr>
          <w:rFonts w:cs="Arial"/>
        </w:rPr>
        <w:t xml:space="preserve">The </w:t>
      </w:r>
      <w:bookmarkStart w:id="20" w:name="_Hlk122940155"/>
      <w:r>
        <w:rPr>
          <w:rFonts w:cs="Arial"/>
        </w:rPr>
        <w:t>Hisilicon Balong 5000</w:t>
      </w:r>
      <w:r>
        <w:rPr>
          <w:rFonts w:cs="Arial"/>
          <w:lang w:eastAsia="ja-JP"/>
        </w:rPr>
        <w:t xml:space="preserve"> </w:t>
      </w:r>
      <w:bookmarkEnd w:id="20"/>
      <w:r>
        <w:rPr>
          <w:rFonts w:cs="Arial"/>
        </w:rPr>
        <w:t>passed this test case on Starpoint SP9500 Test System. The documentation below is enclosed as evidence of the successful test case run [1]:</w:t>
      </w:r>
    </w:p>
    <w:p>
      <w:pPr>
        <w:keepNext w:val="0"/>
        <w:keepLines w:val="0"/>
        <w:pageBreakBefore w:val="0"/>
        <w:widowControl/>
        <w:kinsoku/>
        <w:wordWrap/>
        <w:overflowPunct w:val="0"/>
        <w:topLinePunct w:val="0"/>
        <w:autoSpaceDE w:val="0"/>
        <w:autoSpaceDN w:val="0"/>
        <w:bidi w:val="0"/>
        <w:adjustRightInd w:val="0"/>
        <w:snapToGrid/>
        <w:spacing w:after="0"/>
        <w:ind w:left="283"/>
        <w:textAlignment w:val="auto"/>
        <w:rPr>
          <w:rFonts w:hint="eastAsia" w:ascii="Arial" w:hAnsi="Arial" w:eastAsia="宋体"/>
          <w:lang w:val="en-US" w:eastAsia="zh-CN"/>
        </w:rPr>
      </w:pPr>
      <w:r>
        <w:rPr>
          <w:rFonts w:ascii="Arial" w:hAnsi="Arial" w:eastAsia="宋体"/>
        </w:rPr>
        <w:t>Test case execution log file:</w:t>
      </w:r>
      <w:r>
        <w:rPr>
          <w:rFonts w:ascii="Arial" w:hAnsi="Arial" w:eastAsia="宋体"/>
        </w:rPr>
        <w:br w:type="textWrapping"/>
      </w:r>
      <w:r>
        <w:rPr>
          <w:rFonts w:hint="eastAsia" w:ascii="Arial" w:hAnsi="Arial" w:eastAsia="宋体"/>
          <w:lang w:val="en-US" w:eastAsia="zh-CN"/>
        </w:rPr>
        <w:t>\</w:t>
      </w:r>
      <w:r>
        <w:rPr>
          <w:rFonts w:hint="eastAsia" w:cs="Arial"/>
        </w:rPr>
        <w:t>TC_7_1_1_3_1_NR5GC_PASS.spm</w:t>
      </w:r>
      <w:r>
        <w:rPr>
          <w:rFonts w:cs="Arial"/>
        </w:rPr>
        <w:br w:type="textWrapping"/>
      </w:r>
      <w:r>
        <w:rPr>
          <w:rFonts w:hint="eastAsia" w:ascii="Arial" w:hAnsi="Arial" w:eastAsia="宋体"/>
          <w:lang w:val="en-US" w:eastAsia="zh-CN"/>
        </w:rPr>
        <w:t xml:space="preserve"> </w:t>
      </w:r>
      <w:r>
        <w:rPr>
          <w:rFonts w:ascii="Arial" w:hAnsi="Arial" w:eastAsia="宋体"/>
        </w:rPr>
        <w:t>PIXCIT settings used</w:t>
      </w:r>
      <w:r>
        <w:rPr>
          <w:rFonts w:hint="eastAsia" w:ascii="Arial" w:hAnsi="Arial" w:eastAsia="宋体"/>
          <w:lang w:val="en-US" w:eastAsia="zh-CN"/>
        </w:rPr>
        <w:t>:</w:t>
      </w:r>
    </w:p>
    <w:p>
      <w:pPr>
        <w:overflowPunct w:val="0"/>
        <w:autoSpaceDE w:val="0"/>
        <w:autoSpaceDN w:val="0"/>
        <w:adjustRightInd w:val="0"/>
        <w:ind w:left="284"/>
        <w:rPr>
          <w:rFonts w:hint="eastAsia" w:cs="Arial"/>
          <w:lang w:val="en-US" w:eastAsia="zh-CN"/>
        </w:rPr>
      </w:pPr>
      <w:r>
        <w:rPr>
          <w:rFonts w:hint="eastAsia" w:cs="Arial"/>
        </w:rPr>
        <w:t>\ NR5GC_Testsuite.</w:t>
      </w:r>
      <w:r>
        <w:rPr>
          <w:rFonts w:hint="eastAsia" w:cs="Arial"/>
          <w:lang w:eastAsia="zh-CN"/>
        </w:rPr>
        <w:t>sppar</w:t>
      </w:r>
    </w:p>
    <w:p>
      <w:pPr>
        <w:rPr>
          <w:rFonts w:cs="Arial"/>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1" w:name="_Toc122434496"/>
      <w:bookmarkStart w:id="22" w:name="_Toc325725668"/>
      <w:bookmarkStart w:id="23" w:name="_Toc295288973"/>
      <w:bookmarkStart w:id="24" w:name="_Toc5142"/>
      <w:r>
        <w:rPr>
          <w:rFonts w:cs="Arial"/>
        </w:rPr>
        <w:t>References</w:t>
      </w:r>
      <w:bookmarkEnd w:id="21"/>
      <w:bookmarkEnd w:id="22"/>
      <w:bookmarkEnd w:id="23"/>
      <w:bookmarkEnd w:id="24"/>
    </w:p>
    <w:tbl>
      <w:tblPr>
        <w:tblStyle w:val="43"/>
        <w:tblW w:w="0" w:type="auto"/>
        <w:tblInd w:w="70" w:type="dxa"/>
        <w:tblLayout w:type="fixed"/>
        <w:tblCellMar>
          <w:top w:w="0" w:type="dxa"/>
          <w:left w:w="70" w:type="dxa"/>
          <w:bottom w:w="0" w:type="dxa"/>
          <w:right w:w="70" w:type="dxa"/>
        </w:tblCellMar>
      </w:tblPr>
      <w:tblGrid>
        <w:gridCol w:w="709"/>
        <w:gridCol w:w="8930"/>
      </w:tblGrid>
      <w:tr>
        <w:tblPrEx>
          <w:tblCellMar>
            <w:top w:w="0" w:type="dxa"/>
            <w:left w:w="70" w:type="dxa"/>
            <w:bottom w:w="0" w:type="dxa"/>
            <w:right w:w="70" w:type="dxa"/>
          </w:tblCellMar>
        </w:tblPrEx>
        <w:tc>
          <w:tcPr>
            <w:tcW w:w="709" w:type="dxa"/>
          </w:tcPr>
          <w:p>
            <w:pPr>
              <w:pStyle w:val="60"/>
              <w:spacing w:before="40" w:after="40"/>
              <w:rPr>
                <w:sz w:val="18"/>
                <w:lang w:eastAsia="en-GB"/>
              </w:rPr>
            </w:pPr>
            <w:r>
              <w:rPr>
                <w:sz w:val="18"/>
              </w:rPr>
              <w:t>[1]</w:t>
            </w:r>
          </w:p>
        </w:tc>
        <w:tc>
          <w:tcPr>
            <w:tcW w:w="8930" w:type="dxa"/>
          </w:tcPr>
          <w:p>
            <w:pPr>
              <w:overflowPunct w:val="0"/>
              <w:autoSpaceDE w:val="0"/>
              <w:autoSpaceDN w:val="0"/>
              <w:adjustRightInd w:val="0"/>
              <w:spacing w:before="40" w:after="40"/>
            </w:pPr>
            <w:r>
              <w:rPr>
                <w:rFonts w:hint="eastAsia"/>
              </w:rPr>
              <w:t>R5s230049</w:t>
            </w:r>
            <w:r>
              <w:t xml:space="preserve">:   </w:t>
            </w:r>
            <w:bookmarkStart w:id="25" w:name="_Hlk122940010"/>
            <w:r>
              <w:t>Supporting information for Re-Verification of NR5GC TC 7.1.1.3.</w:t>
            </w:r>
            <w:r>
              <w:rPr>
                <w:rFonts w:hint="eastAsia" w:eastAsia="宋体"/>
                <w:lang w:val="en-US" w:eastAsia="zh-CN"/>
              </w:rPr>
              <w:t>1</w:t>
            </w:r>
            <w:r>
              <w:t xml:space="preserve"> against Redcap UE</w:t>
            </w:r>
            <w:bookmarkEnd w:id="25"/>
          </w:p>
        </w:tc>
      </w:tr>
    </w:tbl>
    <w:p>
      <w:pPr>
        <w:rPr>
          <w:lang w:val="en-US"/>
        </w:rPr>
      </w:pPr>
    </w:p>
    <w:p>
      <w:pPr>
        <w:rPr>
          <w:lang w:val="en-US"/>
        </w:rPr>
      </w:pPr>
    </w:p>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006051996"/>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459768973"/>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218963522"/>
                    </w:sdtPr>
                    <w:sdtEndPr>
                      <w:rPr>
                        <w:rStyle w:val="106"/>
                      </w:rPr>
                    </w:sdtEndPr>
                    <w:sdtContent>
                      <w:p>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36F6"/>
    <w:rsid w:val="00B13C3D"/>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857336D"/>
    <w:rsid w:val="0B7F39F4"/>
    <w:rsid w:val="0ED76305"/>
    <w:rsid w:val="113F5831"/>
    <w:rsid w:val="13D43665"/>
    <w:rsid w:val="174C1201"/>
    <w:rsid w:val="268B714F"/>
    <w:rsid w:val="2E6E2AEB"/>
    <w:rsid w:val="30C10112"/>
    <w:rsid w:val="34FB5BBD"/>
    <w:rsid w:val="39061DA1"/>
    <w:rsid w:val="3B7D557D"/>
    <w:rsid w:val="3D4F15B2"/>
    <w:rsid w:val="414D5880"/>
    <w:rsid w:val="4D000ED6"/>
    <w:rsid w:val="4EAD6D9C"/>
    <w:rsid w:val="50DD5829"/>
    <w:rsid w:val="52E32F03"/>
    <w:rsid w:val="536730A8"/>
    <w:rsid w:val="5C616D4F"/>
    <w:rsid w:val="5E3F274C"/>
    <w:rsid w:val="5FD908A8"/>
    <w:rsid w:val="668645CE"/>
    <w:rsid w:val="669145FB"/>
    <w:rsid w:val="6C1A7357"/>
    <w:rsid w:val="6F7F1955"/>
    <w:rsid w:val="76586F31"/>
    <w:rsid w:val="77E73507"/>
    <w:rsid w:val="797A1A9F"/>
    <w:rsid w:val="7CFD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4"/>
    <w:semiHidden/>
    <w:qFormat/>
    <w:uiPriority w:val="0"/>
    <w:pPr>
      <w:shd w:val="clear" w:color="auto" w:fill="000080"/>
    </w:pPr>
    <w:rPr>
      <w:rFonts w:ascii="Tahoma" w:hAnsi="Tahoma" w:cs="Tahoma"/>
    </w:rPr>
  </w:style>
  <w:style w:type="paragraph" w:styleId="29">
    <w:name w:val="annotation text"/>
    <w:basedOn w:val="1"/>
    <w:link w:val="10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102"/>
    <w:qFormat/>
    <w:uiPriority w:val="99"/>
    <w:rPr>
      <w:rFonts w:ascii="Tahoma" w:hAnsi="Tahoma" w:cs="Tahoma"/>
      <w:sz w:val="16"/>
      <w:szCs w:val="16"/>
    </w:rPr>
  </w:style>
  <w:style w:type="paragraph" w:styleId="33">
    <w:name w:val="footer"/>
    <w:basedOn w:val="34"/>
    <w:link w:val="100"/>
    <w:qFormat/>
    <w:uiPriority w:val="99"/>
    <w:pPr>
      <w:jc w:val="center"/>
    </w:pPr>
    <w:rPr>
      <w:i/>
    </w:rPr>
  </w:style>
  <w:style w:type="paragraph" w:styleId="34">
    <w:name w:val="header"/>
    <w:link w:val="98"/>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99"/>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qFormat/>
    <w:uiPriority w:val="0"/>
    <w:rPr>
      <w:b/>
      <w:bCs/>
    </w:rPr>
  </w:style>
  <w:style w:type="character" w:styleId="45">
    <w:name w:val="FollowedHyperlink"/>
    <w:qFormat/>
    <w:uiPriority w:val="99"/>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itle Char"/>
    <w:link w:val="41"/>
    <w:qFormat/>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qFormat/>
    <w:uiPriority w:val="99"/>
    <w:rPr>
      <w:color w:val="605E5C"/>
      <w:shd w:val="clear" w:color="auto" w:fill="E1DFDD"/>
    </w:rPr>
  </w:style>
  <w:style w:type="character" w:customStyle="1" w:styleId="89">
    <w:name w:val="Heading 2 Char"/>
    <w:link w:val="3"/>
    <w:qFormat/>
    <w:uiPriority w:val="0"/>
    <w:rPr>
      <w:rFonts w:ascii="Arial" w:hAnsi="Arial"/>
      <w:sz w:val="32"/>
      <w:lang w:val="en-GB"/>
    </w:rPr>
  </w:style>
  <w:style w:type="character" w:customStyle="1" w:styleId="90">
    <w:name w:val="Heading 1 Char"/>
    <w:link w:val="2"/>
    <w:qFormat/>
    <w:uiPriority w:val="0"/>
    <w:rPr>
      <w:rFonts w:ascii="Arial" w:hAnsi="Arial"/>
      <w:sz w:val="36"/>
      <w:lang w:val="en-GB"/>
    </w:rPr>
  </w:style>
  <w:style w:type="character" w:customStyle="1" w:styleId="91">
    <w:name w:val="Heading 3 Char"/>
    <w:link w:val="4"/>
    <w:qFormat/>
    <w:uiPriority w:val="0"/>
    <w:rPr>
      <w:rFonts w:ascii="Arial" w:hAnsi="Arial"/>
      <w:sz w:val="2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5 Char"/>
    <w:link w:val="6"/>
    <w:qFormat/>
    <w:uiPriority w:val="0"/>
    <w:rPr>
      <w:rFonts w:ascii="Arial" w:hAnsi="Arial"/>
      <w:sz w:val="22"/>
      <w:lang w:val="en-GB"/>
    </w:rPr>
  </w:style>
  <w:style w:type="character" w:customStyle="1" w:styleId="94">
    <w:name w:val="Heading 6 Char"/>
    <w:link w:val="7"/>
    <w:qFormat/>
    <w:uiPriority w:val="0"/>
    <w:rPr>
      <w:rFonts w:ascii="Arial" w:hAnsi="Arial"/>
      <w:lang w:val="en-GB"/>
    </w:rPr>
  </w:style>
  <w:style w:type="character" w:customStyle="1" w:styleId="95">
    <w:name w:val="Heading 7 Char"/>
    <w:link w:val="9"/>
    <w:qFormat/>
    <w:uiPriority w:val="0"/>
    <w:rPr>
      <w:rFonts w:ascii="Arial" w:hAnsi="Arial"/>
      <w:lang w:val="en-GB"/>
    </w:rPr>
  </w:style>
  <w:style w:type="character" w:customStyle="1" w:styleId="96">
    <w:name w:val="Heading 8 Char"/>
    <w:link w:val="10"/>
    <w:qFormat/>
    <w:uiPriority w:val="0"/>
    <w:rPr>
      <w:rFonts w:ascii="Arial" w:hAnsi="Arial"/>
      <w:sz w:val="36"/>
      <w:lang w:val="en-GB"/>
    </w:rPr>
  </w:style>
  <w:style w:type="character" w:customStyle="1" w:styleId="97">
    <w:name w:val="Heading 9 Char"/>
    <w:link w:val="11"/>
    <w:qFormat/>
    <w:uiPriority w:val="0"/>
    <w:rPr>
      <w:rFonts w:ascii="Arial" w:hAnsi="Arial"/>
      <w:sz w:val="36"/>
      <w:lang w:val="en-GB"/>
    </w:rPr>
  </w:style>
  <w:style w:type="character" w:customStyle="1" w:styleId="98">
    <w:name w:val="Header Char"/>
    <w:link w:val="34"/>
    <w:qFormat/>
    <w:uiPriority w:val="99"/>
    <w:rPr>
      <w:rFonts w:ascii="Arial" w:hAnsi="Arial"/>
      <w:b/>
      <w:sz w:val="18"/>
      <w:lang w:val="en-GB"/>
    </w:rPr>
  </w:style>
  <w:style w:type="character" w:customStyle="1" w:styleId="99">
    <w:name w:val="Footnote Text Char"/>
    <w:link w:val="35"/>
    <w:semiHidden/>
    <w:qFormat/>
    <w:uiPriority w:val="0"/>
    <w:rPr>
      <w:rFonts w:ascii="Times New Roman" w:hAnsi="Times New Roman"/>
      <w:sz w:val="16"/>
      <w:lang w:val="en-GB"/>
    </w:rPr>
  </w:style>
  <w:style w:type="character" w:customStyle="1" w:styleId="100">
    <w:name w:val="Footer Char"/>
    <w:link w:val="33"/>
    <w:qFormat/>
    <w:uiPriority w:val="99"/>
    <w:rPr>
      <w:rFonts w:ascii="Arial" w:hAnsi="Arial"/>
      <w:b/>
      <w:i/>
      <w:sz w:val="18"/>
      <w:lang w:val="en-GB"/>
    </w:rPr>
  </w:style>
  <w:style w:type="character" w:customStyle="1" w:styleId="101">
    <w:name w:val="Comment Text Char"/>
    <w:link w:val="29"/>
    <w:semiHidden/>
    <w:qFormat/>
    <w:uiPriority w:val="0"/>
    <w:rPr>
      <w:rFonts w:ascii="Times New Roman" w:hAnsi="Times New Roman"/>
      <w:lang w:val="en-GB"/>
    </w:rPr>
  </w:style>
  <w:style w:type="character" w:customStyle="1" w:styleId="102">
    <w:name w:val="Balloon Text Char"/>
    <w:link w:val="32"/>
    <w:semiHidden/>
    <w:qFormat/>
    <w:uiPriority w:val="99"/>
    <w:rPr>
      <w:rFonts w:ascii="Tahoma" w:hAnsi="Tahoma" w:cs="Tahoma"/>
      <w:sz w:val="16"/>
      <w:szCs w:val="16"/>
      <w:lang w:val="en-GB"/>
    </w:rPr>
  </w:style>
  <w:style w:type="character" w:customStyle="1" w:styleId="103">
    <w:name w:val="Comment Subject Char"/>
    <w:link w:val="42"/>
    <w:semiHidden/>
    <w:qFormat/>
    <w:uiPriority w:val="0"/>
    <w:rPr>
      <w:rFonts w:ascii="Times New Roman" w:hAnsi="Times New Roman"/>
      <w:b/>
      <w:bCs/>
      <w:lang w:val="en-GB"/>
    </w:rPr>
  </w:style>
  <w:style w:type="character" w:customStyle="1" w:styleId="104">
    <w:name w:val="Document Map Char"/>
    <w:link w:val="28"/>
    <w:semiHidden/>
    <w:qFormat/>
    <w:uiPriority w:val="0"/>
    <w:rPr>
      <w:rFonts w:ascii="Tahoma" w:hAnsi="Tahoma" w:cs="Tahoma"/>
      <w:shd w:val="clear" w:color="auto" w:fill="000080"/>
      <w:lang w:val="en-GB"/>
    </w:rPr>
  </w:style>
  <w:style w:type="character" w:customStyle="1" w:styleId="105">
    <w:name w:val="Placeholder Classification"/>
    <w:basedOn w:val="44"/>
    <w:unhideWhenUsed/>
    <w:qFormat/>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qFormat/>
    <w:uiPriority w:val="99"/>
    <w:rPr>
      <w:vanish/>
      <w:color w:val="AEB5BB"/>
    </w:rPr>
  </w:style>
  <w:style w:type="paragraph" w:styleId="108">
    <w:name w:val="No Spacing"/>
    <w:basedOn w:val="1"/>
    <w:link w:val="109"/>
    <w:qFormat/>
    <w:uiPriority w:val="1"/>
    <w:pPr>
      <w:spacing w:after="0"/>
    </w:pPr>
    <w:rPr>
      <w:rFonts w:asciiTheme="minorHAnsi" w:hAnsiTheme="minorHAnsi" w:eastAsiaTheme="minorEastAsia" w:cstheme="minorBidi"/>
      <w:lang w:val="en-US" w:eastAsia="zh-CN"/>
    </w:rPr>
  </w:style>
  <w:style w:type="character" w:customStyle="1" w:styleId="109">
    <w:name w:val="No Spacing Char"/>
    <w:basedOn w:val="44"/>
    <w:link w:val="108"/>
    <w:qFormat/>
    <w:uiPriority w:val="1"/>
    <w:rPr>
      <w:rFonts w:asciiTheme="minorHAnsi" w:hAnsiTheme="minorHAnsi" w:eastAsiaTheme="minorEastAsia" w:cstheme="minorBidi"/>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85A11-936A-48F9-AD6D-BF2E16C6FD0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483</Words>
  <Characters>2696</Characters>
  <Lines>64</Lines>
  <Paragraphs>18</Paragraphs>
  <TotalTime>3</TotalTime>
  <ScaleCrop>false</ScaleCrop>
  <LinksUpToDate>false</LinksUpToDate>
  <CharactersWithSpaces>3108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2022-12-26T09:01:00Z</dcterms:created>
  <dc:creator>Michael Sanders, John M Meredith</dc:creator>
  <cp:lastModifiedBy>Administrator</cp:lastModifiedBy>
  <cp:lastPrinted>2411-12-31T00:00:00Z</cp:lastPrinted>
  <dcterms:modified xsi:type="dcterms:W3CDTF">2023-01-03T12:00:11Z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2052-11.1.0.12980</vt:lpwstr>
  </property>
  <property fmtid="{D5CDD505-2E9C-101B-9397-08002B2CF9AE}" pid="30" name="ICV">
    <vt:lpwstr>67DB2EEE9D7F46EAA11E3FACCCC71A84</vt:lpwstr>
  </property>
</Properties>
</file>