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1DC0C5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7470A">
          <w:rPr>
            <w:b/>
            <w:i/>
            <w:noProof/>
            <w:sz w:val="28"/>
          </w:rPr>
          <w:t>34</w:t>
        </w:r>
        <w:r w:rsidR="00703A2D">
          <w:rPr>
            <w:b/>
            <w:i/>
            <w:noProof/>
            <w:sz w:val="28"/>
          </w:rPr>
          <w:t>0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6117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4732AF">
              <w:rPr>
                <w:b/>
                <w:noProof/>
                <w:sz w:val="28"/>
              </w:rPr>
              <w:t>6</w:t>
            </w:r>
            <w:r w:rsidR="00703A2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06133" w:rsidR="001E41F3" w:rsidRDefault="00703A2D" w:rsidP="00B7489A">
            <w:pPr>
              <w:pStyle w:val="CRCoverPage"/>
              <w:spacing w:after="0"/>
              <w:rPr>
                <w:noProof/>
              </w:rPr>
            </w:pPr>
            <w:r w:rsidRPr="00703A2D">
              <w:t>Correction for NR MAC test case 7.1.1.2.2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98C11" w:rsidR="00D8083E" w:rsidRPr="00AE3960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For this test case PDSCH aggregation factor 4 is used, w</w:t>
            </w:r>
            <w:r w:rsidRPr="00B175E3">
              <w:rPr>
                <w:rFonts w:cs="Arial"/>
              </w:rPr>
              <w:t xml:space="preserve">hich means DL PDSCH is expected to be transmitted on 4 consecutive slots available for transmission. </w:t>
            </w:r>
            <w:r>
              <w:rPr>
                <w:rFonts w:cs="Arial"/>
              </w:rPr>
              <w:t>For NR5GC operation, d</w:t>
            </w:r>
            <w:r w:rsidRPr="00B175E3">
              <w:rPr>
                <w:rFonts w:cs="Arial"/>
              </w:rPr>
              <w:t xml:space="preserve">ue to collision with </w:t>
            </w:r>
            <w:r>
              <w:rPr>
                <w:rFonts w:cs="Arial"/>
              </w:rPr>
              <w:t>scheduled systemInformation transmissions</w:t>
            </w:r>
            <w:r w:rsidRPr="00B175E3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the SS </w:t>
            </w:r>
            <w:r w:rsidRPr="00B175E3">
              <w:rPr>
                <w:rFonts w:cs="Arial"/>
              </w:rPr>
              <w:t>might end up transmitting the PDSCH on non-consecutive subframe/</w:t>
            </w:r>
            <w:r>
              <w:rPr>
                <w:rFonts w:cs="Arial"/>
              </w:rPr>
              <w:t>slots</w:t>
            </w:r>
            <w:r w:rsidRPr="00B175E3">
              <w:rPr>
                <w:rFonts w:cs="Arial"/>
              </w:rPr>
              <w:t>.</w:t>
            </w:r>
          </w:p>
        </w:tc>
      </w:tr>
      <w:tr w:rsidR="00D808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1AC2C" w14:textId="77777777" w:rsidR="00D8083E" w:rsidRDefault="00D8083E" w:rsidP="00D8083E">
            <w:pPr>
              <w:pStyle w:val="CRCoverPage"/>
              <w:spacing w:after="0"/>
              <w:rPr>
                <w:noProof/>
                <w:lang w:val="en-SG"/>
              </w:rPr>
            </w:pPr>
            <w:r w:rsidRPr="00B175E3">
              <w:rPr>
                <w:rFonts w:cs="Arial"/>
              </w:rPr>
              <w:t xml:space="preserve">To avoid conflict with </w:t>
            </w:r>
            <w:r>
              <w:rPr>
                <w:rFonts w:cs="Arial"/>
              </w:rPr>
              <w:t>SystemInformation</w:t>
            </w:r>
            <w:r w:rsidRPr="00B175E3">
              <w:rPr>
                <w:rFonts w:cs="Arial"/>
              </w:rPr>
              <w:t xml:space="preserve"> transmission which </w:t>
            </w:r>
            <w:r>
              <w:rPr>
                <w:rFonts w:cs="Arial"/>
              </w:rPr>
              <w:t>is</w:t>
            </w:r>
            <w:r w:rsidRPr="00B175E3">
              <w:rPr>
                <w:rFonts w:cs="Arial"/>
              </w:rPr>
              <w:t xml:space="preserve"> scheduled </w:t>
            </w:r>
            <w:r>
              <w:rPr>
                <w:rFonts w:cs="Arial"/>
              </w:rPr>
              <w:t xml:space="preserve">in </w:t>
            </w:r>
            <w:r w:rsidRPr="00B175E3">
              <w:rPr>
                <w:rFonts w:cs="Arial"/>
              </w:rPr>
              <w:t xml:space="preserve">every </w:t>
            </w:r>
            <w:r>
              <w:rPr>
                <w:rFonts w:cs="Arial"/>
              </w:rPr>
              <w:t>e</w:t>
            </w:r>
            <w:r w:rsidRPr="00B175E3">
              <w:rPr>
                <w:rFonts w:cs="Arial"/>
              </w:rPr>
              <w:t>ven number</w:t>
            </w:r>
            <w:r>
              <w:rPr>
                <w:rFonts w:cs="Arial"/>
              </w:rPr>
              <w:t>ed</w:t>
            </w:r>
            <w:r w:rsidRPr="00B175E3">
              <w:rPr>
                <w:rFonts w:cs="Arial"/>
              </w:rPr>
              <w:t xml:space="preserve"> frame, restrict the PDSCH transmission at step 5 &amp; 9</w:t>
            </w:r>
            <w:r>
              <w:rPr>
                <w:rFonts w:cs="Arial"/>
              </w:rPr>
              <w:t xml:space="preserve"> to odd numbered frames, </w:t>
            </w:r>
            <w:r>
              <w:rPr>
                <w:noProof/>
                <w:lang w:val="en-SG"/>
              </w:rPr>
              <w:t>so that the DL PDSCH data can be transmitted on consecutive slots and verification at step 6 &amp; 10 shall have the correct parameters.</w:t>
            </w:r>
          </w:p>
          <w:p w14:paraId="31C656EC" w14:textId="36F896AD" w:rsidR="00D8083E" w:rsidRPr="0035396C" w:rsidRDefault="00D8083E" w:rsidP="00D8083E">
            <w:pPr>
              <w:pStyle w:val="CRCoverPage"/>
              <w:spacing w:after="0"/>
              <w:rPr>
                <w:noProof/>
              </w:rPr>
            </w:pPr>
          </w:p>
        </w:tc>
      </w:tr>
      <w:tr w:rsidR="00D808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D8083E" w:rsidRPr="00BD4675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8083E" w14:paraId="034AF533" w14:textId="77777777" w:rsidTr="00547111">
        <w:tc>
          <w:tcPr>
            <w:tcW w:w="2694" w:type="dxa"/>
            <w:gridSpan w:val="2"/>
          </w:tcPr>
          <w:p w14:paraId="39D9EB5B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0CA54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t>7.1.1.2.2.NR5GC</w:t>
            </w:r>
          </w:p>
        </w:tc>
      </w:tr>
      <w:tr w:rsidR="00D808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83E" w:rsidRDefault="00D8083E" w:rsidP="00D8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8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83E" w:rsidRDefault="00D8083E" w:rsidP="00D8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8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D8083E" w:rsidRDefault="00D8083E" w:rsidP="00D8083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8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8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</w:p>
        </w:tc>
      </w:tr>
      <w:tr w:rsidR="00D808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83E" w:rsidRDefault="00D8083E" w:rsidP="00D8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8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83E" w:rsidRPr="008863B9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83E" w:rsidRPr="008863B9" w:rsidRDefault="00D8083E" w:rsidP="00D808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8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83E" w:rsidRDefault="00D8083E" w:rsidP="00D8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96E0A4E" w14:textId="77777777" w:rsidR="003C4EBF" w:rsidRDefault="003C4EBF" w:rsidP="003C4EB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C4EBF" w14:paraId="73009CBD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34B8" w14:textId="77777777" w:rsidR="003C4EBF" w:rsidRPr="003C0071" w:rsidRDefault="003C4EB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D46" w14:textId="77777777" w:rsidR="003C4EBF" w:rsidRPr="003C0071" w:rsidRDefault="003C4EBF" w:rsidP="009F41AD">
            <w:pPr>
              <w:spacing w:after="0"/>
              <w:rPr>
                <w:rFonts w:ascii="Arial" w:hAnsi="Arial" w:cs="Arial"/>
              </w:rPr>
            </w:pPr>
            <w:r w:rsidRPr="002C53DD">
              <w:rPr>
                <w:rFonts w:ascii="Arial" w:hAnsi="Arial" w:cs="Arial"/>
              </w:rPr>
              <w:t xml:space="preserve">f_TC_7_1_1_2_2_NR_TestBody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3C4EBF" w14:paraId="41D4FBD6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F7AB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273" w14:textId="1F3B4202" w:rsidR="003C4EBF" w:rsidRPr="00B175E3" w:rsidRDefault="00C04829" w:rsidP="00CE68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this test case PDSCH aggregation factor 4 is used, </w:t>
            </w:r>
            <w:r w:rsidR="00CE686D">
              <w:rPr>
                <w:rFonts w:ascii="Arial" w:hAnsi="Arial" w:cs="Arial"/>
              </w:rPr>
              <w:t>w</w:t>
            </w:r>
            <w:r w:rsidR="003C4EBF" w:rsidRPr="00B175E3">
              <w:rPr>
                <w:rFonts w:ascii="Arial" w:hAnsi="Arial" w:cs="Arial"/>
              </w:rPr>
              <w:t xml:space="preserve">hich means DL PDSCH is expected to be transmitted on 4 consecutive slots available for transmission. </w:t>
            </w:r>
            <w:r w:rsidR="009C605D">
              <w:rPr>
                <w:rFonts w:ascii="Arial" w:hAnsi="Arial" w:cs="Arial"/>
              </w:rPr>
              <w:t>For NR5GC operation, d</w:t>
            </w:r>
            <w:r w:rsidR="003C4EBF" w:rsidRPr="00B175E3">
              <w:rPr>
                <w:rFonts w:ascii="Arial" w:hAnsi="Arial" w:cs="Arial"/>
              </w:rPr>
              <w:t xml:space="preserve">ue to collision with </w:t>
            </w:r>
            <w:r w:rsidR="00067C6A">
              <w:rPr>
                <w:rFonts w:ascii="Arial" w:hAnsi="Arial" w:cs="Arial"/>
              </w:rPr>
              <w:t>scheduled systemInformation transmissions</w:t>
            </w:r>
            <w:r w:rsidR="003C4EBF" w:rsidRPr="00B175E3">
              <w:rPr>
                <w:rFonts w:ascii="Arial" w:hAnsi="Arial" w:cs="Arial"/>
              </w:rPr>
              <w:t xml:space="preserve">, </w:t>
            </w:r>
            <w:r w:rsidR="00067C6A">
              <w:rPr>
                <w:rFonts w:ascii="Arial" w:hAnsi="Arial" w:cs="Arial"/>
              </w:rPr>
              <w:t xml:space="preserve">the SS </w:t>
            </w:r>
            <w:r w:rsidR="003C4EBF" w:rsidRPr="00B175E3">
              <w:rPr>
                <w:rFonts w:ascii="Arial" w:hAnsi="Arial" w:cs="Arial"/>
              </w:rPr>
              <w:t>might end up transmitting the PDSCH on non-consecutive subframe/</w:t>
            </w:r>
            <w:r w:rsidR="00067C6A">
              <w:rPr>
                <w:rFonts w:ascii="Arial" w:hAnsi="Arial" w:cs="Arial"/>
              </w:rPr>
              <w:t>slots</w:t>
            </w:r>
            <w:r w:rsidR="003C4EBF" w:rsidRPr="00B175E3">
              <w:rPr>
                <w:rFonts w:ascii="Arial" w:hAnsi="Arial" w:cs="Arial"/>
              </w:rPr>
              <w:t>.</w:t>
            </w:r>
          </w:p>
        </w:tc>
      </w:tr>
      <w:tr w:rsidR="003C4EBF" w14:paraId="55708746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437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2CB" w14:textId="6432A32E" w:rsidR="003C4EBF" w:rsidRDefault="008F4645" w:rsidP="008F4645">
            <w:pPr>
              <w:pStyle w:val="CRCoverPage"/>
              <w:spacing w:after="0"/>
              <w:rPr>
                <w:noProof/>
                <w:lang w:val="en-SG"/>
              </w:rPr>
            </w:pPr>
            <w:r w:rsidRPr="00B175E3">
              <w:rPr>
                <w:rFonts w:cs="Arial"/>
              </w:rPr>
              <w:t xml:space="preserve">To avoid conflict with </w:t>
            </w:r>
            <w:r>
              <w:rPr>
                <w:rFonts w:cs="Arial"/>
              </w:rPr>
              <w:t>SystemInformation</w:t>
            </w:r>
            <w:r w:rsidRPr="00B175E3">
              <w:rPr>
                <w:rFonts w:cs="Arial"/>
              </w:rPr>
              <w:t xml:space="preserve"> transmission which </w:t>
            </w:r>
            <w:r>
              <w:rPr>
                <w:rFonts w:cs="Arial"/>
              </w:rPr>
              <w:t>is</w:t>
            </w:r>
            <w:r w:rsidRPr="00B175E3">
              <w:rPr>
                <w:rFonts w:cs="Arial"/>
              </w:rPr>
              <w:t xml:space="preserve"> scheduled </w:t>
            </w:r>
            <w:r>
              <w:rPr>
                <w:rFonts w:cs="Arial"/>
              </w:rPr>
              <w:t xml:space="preserve">in </w:t>
            </w:r>
            <w:r w:rsidRPr="00B175E3">
              <w:rPr>
                <w:rFonts w:cs="Arial"/>
              </w:rPr>
              <w:t xml:space="preserve">every </w:t>
            </w:r>
            <w:r>
              <w:rPr>
                <w:rFonts w:cs="Arial"/>
              </w:rPr>
              <w:t>e</w:t>
            </w:r>
            <w:r w:rsidRPr="00B175E3">
              <w:rPr>
                <w:rFonts w:cs="Arial"/>
              </w:rPr>
              <w:t>ven number</w:t>
            </w:r>
            <w:r>
              <w:rPr>
                <w:rFonts w:cs="Arial"/>
              </w:rPr>
              <w:t>ed</w:t>
            </w:r>
            <w:r w:rsidRPr="00B175E3">
              <w:rPr>
                <w:rFonts w:cs="Arial"/>
              </w:rPr>
              <w:t xml:space="preserve"> frame, restrict the PDSCH transmission at step 5 &amp; 9</w:t>
            </w:r>
            <w:r w:rsidR="009C605D">
              <w:rPr>
                <w:rFonts w:cs="Arial"/>
              </w:rPr>
              <w:t xml:space="preserve"> to odd numbered frames, </w:t>
            </w:r>
            <w:r w:rsidR="003C4EBF">
              <w:rPr>
                <w:noProof/>
                <w:lang w:val="en-SG"/>
              </w:rPr>
              <w:t>so that the DL PDSCH data can be transmitted on consecutive slots and verification at step 6 &amp; 10 shall have the correct parameters.</w:t>
            </w:r>
          </w:p>
          <w:p w14:paraId="74114427" w14:textId="77777777" w:rsidR="003C4EBF" w:rsidRDefault="003C4EBF" w:rsidP="009F41A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</w:tc>
      </w:tr>
      <w:tr w:rsidR="003C4EBF" w14:paraId="23584D8F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730D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A5C5" w14:textId="77777777" w:rsidR="003C4EBF" w:rsidRDefault="003C4EBF" w:rsidP="009F41A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MAC_TC_Common_NR.ttcn</w:t>
            </w:r>
          </w:p>
        </w:tc>
      </w:tr>
      <w:tr w:rsidR="003C4EBF" w:rsidRPr="00055BE6" w14:paraId="2E1C25ED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3C5F" w14:textId="77777777" w:rsidR="003C4EBF" w:rsidRPr="00055BE6" w:rsidRDefault="003C4EBF" w:rsidP="009F41A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055BE6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AF" w14:textId="5EF87C27" w:rsidR="003C4EBF" w:rsidRPr="00055BE6" w:rsidRDefault="00055BE6" w:rsidP="00100C46">
            <w:pPr>
              <w:rPr>
                <w:rFonts w:ascii="Arial" w:hAnsi="Arial" w:cs="Arial"/>
                <w:highlight w:val="red"/>
              </w:rPr>
            </w:pPr>
            <w:r w:rsidRPr="00055BE6">
              <w:rPr>
                <w:rFonts w:ascii="Arial" w:hAnsi="Arial" w:cs="Arial"/>
                <w:highlight w:val="red"/>
              </w:rPr>
              <w:t>Rejected,</w:t>
            </w:r>
            <w:r w:rsidR="00100C46">
              <w:rPr>
                <w:rFonts w:ascii="Arial" w:hAnsi="Arial" w:cs="Arial"/>
                <w:highlight w:val="red"/>
              </w:rPr>
              <w:t xml:space="preserve"> there is no collision. A</w:t>
            </w:r>
            <w:r w:rsidRPr="00055BE6">
              <w:rPr>
                <w:rFonts w:ascii="Arial" w:hAnsi="Arial" w:cs="Arial"/>
                <w:highlight w:val="red"/>
              </w:rPr>
              <w:t xml:space="preserve">ccording to TS 38.523-3 Table 7.1.2.2.3.1-1 system information and DCCH/DTCH are not transmitted in the same resource block allocation. </w:t>
            </w:r>
          </w:p>
        </w:tc>
      </w:tr>
    </w:tbl>
    <w:p w14:paraId="08E7D3BC" w14:textId="77777777" w:rsidR="003C4EBF" w:rsidRDefault="003C4EBF" w:rsidP="003C4EBF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40B29695" w14:textId="77777777" w:rsidR="003C4EBF" w:rsidRDefault="003C4EBF" w:rsidP="003C4EB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4EBF" w14:paraId="22374C75" w14:textId="77777777" w:rsidTr="009F41A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0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>function f_TC_7_1_1_2_2_NR_TestBody( DRB_Identity p_NR_DRB_Id) runs on NR_BASE_PTC</w:t>
            </w:r>
          </w:p>
          <w:p w14:paraId="3F43D3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{ //Correct Handling of DL HARQ process PDSCH Aggregation</w:t>
            </w:r>
          </w:p>
          <w:p w14:paraId="280CA8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v_TimingDL;</w:t>
            </w:r>
          </w:p>
          <w:p w14:paraId="089F833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v_TimingUL;</w:t>
            </w:r>
          </w:p>
          <w:p w14:paraId="6A79479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integer v_Nack_Count := 0;</w:t>
            </w:r>
          </w:p>
          <w:p w14:paraId="49BB722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integer v_Ack_Count := 0;</w:t>
            </w:r>
          </w:p>
          <w:p w14:paraId="3717DC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SubcarrierSpacing v_SCS := f_NR_CellInfo_GetSCS(nr_Cell1);</w:t>
            </w:r>
          </w:p>
          <w:p w14:paraId="296FFE4B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055BE6">
              <w:rPr>
                <w:rFonts w:ascii="Courier New" w:hAnsi="Courier New" w:cs="Courier New"/>
                <w:bCs/>
                <w:lang w:val="de-DE" w:eastAsia="de-DE"/>
              </w:rPr>
              <w:t>var NR_SYSTEM_IND v_SYS_IND;</w:t>
            </w:r>
          </w:p>
          <w:p w14:paraId="487B3B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55BE6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bCs/>
                <w:lang w:eastAsia="de-DE"/>
              </w:rPr>
              <w:t>var NR_PhysicalParameters_Type v_NR_PhysicalParameters := f_NR_CellInfo_GetPhysicalParameters(nr_Cell1);</w:t>
            </w:r>
          </w:p>
          <w:p w14:paraId="3AACE05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cds_NR_DciFormat_1_1_Params_SetPDSCHarqIndicator(v_NR_PhysicalParameters.SubcarrierSpacing,cs_NR_DciFormat_1_X_PdschHarqTimingIndicator('011'B)), cs_NR_RedundancyVersionList_Def);</w:t>
            </w:r>
          </w:p>
          <w:p w14:paraId="152765EA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055BE6">
              <w:rPr>
                <w:rFonts w:ascii="Courier New" w:hAnsi="Courier New" w:cs="Courier New"/>
                <w:bCs/>
                <w:lang w:val="fr-FR" w:eastAsia="de-DE"/>
              </w:rPr>
              <w:t>var NR_MAC_SDU_Type v_EncodedRlcPdu;</w:t>
            </w:r>
          </w:p>
          <w:p w14:paraId="237D8299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fr-FR" w:eastAsia="de-DE"/>
              </w:rPr>
            </w:pPr>
            <w:r w:rsidRPr="00055BE6">
              <w:rPr>
                <w:rFonts w:ascii="Courier New" w:hAnsi="Courier New" w:cs="Courier New"/>
                <w:bCs/>
                <w:lang w:val="fr-FR" w:eastAsia="de-DE"/>
              </w:rPr>
              <w:t xml:space="preserve">    var template (value) NR_MAC_SDU_SubPDU_List_Type v_SDU_SubPDUListDL;</w:t>
            </w:r>
          </w:p>
          <w:p w14:paraId="2107F11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055BE6">
              <w:rPr>
                <w:rFonts w:ascii="Courier New" w:hAnsi="Courier New" w:cs="Courier New"/>
                <w:bCs/>
                <w:lang w:val="fr-FR"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bCs/>
                <w:lang w:eastAsia="de-DE"/>
              </w:rPr>
              <w:t>var template (value) NR_MAC_PDUList_Type v_MAC_PDUListDL;</w:t>
            </w:r>
          </w:p>
          <w:p w14:paraId="48B8BA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C83A8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timer t_Watchdog := 0.4;</w:t>
            </w:r>
          </w:p>
          <w:p w14:paraId="297956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F8859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//Configure DL DCI as per Table 7.1.1.2.2.3.3-3: Physical layer parameters for DCI format 1_1 (Steps 3, 7, Table 7.1.1.2.2.3.2-1)</w:t>
            </w:r>
          </w:p>
          <w:p w14:paraId="0F295C2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//Set K1=5</w:t>
            </w:r>
          </w:p>
          <w:p w14:paraId="40C01DE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f_NR_SS_CommonCellConfig(nr_Cell1, cas_NR_DciDlInfo_REQ(nr_Cell1, cs_TimingInfo_Now, v_DciDlInfo));</w:t>
            </w:r>
          </w:p>
          <w:p w14:paraId="2547FE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5F8C82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//By default in TS 38.508-1, the Time Alignment timer is set to infinity</w:t>
            </w:r>
          </w:p>
          <w:p w14:paraId="44238C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//configure SS for no Auto Time alignement - no grant needed</w:t>
            </w:r>
          </w:p>
          <w:p w14:paraId="22D5191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f_NR_ULGrantConfiguration_Stop(nr_Cell1);   //@sic R5s221035 sic@</w:t>
            </w:r>
          </w:p>
          <w:p w14:paraId="6430E6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30D06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 SS to report: NR_SystemRequest_Type -&gt; NR_System_IndicationControl_Type -&gt; UL_HARQ</w:t>
            </w:r>
          </w:p>
          <w:p w14:paraId="65BF76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//NR_SYSTEM_IND -&gt; NR_SystemIndication_Type-&gt; UL_HARQ: ack/nack</w:t>
            </w:r>
          </w:p>
          <w:p w14:paraId="7D2E2AB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f_NR_SS_SystemIndCtrlConfig(nr_Cell1, cds_NR_SystemIndCtrl_UL_HARQ(enable));</w:t>
            </w:r>
          </w:p>
          <w:p w14:paraId="6F291A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6F220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61DBF94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//@sic R5s221035 sic@</w:t>
            </w:r>
          </w:p>
          <w:p w14:paraId="4EF77C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v_EncodedRlcPdu := f_NR_RLC_AMD_FullPDU_Encvalue(0, tsc_NR_P_NoPoll, f_NR_PDCP_PDU_Encvalue(cs_NR_PDCP_PDU_18B(0, crs_NR_PDCP_SDU_36B)));</w:t>
            </w:r>
          </w:p>
          <w:p w14:paraId="076D34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v_SDU_SubPDUListDL := { cs_NR_MAC_SDU_SubPDU_LI8(tsc_LCID_SCG_Bearer, v_EncodedRlcPdu) };</w:t>
            </w:r>
          </w:p>
          <w:p w14:paraId="038B550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v_MAC_PDUListDL := { cs_NR_DL_MAC_PDU_SDU_SubPDU_Padding(v_SDU_SubPDUListDL) };</w:t>
            </w:r>
          </w:p>
          <w:p w14:paraId="1348ADA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3AB28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"Steps 3-4" siclog@</w:t>
            </w:r>
          </w:p>
          <w:p w14:paraId="74E02DE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a downlink assignment addressed to the C-RNTI assigned to the UE, the rv_idx is 0.</w:t>
            </w:r>
          </w:p>
          <w:p w14:paraId="574EB6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01AD48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f_NR_SS_L1_TestModeConfig(nr_Cell1, cas_NR_L1_TestMode_DL_SCH_CRC_REQ(nr_Cell1, Erroneous));</w:t>
            </w:r>
          </w:p>
          <w:p w14:paraId="6FBAD28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v_TimingDL := f_NR_GetNextSendOccasion_DL(nr_Cell1, 200);</w:t>
            </w:r>
          </w:p>
          <w:p w14:paraId="6D2ADC0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v_TimingUL := v_TimingDL;</w:t>
            </w:r>
          </w:p>
          <w:p w14:paraId="20490E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C1299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//Assign DL and UL timing</w:t>
            </w:r>
          </w:p>
          <w:p w14:paraId="666580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select(v_SCS) {</w:t>
            </w:r>
          </w:p>
          <w:p w14:paraId="5EF7691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case(kHz15) {</w:t>
            </w:r>
          </w:p>
          <w:p w14:paraId="5487081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1;</w:t>
            </w:r>
          </w:p>
          <w:p w14:paraId="5B4D72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9;</w:t>
            </w:r>
          </w:p>
          <w:p w14:paraId="4526028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5E3BF51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case(kHz30) {</w:t>
            </w:r>
          </w:p>
          <w:p w14:paraId="3D3683D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0;</w:t>
            </w:r>
          </w:p>
          <w:p w14:paraId="6F6BCA8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v_TimingDL.Slot.SlotOffset.Numerology1 := 1;</w:t>
            </w:r>
          </w:p>
          <w:p w14:paraId="15469D6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4;</w:t>
            </w:r>
          </w:p>
          <w:p w14:paraId="5112318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v_TimingUL.Slot.SlotOffset.Numerology1 := 1;</w:t>
            </w:r>
          </w:p>
          <w:p w14:paraId="42037E4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1B0F7ED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case(kHz120) {</w:t>
            </w:r>
          </w:p>
          <w:p w14:paraId="3C83032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0;</w:t>
            </w:r>
          </w:p>
          <w:p w14:paraId="091C0C3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v_TimingDL.Slot.SlotOffset.Numerology3 := 1;</w:t>
            </w:r>
          </w:p>
          <w:p w14:paraId="140C694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1;</w:t>
            </w:r>
          </w:p>
          <w:p w14:paraId="3B307CF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v_TimingUL.Slot.SlotOffset.Numerology3 := 1;</w:t>
            </w:r>
          </w:p>
          <w:p w14:paraId="4E3739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7AC2D7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 else { FatalError(__FILE__, __LINE__, "Invalid SubCarrierSapcing"); }</w:t>
            </w:r>
          </w:p>
          <w:p w14:paraId="6358E7A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4BAC43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t_Watchdog.start;</w:t>
            </w:r>
          </w:p>
          <w:p w14:paraId="6C06125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3FFACC2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76DC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5" siclog@</w:t>
            </w:r>
          </w:p>
          <w:p w14:paraId="51FD5B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7F9AD9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SS already configured to do it - PDSCH aggregation</w:t>
            </w:r>
          </w:p>
          <w:p w14:paraId="728439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59A30A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6" siclog@</w:t>
            </w:r>
          </w:p>
          <w:p w14:paraId="17495E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Check: Does the UE transmit a HARQ NACK on slot n3+k1? (Note 4)</w:t>
            </w:r>
          </w:p>
          <w:p w14:paraId="74BEC4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558880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SYSIND.receive(car_NR_SYSTEM_UL_HARQ_IND(nr_Cell1, nack))-&gt; value v_SYS_IND</w:t>
            </w:r>
          </w:p>
          <w:p w14:paraId="70B2445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01F4601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v_Nack_Count := v_Nack_Count + 1;</w:t>
            </w:r>
          </w:p>
          <w:p w14:paraId="171681A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repeat;</w:t>
            </w:r>
          </w:p>
          <w:p w14:paraId="5578F22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1BEFD1F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SYSIND.receive(car_NR_SYSTEM_UL_HARQ_IND(nr_Cell1, ack))</w:t>
            </w:r>
          </w:p>
          <w:p w14:paraId="5A57936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6CBDBA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f_NR_SetVerdictFailOrInconc(__FILE__, __LINE__, "Step 6");</w:t>
            </w:r>
          </w:p>
          <w:p w14:paraId="4599EE7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t_Watchdog.stop;</w:t>
            </w:r>
          </w:p>
          <w:p w14:paraId="3D5EDFF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BC1F2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t_Watchdog.timeout {}</w:t>
            </w:r>
          </w:p>
          <w:p w14:paraId="5A878D5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D455E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if (match(v_SYS_IND.Common.TimingInfo.SubFrame, v_TimingUL) and v_Nack_Count == 1) {</w:t>
            </w:r>
          </w:p>
          <w:p w14:paraId="094FDA8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f_NR_PreliminaryPass(__FILE__, __LINE__, "Step 6");</w:t>
            </w:r>
          </w:p>
          <w:p w14:paraId="577FB93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59F198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"Step 6");</w:t>
            </w:r>
          </w:p>
          <w:p w14:paraId="2471437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83643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4C5E84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7" siclog@</w:t>
            </w:r>
          </w:p>
          <w:p w14:paraId="776D5F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a downlink assignment addressed to the C-RNTI assigned to the UE, the rv_idx is 0.</w:t>
            </w:r>
          </w:p>
          <w:p w14:paraId="39F4000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8" siclog@</w:t>
            </w:r>
          </w:p>
          <w:p w14:paraId="60B184A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153BB7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//Set CRC error as normal mode</w:t>
            </w:r>
          </w:p>
          <w:p w14:paraId="2F0B686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f_NR_SS_L1_TestModeConfig(nr_Cell1, cas_NR_L1_TestMode_DL_SCH_CRC_REQ(nr_Cell1, Normal,cs_TimingInfo_Now));</w:t>
            </w:r>
          </w:p>
          <w:p w14:paraId="63B0C31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v_TimingDL := f_NR_GetNextSendOccasion_DL(nr_Cell1, 200);</w:t>
            </w:r>
          </w:p>
          <w:p w14:paraId="0F39C98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v_TimingUL := v_TimingDL;</w:t>
            </w:r>
          </w:p>
          <w:p w14:paraId="36F567B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F995E6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//Assign DL and UL timing</w:t>
            </w:r>
          </w:p>
          <w:p w14:paraId="39C77DB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select(v_SCS) {</w:t>
            </w:r>
          </w:p>
          <w:p w14:paraId="352ECFB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case(kHz15) {</w:t>
            </w:r>
          </w:p>
          <w:p w14:paraId="5FE2769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1;</w:t>
            </w:r>
          </w:p>
          <w:p w14:paraId="0DEC6F0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9;</w:t>
            </w:r>
          </w:p>
          <w:p w14:paraId="426C0FC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6A6DE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case(kHz30) {</w:t>
            </w:r>
          </w:p>
          <w:p w14:paraId="0AA1638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0;</w:t>
            </w:r>
          </w:p>
          <w:p w14:paraId="6C7309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v_TimingDL.Slot.SlotOffset.Numerology1 := 1;</w:t>
            </w:r>
          </w:p>
          <w:p w14:paraId="1452AB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4;</w:t>
            </w:r>
          </w:p>
          <w:p w14:paraId="4299FFA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v_TimingUL.Slot.SlotOffset.Numerology1 := 1;</w:t>
            </w:r>
          </w:p>
          <w:p w14:paraId="28F1AD1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5A8A3C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case(kHz120) {</w:t>
            </w:r>
          </w:p>
          <w:p w14:paraId="043159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v_TimingDL.Subframe.Number := 0;</w:t>
            </w:r>
          </w:p>
          <w:p w14:paraId="743A3DA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v_TimingDL.Slot.SlotOffset.Numerology1 := 1;</w:t>
            </w:r>
          </w:p>
          <w:p w14:paraId="795CE39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v_TimingUL.Subframe.Number := 1;</w:t>
            </w:r>
          </w:p>
          <w:p w14:paraId="7B95399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v_TimingUL.Slot.SlotOffset.Numerology1 := 1;</w:t>
            </w:r>
          </w:p>
          <w:p w14:paraId="26CED57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7E0AD1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 else { FatalError(__FILE__, __LINE__, "Invalid SubCarrierSapcing"); }</w:t>
            </w:r>
          </w:p>
          <w:p w14:paraId="315E452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88F6F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1C244F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</w:t>
            </w:r>
          </w:p>
          <w:p w14:paraId="14DC00D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5717D99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t_Watchdog.start;</w:t>
            </w:r>
          </w:p>
          <w:p w14:paraId="490294C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0311540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AD084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</w:t>
            </w:r>
          </w:p>
          <w:p w14:paraId="3C7530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Check: Does the UE transmit a HARQ ACK on slot n3+k1? (Note 4)</w:t>
            </w:r>
          </w:p>
          <w:p w14:paraId="76C6126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27BBD9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SYSIND.receive(car_NR_SYSTEM_UL_HARQ_IND(nr_Cell1, ack))-&gt; value v_SYS_IND</w:t>
            </w:r>
          </w:p>
          <w:p w14:paraId="6C94AB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1E913FD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v_Ack_Count := v_Ack_Count + 1;</w:t>
            </w:r>
          </w:p>
          <w:p w14:paraId="454B8C0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repeat;</w:t>
            </w:r>
          </w:p>
          <w:p w14:paraId="7E46B4D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9956C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SYSIND.receive(car_NR_SYSTEM_UL_HARQ_IND(nr_Cell1, nack))</w:t>
            </w:r>
          </w:p>
          <w:p w14:paraId="746EAD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54F68E1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f_NR_SetVerdictFailOrInconc(__FILE__, __LINE__, "Step 10");</w:t>
            </w:r>
          </w:p>
          <w:p w14:paraId="11B69E4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t_Watchdog.stop;</w:t>
            </w:r>
          </w:p>
          <w:p w14:paraId="25E265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95249B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t_Watchdog.timeout {}</w:t>
            </w:r>
          </w:p>
          <w:p w14:paraId="64E2138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013B7D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if (match(v_SYS_IND.Common.TimingInfo.SubFrame, v_TimingUL) and v_Ack_Count == 1) {</w:t>
            </w:r>
          </w:p>
          <w:p w14:paraId="1F80D43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f_NR_PreliminaryPass(__FILE__, __LINE__, "Step 10");</w:t>
            </w:r>
          </w:p>
          <w:p w14:paraId="2C5996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03F33EE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"Step 10");</w:t>
            </w:r>
          </w:p>
          <w:p w14:paraId="25C0FD2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7BCCE2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13EB51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Configure SS to stop indication of UL HARQ ACK/NACK</w:t>
            </w:r>
          </w:p>
          <w:p w14:paraId="7DB53E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f_NR_SS_SystemIndCtrlConfig(nr_Cell1, cds_NR_SystemIndCtrl_UL_HARQ(disable));</w:t>
            </w:r>
          </w:p>
          <w:p w14:paraId="2D38AD0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//@sic R5s221035 sic@</w:t>
            </w:r>
          </w:p>
          <w:p w14:paraId="7251AC3E" w14:textId="77777777" w:rsidR="003C4EBF" w:rsidRPr="00DE64B8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4249BF28" w14:textId="77777777" w:rsidR="003C4EBF" w:rsidRPr="00CA4CF2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3E7CDFB3" w14:textId="77777777" w:rsidR="003C4EBF" w:rsidRDefault="003C4EBF" w:rsidP="003C4EBF">
      <w:pPr>
        <w:spacing w:after="0"/>
        <w:rPr>
          <w:rFonts w:ascii="Arial" w:hAnsi="Arial"/>
          <w:b/>
        </w:rPr>
      </w:pPr>
    </w:p>
    <w:p w14:paraId="579E9C89" w14:textId="77777777" w:rsidR="003C4EBF" w:rsidRDefault="003C4EBF" w:rsidP="003C4EB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4EBF" w14:paraId="0DE244C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AA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>function f_TC_7_1_1_2_2_NR_TestBody( DRB_Identity p_NR_DRB_Id) runs on NR_BASE_PTC</w:t>
            </w:r>
          </w:p>
          <w:p w14:paraId="32EED0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{ //Correct Handling of DL HARQ process PDSCH Aggregation</w:t>
            </w:r>
          </w:p>
          <w:p w14:paraId="0EBD46B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SubFrameTiming_Type v_TimingDL;</w:t>
            </w:r>
          </w:p>
          <w:p w14:paraId="0E4E079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SubFrameTiming_Type v_TimingUL;</w:t>
            </w:r>
          </w:p>
          <w:p w14:paraId="6286C98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integer v_Nack_Count := 0;</w:t>
            </w:r>
          </w:p>
          <w:p w14:paraId="67EF3D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integer v_Ack_Count := 0;</w:t>
            </w:r>
          </w:p>
          <w:p w14:paraId="600EADD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SubcarrierSpacing v_SCS := f_NR_CellInfo_GetSCS(nr_Cell1);</w:t>
            </w:r>
          </w:p>
          <w:p w14:paraId="2E2F5A1C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55BE6">
              <w:rPr>
                <w:rFonts w:ascii="Courier New" w:hAnsi="Courier New" w:cs="Courier New"/>
                <w:lang w:val="de-DE" w:eastAsia="de-DE"/>
              </w:rPr>
              <w:t>var NR_SYSTEM_IND v_SYS_IND;</w:t>
            </w:r>
          </w:p>
          <w:p w14:paraId="69A0B19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55BE6">
              <w:rPr>
                <w:rFonts w:ascii="Courier New" w:hAnsi="Courier New" w:cs="Courier New"/>
                <w:lang w:val="de-DE"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lang w:eastAsia="de-DE"/>
              </w:rPr>
              <w:t>var NR_PhysicalParameters_Type v_NR_PhysicalParameters := f_NR_CellInfo_GetPhysicalParameters(nr_Cell1);</w:t>
            </w:r>
          </w:p>
          <w:p w14:paraId="54C920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cds_NR_DciFormat_1_1_Params_SetPDSCHarqIndicator(v_NR_PhysicalParameters.SubcarrierSpacing,cs_NR_DciFormat_1_X_PdschHarqTimingIndicator('011'B)), cs_NR_RedundancyVersionList_Def);</w:t>
            </w:r>
          </w:p>
          <w:p w14:paraId="42E64A61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55BE6">
              <w:rPr>
                <w:rFonts w:ascii="Courier New" w:hAnsi="Courier New" w:cs="Courier New"/>
                <w:lang w:val="fr-FR" w:eastAsia="de-DE"/>
              </w:rPr>
              <w:t>var NR_MAC_SDU_Type v_EncodedRlcPdu;</w:t>
            </w:r>
          </w:p>
          <w:p w14:paraId="17C04801" w14:textId="77777777" w:rsidR="003C4EBF" w:rsidRPr="00055BE6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055BE6">
              <w:rPr>
                <w:rFonts w:ascii="Courier New" w:hAnsi="Courier New" w:cs="Courier New"/>
                <w:lang w:val="fr-FR" w:eastAsia="de-DE"/>
              </w:rPr>
              <w:t xml:space="preserve">    var template (value) NR_MAC_SDU_SubPDU_List_Type v_SDU_SubPDUListDL;</w:t>
            </w:r>
          </w:p>
          <w:p w14:paraId="4696FCE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55BE6">
              <w:rPr>
                <w:rFonts w:ascii="Courier New" w:hAnsi="Courier New" w:cs="Courier New"/>
                <w:lang w:val="fr-FR"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lang w:eastAsia="de-DE"/>
              </w:rPr>
              <w:t>var template (value) NR_MAC_PDUList_Type v_MAC_PDUListDL;</w:t>
            </w:r>
          </w:p>
          <w:p w14:paraId="2970AF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026CE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timer t_Watchdog := 0.4;</w:t>
            </w:r>
          </w:p>
          <w:p w14:paraId="6F188F6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2C9E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//Configure DL DCI as per Table 7.1.1.2.2.3.3-3: Physical layer parameters for DCI format 1_1 (Steps 3, 7, Table 7.1.1.2.2.3.2-1)</w:t>
            </w:r>
          </w:p>
          <w:p w14:paraId="49474D4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//Set K1=5</w:t>
            </w:r>
          </w:p>
          <w:p w14:paraId="4F6D3B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f_NR_SS_CommonCellConfig(nr_Cell1, cas_NR_DciDlInfo_REQ(nr_Cell1, cs_TimingInfo_Now, v_DciDlInfo));</w:t>
            </w:r>
          </w:p>
          <w:p w14:paraId="2CA082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4A8663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//By default in TS 38.508-1, the Time Alignment timer is set to infinity</w:t>
            </w:r>
          </w:p>
          <w:p w14:paraId="6B6502A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//configure SS for no Auto Time alignement - no grant needed</w:t>
            </w:r>
          </w:p>
          <w:p w14:paraId="1D2371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f_NR_ULGrantConfiguration_Stop(nr_Cell1);   //@sic R5s221035 sic@</w:t>
            </w:r>
          </w:p>
          <w:p w14:paraId="73C6E5A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06494C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//Config SS to report: NR_SystemRequest_Type -&gt; NR_System_IndicationControl_Type -&gt; UL_HARQ</w:t>
            </w:r>
          </w:p>
          <w:p w14:paraId="1DAB71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//NR_SYSTEM_IND -&gt; NR_SystemIndication_Type-&gt; UL_HARQ: ack/nack</w:t>
            </w:r>
          </w:p>
          <w:p w14:paraId="552951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cds_NR_SystemIndCtrl_UL_HARQ(enable));</w:t>
            </w:r>
          </w:p>
          <w:p w14:paraId="2D3155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A2CAD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784D29D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434C22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v_EncodedRlcPdu := f_NR_RLC_AMD_FullPDU_Encvalue(0, tsc_NR_P_NoPoll, f_NR_PDCP_PDU_Encvalue(cs_NR_PDCP_PDU_18B(0, crs_NR_PDCP_SDU_36B)));</w:t>
            </w:r>
          </w:p>
          <w:p w14:paraId="5AD78E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v_SDU_SubPDUListDL := { cs_NR_MAC_SDU_SubPDU_LI8(tsc_LCID_SCG_Bearer, v_EncodedRlcPdu) };</w:t>
            </w:r>
          </w:p>
          <w:p w14:paraId="1A84FB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v_MAC_PDUListDL := { cs_NR_DL_MAC_PDU_SDU_SubPDU_Padding(v_SDU_SubPDUListDL) };</w:t>
            </w:r>
          </w:p>
          <w:p w14:paraId="7AACCCF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4035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"Steps 3-4" siclog@</w:t>
            </w:r>
          </w:p>
          <w:p w14:paraId="044920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a downlink assignment addressed to the C-RNTI assigned to the UE, the rv_idx is 0.</w:t>
            </w:r>
          </w:p>
          <w:p w14:paraId="0475F55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3C52DD0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f_NR_SS_L1_TestModeConfig(nr_Cell1, cas_NR_L1_TestMode_DL_SCH_CRC_REQ(nr_Cell1, Erroneous));</w:t>
            </w:r>
          </w:p>
          <w:p w14:paraId="51F74DF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v_TimingDL := f_NR_GetNextSendOccasion_DL(nr_Cell1, 200);</w:t>
            </w:r>
          </w:p>
          <w:p w14:paraId="1777859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if (v_TimingDL.SFN.Number mod 2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== 0)</w:t>
            </w:r>
          </w:p>
          <w:p w14:paraId="5F4D429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{</w:t>
            </w:r>
          </w:p>
          <w:p w14:paraId="320110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  v_TimingDL.SFN.Number := (v_TimingDL.SFN.Number + 1) mod 1024;        </w:t>
            </w:r>
          </w:p>
          <w:p w14:paraId="6DD356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5F9B77D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v_TimingUL := v_TimingDL;</w:t>
            </w:r>
          </w:p>
          <w:p w14:paraId="6A5257B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FAE52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//Assign DL and UL timing</w:t>
            </w:r>
          </w:p>
          <w:p w14:paraId="7B372B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select(v_SCS) {</w:t>
            </w:r>
          </w:p>
          <w:p w14:paraId="0E921E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case(kHz15) {</w:t>
            </w:r>
          </w:p>
          <w:p w14:paraId="169F57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1;</w:t>
            </w:r>
          </w:p>
          <w:p w14:paraId="79F99D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9;</w:t>
            </w:r>
          </w:p>
          <w:p w14:paraId="78250BD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044092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case(kHz30) {</w:t>
            </w:r>
          </w:p>
          <w:p w14:paraId="0D1FF3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0;</w:t>
            </w:r>
          </w:p>
          <w:p w14:paraId="1DBE602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v_TimingDL.Slot.SlotOffset.Numerology1 := 1;</w:t>
            </w:r>
          </w:p>
          <w:p w14:paraId="2B7A752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4;</w:t>
            </w:r>
          </w:p>
          <w:p w14:paraId="13EC54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v_TimingUL.Slot.SlotOffset.Numerology1 := 1;</w:t>
            </w:r>
          </w:p>
          <w:p w14:paraId="6C63062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EF82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case(kHz120) {</w:t>
            </w:r>
          </w:p>
          <w:p w14:paraId="5876BF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0;</w:t>
            </w:r>
          </w:p>
          <w:p w14:paraId="5E9FAE4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v_TimingDL.Slot.SlotOffset.Numerology3 := 1;</w:t>
            </w:r>
          </w:p>
          <w:p w14:paraId="2EEEF2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1;</w:t>
            </w:r>
          </w:p>
          <w:p w14:paraId="1FEC385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v_TimingUL.Slot.SlotOffset.Numerology3 := 1;</w:t>
            </w:r>
          </w:p>
          <w:p w14:paraId="443A1B1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42D8DF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 else { FatalError(__FILE__, __LINE__, "Invalid SubCarrierSapcing"); }</w:t>
            </w:r>
          </w:p>
          <w:p w14:paraId="62ABB29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FF01D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t_Watchdog.start;</w:t>
            </w:r>
          </w:p>
          <w:p w14:paraId="699E455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77D7CE0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0813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29E1D70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58029E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SS already configured to do it - PDSCH aggregation</w:t>
            </w:r>
          </w:p>
          <w:p w14:paraId="7783A91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FB934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6" siclog@</w:t>
            </w:r>
          </w:p>
          <w:p w14:paraId="1E4CF6A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Check: Does the UE transmit a HARQ NACK on slot n3+k1? (Note 4)</w:t>
            </w:r>
          </w:p>
          <w:p w14:paraId="099F87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4814F55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SYSIND.receive(car_NR_SYSTEM_UL_HARQ_IND(nr_Cell1, nack))-&gt; value v_SYS_IND</w:t>
            </w:r>
          </w:p>
          <w:p w14:paraId="67143E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EB9390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v_Nack_Count := v_Nack_Count + 1;</w:t>
            </w:r>
          </w:p>
          <w:p w14:paraId="72CD88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repeat;</w:t>
            </w:r>
          </w:p>
          <w:p w14:paraId="51EC11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86898F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SYSIND.receive(car_NR_SYSTEM_UL_HARQ_IND(nr_Cell1, ack))</w:t>
            </w:r>
          </w:p>
          <w:p w14:paraId="0FC230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7C2CBC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f_NR_SetVerdictFailOrInconc(__FILE__, __LINE__, "Step 6");</w:t>
            </w:r>
          </w:p>
          <w:p w14:paraId="770FEB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t_Watchdog.stop;</w:t>
            </w:r>
          </w:p>
          <w:p w14:paraId="38DCC47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86AD43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t_Watchdog.timeout {}</w:t>
            </w:r>
          </w:p>
          <w:p w14:paraId="055B1B0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29342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if (match(v_SYS_IND.Common.TimingInfo.SubFrame, v_TimingUL) and v_Nack_Count == 1) {</w:t>
            </w:r>
          </w:p>
          <w:p w14:paraId="2EC2E7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f_NR_PreliminaryPass(__FILE__, __LINE__, "Step 6");</w:t>
            </w:r>
          </w:p>
          <w:p w14:paraId="06362FD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7D56D9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f_NR_SetVerdictFailOrInconc(__FILE__, __LINE__, "Step 6");</w:t>
            </w:r>
          </w:p>
          <w:p w14:paraId="01DA46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BE0E6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3C642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7" siclog@</w:t>
            </w:r>
          </w:p>
          <w:p w14:paraId="7ADB4D5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a downlink assignment addressed to the C-RNTI assigned to the UE, the rv_idx is 0.</w:t>
            </w:r>
          </w:p>
          <w:p w14:paraId="4A32D15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8" siclog@</w:t>
            </w:r>
          </w:p>
          <w:p w14:paraId="1A96664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16DF74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//Set CRC error as normal mode</w:t>
            </w:r>
          </w:p>
          <w:p w14:paraId="1582A5B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f_NR_SS_L1_TestModeConfig(nr_Cell1, cas_NR_L1_TestMode_DL_SCH_CRC_REQ(nr_Cell1, Normal,cs_TimingInfo_Now));</w:t>
            </w:r>
          </w:p>
          <w:p w14:paraId="501BF35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v_TimingDL := f_NR_GetNextSendOccasion_DL(nr_Cell1, 200);</w:t>
            </w:r>
          </w:p>
          <w:p w14:paraId="5B53EBC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if (v_TimingDL.SFN.Number mod 2 == 0)</w:t>
            </w:r>
          </w:p>
          <w:p w14:paraId="3D885B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{</w:t>
            </w:r>
          </w:p>
          <w:p w14:paraId="3328384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  v_TimingDL.SFN.Number := (v_TimingDL.SFN.Number + 1) mod 1024;        </w:t>
            </w:r>
          </w:p>
          <w:p w14:paraId="29046AF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98857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v_TimingUL := v_TimingDL;</w:t>
            </w:r>
          </w:p>
          <w:p w14:paraId="6E9C432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C95BE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//Assign DL and UL timing</w:t>
            </w:r>
          </w:p>
          <w:p w14:paraId="76D694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select(v_SCS) {</w:t>
            </w:r>
          </w:p>
          <w:p w14:paraId="2109747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case(kHz15) {</w:t>
            </w:r>
          </w:p>
          <w:p w14:paraId="02C5C2B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1;</w:t>
            </w:r>
          </w:p>
          <w:p w14:paraId="77CC87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9;</w:t>
            </w:r>
          </w:p>
          <w:p w14:paraId="7C7363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1CA35C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case(kHz30) {</w:t>
            </w:r>
          </w:p>
          <w:p w14:paraId="757CF05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0;</w:t>
            </w:r>
          </w:p>
          <w:p w14:paraId="551C777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v_TimingDL.Slot.SlotOffset.Numerology1 := 1;</w:t>
            </w:r>
          </w:p>
          <w:p w14:paraId="401F1B6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4;</w:t>
            </w:r>
          </w:p>
          <w:p w14:paraId="046BAAE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v_TimingUL.Slot.SlotOffset.Numerology1 := 1;</w:t>
            </w:r>
          </w:p>
          <w:p w14:paraId="3187D0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258CE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    case(kHz120) {</w:t>
            </w:r>
          </w:p>
          <w:p w14:paraId="63FF61B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v_TimingDL.Subframe.Number := 0;</w:t>
            </w:r>
          </w:p>
          <w:p w14:paraId="57540FB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v_TimingDL.Slot.SlotOffset.Numerology1 := 1;</w:t>
            </w:r>
          </w:p>
          <w:p w14:paraId="4EEB5A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v_TimingUL.Subframe.Number := 1;</w:t>
            </w:r>
          </w:p>
          <w:p w14:paraId="35E8F4F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v_TimingUL.Slot.SlotOffset.Numerology1 := 1;</w:t>
            </w:r>
          </w:p>
          <w:p w14:paraId="450A735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CF768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 else { FatalError(__FILE__, __LINE__, "Invalid SubCarrierSapcing"); }</w:t>
            </w:r>
          </w:p>
          <w:p w14:paraId="7A687B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54E4CE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E9FCE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9" siclog@</w:t>
            </w:r>
          </w:p>
          <w:p w14:paraId="669938A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1F20861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t_Watchdog.start;</w:t>
            </w:r>
          </w:p>
          <w:p w14:paraId="3DC4E52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DRB.send(cas_NR_DRB_COMMON_REQ_MAC_PDUList(nr_Cell1, p_NR_DRB_Id, cs_TimingInfo_NR(v_TimingDL), v_MAC_PDUListDL));  //@sic R5s221035 sic@</w:t>
            </w:r>
          </w:p>
          <w:p w14:paraId="459766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37ACD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10" siclog@</w:t>
            </w:r>
          </w:p>
          <w:p w14:paraId="5EEF25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Check: Does the UE transmit a HARQ ACK on slot n3+k1? (Note 4)</w:t>
            </w:r>
          </w:p>
          <w:p w14:paraId="178248D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7C30DC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SYSIND.receive(car_NR_SYSTEM_UL_HARQ_IND(nr_Cell1, ack))-&gt; value v_SYS_IND</w:t>
            </w:r>
          </w:p>
          <w:p w14:paraId="798B2B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6B1952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v_Ack_Count := v_Ack_Count + 1;</w:t>
            </w:r>
          </w:p>
          <w:p w14:paraId="457010C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repeat;</w:t>
            </w:r>
          </w:p>
          <w:p w14:paraId="773F9D7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E87F6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SYSIND.receive(car_NR_SYSTEM_UL_HARQ_IND(nr_Cell1, nack))</w:t>
            </w:r>
          </w:p>
          <w:p w14:paraId="2103CAA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982DD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f_NR_SetVerdictFailOrInconc(__FILE__, __LINE__, "Step 10");</w:t>
            </w:r>
          </w:p>
          <w:p w14:paraId="1C73DB9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t_Watchdog.stop;</w:t>
            </w:r>
          </w:p>
          <w:p w14:paraId="23BBBAF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3FFAB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t_Watchdog.timeout {}</w:t>
            </w:r>
          </w:p>
          <w:p w14:paraId="3259D88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D537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if (match(v_SYS_IND.Common.TimingInfo.SubFrame, v_TimingUL) and v_Ack_Count == 1) {</w:t>
            </w:r>
          </w:p>
          <w:p w14:paraId="7DB065F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f_NR_PreliminaryPass(__FILE__, __LINE__, "Step 10");</w:t>
            </w:r>
          </w:p>
          <w:p w14:paraId="7343CBE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AF258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f_NR_SetVerdictFailOrInconc(__FILE__, __LINE__, "Step 10");</w:t>
            </w:r>
          </w:p>
          <w:p w14:paraId="0E44878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60F6F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32835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Configure SS to stop indication of UL HARQ ACK/NACK</w:t>
            </w:r>
          </w:p>
          <w:p w14:paraId="31E552E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cds_NR_SystemIndCtrl_UL_HARQ(disable));</w:t>
            </w:r>
          </w:p>
          <w:p w14:paraId="45A97D5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123B741D" w14:textId="77777777" w:rsidR="003C4EBF" w:rsidRPr="00CA4CF2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bookmarkEnd w:id="9"/>
      <w:bookmarkEnd w:id="10"/>
      <w:bookmarkEnd w:id="11"/>
      <w:bookmarkEnd w:id="12"/>
    </w:tbl>
    <w:p w14:paraId="3C74F0F0" w14:textId="77777777" w:rsidR="003C4EBF" w:rsidRPr="00DE64B8" w:rsidRDefault="003C4EBF" w:rsidP="003C4EBF">
      <w:pPr>
        <w:spacing w:after="0"/>
        <w:rPr>
          <w:rFonts w:ascii="Arial" w:hAnsi="Arial"/>
          <w:b/>
          <w:sz w:val="32"/>
          <w:lang w:val="pt-BR"/>
        </w:rPr>
      </w:pPr>
    </w:p>
    <w:p w14:paraId="4B2E0DA9" w14:textId="40CEECAD" w:rsidR="00293DF9" w:rsidRDefault="00293DF9" w:rsidP="003C4EBF"/>
    <w:sectPr w:rsid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B6C6" w14:textId="77777777" w:rsidR="0023573D" w:rsidRDefault="0023573D">
      <w:r>
        <w:separator/>
      </w:r>
    </w:p>
  </w:endnote>
  <w:endnote w:type="continuationSeparator" w:id="0">
    <w:p w14:paraId="4E2B6F16" w14:textId="77777777" w:rsidR="0023573D" w:rsidRDefault="0023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1FC32" w14:textId="77777777" w:rsidR="0023573D" w:rsidRDefault="0023573D">
      <w:r>
        <w:separator/>
      </w:r>
    </w:p>
  </w:footnote>
  <w:footnote w:type="continuationSeparator" w:id="0">
    <w:p w14:paraId="5ABA20FC" w14:textId="77777777" w:rsidR="0023573D" w:rsidRDefault="0023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55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199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9449351">
    <w:abstractNumId w:val="6"/>
  </w:num>
  <w:num w:numId="4" w16cid:durableId="766999583">
    <w:abstractNumId w:val="12"/>
  </w:num>
  <w:num w:numId="5" w16cid:durableId="1837766683">
    <w:abstractNumId w:val="1"/>
  </w:num>
  <w:num w:numId="6" w16cid:durableId="14162939">
    <w:abstractNumId w:val="27"/>
  </w:num>
  <w:num w:numId="7" w16cid:durableId="1226918981">
    <w:abstractNumId w:val="22"/>
  </w:num>
  <w:num w:numId="8" w16cid:durableId="2086952067">
    <w:abstractNumId w:val="18"/>
  </w:num>
  <w:num w:numId="9" w16cid:durableId="1351834972">
    <w:abstractNumId w:val="29"/>
  </w:num>
  <w:num w:numId="10" w16cid:durableId="2034066011">
    <w:abstractNumId w:val="3"/>
  </w:num>
  <w:num w:numId="11" w16cid:durableId="1405371471">
    <w:abstractNumId w:val="5"/>
  </w:num>
  <w:num w:numId="12" w16cid:durableId="864370762">
    <w:abstractNumId w:val="10"/>
  </w:num>
  <w:num w:numId="13" w16cid:durableId="1770464227">
    <w:abstractNumId w:val="2"/>
  </w:num>
  <w:num w:numId="14" w16cid:durableId="1378970551">
    <w:abstractNumId w:val="24"/>
  </w:num>
  <w:num w:numId="15" w16cid:durableId="45296068">
    <w:abstractNumId w:val="4"/>
  </w:num>
  <w:num w:numId="16" w16cid:durableId="913584436">
    <w:abstractNumId w:val="8"/>
  </w:num>
  <w:num w:numId="17" w16cid:durableId="851384473">
    <w:abstractNumId w:val="23"/>
  </w:num>
  <w:num w:numId="18" w16cid:durableId="174005684">
    <w:abstractNumId w:val="7"/>
  </w:num>
  <w:num w:numId="19" w16cid:durableId="423107910">
    <w:abstractNumId w:val="11"/>
  </w:num>
  <w:num w:numId="20" w16cid:durableId="1561477388">
    <w:abstractNumId w:val="25"/>
  </w:num>
  <w:num w:numId="21" w16cid:durableId="790126362">
    <w:abstractNumId w:val="19"/>
  </w:num>
  <w:num w:numId="22" w16cid:durableId="42216883">
    <w:abstractNumId w:val="9"/>
  </w:num>
  <w:num w:numId="23" w16cid:durableId="843130487">
    <w:abstractNumId w:val="26"/>
  </w:num>
  <w:num w:numId="24" w16cid:durableId="392898383">
    <w:abstractNumId w:val="15"/>
  </w:num>
  <w:num w:numId="25" w16cid:durableId="1744252944">
    <w:abstractNumId w:val="14"/>
  </w:num>
  <w:num w:numId="26" w16cid:durableId="1356619245">
    <w:abstractNumId w:val="13"/>
  </w:num>
  <w:num w:numId="27" w16cid:durableId="314842177">
    <w:abstractNumId w:val="16"/>
  </w:num>
  <w:num w:numId="28" w16cid:durableId="2022197657">
    <w:abstractNumId w:val="0"/>
  </w:num>
  <w:num w:numId="29" w16cid:durableId="1327320598">
    <w:abstractNumId w:val="21"/>
  </w:num>
  <w:num w:numId="30" w16cid:durableId="1524828537">
    <w:abstractNumId w:val="20"/>
  </w:num>
  <w:num w:numId="31" w16cid:durableId="175927006">
    <w:abstractNumId w:val="17"/>
  </w:num>
  <w:num w:numId="32" w16cid:durableId="2307019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5BE6"/>
    <w:rsid w:val="0005746C"/>
    <w:rsid w:val="00061FCE"/>
    <w:rsid w:val="0006343B"/>
    <w:rsid w:val="00067C6A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D74D0"/>
    <w:rsid w:val="000E2318"/>
    <w:rsid w:val="000E4C8D"/>
    <w:rsid w:val="000E5B4E"/>
    <w:rsid w:val="000F0111"/>
    <w:rsid w:val="000F16FA"/>
    <w:rsid w:val="000F4AD0"/>
    <w:rsid w:val="000F50F6"/>
    <w:rsid w:val="00100678"/>
    <w:rsid w:val="00100C46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03E8C"/>
    <w:rsid w:val="002109BE"/>
    <w:rsid w:val="0021430A"/>
    <w:rsid w:val="002150CC"/>
    <w:rsid w:val="002241D3"/>
    <w:rsid w:val="00226749"/>
    <w:rsid w:val="0023573D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2A9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4EBF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195B"/>
    <w:rsid w:val="00487ECA"/>
    <w:rsid w:val="004904C4"/>
    <w:rsid w:val="0049264C"/>
    <w:rsid w:val="00494371"/>
    <w:rsid w:val="004B0794"/>
    <w:rsid w:val="004B0AD9"/>
    <w:rsid w:val="004B1DBA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1A8B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03A2D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4645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05D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175E3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04829"/>
    <w:rsid w:val="00C35AF3"/>
    <w:rsid w:val="00C4052E"/>
    <w:rsid w:val="00C444DD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E686D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4AE9"/>
    <w:rsid w:val="00D5552A"/>
    <w:rsid w:val="00D624D1"/>
    <w:rsid w:val="00D66520"/>
    <w:rsid w:val="00D74B7A"/>
    <w:rsid w:val="00D8083E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728DF-5127-425C-8BC0-DC893033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2816</Words>
  <Characters>16052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2022-12-20T09:36:00Z</dcterms:created>
  <dcterms:modified xsi:type="dcterms:W3CDTF">2022-12-20T10:51:00Z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