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B66" w:rsidRDefault="00B95B66" w:rsidP="00B95B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R5s221226</w:t>
        </w:r>
      </w:fldSimple>
    </w:p>
    <w:p w:rsidR="00B95B66" w:rsidRDefault="00383E40" w:rsidP="00B95B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5B66" w:rsidRPr="00BA51D9">
          <w:rPr>
            <w:b/>
            <w:noProof/>
            <w:sz w:val="24"/>
          </w:rPr>
          <w:t>Online</w:t>
        </w:r>
      </w:fldSimple>
      <w:r w:rsidR="00B95B66">
        <w:rPr>
          <w:b/>
          <w:noProof/>
          <w:sz w:val="24"/>
        </w:rPr>
        <w:t xml:space="preserve">, </w:t>
      </w:r>
      <w:r w:rsidR="00B95B66">
        <w:fldChar w:fldCharType="begin"/>
      </w:r>
      <w:r w:rsidR="00B95B66">
        <w:instrText xml:space="preserve"> DOCPROPERTY  Country  \* MERGEFORMAT </w:instrText>
      </w:r>
      <w:r w:rsidR="00B95B66">
        <w:fldChar w:fldCharType="end"/>
      </w:r>
      <w:r w:rsidR="00B95B66">
        <w:rPr>
          <w:b/>
          <w:noProof/>
          <w:sz w:val="24"/>
        </w:rPr>
        <w:t xml:space="preserve">, </w:t>
      </w:r>
      <w:fldSimple w:instr=" DOCPROPERTY  StartDate  \* MERGEFORMAT ">
        <w:r w:rsidR="00B95B66" w:rsidRPr="00BA51D9">
          <w:rPr>
            <w:b/>
            <w:noProof/>
            <w:sz w:val="24"/>
          </w:rPr>
          <w:t>10th Dec 2021</w:t>
        </w:r>
      </w:fldSimple>
      <w:r w:rsidR="00B95B66">
        <w:rPr>
          <w:b/>
          <w:noProof/>
          <w:sz w:val="24"/>
        </w:rPr>
        <w:t xml:space="preserve"> - </w:t>
      </w:r>
      <w:fldSimple w:instr=" DOCPROPERTY  EndDate  \* MERGEFORMAT ">
        <w:r w:rsidR="00B95B66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B66" w:rsidTr="008B49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95B66" w:rsidTr="008B49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B66" w:rsidTr="008B49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142" w:type="dxa"/>
            <w:tcBorders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95B66" w:rsidRPr="00410371" w:rsidRDefault="00383E40" w:rsidP="008B49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5B66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B95B66" w:rsidRDefault="00B95B66" w:rsidP="008B49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5B66" w:rsidRPr="00410371" w:rsidRDefault="00383E40" w:rsidP="008B49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5B66" w:rsidRPr="00410371">
                <w:rPr>
                  <w:b/>
                  <w:noProof/>
                  <w:sz w:val="28"/>
                </w:rPr>
                <w:t>4699</w:t>
              </w:r>
            </w:fldSimple>
          </w:p>
        </w:tc>
        <w:tc>
          <w:tcPr>
            <w:tcW w:w="709" w:type="dxa"/>
          </w:tcPr>
          <w:p w:rsidR="00B95B66" w:rsidRDefault="00B95B66" w:rsidP="008B49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5B66" w:rsidRPr="00410371" w:rsidRDefault="00383E40" w:rsidP="008B49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5B6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95B66" w:rsidRDefault="00B95B66" w:rsidP="008B49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5B66" w:rsidRPr="00410371" w:rsidRDefault="00383E40" w:rsidP="008B4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5B66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noProof/>
              </w:rPr>
            </w:pPr>
          </w:p>
        </w:tc>
      </w:tr>
      <w:tr w:rsidR="00B95B66" w:rsidTr="008B49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noProof/>
              </w:rPr>
            </w:pPr>
          </w:p>
        </w:tc>
      </w:tr>
      <w:tr w:rsidR="00B95B66" w:rsidTr="008B49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5B66" w:rsidRPr="00F25D98" w:rsidRDefault="00B95B66" w:rsidP="008B49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B66" w:rsidTr="008B49A8">
        <w:tc>
          <w:tcPr>
            <w:tcW w:w="9641" w:type="dxa"/>
            <w:gridSpan w:val="9"/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5B66" w:rsidRDefault="00B95B66" w:rsidP="00B95B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B66" w:rsidTr="008B49A8">
        <w:tc>
          <w:tcPr>
            <w:tcW w:w="2835" w:type="dxa"/>
          </w:tcPr>
          <w:p w:rsidR="00B95B66" w:rsidRDefault="00B95B66" w:rsidP="008B49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5B66" w:rsidRDefault="00B95B66" w:rsidP="008B49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5B66" w:rsidRDefault="00B95B66" w:rsidP="008B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5B66" w:rsidRDefault="00B95B66" w:rsidP="008B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95B66" w:rsidRDefault="00B95B66" w:rsidP="008B49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5B66" w:rsidRDefault="00B95B66" w:rsidP="008B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95B66" w:rsidRDefault="00B95B66" w:rsidP="008B49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5B66" w:rsidRDefault="00B95B66" w:rsidP="008B49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5B66" w:rsidRDefault="00B95B66" w:rsidP="00B95B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B66" w:rsidTr="008B49A8">
        <w:tc>
          <w:tcPr>
            <w:tcW w:w="9640" w:type="dxa"/>
            <w:gridSpan w:val="11"/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383E40" w:rsidP="008B49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5B66">
                <w:t>Correction to NBIOT MAC testcase 22.3.1.8</w:t>
              </w:r>
            </w:fldSimple>
          </w:p>
        </w:tc>
      </w:tr>
      <w:tr w:rsidR="00B95B66" w:rsidTr="008B49A8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5B66" w:rsidRDefault="00383E40" w:rsidP="008B49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5B66">
                <w:rPr>
                  <w:noProof/>
                </w:rPr>
                <w:t>ROHDE &amp; SCHWARZ</w:t>
              </w:r>
            </w:fldSimple>
          </w:p>
        </w:tc>
      </w:tr>
      <w:tr w:rsidR="00B95B66" w:rsidTr="008B49A8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8B49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5B66" w:rsidTr="008B49A8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95B66" w:rsidRDefault="00383E40" w:rsidP="008B49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5B66">
                <w:rPr>
                  <w:noProof/>
                </w:rPr>
                <w:t>TEI14_Test, NB_IOTenh-UEConTest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95B66" w:rsidRDefault="00B95B66" w:rsidP="008B49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5B66" w:rsidRDefault="00B95B66" w:rsidP="008B49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5B66" w:rsidRDefault="00383E40" w:rsidP="008B49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5B66">
                <w:rPr>
                  <w:noProof/>
                </w:rPr>
                <w:t>2022-10-18</w:t>
              </w:r>
            </w:fldSimple>
          </w:p>
        </w:tc>
      </w:tr>
      <w:tr w:rsidR="00B95B66" w:rsidTr="008B49A8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B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95B66" w:rsidRDefault="00383E40" w:rsidP="008B49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5B6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95B66" w:rsidRDefault="00B95B66" w:rsidP="008B49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5B66" w:rsidRDefault="00B95B66" w:rsidP="008B49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5B66" w:rsidRDefault="00383E40" w:rsidP="008B49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5B66">
                <w:rPr>
                  <w:noProof/>
                </w:rPr>
                <w:t>Rel-17</w:t>
              </w:r>
            </w:fldSimple>
          </w:p>
        </w:tc>
      </w:tr>
      <w:tr w:rsidR="00B95B66" w:rsidTr="008B49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95B66" w:rsidRDefault="00B95B66" w:rsidP="008B49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5B66" w:rsidRDefault="00B95B66" w:rsidP="008B49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5B66" w:rsidRPr="007C2097" w:rsidRDefault="00B95B66" w:rsidP="008B49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5B66" w:rsidTr="008B49A8">
        <w:tc>
          <w:tcPr>
            <w:tcW w:w="1843" w:type="dxa"/>
          </w:tcPr>
          <w:p w:rsidR="00B95B66" w:rsidRDefault="00B95B66" w:rsidP="008B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5B66" w:rsidRDefault="00B95B66" w:rsidP="008B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the MAC TC 22.3.1.8, there are two Paging carriers configured: Anchor with </w:t>
            </w:r>
            <w:proofErr w:type="spellStart"/>
            <w:r>
              <w:rPr>
                <w:lang w:eastAsia="en-GB"/>
              </w:rPr>
              <w:t>pagingWeight</w:t>
            </w:r>
            <w:proofErr w:type="spellEnd"/>
            <w:r>
              <w:rPr>
                <w:lang w:eastAsia="en-GB"/>
              </w:rPr>
              <w:t xml:space="preserve"> = w1 and Non-Anchor with </w:t>
            </w:r>
            <w:proofErr w:type="spellStart"/>
            <w:r>
              <w:rPr>
                <w:lang w:eastAsia="en-GB"/>
              </w:rPr>
              <w:t>pagingWeight</w:t>
            </w:r>
            <w:proofErr w:type="spellEnd"/>
            <w:r>
              <w:rPr>
                <w:lang w:eastAsia="en-GB"/>
              </w:rPr>
              <w:t xml:space="preserve"> = w1. The implementation by default chooses the Anchor carrier to send the Paging message at Step 1. However, this is not always the case. Pls. consider the example below: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Default Paging Cycle (T): 128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 15935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</w:t>
            </w:r>
            <w:proofErr w:type="spellEnd"/>
            <w:r>
              <w:rPr>
                <w:lang w:eastAsia="en-GB"/>
              </w:rPr>
              <w:t>: ONE_T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pagingWeightAnchor</w:t>
            </w:r>
            <w:proofErr w:type="spellEnd"/>
            <w:r>
              <w:rPr>
                <w:lang w:eastAsia="en-GB"/>
              </w:rPr>
              <w:t xml:space="preserve"> (</w:t>
            </w:r>
            <w:proofErr w:type="gramStart"/>
            <w:r>
              <w:rPr>
                <w:lang w:eastAsia="en-GB"/>
              </w:rPr>
              <w:t>w[</w:t>
            </w:r>
            <w:proofErr w:type="gramEnd"/>
            <w:r>
              <w:rPr>
                <w:lang w:eastAsia="en-GB"/>
              </w:rPr>
              <w:t>0]): 1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pagingWeight</w:t>
            </w:r>
            <w:proofErr w:type="spellEnd"/>
            <w:r>
              <w:rPr>
                <w:lang w:eastAsia="en-GB"/>
              </w:rPr>
              <w:t xml:space="preserve">  of</w:t>
            </w:r>
            <w:proofErr w:type="gramEnd"/>
            <w:r>
              <w:rPr>
                <w:lang w:eastAsia="en-GB"/>
              </w:rPr>
              <w:t xml:space="preserve"> the non-anchor(w[1]): 1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From </w:t>
            </w:r>
            <w:r w:rsidRPr="00533CBA">
              <w:rPr>
                <w:b/>
                <w:lang w:eastAsia="en-GB"/>
              </w:rPr>
              <w:t>TS 36.304, Section 7.1</w:t>
            </w:r>
            <w:r>
              <w:rPr>
                <w:b/>
                <w:lang w:eastAsia="en-GB"/>
              </w:rPr>
              <w:t>:</w:t>
            </w:r>
          </w:p>
          <w:p w:rsidR="00B95B66" w:rsidRPr="00401108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  <w:r w:rsidRPr="00401108">
              <w:rPr>
                <w:lang w:val="de-DE" w:eastAsia="en-GB"/>
              </w:rPr>
              <w:t>N: min(</w:t>
            </w:r>
            <w:proofErr w:type="spellStart"/>
            <w:proofErr w:type="gramStart"/>
            <w:r w:rsidRPr="00401108">
              <w:rPr>
                <w:lang w:val="de-DE" w:eastAsia="en-GB"/>
              </w:rPr>
              <w:t>T,nB</w:t>
            </w:r>
            <w:proofErr w:type="spellEnd"/>
            <w:proofErr w:type="gramEnd"/>
            <w:r w:rsidRPr="00401108">
              <w:rPr>
                <w:lang w:val="de-DE" w:eastAsia="en-GB"/>
              </w:rPr>
              <w:t>)</w:t>
            </w:r>
          </w:p>
          <w:p w:rsidR="00B95B66" w:rsidRPr="00401108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  <w:proofErr w:type="spellStart"/>
            <w:r w:rsidRPr="006B3CEC">
              <w:rPr>
                <w:lang w:val="de-DE" w:eastAsia="en-GB"/>
              </w:rPr>
              <w:t>Ns</w:t>
            </w:r>
            <w:proofErr w:type="spellEnd"/>
            <w:r w:rsidRPr="006B3CEC">
              <w:rPr>
                <w:lang w:val="de-DE" w:eastAsia="en-GB"/>
              </w:rPr>
              <w:t xml:space="preserve">: </w:t>
            </w:r>
            <w:proofErr w:type="spellStart"/>
            <w:r w:rsidRPr="006B3CEC">
              <w:rPr>
                <w:lang w:val="de-DE" w:eastAsia="en-GB"/>
              </w:rPr>
              <w:t>max</w:t>
            </w:r>
            <w:proofErr w:type="spellEnd"/>
            <w:r w:rsidRPr="006B3CEC">
              <w:rPr>
                <w:lang w:val="de-DE" w:eastAsia="en-GB"/>
              </w:rPr>
              <w:t>(</w:t>
            </w:r>
            <w:proofErr w:type="gramStart"/>
            <w:r w:rsidRPr="006B3CEC">
              <w:rPr>
                <w:lang w:val="de-DE" w:eastAsia="en-GB"/>
              </w:rPr>
              <w:t>1,nB</w:t>
            </w:r>
            <w:proofErr w:type="gramEnd"/>
            <w:r w:rsidRPr="006B3CEC">
              <w:rPr>
                <w:lang w:val="de-DE" w:eastAsia="en-GB"/>
              </w:rPr>
              <w:t>/T)</w:t>
            </w:r>
          </w:p>
          <w:p w:rsidR="00B95B66" w:rsidRPr="006B3CEC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 w:rsidRPr="00401108">
              <w:rPr>
                <w:lang w:eastAsia="en-GB"/>
              </w:rPr>
              <w:t xml:space="preserve">W = </w:t>
            </w:r>
            <w:proofErr w:type="gramStart"/>
            <w:r w:rsidRPr="00401108">
              <w:rPr>
                <w:lang w:eastAsia="en-GB"/>
              </w:rPr>
              <w:t>W[</w:t>
            </w:r>
            <w:proofErr w:type="gramEnd"/>
            <w:r w:rsidRPr="00401108">
              <w:rPr>
                <w:lang w:eastAsia="en-GB"/>
              </w:rPr>
              <w:t xml:space="preserve">0] + W[1] + ... </w:t>
            </w:r>
            <w:r>
              <w:rPr>
                <w:lang w:eastAsia="en-GB"/>
              </w:rPr>
              <w:t>W[Nn-1]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If the UE supports E-UTRA connected to 5GC and NAS indicated to use 5GC for the selected cell: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5G-S-TMSI mod 1024, if P-RNTI is monitored on PDCCH.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else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1024, if P-RNTI is monitored on PDCCH.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4096, if P-RNTI is monitored on NPDCCH.</w:t>
            </w:r>
          </w:p>
          <w:p w:rsidR="00B95B66" w:rsidRDefault="00B95B66" w:rsidP="00B95B66">
            <w:pPr>
              <w:pStyle w:val="CRCoverPage"/>
              <w:spacing w:after="0"/>
              <w:rPr>
                <w:b/>
                <w:lang w:eastAsia="en-GB"/>
              </w:rPr>
            </w:pPr>
            <w:r w:rsidRPr="00514B95">
              <w:rPr>
                <w:b/>
                <w:lang w:eastAsia="en-GB"/>
              </w:rPr>
              <w:t>IMSI mod 16384</w:t>
            </w:r>
            <w:r>
              <w:rPr>
                <w:lang w:eastAsia="en-GB"/>
              </w:rPr>
              <w:t xml:space="preserve">, if P-RNTI is monitored on MPDCCH or </w:t>
            </w:r>
            <w:r w:rsidRPr="00514B95">
              <w:rPr>
                <w:b/>
                <w:lang w:eastAsia="en-GB"/>
              </w:rPr>
              <w:t>if P-RNTI is monitored on NPDCCH and the UE supports paging on a non-anchor carrier, and if paging configuration for non-anchor carrier is provided in system information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W(</w:t>
            </w:r>
            <w:proofErr w:type="spellStart"/>
            <w:r>
              <w:rPr>
                <w:lang w:eastAsia="en-GB"/>
              </w:rPr>
              <w:t>i</w:t>
            </w:r>
            <w:proofErr w:type="spellEnd"/>
            <w:r>
              <w:rPr>
                <w:lang w:eastAsia="en-GB"/>
              </w:rPr>
              <w:t xml:space="preserve">): Weight for NB-IoT paging carrier </w:t>
            </w:r>
            <w:proofErr w:type="spellStart"/>
            <w:r>
              <w:rPr>
                <w:lang w:eastAsia="en-GB"/>
              </w:rPr>
              <w:t>i</w:t>
            </w:r>
            <w:proofErr w:type="spellEnd"/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 the example above, this becomes: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6B3CEC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 xml:space="preserve">N = </w:t>
            </w:r>
            <w:proofErr w:type="gramStart"/>
            <w:r w:rsidRPr="006B3CEC">
              <w:rPr>
                <w:lang w:val="de-DE" w:eastAsia="en-GB"/>
              </w:rPr>
              <w:t>min(</w:t>
            </w:r>
            <w:proofErr w:type="gramEnd"/>
            <w:r w:rsidRPr="006B3CEC">
              <w:rPr>
                <w:lang w:val="de-DE" w:eastAsia="en-GB"/>
              </w:rPr>
              <w:t xml:space="preserve">T, T) </w:t>
            </w:r>
            <w:proofErr w:type="spellStart"/>
            <w:r w:rsidRPr="006B3CEC">
              <w:rPr>
                <w:lang w:val="de-DE" w:eastAsia="en-GB"/>
              </w:rPr>
              <w:t>where</w:t>
            </w:r>
            <w:proofErr w:type="spellEnd"/>
            <w:r w:rsidRPr="006B3CEC">
              <w:rPr>
                <w:lang w:val="de-DE" w:eastAsia="en-GB"/>
              </w:rPr>
              <w:t xml:space="preserve"> T = 128, so N = 128</w:t>
            </w:r>
          </w:p>
          <w:p w:rsidR="00B95B66" w:rsidRPr="006B3CEC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  <w:proofErr w:type="spellStart"/>
            <w:r w:rsidRPr="006B3CEC">
              <w:rPr>
                <w:lang w:val="de-DE" w:eastAsia="en-GB"/>
              </w:rPr>
              <w:t>Ns</w:t>
            </w:r>
            <w:proofErr w:type="spellEnd"/>
            <w:r w:rsidRPr="006B3CEC">
              <w:rPr>
                <w:lang w:val="de-DE" w:eastAsia="en-GB"/>
              </w:rPr>
              <w:t xml:space="preserve"> = </w:t>
            </w:r>
            <w:proofErr w:type="spellStart"/>
            <w:proofErr w:type="gramStart"/>
            <w:r w:rsidRPr="006B3CEC">
              <w:rPr>
                <w:lang w:val="de-DE" w:eastAsia="en-GB"/>
              </w:rPr>
              <w:t>max</w:t>
            </w:r>
            <w:proofErr w:type="spellEnd"/>
            <w:r w:rsidRPr="006B3CEC">
              <w:rPr>
                <w:lang w:val="de-DE" w:eastAsia="en-GB"/>
              </w:rPr>
              <w:t>(</w:t>
            </w:r>
            <w:proofErr w:type="gramEnd"/>
            <w:r w:rsidRPr="006B3CEC">
              <w:rPr>
                <w:lang w:val="de-DE" w:eastAsia="en-GB"/>
              </w:rPr>
              <w:t xml:space="preserve">1, 1), so </w:t>
            </w:r>
            <w:proofErr w:type="spellStart"/>
            <w:r w:rsidRPr="006B3CEC">
              <w:rPr>
                <w:lang w:val="de-DE" w:eastAsia="en-GB"/>
              </w:rPr>
              <w:t>Ns</w:t>
            </w:r>
            <w:proofErr w:type="spellEnd"/>
            <w:r w:rsidRPr="006B3CEC">
              <w:rPr>
                <w:lang w:val="de-DE" w:eastAsia="en-GB"/>
              </w:rPr>
              <w:t xml:space="preserve"> = 1</w:t>
            </w:r>
          </w:p>
          <w:p w:rsidR="00B95B66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 xml:space="preserve">W = </w:t>
            </w:r>
            <w:proofErr w:type="gramStart"/>
            <w:r w:rsidRPr="006B3CEC">
              <w:rPr>
                <w:lang w:val="de-DE" w:eastAsia="en-GB"/>
              </w:rPr>
              <w:t>W[</w:t>
            </w:r>
            <w:proofErr w:type="gramEnd"/>
            <w:r w:rsidRPr="006B3CEC">
              <w:rPr>
                <w:lang w:val="de-DE" w:eastAsia="en-GB"/>
              </w:rPr>
              <w:t>0] + W[1] = 1 + 1 = 2</w:t>
            </w:r>
          </w:p>
          <w:p w:rsidR="00B95B66" w:rsidRP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 w:rsidRPr="00B95B66">
              <w:rPr>
                <w:lang w:eastAsia="en-GB"/>
              </w:rPr>
              <w:t>UE_ID: IMSI mod 16384 = 15935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W(</w:t>
            </w:r>
            <w:proofErr w:type="gramEnd"/>
            <w:r>
              <w:rPr>
                <w:lang w:eastAsia="en-GB"/>
              </w:rPr>
              <w:t xml:space="preserve">0) is the </w:t>
            </w:r>
            <w:r w:rsidRPr="00431CA3">
              <w:rPr>
                <w:b/>
                <w:lang w:eastAsia="en-GB"/>
              </w:rPr>
              <w:t>paging weight for the anchor carrier</w:t>
            </w:r>
            <w:r>
              <w:rPr>
                <w:lang w:eastAsia="en-GB"/>
              </w:rPr>
              <w:t>.</w:t>
            </w:r>
          </w:p>
          <w:p w:rsidR="00B95B66" w:rsidRPr="00514B95" w:rsidRDefault="00B95B66" w:rsidP="00B95B66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W(</w:t>
            </w:r>
            <w:proofErr w:type="gramEnd"/>
            <w:r>
              <w:rPr>
                <w:lang w:eastAsia="en-GB"/>
              </w:rPr>
              <w:t xml:space="preserve">0) + W(1) is the </w:t>
            </w:r>
            <w:r w:rsidRPr="00514B95">
              <w:rPr>
                <w:b/>
                <w:lang w:eastAsia="en-GB"/>
              </w:rPr>
              <w:t>sum of the anchor weight + non-anchor weight</w:t>
            </w:r>
            <w:r>
              <w:rPr>
                <w:lang w:eastAsia="en-GB"/>
              </w:rPr>
              <w:t>.</w:t>
            </w:r>
          </w:p>
          <w:p w:rsidR="00B95B66" w:rsidRPr="00514B95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 w:rsidRPr="006B3CEC">
              <w:rPr>
                <w:lang w:eastAsia="en-GB"/>
              </w:rPr>
              <w:t xml:space="preserve">If P-RNTI is monitored on NPDCCH and the UE supports paging on a non-anchor carrier, and if paging configuration for non-anchor carrier is provided in system information, then the paging carrier is determined by the paging carrier with smallest index n (0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Nn-1) fulfilling the following equation:</w:t>
            </w:r>
          </w:p>
          <w:p w:rsidR="00B95B66" w:rsidRPr="006B3CEC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 w:rsidRPr="006B3CEC">
              <w:rPr>
                <w:lang w:eastAsia="en-GB"/>
              </w:rPr>
              <w:t>floor(</w:t>
            </w:r>
            <w:proofErr w:type="gramEnd"/>
            <w:r w:rsidRPr="006B3CEC">
              <w:rPr>
                <w:lang w:eastAsia="en-GB"/>
              </w:rPr>
              <w:t xml:space="preserve">UE_ID/(N*Ns)) mod W &lt; W(0) + W(1) + … </w:t>
            </w:r>
            <w:r w:rsidRPr="00B95B66">
              <w:rPr>
                <w:lang w:eastAsia="en-GB"/>
              </w:rPr>
              <w:t>+ W(n)</w:t>
            </w:r>
          </w:p>
          <w:p w:rsidR="00B95B66" w:rsidRP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431CA3" w:rsidRDefault="00B95B66" w:rsidP="00B95B66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 w:rsidRPr="00431CA3">
              <w:rPr>
                <w:lang w:eastAsia="en-GB"/>
              </w:rPr>
              <w:t>floor( 15935</w:t>
            </w:r>
            <w:proofErr w:type="gramEnd"/>
            <w:r w:rsidRPr="00431CA3">
              <w:rPr>
                <w:lang w:eastAsia="en-GB"/>
              </w:rPr>
              <w:t xml:space="preserve"> / (128 * 1)) mod 2 = 0 &lt; 1 -&gt; Condition fulfilled for </w:t>
            </w:r>
            <w:r>
              <w:rPr>
                <w:lang w:eastAsia="en-GB"/>
              </w:rPr>
              <w:t>Anchor Carrier</w:t>
            </w:r>
          </w:p>
          <w:p w:rsidR="00B95B66" w:rsidRPr="00431CA3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This would mean that, in this example, the choice would be the Anchor carrier. 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514B95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However, the calculation rests on the UE_ID and </w:t>
            </w:r>
            <w:r w:rsidRPr="00431CA3">
              <w:rPr>
                <w:lang w:eastAsia="en-GB"/>
              </w:rPr>
              <w:t xml:space="preserve">choice of anchor or non-anchor is determined by </w:t>
            </w:r>
            <w:proofErr w:type="gramStart"/>
            <w:r w:rsidRPr="00431CA3">
              <w:rPr>
                <w:b/>
                <w:lang w:eastAsia="en-GB"/>
              </w:rPr>
              <w:t>floor(</w:t>
            </w:r>
            <w:proofErr w:type="gramEnd"/>
            <w:r w:rsidRPr="00431CA3">
              <w:rPr>
                <w:b/>
                <w:lang w:eastAsia="en-GB"/>
              </w:rPr>
              <w:t>UE_ID/128) being odd or even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Hence, a function is required to determine the correct </w:t>
            </w:r>
            <w:proofErr w:type="spellStart"/>
            <w:r>
              <w:rPr>
                <w:lang w:eastAsia="en-GB"/>
              </w:rPr>
              <w:t>PagingCarrier</w:t>
            </w:r>
            <w:proofErr w:type="spellEnd"/>
            <w:r>
              <w:rPr>
                <w:lang w:eastAsia="en-GB"/>
              </w:rPr>
              <w:t xml:space="preserve"> ID to be used for sending the Paging message.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573504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It is also necessary to configure the Non-Anchor carrier related parameters in the local end so that SS stack can send the Paging on the Non-Anchor carrier.</w:t>
            </w: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5B66" w:rsidRPr="005F1D36" w:rsidRDefault="00B95B66" w:rsidP="00B95B66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Defined a function to calculate the Paging Carrier ID as well as configured the Non-Anchor carrier related parameters.</w:t>
            </w: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B95B66" w:rsidTr="008B49A8">
        <w:tc>
          <w:tcPr>
            <w:tcW w:w="2694" w:type="dxa"/>
            <w:gridSpan w:val="2"/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66" w:rsidRDefault="00B95B66" w:rsidP="00B9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22.3.1.8</w:t>
            </w: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66" w:rsidRDefault="00B95B66" w:rsidP="00B95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66" w:rsidRDefault="00B95B66" w:rsidP="00B9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66" w:rsidRDefault="00B95B66" w:rsidP="00B95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B66" w:rsidRPr="008863B9" w:rsidTr="008B49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66" w:rsidRPr="008863B9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66" w:rsidRPr="008863B9" w:rsidRDefault="00B95B66" w:rsidP="00B95B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66" w:rsidTr="008B49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D83A7A" w:rsidRDefault="00F37B53" w:rsidP="00D6042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0" w:name="_Toc116989613"/>
      <w:bookmarkStart w:id="1" w:name="_Toc433637245"/>
      <w:bookmarkStart w:id="2" w:name="_Toc525552108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="00D60428"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0"/>
    </w:p>
    <w:p w:rsidR="00B95B66" w:rsidRDefault="00D60428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95B66" w:rsidRPr="00EB7C57">
        <w:rPr>
          <w:rFonts w:ascii="Arial" w:hAnsi="Arial" w:cs="Arial"/>
          <w:iCs/>
        </w:rPr>
        <w:t>Table of Contents</w:t>
      </w:r>
      <w:r w:rsidR="00B95B66">
        <w:tab/>
      </w:r>
      <w:r w:rsidR="00B95B66">
        <w:fldChar w:fldCharType="begin"/>
      </w:r>
      <w:r w:rsidR="00B95B66">
        <w:instrText xml:space="preserve"> PAGEREF _Toc116989613 \h </w:instrText>
      </w:r>
      <w:r w:rsidR="00B95B66">
        <w:fldChar w:fldCharType="separate"/>
      </w:r>
      <w:r w:rsidR="00B95B66">
        <w:t>3</w:t>
      </w:r>
      <w:r w:rsidR="00B95B66">
        <w:fldChar w:fldCharType="end"/>
      </w:r>
    </w:p>
    <w:p w:rsidR="00B95B66" w:rsidRDefault="00B95B66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EB7C5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7C5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_Toc116989614 \h </w:instrText>
      </w:r>
      <w:r>
        <w:fldChar w:fldCharType="separate"/>
      </w:r>
      <w:r>
        <w:t>3</w:t>
      </w:r>
      <w:r>
        <w:fldChar w:fldCharType="end"/>
      </w:r>
    </w:p>
    <w:p w:rsidR="00B95B66" w:rsidRDefault="00B95B66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EB7C5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7C5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_Toc116989615 \h </w:instrText>
      </w:r>
      <w:r>
        <w:fldChar w:fldCharType="separate"/>
      </w:r>
      <w:r>
        <w:t>3</w:t>
      </w:r>
      <w:r>
        <w:fldChar w:fldCharType="end"/>
      </w:r>
    </w:p>
    <w:p w:rsidR="00B95B66" w:rsidRDefault="00B95B66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7C5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7C57">
        <w:rPr>
          <w:b/>
        </w:rPr>
        <w:t>Correction to function f_TC_22_3_1_8_NBIOT</w:t>
      </w:r>
      <w:r>
        <w:tab/>
      </w:r>
      <w:r>
        <w:fldChar w:fldCharType="begin"/>
      </w:r>
      <w:r>
        <w:instrText xml:space="preserve"> PAGEREF _Toc116989616 \h </w:instrText>
      </w:r>
      <w:r>
        <w:fldChar w:fldCharType="separate"/>
      </w:r>
      <w:r>
        <w:t>3</w:t>
      </w:r>
      <w:r>
        <w:fldChar w:fldCharType="end"/>
      </w:r>
    </w:p>
    <w:p w:rsidR="00B95B66" w:rsidRDefault="00D60428" w:rsidP="00B95B66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9" w:name="_Toc122434485"/>
      <w:bookmarkStart w:id="10" w:name="_Toc101884688"/>
      <w:bookmarkStart w:id="11" w:name="_Toc106347389"/>
      <w:bookmarkStart w:id="12" w:name="_Toc106348108"/>
      <w:bookmarkStart w:id="13" w:name="_Toc106353536"/>
      <w:bookmarkStart w:id="14" w:name="_Toc107232973"/>
      <w:bookmarkStart w:id="15" w:name="_Toc107233704"/>
      <w:bookmarkStart w:id="16" w:name="_Toc107260461"/>
      <w:bookmarkStart w:id="17" w:name="_Toc107319472"/>
      <w:bookmarkStart w:id="18" w:name="_Toc107401310"/>
      <w:bookmarkStart w:id="19" w:name="_Toc109296030"/>
      <w:bookmarkStart w:id="20" w:name="_Toc112694522"/>
      <w:bookmarkStart w:id="21" w:name="_Toc112754400"/>
      <w:bookmarkStart w:id="22" w:name="_Toc114387725"/>
      <w:bookmarkStart w:id="23" w:name="_Toc114512229"/>
      <w:bookmarkStart w:id="24" w:name="_Toc114545017"/>
      <w:bookmarkStart w:id="25" w:name="_Toc114566506"/>
      <w:bookmarkStart w:id="26" w:name="_Toc114575225"/>
      <w:bookmarkStart w:id="27" w:name="_Toc114595884"/>
      <w:bookmarkStart w:id="28" w:name="_Toc114650955"/>
      <w:bookmarkStart w:id="29" w:name="_Toc114719834"/>
      <w:bookmarkStart w:id="30" w:name="_Toc114720501"/>
      <w:bookmarkStart w:id="31" w:name="_Toc114767867"/>
      <w:bookmarkStart w:id="32" w:name="_Toc114768623"/>
      <w:bookmarkStart w:id="33" w:name="_Toc114769718"/>
      <w:bookmarkStart w:id="34" w:name="_Toc114852799"/>
      <w:bookmarkStart w:id="35" w:name="_Toc115427994"/>
      <w:bookmarkStart w:id="36" w:name="_Toc116028725"/>
      <w:bookmarkStart w:id="37" w:name="_Toc116301627"/>
      <w:bookmarkStart w:id="38" w:name="_Toc116481402"/>
      <w:bookmarkStart w:id="39" w:name="_Toc116979526"/>
      <w:bookmarkStart w:id="40" w:name="_Hlk116565148"/>
      <w:bookmarkStart w:id="41" w:name="_Hlk114649573"/>
      <w:bookmarkStart w:id="42" w:name="_Hlk107318485"/>
      <w:r w:rsidR="00B95B66" w:rsidRPr="00B95B66">
        <w:rPr>
          <w:b/>
          <w:lang w:eastAsia="ja-JP"/>
        </w:rPr>
        <w:t xml:space="preserve"> </w:t>
      </w:r>
      <w:bookmarkStart w:id="43" w:name="_Toc116989614"/>
      <w:r w:rsidR="00B95B66">
        <w:rPr>
          <w:b/>
          <w:lang w:eastAsia="ja-JP"/>
        </w:rPr>
        <w:t>Overview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3"/>
    </w:p>
    <w:p w:rsidR="00B95B66" w:rsidRDefault="00B95B66" w:rsidP="00B95B6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B95B66" w:rsidRDefault="00B95B66" w:rsidP="00B95B6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:rsidR="00B95B66" w:rsidRDefault="00B95B66" w:rsidP="00B95B6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1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40"/>
    <w:bookmarkEnd w:id="41"/>
    <w:bookmarkEnd w:id="42"/>
    <w:p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854C55" w:rsidRDefault="00D60428" w:rsidP="00D6042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4" w:name="_Toc122434488"/>
      <w:bookmarkStart w:id="45" w:name="_Toc295288959"/>
      <w:bookmarkStart w:id="46" w:name="_Toc116989615"/>
      <w:bookmarkEnd w:id="1"/>
      <w:bookmarkEnd w:id="2"/>
      <w:r w:rsidRPr="00854C55">
        <w:rPr>
          <w:b/>
        </w:rPr>
        <w:t>Corrections required</w:t>
      </w:r>
      <w:bookmarkEnd w:id="44"/>
      <w:bookmarkEnd w:id="45"/>
      <w:bookmarkEnd w:id="46"/>
    </w:p>
    <w:p w:rsidR="00245BC6" w:rsidRDefault="00245BC6" w:rsidP="00245BC6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7" w:name="_Toc116989616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662220">
        <w:rPr>
          <w:b/>
        </w:rPr>
        <w:t>f</w:t>
      </w:r>
      <w:r w:rsidRPr="00E75944">
        <w:rPr>
          <w:b/>
        </w:rPr>
        <w:t>_</w:t>
      </w:r>
      <w:r>
        <w:rPr>
          <w:b/>
        </w:rPr>
        <w:t>TC_22_3_1_8_NBIOT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45BC6" w:rsidTr="008B49A8">
        <w:trPr>
          <w:trHeight w:val="447"/>
        </w:trPr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45BC6" w:rsidRDefault="00245BC6" w:rsidP="008B49A8">
            <w:pPr>
              <w:pStyle w:val="CRCoverPage"/>
              <w:spacing w:after="0"/>
              <w:rPr>
                <w:noProof/>
              </w:rPr>
            </w:pPr>
            <w:r w:rsidRPr="00E75944">
              <w:rPr>
                <w:noProof/>
              </w:rPr>
              <w:t>f_</w:t>
            </w:r>
            <w:r>
              <w:rPr>
                <w:noProof/>
              </w:rPr>
              <w:t>TC_22_3_1_8_NBIOT</w:t>
            </w:r>
          </w:p>
        </w:tc>
      </w:tr>
      <w:tr w:rsidR="00245BC6" w:rsidTr="008B49A8">
        <w:trPr>
          <w:trHeight w:val="452"/>
        </w:trPr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the MAC TC 22.3.1.8, there are two Paging carriers configured: Anchor with </w:t>
            </w:r>
            <w:proofErr w:type="spellStart"/>
            <w:r>
              <w:rPr>
                <w:lang w:eastAsia="en-GB"/>
              </w:rPr>
              <w:t>pagingWeight</w:t>
            </w:r>
            <w:proofErr w:type="spellEnd"/>
            <w:r>
              <w:rPr>
                <w:lang w:eastAsia="en-GB"/>
              </w:rPr>
              <w:t xml:space="preserve"> = w1 and Non-Anchor with </w:t>
            </w:r>
            <w:proofErr w:type="spellStart"/>
            <w:r>
              <w:rPr>
                <w:lang w:eastAsia="en-GB"/>
              </w:rPr>
              <w:t>pagingWeight</w:t>
            </w:r>
            <w:proofErr w:type="spellEnd"/>
            <w:r>
              <w:rPr>
                <w:lang w:eastAsia="en-GB"/>
              </w:rPr>
              <w:t xml:space="preserve"> = w1. The implementation by default chooses the Anchor carrier to send the Paging message at Step 1. However, this is not always the case. Pls. consider the example below: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Default Paging Cycle (T): 128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 15935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</w:t>
            </w:r>
            <w:proofErr w:type="spellEnd"/>
            <w:r>
              <w:rPr>
                <w:lang w:eastAsia="en-GB"/>
              </w:rPr>
              <w:t>: ONE_T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pagingWeightAnchor</w:t>
            </w:r>
            <w:proofErr w:type="spellEnd"/>
            <w:r>
              <w:rPr>
                <w:lang w:eastAsia="en-GB"/>
              </w:rPr>
              <w:t xml:space="preserve"> (</w:t>
            </w:r>
            <w:proofErr w:type="gramStart"/>
            <w:r>
              <w:rPr>
                <w:lang w:eastAsia="en-GB"/>
              </w:rPr>
              <w:t>w[</w:t>
            </w:r>
            <w:proofErr w:type="gramEnd"/>
            <w:r>
              <w:rPr>
                <w:lang w:eastAsia="en-GB"/>
              </w:rPr>
              <w:t>0]): 1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pagingWeight</w:t>
            </w:r>
            <w:proofErr w:type="spellEnd"/>
            <w:r>
              <w:rPr>
                <w:lang w:eastAsia="en-GB"/>
              </w:rPr>
              <w:t xml:space="preserve">  of</w:t>
            </w:r>
            <w:proofErr w:type="gramEnd"/>
            <w:r>
              <w:rPr>
                <w:lang w:eastAsia="en-GB"/>
              </w:rPr>
              <w:t xml:space="preserve"> the non-anchor(w[1]): 1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From </w:t>
            </w:r>
            <w:r w:rsidRPr="00533CBA">
              <w:rPr>
                <w:b/>
                <w:lang w:eastAsia="en-GB"/>
              </w:rPr>
              <w:t>TS 36.304, Section 7.1</w:t>
            </w:r>
            <w:r>
              <w:rPr>
                <w:b/>
                <w:lang w:eastAsia="en-GB"/>
              </w:rPr>
              <w:t>:</w:t>
            </w:r>
          </w:p>
          <w:p w:rsidR="00245BC6" w:rsidRPr="00401108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r w:rsidRPr="00401108">
              <w:rPr>
                <w:lang w:val="de-DE" w:eastAsia="en-GB"/>
              </w:rPr>
              <w:t>N: min(</w:t>
            </w:r>
            <w:proofErr w:type="spellStart"/>
            <w:proofErr w:type="gramStart"/>
            <w:r w:rsidRPr="00401108">
              <w:rPr>
                <w:lang w:val="de-DE" w:eastAsia="en-GB"/>
              </w:rPr>
              <w:t>T,nB</w:t>
            </w:r>
            <w:proofErr w:type="spellEnd"/>
            <w:proofErr w:type="gramEnd"/>
            <w:r w:rsidRPr="00401108">
              <w:rPr>
                <w:lang w:val="de-DE" w:eastAsia="en-GB"/>
              </w:rPr>
              <w:t>)</w:t>
            </w:r>
          </w:p>
          <w:p w:rsidR="00245BC6" w:rsidRPr="00401108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proofErr w:type="spellStart"/>
            <w:r w:rsidRPr="006B3CEC">
              <w:rPr>
                <w:lang w:val="de-DE" w:eastAsia="en-GB"/>
              </w:rPr>
              <w:t>Ns</w:t>
            </w:r>
            <w:proofErr w:type="spellEnd"/>
            <w:r w:rsidRPr="006B3CEC">
              <w:rPr>
                <w:lang w:val="de-DE" w:eastAsia="en-GB"/>
              </w:rPr>
              <w:t xml:space="preserve">: </w:t>
            </w:r>
            <w:proofErr w:type="spellStart"/>
            <w:r w:rsidRPr="006B3CEC">
              <w:rPr>
                <w:lang w:val="de-DE" w:eastAsia="en-GB"/>
              </w:rPr>
              <w:t>max</w:t>
            </w:r>
            <w:proofErr w:type="spellEnd"/>
            <w:r w:rsidRPr="006B3CEC">
              <w:rPr>
                <w:lang w:val="de-DE" w:eastAsia="en-GB"/>
              </w:rPr>
              <w:t>(</w:t>
            </w:r>
            <w:proofErr w:type="gramStart"/>
            <w:r w:rsidRPr="006B3CEC">
              <w:rPr>
                <w:lang w:val="de-DE" w:eastAsia="en-GB"/>
              </w:rPr>
              <w:t>1,nB</w:t>
            </w:r>
            <w:proofErr w:type="gramEnd"/>
            <w:r w:rsidRPr="006B3CEC">
              <w:rPr>
                <w:lang w:val="de-DE" w:eastAsia="en-GB"/>
              </w:rPr>
              <w:t>/T)</w:t>
            </w:r>
          </w:p>
          <w:p w:rsidR="00245BC6" w:rsidRPr="006B3CEC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 w:rsidRPr="00401108">
              <w:rPr>
                <w:lang w:eastAsia="en-GB"/>
              </w:rPr>
              <w:t xml:space="preserve">W = </w:t>
            </w:r>
            <w:proofErr w:type="gramStart"/>
            <w:r w:rsidRPr="00401108">
              <w:rPr>
                <w:lang w:eastAsia="en-GB"/>
              </w:rPr>
              <w:t>W[</w:t>
            </w:r>
            <w:proofErr w:type="gramEnd"/>
            <w:r w:rsidRPr="00401108">
              <w:rPr>
                <w:lang w:eastAsia="en-GB"/>
              </w:rPr>
              <w:t xml:space="preserve">0] + W[1] + ... </w:t>
            </w:r>
            <w:r>
              <w:rPr>
                <w:lang w:eastAsia="en-GB"/>
              </w:rPr>
              <w:t>W[Nn-1]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If the UE supports E-UTRA connected to 5GC and NAS indicated to use 5GC for the selected cell: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5G-S-TMSI mod 1024, if P-RNTI is monitored on PDCCH.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else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1024, if P-RNTI is monitored on PDCCH.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4096, if P-RNTI is monitored on NPDCCH.</w:t>
            </w:r>
          </w:p>
          <w:p w:rsidR="00245BC6" w:rsidRDefault="00245BC6" w:rsidP="008B49A8">
            <w:pPr>
              <w:pStyle w:val="CRCoverPage"/>
              <w:spacing w:after="0"/>
              <w:rPr>
                <w:b/>
                <w:lang w:eastAsia="en-GB"/>
              </w:rPr>
            </w:pPr>
            <w:r w:rsidRPr="00514B95">
              <w:rPr>
                <w:b/>
                <w:lang w:eastAsia="en-GB"/>
              </w:rPr>
              <w:t>IMSI mod 16384</w:t>
            </w:r>
            <w:r>
              <w:rPr>
                <w:lang w:eastAsia="en-GB"/>
              </w:rPr>
              <w:t xml:space="preserve">, if P-RNTI is monitored on MPDCCH or </w:t>
            </w:r>
            <w:r w:rsidRPr="00514B95">
              <w:rPr>
                <w:b/>
                <w:lang w:eastAsia="en-GB"/>
              </w:rPr>
              <w:t>if P-RNTI is monitored on NPDCCH and the UE supports paging on a non-anchor carrier, and if paging configuration for non-anchor carrier is provided in system information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W(</w:t>
            </w:r>
            <w:proofErr w:type="spellStart"/>
            <w:r>
              <w:rPr>
                <w:lang w:eastAsia="en-GB"/>
              </w:rPr>
              <w:t>i</w:t>
            </w:r>
            <w:proofErr w:type="spellEnd"/>
            <w:r>
              <w:rPr>
                <w:lang w:eastAsia="en-GB"/>
              </w:rPr>
              <w:t xml:space="preserve">): Weight for NB-IoT paging carrier </w:t>
            </w:r>
            <w:proofErr w:type="spellStart"/>
            <w:r>
              <w:rPr>
                <w:lang w:eastAsia="en-GB"/>
              </w:rPr>
              <w:t>i</w:t>
            </w:r>
            <w:proofErr w:type="spellEnd"/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 the example above, this becomes: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6B3CEC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 xml:space="preserve">N = </w:t>
            </w:r>
            <w:proofErr w:type="gramStart"/>
            <w:r w:rsidRPr="006B3CEC">
              <w:rPr>
                <w:lang w:val="de-DE" w:eastAsia="en-GB"/>
              </w:rPr>
              <w:t>min(</w:t>
            </w:r>
            <w:proofErr w:type="gramEnd"/>
            <w:r w:rsidRPr="006B3CEC">
              <w:rPr>
                <w:lang w:val="de-DE" w:eastAsia="en-GB"/>
              </w:rPr>
              <w:t xml:space="preserve">T, T) </w:t>
            </w:r>
            <w:proofErr w:type="spellStart"/>
            <w:r w:rsidRPr="006B3CEC">
              <w:rPr>
                <w:lang w:val="de-DE" w:eastAsia="en-GB"/>
              </w:rPr>
              <w:t>where</w:t>
            </w:r>
            <w:proofErr w:type="spellEnd"/>
            <w:r w:rsidRPr="006B3CEC">
              <w:rPr>
                <w:lang w:val="de-DE" w:eastAsia="en-GB"/>
              </w:rPr>
              <w:t xml:space="preserve"> T = 128, so N = 128</w:t>
            </w:r>
          </w:p>
          <w:p w:rsidR="00245BC6" w:rsidRPr="006B3CEC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proofErr w:type="spellStart"/>
            <w:r w:rsidRPr="006B3CEC">
              <w:rPr>
                <w:lang w:val="de-DE" w:eastAsia="en-GB"/>
              </w:rPr>
              <w:t>Ns</w:t>
            </w:r>
            <w:proofErr w:type="spellEnd"/>
            <w:r w:rsidRPr="006B3CEC">
              <w:rPr>
                <w:lang w:val="de-DE" w:eastAsia="en-GB"/>
              </w:rPr>
              <w:t xml:space="preserve"> = </w:t>
            </w:r>
            <w:proofErr w:type="spellStart"/>
            <w:proofErr w:type="gramStart"/>
            <w:r w:rsidRPr="006B3CEC">
              <w:rPr>
                <w:lang w:val="de-DE" w:eastAsia="en-GB"/>
              </w:rPr>
              <w:t>max</w:t>
            </w:r>
            <w:proofErr w:type="spellEnd"/>
            <w:r w:rsidRPr="006B3CEC">
              <w:rPr>
                <w:lang w:val="de-DE" w:eastAsia="en-GB"/>
              </w:rPr>
              <w:t>(</w:t>
            </w:r>
            <w:proofErr w:type="gramEnd"/>
            <w:r w:rsidRPr="006B3CEC">
              <w:rPr>
                <w:lang w:val="de-DE" w:eastAsia="en-GB"/>
              </w:rPr>
              <w:t xml:space="preserve">1, 1), so </w:t>
            </w:r>
            <w:proofErr w:type="spellStart"/>
            <w:r w:rsidRPr="006B3CEC">
              <w:rPr>
                <w:lang w:val="de-DE" w:eastAsia="en-GB"/>
              </w:rPr>
              <w:t>Ns</w:t>
            </w:r>
            <w:proofErr w:type="spellEnd"/>
            <w:r w:rsidRPr="006B3CEC">
              <w:rPr>
                <w:lang w:val="de-DE" w:eastAsia="en-GB"/>
              </w:rPr>
              <w:t xml:space="preserve"> = 1</w:t>
            </w:r>
          </w:p>
          <w:p w:rsidR="00245BC6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 xml:space="preserve">W = </w:t>
            </w:r>
            <w:proofErr w:type="gramStart"/>
            <w:r w:rsidRPr="006B3CEC">
              <w:rPr>
                <w:lang w:val="de-DE" w:eastAsia="en-GB"/>
              </w:rPr>
              <w:t>W[</w:t>
            </w:r>
            <w:proofErr w:type="gramEnd"/>
            <w:r w:rsidRPr="006B3CEC">
              <w:rPr>
                <w:lang w:val="de-DE" w:eastAsia="en-GB"/>
              </w:rPr>
              <w:t>0] + W[1] = 1 + 1 = 2</w:t>
            </w:r>
          </w:p>
          <w:p w:rsidR="00245BC6" w:rsidRPr="00F073A8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 w:rsidRPr="00F073A8">
              <w:rPr>
                <w:lang w:eastAsia="en-GB"/>
              </w:rPr>
              <w:t>UE_ID: IMSI mod 16384 = 15935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W(</w:t>
            </w:r>
            <w:proofErr w:type="gramEnd"/>
            <w:r>
              <w:rPr>
                <w:lang w:eastAsia="en-GB"/>
              </w:rPr>
              <w:t xml:space="preserve">0) is the </w:t>
            </w:r>
            <w:r w:rsidRPr="00431CA3">
              <w:rPr>
                <w:b/>
                <w:lang w:eastAsia="en-GB"/>
              </w:rPr>
              <w:t>paging weight for the anchor carrier</w:t>
            </w:r>
            <w:r>
              <w:rPr>
                <w:lang w:eastAsia="en-GB"/>
              </w:rPr>
              <w:t>.</w:t>
            </w:r>
          </w:p>
          <w:p w:rsidR="00245BC6" w:rsidRPr="00514B95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W(</w:t>
            </w:r>
            <w:proofErr w:type="gramEnd"/>
            <w:r>
              <w:rPr>
                <w:lang w:eastAsia="en-GB"/>
              </w:rPr>
              <w:t xml:space="preserve">0) + W(1) is the </w:t>
            </w:r>
            <w:r w:rsidRPr="00514B95">
              <w:rPr>
                <w:b/>
                <w:lang w:eastAsia="en-GB"/>
              </w:rPr>
              <w:t>sum of the anchor weight + non-anchor weight</w:t>
            </w:r>
            <w:r>
              <w:rPr>
                <w:lang w:eastAsia="en-GB"/>
              </w:rPr>
              <w:t>.</w:t>
            </w:r>
          </w:p>
          <w:p w:rsidR="00245BC6" w:rsidRPr="00514B95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 w:rsidRPr="006B3CEC">
              <w:rPr>
                <w:lang w:eastAsia="en-GB"/>
              </w:rPr>
              <w:t xml:space="preserve">If P-RNTI is monitored on NPDCCH and the UE supports paging on a non-anchor carrier, and if paging configuration for non-anchor carrier is provided in system information, then the paging carrier is determined by the paging carrier with smallest index n (0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Nn-1) fulfilling the following equation:</w:t>
            </w:r>
          </w:p>
          <w:p w:rsidR="00245BC6" w:rsidRPr="006B3CEC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F073A8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 w:rsidRPr="006B3CEC">
              <w:rPr>
                <w:lang w:eastAsia="en-GB"/>
              </w:rPr>
              <w:t>floor(</w:t>
            </w:r>
            <w:proofErr w:type="gramEnd"/>
            <w:r w:rsidRPr="006B3CEC">
              <w:rPr>
                <w:lang w:eastAsia="en-GB"/>
              </w:rPr>
              <w:t xml:space="preserve">UE_ID/(N*Ns)) mod W &lt; W(0) + W(1) + … </w:t>
            </w:r>
            <w:r w:rsidRPr="00F073A8">
              <w:rPr>
                <w:lang w:eastAsia="en-GB"/>
              </w:rPr>
              <w:t>+ W(n)</w:t>
            </w:r>
          </w:p>
          <w:p w:rsidR="00245BC6" w:rsidRPr="00F073A8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431CA3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 w:rsidRPr="00431CA3">
              <w:rPr>
                <w:lang w:eastAsia="en-GB"/>
              </w:rPr>
              <w:t>floor( 15935</w:t>
            </w:r>
            <w:proofErr w:type="gramEnd"/>
            <w:r w:rsidRPr="00431CA3">
              <w:rPr>
                <w:lang w:eastAsia="en-GB"/>
              </w:rPr>
              <w:t xml:space="preserve"> / (128 * 1)) mod 2 = 0 &lt; 1 -&gt; Condition fulfilled for </w:t>
            </w:r>
            <w:r>
              <w:rPr>
                <w:lang w:eastAsia="en-GB"/>
              </w:rPr>
              <w:t>Anchor Carrier</w:t>
            </w:r>
          </w:p>
          <w:p w:rsidR="00245BC6" w:rsidRPr="00431CA3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This would mean that, in this example, the choice would be the Anchor carrier. 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514B95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However, the calculation rests on the UE_ID and </w:t>
            </w:r>
            <w:r w:rsidRPr="00431CA3">
              <w:rPr>
                <w:lang w:eastAsia="en-GB"/>
              </w:rPr>
              <w:t xml:space="preserve">choice of anchor or non-anchor is determined by </w:t>
            </w:r>
            <w:proofErr w:type="gramStart"/>
            <w:r w:rsidRPr="00431CA3">
              <w:rPr>
                <w:b/>
                <w:lang w:eastAsia="en-GB"/>
              </w:rPr>
              <w:t>floor(</w:t>
            </w:r>
            <w:proofErr w:type="gramEnd"/>
            <w:r w:rsidRPr="00431CA3">
              <w:rPr>
                <w:b/>
                <w:lang w:eastAsia="en-GB"/>
              </w:rPr>
              <w:t>UE_ID/128) being odd or even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Hence, a function is required to determine the correct </w:t>
            </w:r>
            <w:proofErr w:type="spellStart"/>
            <w:r>
              <w:rPr>
                <w:lang w:eastAsia="en-GB"/>
              </w:rPr>
              <w:t>PagingCarrier</w:t>
            </w:r>
            <w:proofErr w:type="spellEnd"/>
            <w:r>
              <w:rPr>
                <w:lang w:eastAsia="en-GB"/>
              </w:rPr>
              <w:t xml:space="preserve"> ID to be used for sending the Paging message.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D60428" w:rsidRDefault="00245BC6" w:rsidP="008B49A8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>It is also necessary to configure the Non-Anchor carrier related parameters in the local end so that SS stack can send the Paging on the Non-Anchor carrier.</w:t>
            </w:r>
          </w:p>
        </w:tc>
      </w:tr>
      <w:tr w:rsidR="00245BC6" w:rsidTr="008B49A8"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:rsidR="00245BC6" w:rsidRPr="00300C5B" w:rsidRDefault="00245BC6" w:rsidP="008B49A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>Defined a function to calculate the Paging Carrier ID as well as configured the Non-Anchor carrier related parameters.</w:t>
            </w:r>
          </w:p>
        </w:tc>
      </w:tr>
      <w:tr w:rsidR="00245BC6" w:rsidRPr="00BA5581" w:rsidTr="008B49A8"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45BC6" w:rsidRPr="00D60428" w:rsidRDefault="00245BC6" w:rsidP="008B49A8">
            <w:pPr>
              <w:spacing w:after="0"/>
              <w:rPr>
                <w:rFonts w:ascii="Arial" w:hAnsi="Arial" w:cs="Arial"/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NBIOT_</w:t>
            </w:r>
            <w:r>
              <w:rPr>
                <w:rFonts w:ascii="Arial" w:hAnsi="Arial" w:cs="Arial"/>
                <w:noProof/>
              </w:rPr>
              <w:t>MAC_Testcases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245BC6" w:rsidRPr="00E751F5" w:rsidTr="008B49A8"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45BC6" w:rsidRPr="00E751F5" w:rsidRDefault="00245BC6" w:rsidP="008B49A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but </w:t>
            </w:r>
            <w:r w:rsidR="008B49A8">
              <w:rPr>
                <w:rFonts w:ascii="Arial" w:hAnsi="Arial"/>
                <w:highlight w:val="cyan"/>
              </w:rPr>
              <w:t>will be implemented using alternative function</w:t>
            </w:r>
            <w:r w:rsidR="00B3779B">
              <w:rPr>
                <w:rFonts w:ascii="Arial" w:hAnsi="Arial"/>
                <w:highlight w:val="cyan"/>
              </w:rPr>
              <w:t xml:space="preserve"> call</w:t>
            </w:r>
            <w:r w:rsidR="008B49A8">
              <w:rPr>
                <w:rFonts w:ascii="Arial" w:hAnsi="Arial"/>
                <w:highlight w:val="cyan"/>
              </w:rPr>
              <w:t>, see proposal in clause 2.2</w:t>
            </w:r>
          </w:p>
        </w:tc>
      </w:tr>
    </w:tbl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5BC6" w:rsidTr="008B49A8">
        <w:tc>
          <w:tcPr>
            <w:tcW w:w="9855" w:type="dxa"/>
          </w:tcPr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>function f_TC_22_3_1_8_</w:t>
            </w:r>
            <w:proofErr w:type="gramStart"/>
            <w:r w:rsidRPr="00F073A8">
              <w:rPr>
                <w:rFonts w:asciiTheme="minorHAnsi" w:hAnsiTheme="minorHAnsi" w:cstheme="minorHAnsi"/>
                <w:lang w:eastAsia="en-GB"/>
              </w:rPr>
              <w:t>NBIOT(</w:t>
            </w:r>
            <w:proofErr w:type="gramEnd"/>
            <w:r w:rsidRPr="00F073A8">
              <w:rPr>
                <w:rFonts w:asciiTheme="minorHAnsi" w:hAnsiTheme="minorHAnsi" w:cstheme="minorHAnsi"/>
                <w:lang w:eastAsia="en-GB"/>
              </w:rPr>
              <w:t>) runs on NBIOT_PTC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NBIOT_CellId_Type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F073A8">
              <w:rPr>
                <w:rFonts w:asciiTheme="minorHAnsi" w:hAnsiTheme="minorHAnsi" w:cstheme="minorHAnsi"/>
                <w:lang w:eastAsia="en-GB"/>
              </w:rPr>
              <w:t>CellId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F073A8">
              <w:rPr>
                <w:rFonts w:asciiTheme="minorHAnsi" w:hAnsiTheme="minorHAnsi" w:cstheme="minorHAnsi"/>
                <w:lang w:eastAsia="en-GB"/>
              </w:rPr>
              <w:t>= nbiot_Cell1;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SystemInformationBlockType22_NB_r14 v_SIB22;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NPRACH_ParametersList_NB_r14 v_NPRACH_ParametersList_NB_r14;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UL_ConfigCommon_NB_r14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v_UL_ConfigCommon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DL_ConfigCommon_NB_r14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v_DL_ConfigCommon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NB_NonAnchorCarrierCommonUL_List_Type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v_NB_NonAnchorCarrierCommonUL_List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NB_CarrierFreq_Type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v_NB_CarrierFreq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CarrierFreq_NB_r13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v_CarrierFreqUL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(present)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NAS_MSG_Indication_Type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v_ExpectedNasMsg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integer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F073A8">
              <w:rPr>
                <w:rFonts w:asciiTheme="minorHAnsi" w:hAnsiTheme="minorHAnsi" w:cstheme="minorHAnsi"/>
                <w:lang w:eastAsia="en-GB"/>
              </w:rPr>
              <w:t>NonAnchorCarrierId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F073A8">
              <w:rPr>
                <w:rFonts w:asciiTheme="minorHAnsi" w:hAnsiTheme="minorHAnsi" w:cstheme="minorHAnsi"/>
                <w:lang w:eastAsia="en-GB"/>
              </w:rPr>
              <w:t>= 1;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f_NBIOT_CellConfig_</w:t>
            </w:r>
            <w:proofErr w:type="gramStart"/>
            <w:r w:rsidRPr="00AC0056">
              <w:rPr>
                <w:rFonts w:asciiTheme="minorHAnsi" w:hAnsiTheme="minorHAnsi" w:cstheme="minorHAnsi"/>
                <w:lang w:eastAsia="en-GB"/>
              </w:rPr>
              <w:t>Def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AC0056">
              <w:rPr>
                <w:rFonts w:asciiTheme="minorHAnsi" w:hAnsiTheme="minorHAnsi" w:cstheme="minorHAnsi"/>
                <w:lang w:eastAsia="en-GB"/>
              </w:rPr>
              <w:t>v_CellId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, CONTROL_PLANE);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v_NB_NonAnchorCarrierCommonUL_</w:t>
            </w:r>
            <w:proofErr w:type="gramStart"/>
            <w:r w:rsidRPr="00AC0056">
              <w:rPr>
                <w:rFonts w:asciiTheme="minorHAnsi" w:hAnsiTheme="minorHAnsi" w:cstheme="minorHAnsi"/>
                <w:lang w:eastAsia="en-GB"/>
              </w:rPr>
              <w:t>List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C0056">
              <w:rPr>
                <w:rFonts w:asciiTheme="minorHAnsi" w:hAnsiTheme="minorHAnsi" w:cstheme="minorHAnsi"/>
                <w:lang w:eastAsia="en-GB"/>
              </w:rPr>
              <w:t xml:space="preserve">= {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cs_NB_NonAnchorCarrierCommonUL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v_NonAnchorCarrierId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v_UL_ConfigCommon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) };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f_NBIOT_SS_</w:t>
            </w:r>
            <w:proofErr w:type="gramStart"/>
            <w:r w:rsidRPr="00AC0056">
              <w:rPr>
                <w:rFonts w:asciiTheme="minorHAnsi" w:hAnsiTheme="minorHAnsi" w:cstheme="minorHAnsi"/>
                <w:lang w:eastAsia="en-GB"/>
              </w:rPr>
              <w:t>ConfigActiveCellInfo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AC0056">
              <w:rPr>
                <w:rFonts w:asciiTheme="minorHAnsi" w:hAnsiTheme="minorHAnsi" w:cstheme="minorHAnsi"/>
                <w:lang w:eastAsia="en-GB"/>
              </w:rPr>
              <w:t>v_CellId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cs_TimingInfo_Now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, cds_NB_ActiveCellConfig_CarrierConfigCommonUL_Config(v_NB_NonAnchorCarrierCommonUL_List));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 xml:space="preserve">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 xml:space="preserve">  </w:t>
            </w:r>
            <w:r w:rsidRPr="00AC0056">
              <w:rPr>
                <w:rFonts w:asciiTheme="minorHAnsi" w:hAnsiTheme="minorHAnsi" w:cstheme="minorHAnsi"/>
                <w:lang w:eastAsia="en-GB"/>
              </w:rPr>
              <w:t>//@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siclog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 "Step 0B"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siclog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@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f_</w:t>
            </w:r>
            <w:proofErr w:type="gramStart"/>
            <w:r w:rsidRPr="00AC0056">
              <w:rPr>
                <w:rFonts w:asciiTheme="minorHAnsi" w:hAnsiTheme="minorHAnsi" w:cstheme="minorHAnsi"/>
                <w:lang w:eastAsia="en-GB"/>
              </w:rPr>
              <w:t>Delay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gramEnd"/>
            <w:r w:rsidRPr="00AC0056">
              <w:rPr>
                <w:rFonts w:asciiTheme="minorHAnsi" w:hAnsiTheme="minorHAnsi" w:cstheme="minorHAnsi"/>
                <w:lang w:eastAsia="en-GB"/>
              </w:rPr>
              <w:t>90.0);                                   // @sic R5s190880 sic@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//@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siclog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 "Step 1"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siclog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@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f_NBIOT_UE_Page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v_CellId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245BC6" w:rsidRPr="005848B4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</w:tbl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5BC6" w:rsidTr="008B49A8">
        <w:tc>
          <w:tcPr>
            <w:tcW w:w="9855" w:type="dxa"/>
          </w:tcPr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import from </w:t>
            </w:r>
            <w:proofErr w:type="spellStart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NBIOT_RRC_Paging</w:t>
            </w:r>
            <w:proofErr w:type="spellEnd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all; //WA#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import from Parameters all; //WA#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>function f_TC_22_3_1_8_</w:t>
            </w:r>
            <w:proofErr w:type="gramStart"/>
            <w:r w:rsidRPr="00F073A8">
              <w:rPr>
                <w:rFonts w:asciiTheme="minorHAnsi" w:hAnsiTheme="minorHAnsi" w:cstheme="minorHAnsi"/>
                <w:lang w:eastAsia="en-GB"/>
              </w:rPr>
              <w:t>NBIOT(</w:t>
            </w:r>
            <w:proofErr w:type="gramEnd"/>
            <w:r w:rsidRPr="00F073A8">
              <w:rPr>
                <w:rFonts w:asciiTheme="minorHAnsi" w:hAnsiTheme="minorHAnsi" w:cstheme="minorHAnsi"/>
                <w:lang w:eastAsia="en-GB"/>
              </w:rPr>
              <w:t>) runs on NBIOT_PTC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NBIOT_CellId_Type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F073A8">
              <w:rPr>
                <w:rFonts w:asciiTheme="minorHAnsi" w:hAnsiTheme="minorHAnsi" w:cstheme="minorHAnsi"/>
                <w:lang w:eastAsia="en-GB"/>
              </w:rPr>
              <w:t>CellId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F073A8">
              <w:rPr>
                <w:rFonts w:asciiTheme="minorHAnsi" w:hAnsiTheme="minorHAnsi" w:cstheme="minorHAnsi"/>
                <w:lang w:eastAsia="en-GB"/>
              </w:rPr>
              <w:t>= nbiot_Cell1;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SystemInformationBlockType22_NB_r14 v_SIB22;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NPRACH_ParametersList_NB_r14 v_NPRACH_ParametersList_NB_r14;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UL_ConfigCommon_NB_r14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v_UL_ConfigCommon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DL_ConfigCommon_NB_r14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v_DL_ConfigCommon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NB_NonAnchorCarrierCommonUL_List_Type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v_NB_NonAnchorCarrierCommonUL_List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var template (value) </w:t>
            </w:r>
            <w:proofErr w:type="spellStart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NB_NonAnchorCarrierCommonDL_List_Type</w:t>
            </w:r>
            <w:proofErr w:type="spellEnd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v_NB_NonAnchorCarrierCommonDL_List</w:t>
            </w:r>
            <w:proofErr w:type="spellEnd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; //WA#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NB_CarrierFreq_Type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v_NB_CarrierFreq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CarrierFreq_NB_r13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v_CarrierFreqUL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(present)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NAS_MSG_Indication_Type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v_ExpectedNasMsg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integer </w:t>
            </w:r>
            <w:proofErr w:type="spellStart"/>
            <w:r w:rsidRPr="00F073A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F073A8">
              <w:rPr>
                <w:rFonts w:asciiTheme="minorHAnsi" w:hAnsiTheme="minorHAnsi" w:cstheme="minorHAnsi"/>
                <w:lang w:eastAsia="en-GB"/>
              </w:rPr>
              <w:t>NonAnchorCarrierId</w:t>
            </w:r>
            <w:proofErr w:type="spellEnd"/>
            <w:r w:rsidRPr="00F073A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F073A8">
              <w:rPr>
                <w:rFonts w:asciiTheme="minorHAnsi" w:hAnsiTheme="minorHAnsi" w:cstheme="minorHAnsi"/>
                <w:lang w:eastAsia="en-GB"/>
              </w:rPr>
              <w:t xml:space="preserve">= 1; 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var integer </w:t>
            </w:r>
            <w:proofErr w:type="spellStart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v_PagingCarrierID</w:t>
            </w:r>
            <w:proofErr w:type="spellEnd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; //WA#</w:t>
            </w:r>
          </w:p>
          <w:p w:rsidR="00245BC6" w:rsidRPr="00F073A8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var </w:t>
            </w:r>
            <w:proofErr w:type="spellStart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hexstring</w:t>
            </w:r>
            <w:proofErr w:type="spellEnd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</w:t>
            </w:r>
            <w:proofErr w:type="spellStart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v_</w:t>
            </w:r>
            <w:proofErr w:type="gramStart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Imsi</w:t>
            </w:r>
            <w:proofErr w:type="spellEnd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:</w:t>
            </w:r>
            <w:proofErr w:type="gramEnd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= </w:t>
            </w:r>
            <w:proofErr w:type="spellStart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px_IMSI_Def</w:t>
            </w:r>
            <w:proofErr w:type="spellEnd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; //WA#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var PCCH_Config_NB_r13 </w:t>
            </w:r>
            <w:proofErr w:type="spellStart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v_SI_Pcch_Configuration</w:t>
            </w:r>
            <w:proofErr w:type="spellEnd"/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; //WA#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lang w:eastAsia="en-GB"/>
              </w:rPr>
              <w:t xml:space="preserve">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 xml:space="preserve">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f_NBIOT_CellConfig_</w:t>
            </w:r>
            <w:proofErr w:type="gramStart"/>
            <w:r w:rsidRPr="00AC0056">
              <w:rPr>
                <w:rFonts w:asciiTheme="minorHAnsi" w:hAnsiTheme="minorHAnsi" w:cstheme="minorHAnsi"/>
                <w:lang w:eastAsia="en-GB"/>
              </w:rPr>
              <w:t>Def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AC0056">
              <w:rPr>
                <w:rFonts w:asciiTheme="minorHAnsi" w:hAnsiTheme="minorHAnsi" w:cstheme="minorHAnsi"/>
                <w:lang w:eastAsia="en-GB"/>
              </w:rPr>
              <w:t>v_CellId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, CONTROL_PLANE);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v_NB_NonAnchorCarrierCommonDL_</w:t>
            </w:r>
            <w:proofErr w:type="gram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List</w:t>
            </w:r>
            <w:proofErr w:type="spell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:</w:t>
            </w:r>
            <w:proofErr w:type="gram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= { 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cs_NB_NonAnchorCarrierCommonDL</w:t>
            </w:r>
            <w:proofErr w:type="spell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(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v_NonAnchorCarrierId</w:t>
            </w:r>
            <w:proofErr w:type="spell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, 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v_DL_ConfigCommon</w:t>
            </w:r>
            <w:proofErr w:type="spell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) }; //WA#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v_NB_NonAnchorCarrierCommonUL_</w:t>
            </w:r>
            <w:proofErr w:type="gramStart"/>
            <w:r w:rsidRPr="00AC0056">
              <w:rPr>
                <w:rFonts w:asciiTheme="minorHAnsi" w:hAnsiTheme="minorHAnsi" w:cstheme="minorHAnsi"/>
                <w:lang w:eastAsia="en-GB"/>
              </w:rPr>
              <w:t>List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C0056">
              <w:rPr>
                <w:rFonts w:asciiTheme="minorHAnsi" w:hAnsiTheme="minorHAnsi" w:cstheme="minorHAnsi"/>
                <w:lang w:eastAsia="en-GB"/>
              </w:rPr>
              <w:t xml:space="preserve">= {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cs_NB_NonAnchorCarrierCommonUL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v_NonAnchorCarrierId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v_UL_ConfigCommon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) };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f_NBIOT_SS_</w:t>
            </w:r>
            <w:proofErr w:type="gramStart"/>
            <w:r w:rsidRPr="00AC0056">
              <w:rPr>
                <w:rFonts w:asciiTheme="minorHAnsi" w:hAnsiTheme="minorHAnsi" w:cstheme="minorHAnsi"/>
                <w:lang w:eastAsia="en-GB"/>
              </w:rPr>
              <w:t>ConfigActiveCellInfo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AC0056">
              <w:rPr>
                <w:rFonts w:asciiTheme="minorHAnsi" w:hAnsiTheme="minorHAnsi" w:cstheme="minorHAnsi"/>
                <w:lang w:eastAsia="en-GB"/>
              </w:rPr>
              <w:t>v_CellId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cs_TimingInfo_Now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, cds_NB_ActiveCellConfig_CarrierConfigCommon_Config(v_NB_NonAnchorCarrierCommonUL_List, 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v_NB_NonAnchorCarrierCommonDL_List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)); </w:t>
            </w: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//WA#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245BC6" w:rsidRPr="004B620F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ru-RU"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 xml:space="preserve">  </w:t>
            </w:r>
            <w:r w:rsidRPr="00AC0056">
              <w:rPr>
                <w:rFonts w:asciiTheme="minorHAnsi" w:hAnsiTheme="minorHAnsi" w:cstheme="minorHAnsi"/>
                <w:lang w:eastAsia="en-GB"/>
              </w:rPr>
              <w:t>//@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siclog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 "Step 0B"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siclog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@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f_</w:t>
            </w:r>
            <w:proofErr w:type="gramStart"/>
            <w:r w:rsidRPr="00AC0056">
              <w:rPr>
                <w:rFonts w:asciiTheme="minorHAnsi" w:hAnsiTheme="minorHAnsi" w:cstheme="minorHAnsi"/>
                <w:lang w:eastAsia="en-GB"/>
              </w:rPr>
              <w:t>Delay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gramEnd"/>
            <w:r w:rsidRPr="00AC0056">
              <w:rPr>
                <w:rFonts w:asciiTheme="minorHAnsi" w:hAnsiTheme="minorHAnsi" w:cstheme="minorHAnsi"/>
                <w:lang w:eastAsia="en-GB"/>
              </w:rPr>
              <w:t>90.0);                                   // @sic R5s190880 sic@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//@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siclog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 "Step 1"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siclog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@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//WA#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v_SI_Pcch_</w:t>
            </w:r>
            <w:proofErr w:type="gram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Configuration</w:t>
            </w:r>
            <w:proofErr w:type="spell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:</w:t>
            </w:r>
            <w:proofErr w:type="gram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= 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f_NBIOT_CellInfo_GetPCCH_ConfigInSYSINFO</w:t>
            </w:r>
            <w:proofErr w:type="spell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(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v_CellId</w:t>
            </w:r>
            <w:proofErr w:type="spell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);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lastRenderedPageBreak/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</w:t>
            </w:r>
            <w:proofErr w:type="gram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PagingCarrierID</w:t>
            </w:r>
            <w:proofErr w:type="spell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:</w:t>
            </w:r>
            <w:proofErr w:type="gram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= f_NBIOT_Calculate_PagingID(v_SI_Pcch_Configuration.defaultPagingCycle_r13, 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v_SI_Pcch_Configuration.nB_r13, 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v_Imsi</w:t>
            </w:r>
            <w:proofErr w:type="spellEnd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, 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v_SIB22.pagingWeightAnchor_r14, 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v_DL_ConfigCommon.pcch_Config_r14.pagingWeight_r14);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AC0056">
              <w:rPr>
                <w:rFonts w:asciiTheme="minorHAnsi" w:hAnsiTheme="minorHAnsi" w:cstheme="minorHAnsi"/>
                <w:lang w:eastAsia="en-GB"/>
              </w:rPr>
              <w:t>f_NBIOT_UE_</w:t>
            </w:r>
            <w:proofErr w:type="gramStart"/>
            <w:r w:rsidRPr="00AC0056">
              <w:rPr>
                <w:rFonts w:asciiTheme="minorHAnsi" w:hAnsiTheme="minorHAnsi" w:cstheme="minorHAnsi"/>
                <w:lang w:eastAsia="en-GB"/>
              </w:rPr>
              <w:t>Page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>(</w:t>
            </w:r>
            <w:proofErr w:type="gramEnd"/>
            <w:r w:rsidRPr="00AC0056">
              <w:rPr>
                <w:rFonts w:asciiTheme="minorHAnsi" w:hAnsiTheme="minorHAnsi" w:cstheme="minorHAnsi"/>
                <w:lang w:eastAsia="en-GB"/>
              </w:rPr>
              <w:t xml:space="preserve">nbiot_Cell1, -, </w:t>
            </w:r>
            <w:proofErr w:type="spellStart"/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v_PagingCarrierID</w:t>
            </w:r>
            <w:proofErr w:type="spellEnd"/>
            <w:r w:rsidRPr="00AC0056">
              <w:rPr>
                <w:rFonts w:asciiTheme="minorHAnsi" w:hAnsiTheme="minorHAnsi" w:cstheme="minorHAnsi"/>
                <w:lang w:eastAsia="en-GB"/>
              </w:rPr>
              <w:t xml:space="preserve">); </w:t>
            </w: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//WA# Anchor carrier or Non-anchor carrier</w:t>
            </w: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245BC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 xml:space="preserve">  &lt;&lt;SKIPPED CODE&gt;&gt;</w:t>
            </w:r>
          </w:p>
          <w:p w:rsidR="00245BC6" w:rsidRPr="00AC005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</w:tc>
      </w:tr>
    </w:tbl>
    <w:p w:rsidR="00245BC6" w:rsidRDefault="00245BC6" w:rsidP="00245BC6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New Function: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45BC6" w:rsidTr="008B49A8">
        <w:trPr>
          <w:trHeight w:val="447"/>
        </w:trPr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45BC6" w:rsidRDefault="00245BC6" w:rsidP="008B49A8">
            <w:pPr>
              <w:pStyle w:val="CRCoverPage"/>
              <w:spacing w:after="0"/>
              <w:rPr>
                <w:noProof/>
              </w:rPr>
            </w:pPr>
            <w:r w:rsidRPr="00E75944">
              <w:rPr>
                <w:noProof/>
              </w:rPr>
              <w:t>f_</w:t>
            </w:r>
            <w:r>
              <w:rPr>
                <w:noProof/>
              </w:rPr>
              <w:t>NBIOT_Calculate_PagingID</w:t>
            </w:r>
          </w:p>
        </w:tc>
      </w:tr>
      <w:tr w:rsidR="00245BC6" w:rsidTr="008B49A8">
        <w:trPr>
          <w:trHeight w:val="452"/>
        </w:trPr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the MAC TC 22.3.1.8, there are two Paging carriers configured: Anchor with </w:t>
            </w:r>
            <w:proofErr w:type="spellStart"/>
            <w:r>
              <w:rPr>
                <w:lang w:eastAsia="en-GB"/>
              </w:rPr>
              <w:t>pagingWeight</w:t>
            </w:r>
            <w:proofErr w:type="spellEnd"/>
            <w:r>
              <w:rPr>
                <w:lang w:eastAsia="en-GB"/>
              </w:rPr>
              <w:t xml:space="preserve"> = w1 and Non-Anchor with </w:t>
            </w:r>
            <w:proofErr w:type="spellStart"/>
            <w:r>
              <w:rPr>
                <w:lang w:eastAsia="en-GB"/>
              </w:rPr>
              <w:t>pagingWeight</w:t>
            </w:r>
            <w:proofErr w:type="spellEnd"/>
            <w:r>
              <w:rPr>
                <w:lang w:eastAsia="en-GB"/>
              </w:rPr>
              <w:t xml:space="preserve"> = w1. The implementation by default chooses the Anchor carrier to send the Paging message at Step 1. However, this is not always the case. Pls. consider the example below: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Default Paging Cycle (T): 128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 15935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</w:t>
            </w:r>
            <w:proofErr w:type="spellEnd"/>
            <w:r>
              <w:rPr>
                <w:lang w:eastAsia="en-GB"/>
              </w:rPr>
              <w:t>: ONE_T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pagingWeightAnchor</w:t>
            </w:r>
            <w:proofErr w:type="spellEnd"/>
            <w:r>
              <w:rPr>
                <w:lang w:eastAsia="en-GB"/>
              </w:rPr>
              <w:t xml:space="preserve"> (</w:t>
            </w:r>
            <w:proofErr w:type="gramStart"/>
            <w:r>
              <w:rPr>
                <w:lang w:eastAsia="en-GB"/>
              </w:rPr>
              <w:t>w[</w:t>
            </w:r>
            <w:proofErr w:type="gramEnd"/>
            <w:r>
              <w:rPr>
                <w:lang w:eastAsia="en-GB"/>
              </w:rPr>
              <w:t>0]): 1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pagingWeight</w:t>
            </w:r>
            <w:proofErr w:type="spellEnd"/>
            <w:r>
              <w:rPr>
                <w:lang w:eastAsia="en-GB"/>
              </w:rPr>
              <w:t xml:space="preserve">  of</w:t>
            </w:r>
            <w:proofErr w:type="gramEnd"/>
            <w:r>
              <w:rPr>
                <w:lang w:eastAsia="en-GB"/>
              </w:rPr>
              <w:t xml:space="preserve"> the non-anchor(w[1]): 1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From </w:t>
            </w:r>
            <w:r w:rsidRPr="00533CBA">
              <w:rPr>
                <w:b/>
                <w:lang w:eastAsia="en-GB"/>
              </w:rPr>
              <w:t>TS 36.304, Section 7.1</w:t>
            </w:r>
            <w:r>
              <w:rPr>
                <w:b/>
                <w:lang w:eastAsia="en-GB"/>
              </w:rPr>
              <w:t>:</w:t>
            </w:r>
          </w:p>
          <w:p w:rsidR="00245BC6" w:rsidRPr="00401108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r w:rsidRPr="00401108">
              <w:rPr>
                <w:lang w:val="de-DE" w:eastAsia="en-GB"/>
              </w:rPr>
              <w:t>N: min(</w:t>
            </w:r>
            <w:proofErr w:type="spellStart"/>
            <w:proofErr w:type="gramStart"/>
            <w:r w:rsidRPr="00401108">
              <w:rPr>
                <w:lang w:val="de-DE" w:eastAsia="en-GB"/>
              </w:rPr>
              <w:t>T,nB</w:t>
            </w:r>
            <w:proofErr w:type="spellEnd"/>
            <w:proofErr w:type="gramEnd"/>
            <w:r w:rsidRPr="00401108">
              <w:rPr>
                <w:lang w:val="de-DE" w:eastAsia="en-GB"/>
              </w:rPr>
              <w:t>)</w:t>
            </w:r>
          </w:p>
          <w:p w:rsidR="00245BC6" w:rsidRPr="00401108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proofErr w:type="spellStart"/>
            <w:r w:rsidRPr="006B3CEC">
              <w:rPr>
                <w:lang w:val="de-DE" w:eastAsia="en-GB"/>
              </w:rPr>
              <w:t>Ns</w:t>
            </w:r>
            <w:proofErr w:type="spellEnd"/>
            <w:r w:rsidRPr="006B3CEC">
              <w:rPr>
                <w:lang w:val="de-DE" w:eastAsia="en-GB"/>
              </w:rPr>
              <w:t xml:space="preserve">: </w:t>
            </w:r>
            <w:proofErr w:type="spellStart"/>
            <w:r w:rsidRPr="006B3CEC">
              <w:rPr>
                <w:lang w:val="de-DE" w:eastAsia="en-GB"/>
              </w:rPr>
              <w:t>max</w:t>
            </w:r>
            <w:proofErr w:type="spellEnd"/>
            <w:r w:rsidRPr="006B3CEC">
              <w:rPr>
                <w:lang w:val="de-DE" w:eastAsia="en-GB"/>
              </w:rPr>
              <w:t>(</w:t>
            </w:r>
            <w:proofErr w:type="gramStart"/>
            <w:r w:rsidRPr="006B3CEC">
              <w:rPr>
                <w:lang w:val="de-DE" w:eastAsia="en-GB"/>
              </w:rPr>
              <w:t>1,nB</w:t>
            </w:r>
            <w:proofErr w:type="gramEnd"/>
            <w:r w:rsidRPr="006B3CEC">
              <w:rPr>
                <w:lang w:val="de-DE" w:eastAsia="en-GB"/>
              </w:rPr>
              <w:t>/T)</w:t>
            </w:r>
          </w:p>
          <w:p w:rsidR="00245BC6" w:rsidRPr="006B3CEC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 w:rsidRPr="00401108">
              <w:rPr>
                <w:lang w:eastAsia="en-GB"/>
              </w:rPr>
              <w:t xml:space="preserve">W = </w:t>
            </w:r>
            <w:proofErr w:type="gramStart"/>
            <w:r w:rsidRPr="00401108">
              <w:rPr>
                <w:lang w:eastAsia="en-GB"/>
              </w:rPr>
              <w:t>W[</w:t>
            </w:r>
            <w:proofErr w:type="gramEnd"/>
            <w:r w:rsidRPr="00401108">
              <w:rPr>
                <w:lang w:eastAsia="en-GB"/>
              </w:rPr>
              <w:t xml:space="preserve">0] + W[1] + ... </w:t>
            </w:r>
            <w:r>
              <w:rPr>
                <w:lang w:eastAsia="en-GB"/>
              </w:rPr>
              <w:t>W[Nn-1]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If the UE supports E-UTRA connected to 5GC and NAS indicated to use 5GC for the selected cell: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5G-S-TMSI mod 1024, if P-RNTI is monitored on PDCCH.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else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1024, if P-RNTI is monitored on PDCCH.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4096, if P-RNTI is monitored on NPDCCH.</w:t>
            </w:r>
          </w:p>
          <w:p w:rsidR="00245BC6" w:rsidRDefault="00245BC6" w:rsidP="008B49A8">
            <w:pPr>
              <w:pStyle w:val="CRCoverPage"/>
              <w:spacing w:after="0"/>
              <w:rPr>
                <w:b/>
                <w:lang w:eastAsia="en-GB"/>
              </w:rPr>
            </w:pPr>
            <w:r w:rsidRPr="00514B95">
              <w:rPr>
                <w:b/>
                <w:lang w:eastAsia="en-GB"/>
              </w:rPr>
              <w:t>IMSI mod 16384</w:t>
            </w:r>
            <w:r>
              <w:rPr>
                <w:lang w:eastAsia="en-GB"/>
              </w:rPr>
              <w:t xml:space="preserve">, if P-RNTI is monitored on MPDCCH or </w:t>
            </w:r>
            <w:r w:rsidRPr="00514B95">
              <w:rPr>
                <w:b/>
                <w:lang w:eastAsia="en-GB"/>
              </w:rPr>
              <w:t>if P-RNTI is monitored on NPDCCH and the UE supports paging on a non-anchor carrier, and if paging configuration for non-anchor carrier is provided in system information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W(</w:t>
            </w:r>
            <w:proofErr w:type="spellStart"/>
            <w:r>
              <w:rPr>
                <w:lang w:eastAsia="en-GB"/>
              </w:rPr>
              <w:t>i</w:t>
            </w:r>
            <w:proofErr w:type="spellEnd"/>
            <w:r>
              <w:rPr>
                <w:lang w:eastAsia="en-GB"/>
              </w:rPr>
              <w:t xml:space="preserve">): Weight for NB-IoT paging carrier </w:t>
            </w:r>
            <w:proofErr w:type="spellStart"/>
            <w:r>
              <w:rPr>
                <w:lang w:eastAsia="en-GB"/>
              </w:rPr>
              <w:t>i</w:t>
            </w:r>
            <w:proofErr w:type="spellEnd"/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 the example above, this becomes: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6B3CEC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 xml:space="preserve">N = </w:t>
            </w:r>
            <w:proofErr w:type="gramStart"/>
            <w:r w:rsidRPr="006B3CEC">
              <w:rPr>
                <w:lang w:val="de-DE" w:eastAsia="en-GB"/>
              </w:rPr>
              <w:t>min(</w:t>
            </w:r>
            <w:proofErr w:type="gramEnd"/>
            <w:r w:rsidRPr="006B3CEC">
              <w:rPr>
                <w:lang w:val="de-DE" w:eastAsia="en-GB"/>
              </w:rPr>
              <w:t xml:space="preserve">T, T) </w:t>
            </w:r>
            <w:proofErr w:type="spellStart"/>
            <w:r w:rsidRPr="006B3CEC">
              <w:rPr>
                <w:lang w:val="de-DE" w:eastAsia="en-GB"/>
              </w:rPr>
              <w:t>where</w:t>
            </w:r>
            <w:proofErr w:type="spellEnd"/>
            <w:r w:rsidRPr="006B3CEC">
              <w:rPr>
                <w:lang w:val="de-DE" w:eastAsia="en-GB"/>
              </w:rPr>
              <w:t xml:space="preserve"> T = 128, so N = 128</w:t>
            </w:r>
          </w:p>
          <w:p w:rsidR="00245BC6" w:rsidRPr="006B3CEC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proofErr w:type="spellStart"/>
            <w:r w:rsidRPr="006B3CEC">
              <w:rPr>
                <w:lang w:val="de-DE" w:eastAsia="en-GB"/>
              </w:rPr>
              <w:t>Ns</w:t>
            </w:r>
            <w:proofErr w:type="spellEnd"/>
            <w:r w:rsidRPr="006B3CEC">
              <w:rPr>
                <w:lang w:val="de-DE" w:eastAsia="en-GB"/>
              </w:rPr>
              <w:t xml:space="preserve"> = </w:t>
            </w:r>
            <w:proofErr w:type="spellStart"/>
            <w:proofErr w:type="gramStart"/>
            <w:r w:rsidRPr="006B3CEC">
              <w:rPr>
                <w:lang w:val="de-DE" w:eastAsia="en-GB"/>
              </w:rPr>
              <w:t>max</w:t>
            </w:r>
            <w:proofErr w:type="spellEnd"/>
            <w:r w:rsidRPr="006B3CEC">
              <w:rPr>
                <w:lang w:val="de-DE" w:eastAsia="en-GB"/>
              </w:rPr>
              <w:t>(</w:t>
            </w:r>
            <w:proofErr w:type="gramEnd"/>
            <w:r w:rsidRPr="006B3CEC">
              <w:rPr>
                <w:lang w:val="de-DE" w:eastAsia="en-GB"/>
              </w:rPr>
              <w:t xml:space="preserve">1, 1), so </w:t>
            </w:r>
            <w:proofErr w:type="spellStart"/>
            <w:r w:rsidRPr="006B3CEC">
              <w:rPr>
                <w:lang w:val="de-DE" w:eastAsia="en-GB"/>
              </w:rPr>
              <w:t>Ns</w:t>
            </w:r>
            <w:proofErr w:type="spellEnd"/>
            <w:r w:rsidRPr="006B3CEC">
              <w:rPr>
                <w:lang w:val="de-DE" w:eastAsia="en-GB"/>
              </w:rPr>
              <w:t xml:space="preserve"> = 1</w:t>
            </w:r>
          </w:p>
          <w:p w:rsidR="00245BC6" w:rsidRDefault="00245BC6" w:rsidP="008B49A8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 xml:space="preserve">W = </w:t>
            </w:r>
            <w:proofErr w:type="gramStart"/>
            <w:r w:rsidRPr="006B3CEC">
              <w:rPr>
                <w:lang w:val="de-DE" w:eastAsia="en-GB"/>
              </w:rPr>
              <w:t>W[</w:t>
            </w:r>
            <w:proofErr w:type="gramEnd"/>
            <w:r w:rsidRPr="006B3CEC">
              <w:rPr>
                <w:lang w:val="de-DE" w:eastAsia="en-GB"/>
              </w:rPr>
              <w:t>0] + W[1] = 1 + 1 = 2</w:t>
            </w:r>
          </w:p>
          <w:p w:rsidR="00245BC6" w:rsidRPr="00F073A8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 w:rsidRPr="00F073A8">
              <w:rPr>
                <w:lang w:eastAsia="en-GB"/>
              </w:rPr>
              <w:t>UE_ID: IMSI mod 16384 = 15935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W(</w:t>
            </w:r>
            <w:proofErr w:type="gramEnd"/>
            <w:r>
              <w:rPr>
                <w:lang w:eastAsia="en-GB"/>
              </w:rPr>
              <w:t xml:space="preserve">0) is the </w:t>
            </w:r>
            <w:r w:rsidRPr="00431CA3">
              <w:rPr>
                <w:b/>
                <w:lang w:eastAsia="en-GB"/>
              </w:rPr>
              <w:t>paging weight for the anchor carrier</w:t>
            </w:r>
            <w:r>
              <w:rPr>
                <w:lang w:eastAsia="en-GB"/>
              </w:rPr>
              <w:t>.</w:t>
            </w:r>
          </w:p>
          <w:p w:rsidR="00245BC6" w:rsidRPr="00514B95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W(</w:t>
            </w:r>
            <w:proofErr w:type="gramEnd"/>
            <w:r>
              <w:rPr>
                <w:lang w:eastAsia="en-GB"/>
              </w:rPr>
              <w:t xml:space="preserve">0) + W(1) is the </w:t>
            </w:r>
            <w:r w:rsidRPr="00514B95">
              <w:rPr>
                <w:b/>
                <w:lang w:eastAsia="en-GB"/>
              </w:rPr>
              <w:t>sum of the anchor weight + non-anchor weight</w:t>
            </w:r>
            <w:r>
              <w:rPr>
                <w:lang w:eastAsia="en-GB"/>
              </w:rPr>
              <w:t>.</w:t>
            </w:r>
          </w:p>
          <w:p w:rsidR="00245BC6" w:rsidRPr="00514B95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 w:rsidRPr="006B3CEC">
              <w:rPr>
                <w:lang w:eastAsia="en-GB"/>
              </w:rPr>
              <w:t xml:space="preserve">If P-RNTI is monitored on NPDCCH and the UE supports paging on a non-anchor carrier, and if paging configuration for non-anchor carrier is provided in system information, then the paging carrier is determined by the paging carrier with smallest index n (0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Nn-1) fulfilling the following equation:</w:t>
            </w:r>
          </w:p>
          <w:p w:rsidR="00245BC6" w:rsidRPr="006B3CEC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F073A8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 w:rsidRPr="006B3CEC">
              <w:rPr>
                <w:lang w:eastAsia="en-GB"/>
              </w:rPr>
              <w:t>floor(</w:t>
            </w:r>
            <w:proofErr w:type="gramEnd"/>
            <w:r w:rsidRPr="006B3CEC">
              <w:rPr>
                <w:lang w:eastAsia="en-GB"/>
              </w:rPr>
              <w:t xml:space="preserve">UE_ID/(N*Ns)) mod W &lt; W(0) + W(1) + … </w:t>
            </w:r>
            <w:r w:rsidRPr="00F073A8">
              <w:rPr>
                <w:lang w:eastAsia="en-GB"/>
              </w:rPr>
              <w:t>+ W(n)</w:t>
            </w:r>
          </w:p>
          <w:p w:rsidR="00245BC6" w:rsidRPr="00F073A8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431CA3" w:rsidRDefault="00245BC6" w:rsidP="008B49A8">
            <w:pPr>
              <w:pStyle w:val="CRCoverPage"/>
              <w:spacing w:after="0"/>
              <w:rPr>
                <w:lang w:eastAsia="en-GB"/>
              </w:rPr>
            </w:pPr>
            <w:proofErr w:type="gramStart"/>
            <w:r w:rsidRPr="00431CA3">
              <w:rPr>
                <w:lang w:eastAsia="en-GB"/>
              </w:rPr>
              <w:t>floor( 15935</w:t>
            </w:r>
            <w:proofErr w:type="gramEnd"/>
            <w:r w:rsidRPr="00431CA3">
              <w:rPr>
                <w:lang w:eastAsia="en-GB"/>
              </w:rPr>
              <w:t xml:space="preserve"> / (128 * 1)) mod 2 = 0 &lt; 1 -&gt; Condition fulfilled for </w:t>
            </w:r>
            <w:r>
              <w:rPr>
                <w:lang w:eastAsia="en-GB"/>
              </w:rPr>
              <w:t>Anchor Carrier</w:t>
            </w:r>
          </w:p>
          <w:p w:rsidR="00245BC6" w:rsidRPr="00431CA3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This would mean that, in this example, the choice would be the Anchor carrier. 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514B95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However, the calculation rests on the UE_ID and </w:t>
            </w:r>
            <w:r w:rsidRPr="00431CA3">
              <w:rPr>
                <w:lang w:eastAsia="en-GB"/>
              </w:rPr>
              <w:t xml:space="preserve">choice of anchor or non-anchor is determined by </w:t>
            </w:r>
            <w:proofErr w:type="gramStart"/>
            <w:r w:rsidRPr="00431CA3">
              <w:rPr>
                <w:b/>
                <w:lang w:eastAsia="en-GB"/>
              </w:rPr>
              <w:t>floor(</w:t>
            </w:r>
            <w:proofErr w:type="gramEnd"/>
            <w:r w:rsidRPr="00431CA3">
              <w:rPr>
                <w:b/>
                <w:lang w:eastAsia="en-GB"/>
              </w:rPr>
              <w:t>UE_ID/128) being odd or even</w:t>
            </w:r>
          </w:p>
          <w:p w:rsidR="00245BC6" w:rsidRDefault="00245BC6" w:rsidP="008B49A8">
            <w:pPr>
              <w:pStyle w:val="CRCoverPage"/>
              <w:spacing w:after="0"/>
              <w:rPr>
                <w:lang w:eastAsia="en-GB"/>
              </w:rPr>
            </w:pPr>
          </w:p>
          <w:p w:rsidR="00245BC6" w:rsidRPr="00662220" w:rsidRDefault="00245BC6" w:rsidP="008B49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Hence, a function is required to determine the correct </w:t>
            </w:r>
            <w:proofErr w:type="spellStart"/>
            <w:r>
              <w:rPr>
                <w:lang w:eastAsia="en-GB"/>
              </w:rPr>
              <w:t>PagingCarrier</w:t>
            </w:r>
            <w:proofErr w:type="spellEnd"/>
            <w:r>
              <w:rPr>
                <w:lang w:eastAsia="en-GB"/>
              </w:rPr>
              <w:t xml:space="preserve"> ID to be used for sending the Paging message.</w:t>
            </w:r>
          </w:p>
        </w:tc>
      </w:tr>
      <w:tr w:rsidR="00245BC6" w:rsidTr="008B49A8"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:rsidR="00245BC6" w:rsidRPr="00300C5B" w:rsidRDefault="00245BC6" w:rsidP="008B49A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 xml:space="preserve">Defined a function to calculate the Paging Carrier ID </w:t>
            </w:r>
          </w:p>
        </w:tc>
      </w:tr>
      <w:tr w:rsidR="00245BC6" w:rsidRPr="00BA5581" w:rsidTr="008B49A8"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45BC6" w:rsidRPr="00D60428" w:rsidRDefault="00245BC6" w:rsidP="008B49A8">
            <w:pPr>
              <w:spacing w:after="0"/>
              <w:rPr>
                <w:rFonts w:ascii="Arial" w:hAnsi="Arial" w:cs="Arial"/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NBIOT_</w:t>
            </w:r>
            <w:r>
              <w:rPr>
                <w:rFonts w:ascii="Arial" w:hAnsi="Arial" w:cs="Arial"/>
                <w:noProof/>
              </w:rPr>
              <w:t>MAC_Testcases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245BC6" w:rsidRPr="00E751F5" w:rsidTr="008B49A8">
        <w:tc>
          <w:tcPr>
            <w:tcW w:w="1985" w:type="dxa"/>
          </w:tcPr>
          <w:p w:rsidR="00245BC6" w:rsidRPr="00E751F5" w:rsidRDefault="00245BC6" w:rsidP="008B49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45BC6" w:rsidRPr="00E751F5" w:rsidRDefault="008B49A8" w:rsidP="008B49A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but will be implemented alternatively as a more generic function, see cl 2.2</w:t>
            </w:r>
          </w:p>
        </w:tc>
      </w:tr>
    </w:tbl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5BC6" w:rsidTr="008B49A8">
        <w:tc>
          <w:tcPr>
            <w:tcW w:w="9629" w:type="dxa"/>
          </w:tcPr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f_NBIOT_Calculate_PagingID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(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NB_DefaultPagingCycle_Type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p_T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, 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                              PCCH_Config_NB_r13.nB_r13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p_Nb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, 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                             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hexstring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p_Imsi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, 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                              template (value) PagingWeight_NB_r14 pagingWeightAnchor_r14, 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                              template (value) PagingWeight_NB_r14 pagingWeightNonAnchor_r14) return integer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</w:t>
            </w:r>
            <w:r w:rsidRPr="00662220">
              <w:rPr>
                <w:rFonts w:asciiTheme="minorHAnsi" w:hAnsiTheme="minorHAnsi" w:cstheme="minorHAnsi"/>
                <w:lang w:val="de-DE" w:eastAsia="en-GB"/>
              </w:rPr>
              <w:t>{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v_</w:t>
            </w:r>
            <w:proofErr w:type="gramStart"/>
            <w:r w:rsidRPr="00662220">
              <w:rPr>
                <w:rFonts w:asciiTheme="minorHAnsi" w:hAnsiTheme="minorHAnsi" w:cstheme="minorHAnsi"/>
                <w:lang w:val="de-DE" w:eastAsia="en-GB"/>
              </w:rPr>
              <w:t>T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val="de-DE" w:eastAsia="en-GB"/>
              </w:rPr>
              <w:t>= 0;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v_</w:t>
            </w:r>
            <w:proofErr w:type="gramStart"/>
            <w:r w:rsidRPr="00662220">
              <w:rPr>
                <w:rFonts w:asciiTheme="minorHAnsi" w:hAnsiTheme="minorHAnsi" w:cstheme="minorHAnsi"/>
                <w:lang w:val="de-DE" w:eastAsia="en-GB"/>
              </w:rPr>
              <w:t>Nb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val="de-DE" w:eastAsia="en-GB"/>
              </w:rPr>
              <w:t>= 0;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v_</w:t>
            </w:r>
            <w:proofErr w:type="gramStart"/>
            <w:r w:rsidRPr="00662220">
              <w:rPr>
                <w:rFonts w:asciiTheme="minorHAnsi" w:hAnsiTheme="minorHAnsi" w:cstheme="minorHAnsi"/>
                <w:lang w:val="de-DE" w:eastAsia="en-GB"/>
              </w:rPr>
              <w:t>N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val="de-DE" w:eastAsia="en-GB"/>
              </w:rPr>
              <w:t>= 0;//min(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T,nB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>)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v_</w:t>
            </w:r>
            <w:proofErr w:type="gramStart"/>
            <w:r w:rsidRPr="00662220">
              <w:rPr>
                <w:rFonts w:asciiTheme="minorHAnsi" w:hAnsiTheme="minorHAnsi" w:cstheme="minorHAnsi"/>
                <w:lang w:val="de-DE" w:eastAsia="en-GB"/>
              </w:rPr>
              <w:t>Ns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val="de-DE" w:eastAsia="en-GB"/>
              </w:rPr>
              <w:t>= 0;//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max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>(1,nB/T)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r w:rsidRPr="00662220">
              <w:rPr>
                <w:rFonts w:asciiTheme="minorHAnsi" w:hAnsiTheme="minorHAnsi" w:cstheme="minorHAnsi"/>
                <w:lang w:eastAsia="en-GB"/>
              </w:rPr>
              <w:t xml:space="preserve">var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charstring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v_Imsi_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String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= hex2str(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p_Imsi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v_Imsi_</w:t>
            </w:r>
            <w:proofErr w:type="gramStart"/>
            <w:r w:rsidRPr="00662220">
              <w:rPr>
                <w:rFonts w:asciiTheme="minorHAnsi" w:hAnsiTheme="minorHAnsi" w:cstheme="minorHAnsi"/>
                <w:lang w:val="de-DE" w:eastAsia="en-GB"/>
              </w:rPr>
              <w:t>Integer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val="de-DE" w:eastAsia="en-GB"/>
              </w:rPr>
              <w:t>= str2int(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v_Imsi_String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>);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v_Ue_</w:t>
            </w:r>
            <w:proofErr w:type="gramStart"/>
            <w:r w:rsidRPr="00662220">
              <w:rPr>
                <w:rFonts w:asciiTheme="minorHAnsi" w:hAnsiTheme="minorHAnsi" w:cstheme="minorHAnsi"/>
                <w:lang w:val="de-DE" w:eastAsia="en-GB"/>
              </w:rPr>
              <w:t>Id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=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v_Imsi_Integer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mod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16384;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v_W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>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integer v_W0;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integer v_W1;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r w:rsidRPr="00662220">
              <w:rPr>
                <w:rFonts w:asciiTheme="minorHAnsi" w:hAnsiTheme="minorHAnsi" w:cstheme="minorHAnsi"/>
                <w:lang w:eastAsia="en-GB"/>
              </w:rPr>
              <w:t xml:space="preserve">var integer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v_Paging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var integer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v_PagingCarrierID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f_NBIOT_GetPagingCycleValue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p_T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select (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p_Nb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) {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fourT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  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4*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twoT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   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2*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oneT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   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halfT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  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/2;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quarterT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/4;}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(one8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 xml:space="preserve">thT)   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/8;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(one16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 xml:space="preserve">thT)   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/16;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(one32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 xml:space="preserve">ndT)   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/32;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(one64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 xml:space="preserve">thT)   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/64;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(one128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thT)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/128;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(one256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thT)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/256;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(one512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thT)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/512;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(one1024thT) 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/1024;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else {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</w:t>
            </w:r>
            <w:proofErr w:type="spellStart"/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FatalError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(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 xml:space="preserve">__FILE__, __LINE__, "Provided value for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is unrecognizable");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select (pagingWeightAnchor_r14) {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1;}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lastRenderedPageBreak/>
              <w:tab/>
              <w:t xml:space="preserve">  case (w2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2;}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(w3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3;}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(w4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4;}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(w5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5;}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(w6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6;}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(w7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7;}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(w8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8;}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(w9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9;}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(w10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10;}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(w11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11;}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(w12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12;}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(w13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13;}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(w14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14;}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(w15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15;}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(w16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v_W0 := 16;}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select (pagingWeightNonAnchor_r14) {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1;}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(w2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2;}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(w3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3;}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(w4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4;}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(w5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5;}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(w6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6;}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(w7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7;}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(w8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8;}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(w9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9;}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(w10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10;}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(w11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11;}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(w12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12;}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(w13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13;}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(w14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14;}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(w15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15;}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(w16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)  {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v_W1 := 16;}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W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= v_W0+v_W1;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if (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&lt;=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) 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_N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} else {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}</w:t>
            </w:r>
          </w:p>
          <w:p w:rsidR="00245BC6" w:rsidRPr="00B95B6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B95B66">
              <w:rPr>
                <w:rFonts w:asciiTheme="minorHAnsi" w:hAnsiTheme="minorHAnsi" w:cstheme="minorHAnsi"/>
                <w:lang w:val="de-DE" w:eastAsia="en-GB"/>
              </w:rPr>
              <w:t>if</w:t>
            </w:r>
            <w:proofErr w:type="spellEnd"/>
            <w:r w:rsidRPr="00B95B66">
              <w:rPr>
                <w:rFonts w:asciiTheme="minorHAnsi" w:hAnsiTheme="minorHAnsi" w:cstheme="minorHAnsi"/>
                <w:lang w:val="de-DE" w:eastAsia="en-GB"/>
              </w:rPr>
              <w:t xml:space="preserve"> (1 &gt;= </w:t>
            </w:r>
            <w:proofErr w:type="gramStart"/>
            <w:r w:rsidRPr="00B95B66">
              <w:rPr>
                <w:rFonts w:asciiTheme="minorHAnsi" w:hAnsiTheme="minorHAnsi" w:cstheme="minorHAnsi"/>
                <w:lang w:val="de-DE" w:eastAsia="en-GB"/>
              </w:rPr>
              <w:t xml:space="preserve">( </w:t>
            </w:r>
            <w:proofErr w:type="spellStart"/>
            <w:r w:rsidRPr="00B95B66">
              <w:rPr>
                <w:rFonts w:asciiTheme="minorHAnsi" w:hAnsiTheme="minorHAnsi" w:cstheme="minorHAnsi"/>
                <w:lang w:val="de-DE" w:eastAsia="en-GB"/>
              </w:rPr>
              <w:t>v</w:t>
            </w:r>
            <w:proofErr w:type="gramEnd"/>
            <w:r w:rsidRPr="00B95B66">
              <w:rPr>
                <w:rFonts w:asciiTheme="minorHAnsi" w:hAnsiTheme="minorHAnsi" w:cstheme="minorHAnsi"/>
                <w:lang w:val="de-DE" w:eastAsia="en-GB"/>
              </w:rPr>
              <w:t>_Nb</w:t>
            </w:r>
            <w:proofErr w:type="spellEnd"/>
            <w:r w:rsidRPr="00B95B66">
              <w:rPr>
                <w:rFonts w:asciiTheme="minorHAnsi" w:hAnsiTheme="minorHAnsi" w:cstheme="minorHAnsi"/>
                <w:lang w:val="de-DE" w:eastAsia="en-GB"/>
              </w:rPr>
              <w:t>/</w:t>
            </w:r>
            <w:proofErr w:type="spellStart"/>
            <w:r w:rsidRPr="00B95B66">
              <w:rPr>
                <w:rFonts w:asciiTheme="minorHAnsi" w:hAnsiTheme="minorHAnsi" w:cstheme="minorHAnsi"/>
                <w:lang w:val="de-DE" w:eastAsia="en-GB"/>
              </w:rPr>
              <w:t>v_T</w:t>
            </w:r>
            <w:proofErr w:type="spellEnd"/>
            <w:r w:rsidRPr="00B95B66">
              <w:rPr>
                <w:rFonts w:asciiTheme="minorHAnsi" w:hAnsiTheme="minorHAnsi" w:cstheme="minorHAnsi"/>
                <w:lang w:val="de-DE" w:eastAsia="en-GB"/>
              </w:rPr>
              <w:t xml:space="preserve">)) { </w:t>
            </w:r>
            <w:proofErr w:type="spellStart"/>
            <w:r w:rsidRPr="00B95B66">
              <w:rPr>
                <w:rFonts w:asciiTheme="minorHAnsi" w:hAnsiTheme="minorHAnsi" w:cstheme="minorHAnsi"/>
                <w:lang w:val="de-DE" w:eastAsia="en-GB"/>
              </w:rPr>
              <w:t>v_Ns</w:t>
            </w:r>
            <w:proofErr w:type="spellEnd"/>
            <w:r w:rsidRPr="00B95B66">
              <w:rPr>
                <w:rFonts w:asciiTheme="minorHAnsi" w:hAnsiTheme="minorHAnsi" w:cstheme="minorHAnsi"/>
                <w:lang w:val="de-DE" w:eastAsia="en-GB"/>
              </w:rPr>
              <w:t xml:space="preserve"> := 1 } </w:t>
            </w:r>
            <w:proofErr w:type="spellStart"/>
            <w:r w:rsidRPr="00B95B66">
              <w:rPr>
                <w:rFonts w:asciiTheme="minorHAnsi" w:hAnsiTheme="minorHAnsi" w:cstheme="minorHAnsi"/>
                <w:lang w:val="de-DE" w:eastAsia="en-GB"/>
              </w:rPr>
              <w:t>else</w:t>
            </w:r>
            <w:proofErr w:type="spellEnd"/>
            <w:r w:rsidRPr="00B95B66">
              <w:rPr>
                <w:rFonts w:asciiTheme="minorHAnsi" w:hAnsiTheme="minorHAnsi" w:cstheme="minorHAnsi"/>
                <w:lang w:val="de-DE" w:eastAsia="en-GB"/>
              </w:rPr>
              <w:t xml:space="preserve"> { </w:t>
            </w:r>
            <w:proofErr w:type="spellStart"/>
            <w:r w:rsidRPr="00B95B66">
              <w:rPr>
                <w:rFonts w:asciiTheme="minorHAnsi" w:hAnsiTheme="minorHAnsi" w:cstheme="minorHAnsi"/>
                <w:lang w:val="de-DE" w:eastAsia="en-GB"/>
              </w:rPr>
              <w:t>v_Ns</w:t>
            </w:r>
            <w:proofErr w:type="spellEnd"/>
            <w:r w:rsidRPr="00B95B66">
              <w:rPr>
                <w:rFonts w:asciiTheme="minorHAnsi" w:hAnsiTheme="minorHAnsi" w:cstheme="minorHAnsi"/>
                <w:lang w:val="de-DE" w:eastAsia="en-GB"/>
              </w:rPr>
              <w:t xml:space="preserve"> := </w:t>
            </w:r>
            <w:proofErr w:type="spellStart"/>
            <w:r w:rsidRPr="00B95B66">
              <w:rPr>
                <w:rFonts w:asciiTheme="minorHAnsi" w:hAnsiTheme="minorHAnsi" w:cstheme="minorHAnsi"/>
                <w:lang w:val="de-DE" w:eastAsia="en-GB"/>
              </w:rPr>
              <w:t>v_Nb</w:t>
            </w:r>
            <w:proofErr w:type="spellEnd"/>
            <w:r w:rsidRPr="00B95B66">
              <w:rPr>
                <w:rFonts w:asciiTheme="minorHAnsi" w:hAnsiTheme="minorHAnsi" w:cstheme="minorHAnsi"/>
                <w:lang w:val="de-DE" w:eastAsia="en-GB"/>
              </w:rPr>
              <w:t>/</w:t>
            </w:r>
            <w:proofErr w:type="spellStart"/>
            <w:r w:rsidRPr="00B95B66">
              <w:rPr>
                <w:rFonts w:asciiTheme="minorHAnsi" w:hAnsiTheme="minorHAnsi" w:cstheme="minorHAnsi"/>
                <w:lang w:val="de-DE" w:eastAsia="en-GB"/>
              </w:rPr>
              <w:t>v_T</w:t>
            </w:r>
            <w:proofErr w:type="spellEnd"/>
            <w:r w:rsidRPr="00B95B66">
              <w:rPr>
                <w:rFonts w:asciiTheme="minorHAnsi" w:hAnsiTheme="minorHAnsi" w:cstheme="minorHAnsi"/>
                <w:lang w:val="de-DE" w:eastAsia="en-GB"/>
              </w:rPr>
              <w:t xml:space="preserve"> }</w:t>
            </w:r>
          </w:p>
          <w:p w:rsidR="00245BC6" w:rsidRPr="00B95B66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B95B66">
              <w:rPr>
                <w:rFonts w:asciiTheme="minorHAnsi" w:hAnsiTheme="minorHAnsi" w:cstheme="minorHAnsi"/>
                <w:lang w:val="de-DE" w:eastAsia="en-GB"/>
              </w:rPr>
              <w:tab/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B95B66">
              <w:rPr>
                <w:rFonts w:asciiTheme="minorHAnsi" w:hAnsiTheme="minorHAnsi" w:cstheme="minorHAnsi"/>
                <w:lang w:val="de-DE" w:eastAsia="en-GB"/>
              </w:rPr>
              <w:tab/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Paging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= (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v_Ue_Id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/ (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*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v_Ns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)) mod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if (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v_Paging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&lt; v_W0) {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= 0;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} else if (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v_Paging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&lt; (v_W0 + v_W1)) {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662220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662220">
              <w:rPr>
                <w:rFonts w:asciiTheme="minorHAnsi" w:hAnsiTheme="minorHAnsi" w:cstheme="minorHAnsi"/>
                <w:lang w:eastAsia="en-GB"/>
              </w:rPr>
              <w:t>= 1;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}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return </w:t>
            </w:r>
            <w:proofErr w:type="spellStart"/>
            <w:r w:rsidRPr="00662220">
              <w:rPr>
                <w:rFonts w:asciiTheme="minorHAnsi" w:hAnsiTheme="minorHAnsi" w:cstheme="minorHAnsi"/>
                <w:lang w:eastAsia="en-GB"/>
              </w:rPr>
              <w:t>v_PagingCarrierID</w:t>
            </w:r>
            <w:proofErr w:type="spellEnd"/>
            <w:r w:rsidRPr="0066222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662220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}</w:t>
            </w:r>
          </w:p>
          <w:p w:rsidR="00245BC6" w:rsidRPr="005848B4" w:rsidRDefault="00245BC6" w:rsidP="008B49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</w:tbl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spacing w:after="0"/>
        <w:rPr>
          <w:rFonts w:ascii="Arial" w:hAnsi="Arial"/>
          <w:b/>
          <w:lang w:eastAsia="en-GB"/>
        </w:rPr>
      </w:pPr>
    </w:p>
    <w:p w:rsidR="00245BC6" w:rsidRDefault="00245BC6" w:rsidP="00245BC6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bookmarkEnd w:id="47"/>
    <w:p w:rsidR="00D60428" w:rsidRPr="00245BC6" w:rsidRDefault="00245BC6" w:rsidP="00D60428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highlight w:val="cyan"/>
          <w:lang w:val="pt-BR"/>
        </w:rPr>
      </w:pPr>
      <w:r w:rsidRPr="00245BC6">
        <w:rPr>
          <w:b/>
          <w:highlight w:val="cyan"/>
        </w:rPr>
        <w:lastRenderedPageBreak/>
        <w:t>MCC 160 alternative implementation</w:t>
      </w:r>
    </w:p>
    <w:p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48" w:name="OLE_LINK14"/>
      <w:bookmarkEnd w:id="3"/>
      <w:bookmarkEnd w:id="4"/>
      <w:bookmarkEnd w:id="5"/>
      <w:bookmarkEnd w:id="6"/>
    </w:p>
    <w:p w:rsidR="00DE6E67" w:rsidRDefault="00245BC6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 Function </w:t>
      </w:r>
      <w:proofErr w:type="spellStart"/>
      <w:r w:rsidRPr="00245BC6">
        <w:rPr>
          <w:rFonts w:ascii="Arial" w:hAnsi="Arial"/>
          <w:b/>
          <w:lang w:eastAsia="en-GB"/>
        </w:rPr>
        <w:t>f_NBIOT_Calculate_PagingID</w:t>
      </w:r>
      <w:proofErr w:type="spellEnd"/>
      <w:r w:rsidR="00DE6E67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E67" w:rsidTr="00CF0AD6">
        <w:tc>
          <w:tcPr>
            <w:tcW w:w="9855" w:type="dxa"/>
          </w:tcPr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>/*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* @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desc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Generic function to calculate paging ID according to TS 36.304 cl.7.1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401108">
              <w:rPr>
                <w:rFonts w:asciiTheme="minorHAnsi" w:hAnsiTheme="minorHAnsi" w:cstheme="minorHAnsi"/>
                <w:lang w:val="de-DE" w:eastAsia="en-GB"/>
              </w:rPr>
              <w:t>* @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param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  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p_T</w:t>
            </w:r>
            <w:proofErr w:type="spellEnd"/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 * @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param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  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p_Nb</w:t>
            </w:r>
            <w:proofErr w:type="spellEnd"/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 </w:t>
            </w:r>
            <w:r w:rsidRPr="00401108">
              <w:rPr>
                <w:rFonts w:asciiTheme="minorHAnsi" w:hAnsiTheme="minorHAnsi" w:cstheme="minorHAnsi"/>
                <w:lang w:eastAsia="en-GB"/>
              </w:rPr>
              <w:t>* @param     p_SIB22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* @param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p_Imsi</w:t>
            </w:r>
            <w:proofErr w:type="spellEnd"/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* @return    integer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* @status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*/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function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f_NBIOT_Calculate_PagingID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NB_DefaultPagingCycle_Type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p_T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,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                                PCCH_Config_NB_r13.nB_r13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p_Nb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,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                                template (value) SystemInformationBlockType22_NB_r14 p_SIB22,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                          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hexstring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Imsi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px_IMSI_Def</w:t>
            </w:r>
            <w:proofErr w:type="spellEnd"/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                                </w:t>
            </w: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)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return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integer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val="de-DE" w:eastAsia="en-GB"/>
              </w:rPr>
              <w:t>T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val="de-DE" w:eastAsia="en-GB"/>
              </w:rPr>
              <w:t>= 0;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val="de-DE" w:eastAsia="en-GB"/>
              </w:rPr>
              <w:t>Nb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val="de-DE" w:eastAsia="en-GB"/>
              </w:rPr>
              <w:t>= 0;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val="de-DE" w:eastAsia="en-GB"/>
              </w:rPr>
              <w:t>N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val="de-DE" w:eastAsia="en-GB"/>
              </w:rPr>
              <w:t>= 0;//min(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T,nB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>)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val="de-DE" w:eastAsia="en-GB"/>
              </w:rPr>
              <w:t>Ns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val="de-DE" w:eastAsia="en-GB"/>
              </w:rPr>
              <w:t>= 0;//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max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>(1,nB/T)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r w:rsidRPr="00401108">
              <w:rPr>
                <w:rFonts w:asciiTheme="minorHAnsi" w:hAnsiTheme="minorHAnsi" w:cstheme="minorHAnsi"/>
                <w:lang w:eastAsia="en-GB"/>
              </w:rPr>
              <w:t xml:space="preserve">var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charstring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v_Imsi_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String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= hex2str(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p_Imsi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var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integer 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v_Imsi_</w:t>
            </w:r>
            <w:proofErr w:type="gramStart"/>
            <w:r w:rsidRPr="00401108">
              <w:rPr>
                <w:rFonts w:asciiTheme="minorHAnsi" w:hAnsiTheme="minorHAnsi" w:cstheme="minorHAnsi"/>
                <w:lang w:val="de-DE" w:eastAsia="en-GB"/>
              </w:rPr>
              <w:t>Integer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val="de-DE" w:eastAsia="en-GB"/>
              </w:rPr>
              <w:t>= str2int(</w:t>
            </w:r>
            <w:proofErr w:type="spellStart"/>
            <w:r w:rsidRPr="00401108">
              <w:rPr>
                <w:rFonts w:asciiTheme="minorHAnsi" w:hAnsiTheme="minorHAnsi" w:cstheme="minorHAnsi"/>
                <w:lang w:val="de-DE" w:eastAsia="en-GB"/>
              </w:rPr>
              <w:t>v_Imsi_String</w:t>
            </w:r>
            <w:proofErr w:type="spellEnd"/>
            <w:r w:rsidRPr="00401108">
              <w:rPr>
                <w:rFonts w:asciiTheme="minorHAnsi" w:hAnsiTheme="minorHAnsi" w:cstheme="minorHAnsi"/>
                <w:lang w:val="de-DE" w:eastAsia="en-GB"/>
              </w:rPr>
              <w:t>);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r w:rsidRPr="00401108">
              <w:rPr>
                <w:rFonts w:asciiTheme="minorHAnsi" w:hAnsiTheme="minorHAnsi" w:cstheme="minorHAnsi"/>
                <w:lang w:eastAsia="en-GB"/>
              </w:rPr>
              <w:t xml:space="preserve">var integer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v_Ue_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Id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v_Imsi_Integer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mod 16384;  //if P-RNTI is monitored on NPDCCH and the UE supports paging on a non-anchor carrier, and if paging configuration for non-anchor carrier is provided in system information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var integer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var integer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v_Paging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var integer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v_PagingCarrierID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var integer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CarrierSelectionCriteria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= 0;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var integer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NumNonAnchorCarriers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lengthof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(p_SIB22.dl_ConfigList_r14);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var template (omit) PagingWeight_NB_r14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v_AnchorCarrierWeight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var integer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v_ListOfCarrierWeights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[maxNonAnchorCarriers_NB_r14];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var integer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v_CarrierNum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var integer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v_Cnt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</w:t>
            </w:r>
            <w:bookmarkStart w:id="49" w:name="_GoBack"/>
            <w:bookmarkEnd w:id="49"/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if 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ispresent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(p_SIB22.pagingWeightAnchor_r14))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AnchorCarrierWeight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= p_SIB22.pagingWeightAnchor_r14;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W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:=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f_NBIOT_Calculate_PagingWeight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v_AnchorCarrierWeight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ListOfCarrierWeights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[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0]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else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ListOfCarrierWeights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[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0] := 0;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for 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Cnt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= 1;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v_Cnt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&lt;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v_NumNonAnchorCarriers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;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v_Cnt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v_Cnt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+1)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if(ispresent(p_SIB22.dl_ConfigList_r14[v_Cnt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].pcch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_Config_r14.pagingWeight_r14))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v_ListOfCarrierWeights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[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v_Cnt</w:t>
            </w:r>
            <w:proofErr w:type="spellEnd"/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]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= f_NBIOT_Calculate_PagingWeight(p_SIB22.dl_ConfigList_r14[v_Cnt].pcch_Config_r14.pagingWeight_r14);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else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lastRenderedPageBreak/>
              <w:t xml:space="preserve">     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v_ListOfCarrierWeights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[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v_Cnt</w:t>
            </w:r>
            <w:proofErr w:type="spellEnd"/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]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= 0;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W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+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v_ListOfCarrierWeights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[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v_Cnt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];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f_NBIOT_GetPagingCycleValue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p_T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select 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p_Nb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)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fourT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  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4*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twoT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   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2*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oneT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   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halfT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  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/2;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</w:t>
            </w:r>
            <w:proofErr w:type="spellStart"/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quarterT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)   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/4;}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(one8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 xml:space="preserve">thT)   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/8;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(one16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 xml:space="preserve">thT)   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/16;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(one32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 xml:space="preserve">ndT)   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/32;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(one64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 xml:space="preserve">thT)   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/64;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(one128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thT)  {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/128;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(one256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thT)  {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/256;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(one512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thT)  {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/512;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(one1024thT) 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/1024;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case else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</w:t>
            </w:r>
            <w:proofErr w:type="spellStart"/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FatalError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(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__FILE__, __LINE__, "Provided value for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is unrecognizable");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if 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&lt;=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) 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 xml:space="preserve">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_N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} else {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}</w:t>
            </w:r>
          </w:p>
          <w:p w:rsidR="00401108" w:rsidRPr="00383E40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383E40">
              <w:rPr>
                <w:rFonts w:asciiTheme="minorHAnsi" w:hAnsiTheme="minorHAnsi" w:cstheme="minorHAnsi"/>
                <w:lang w:eastAsia="en-GB"/>
              </w:rPr>
              <w:t xml:space="preserve">if (1 &gt;= 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 xml:space="preserve">(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>_Nb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/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)) {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v_Ns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:= 1 } else {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v_Ns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v_Nb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/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}</w:t>
            </w:r>
          </w:p>
          <w:p w:rsidR="00401108" w:rsidRPr="00383E40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Paging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= 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v_Ue_Id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/ 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*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)) mod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for(</w:t>
            </w:r>
            <w:proofErr w:type="spellStart"/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>v_CarrierNum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0;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v_CarrierNum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&lt;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v_NumNonAnchorCarriers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+1;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v_CarrierNum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v_CarrierNum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+1)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CarrierSelectionCriteria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v_CarrierSelectionCriteria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+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v_ListOfCarrierWeights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[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v_CarrierNum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];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if (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v_Paging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&lt;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v_CarrierSelectionCriteria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)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{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   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401108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401108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v_CarrierNum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    break;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   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}</w:t>
            </w: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401108" w:rsidRPr="00401108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   return </w:t>
            </w:r>
            <w:proofErr w:type="spellStart"/>
            <w:r w:rsidRPr="00401108">
              <w:rPr>
                <w:rFonts w:asciiTheme="minorHAnsi" w:hAnsiTheme="minorHAnsi" w:cstheme="minorHAnsi"/>
                <w:lang w:eastAsia="en-GB"/>
              </w:rPr>
              <w:t>v_PagingCarrierID</w:t>
            </w:r>
            <w:proofErr w:type="spellEnd"/>
            <w:r w:rsidRPr="00401108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C0056" w:rsidRPr="005848B4" w:rsidRDefault="00401108" w:rsidP="0040110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1108">
              <w:rPr>
                <w:rFonts w:asciiTheme="minorHAnsi" w:hAnsiTheme="minorHAnsi" w:cstheme="minorHAnsi"/>
                <w:lang w:eastAsia="en-GB"/>
              </w:rPr>
              <w:t xml:space="preserve"> }</w:t>
            </w:r>
          </w:p>
        </w:tc>
      </w:tr>
      <w:bookmarkEnd w:id="48"/>
    </w:tbl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7"/>
    <w:bookmarkEnd w:id="8"/>
    <w:p w:rsidR="00570939" w:rsidRDefault="00570939" w:rsidP="00F7565D">
      <w:pPr>
        <w:spacing w:after="0"/>
        <w:rPr>
          <w:rFonts w:ascii="Arial" w:hAnsi="Arial"/>
          <w:b/>
          <w:lang w:eastAsia="en-GB"/>
        </w:rPr>
      </w:pPr>
    </w:p>
    <w:p w:rsidR="00570939" w:rsidRDefault="00570939" w:rsidP="00F7565D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F7565D" w:rsidRDefault="00245BC6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 Function </w:t>
      </w:r>
      <w:proofErr w:type="spellStart"/>
      <w:r w:rsidRPr="00245BC6">
        <w:rPr>
          <w:rFonts w:ascii="Arial" w:hAnsi="Arial"/>
          <w:b/>
          <w:lang w:eastAsia="en-GB"/>
        </w:rPr>
        <w:t>f_NBIOT_Calculate_PagingWeight</w:t>
      </w:r>
      <w:proofErr w:type="spellEnd"/>
      <w:r w:rsidR="00F7565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565D" w:rsidTr="00ED4653">
        <w:tc>
          <w:tcPr>
            <w:tcW w:w="9855" w:type="dxa"/>
          </w:tcPr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>/*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 @</w:t>
            </w:r>
            <w:proofErr w:type="spellStart"/>
            <w:r w:rsidRPr="00245BC6">
              <w:rPr>
                <w:rFonts w:asciiTheme="minorHAnsi" w:hAnsiTheme="minorHAnsi" w:cstheme="minorHAnsi"/>
                <w:lang w:eastAsia="en-GB"/>
              </w:rPr>
              <w:t>desc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     Generic function to convert given paging weight from enumerated to an </w:t>
            </w:r>
            <w:proofErr w:type="spellStart"/>
            <w:r w:rsidRPr="00245BC6">
              <w:rPr>
                <w:rFonts w:asciiTheme="minorHAnsi" w:hAnsiTheme="minorHAnsi" w:cstheme="minorHAnsi"/>
                <w:lang w:eastAsia="en-GB"/>
              </w:rPr>
              <w:t>inveter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value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 @param     pagingWeight_r14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 @return    integer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 @status    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*/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function </w:t>
            </w:r>
            <w:bookmarkStart w:id="50" w:name="_Hlk117845653"/>
            <w:proofErr w:type="spellStart"/>
            <w:r w:rsidRPr="00245BC6">
              <w:rPr>
                <w:rFonts w:asciiTheme="minorHAnsi" w:hAnsiTheme="minorHAnsi" w:cstheme="minorHAnsi"/>
                <w:lang w:eastAsia="en-GB"/>
              </w:rPr>
              <w:t>f_NBIOT_Calculate_PagingWeight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</w:t>
            </w:r>
            <w:bookmarkEnd w:id="50"/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( template</w:t>
            </w:r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(value) PagingWeight_NB_r14 p</w:t>
            </w:r>
            <w:r w:rsidR="006A7381">
              <w:rPr>
                <w:rFonts w:asciiTheme="minorHAnsi" w:hAnsiTheme="minorHAnsi" w:cstheme="minorHAnsi"/>
                <w:lang w:eastAsia="en-GB"/>
              </w:rPr>
              <w:t>_P</w:t>
            </w:r>
            <w:r w:rsidRPr="00245BC6">
              <w:rPr>
                <w:rFonts w:asciiTheme="minorHAnsi" w:hAnsiTheme="minorHAnsi" w:cstheme="minorHAnsi"/>
                <w:lang w:eastAsia="en-GB"/>
              </w:rPr>
              <w:t>agingWeight_r14) return integer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lastRenderedPageBreak/>
              <w:t xml:space="preserve"> {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  var integer </w:t>
            </w:r>
            <w:proofErr w:type="spellStart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  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  select (</w:t>
            </w:r>
            <w:proofErr w:type="spellStart"/>
            <w:r w:rsidR="00200A9C">
              <w:rPr>
                <w:rFonts w:asciiTheme="minorHAnsi" w:hAnsiTheme="minorHAnsi" w:cstheme="minorHAnsi"/>
                <w:lang w:eastAsia="en-GB"/>
              </w:rPr>
              <w:t>valueof</w:t>
            </w:r>
            <w:proofErr w:type="spellEnd"/>
            <w:r w:rsidR="00200A9C">
              <w:rPr>
                <w:rFonts w:asciiTheme="minorHAnsi" w:hAnsiTheme="minorHAnsi" w:cstheme="minorHAnsi"/>
                <w:lang w:eastAsia="en-GB"/>
              </w:rPr>
              <w:t>(</w:t>
            </w:r>
            <w:r w:rsidRPr="00245BC6">
              <w:rPr>
                <w:rFonts w:asciiTheme="minorHAnsi" w:hAnsiTheme="minorHAnsi" w:cstheme="minorHAnsi"/>
                <w:lang w:eastAsia="en-GB"/>
              </w:rPr>
              <w:t>p</w:t>
            </w:r>
            <w:r w:rsidR="006A7381">
              <w:rPr>
                <w:rFonts w:asciiTheme="minorHAnsi" w:hAnsiTheme="minorHAnsi" w:cstheme="minorHAnsi"/>
                <w:lang w:eastAsia="en-GB"/>
              </w:rPr>
              <w:t>_P</w:t>
            </w:r>
            <w:r w:rsidRPr="00245BC6">
              <w:rPr>
                <w:rFonts w:asciiTheme="minorHAnsi" w:hAnsiTheme="minorHAnsi" w:cstheme="minorHAnsi"/>
                <w:lang w:eastAsia="en-GB"/>
              </w:rPr>
              <w:t>agingWeight_r14)</w:t>
            </w:r>
            <w:r w:rsidR="00200A9C">
              <w:rPr>
                <w:rFonts w:asciiTheme="minorHAnsi" w:hAnsiTheme="minorHAnsi" w:cstheme="minorHAnsi"/>
                <w:lang w:eastAsia="en-GB"/>
              </w:rPr>
              <w:t>)</w:t>
            </w:r>
            <w:r w:rsidRPr="00245BC6">
              <w:rPr>
                <w:rFonts w:asciiTheme="minorHAnsi" w:hAnsiTheme="minorHAnsi" w:cstheme="minorHAnsi"/>
                <w:lang w:eastAsia="en-GB"/>
              </w:rPr>
              <w:t xml:space="preserve"> {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(w1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1;}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(w2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2;}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(w3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3;}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(w4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4;}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(w5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5;}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(w6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6;}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(w7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7;}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(w8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8;}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(w9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9;}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(w10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10;}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(w11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11;}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(w12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12;}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(w13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13;}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(w14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14;}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(w15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15;}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 xml:space="preserve">  case (w16</w:t>
            </w:r>
            <w:proofErr w:type="gramStart"/>
            <w:r w:rsidRPr="00245BC6">
              <w:rPr>
                <w:rFonts w:asciiTheme="minorHAnsi" w:hAnsiTheme="minorHAnsi" w:cstheme="minorHAnsi"/>
                <w:lang w:eastAsia="en-GB"/>
              </w:rPr>
              <w:t>)  {</w:t>
            </w:r>
            <w:proofErr w:type="spellStart"/>
            <w:proofErr w:type="gramEnd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:= 16;}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ab/>
              <w:t>}</w:t>
            </w:r>
          </w:p>
          <w:p w:rsidR="00245BC6" w:rsidRPr="00245BC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  return </w:t>
            </w:r>
            <w:proofErr w:type="spellStart"/>
            <w:r w:rsidRPr="00245BC6">
              <w:rPr>
                <w:rFonts w:asciiTheme="minorHAnsi" w:hAnsiTheme="minorHAnsi" w:cstheme="minorHAnsi"/>
                <w:lang w:eastAsia="en-GB"/>
              </w:rPr>
              <w:t>v_W</w:t>
            </w:r>
            <w:proofErr w:type="spellEnd"/>
          </w:p>
          <w:p w:rsidR="00AC0056" w:rsidRPr="00AC0056" w:rsidRDefault="00245BC6" w:rsidP="00245BC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}</w:t>
            </w:r>
            <w:r w:rsidRPr="00245BC6">
              <w:rPr>
                <w:rFonts w:asciiTheme="minorHAnsi" w:hAnsiTheme="minorHAnsi" w:cstheme="minorHAnsi"/>
                <w:b/>
                <w:lang w:eastAsia="en-GB"/>
              </w:rPr>
              <w:t xml:space="preserve"> </w:t>
            </w:r>
          </w:p>
        </w:tc>
      </w:tr>
    </w:tbl>
    <w:p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p w:rsidR="00662220" w:rsidRDefault="0044448B" w:rsidP="00245BC6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:rsidR="00383E40" w:rsidRDefault="004B620F" w:rsidP="00383E4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Modified</w:t>
      </w:r>
      <w:r w:rsidR="00383E40">
        <w:rPr>
          <w:rFonts w:ascii="Arial" w:hAnsi="Arial"/>
          <w:b/>
          <w:lang w:eastAsia="en-GB"/>
        </w:rPr>
        <w:t xml:space="preserve"> Function </w:t>
      </w:r>
      <w:proofErr w:type="spellStart"/>
      <w:r w:rsidRPr="004B620F">
        <w:rPr>
          <w:rFonts w:ascii="Arial" w:hAnsi="Arial"/>
          <w:b/>
          <w:lang w:eastAsia="en-GB"/>
        </w:rPr>
        <w:t>f_NBIOT_UE_Page</w:t>
      </w:r>
      <w:proofErr w:type="spellEnd"/>
      <w:r w:rsidR="00383E40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3E40" w:rsidTr="00383E40">
        <w:tc>
          <w:tcPr>
            <w:tcW w:w="9855" w:type="dxa"/>
          </w:tcPr>
          <w:p w:rsidR="00383E40" w:rsidRPr="00245BC6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>/*</w:t>
            </w:r>
          </w:p>
          <w:p w:rsidR="00383E40" w:rsidRPr="00245BC6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 @</w:t>
            </w:r>
            <w:proofErr w:type="spellStart"/>
            <w:r w:rsidRPr="00245BC6">
              <w:rPr>
                <w:rFonts w:asciiTheme="minorHAnsi" w:hAnsiTheme="minorHAnsi" w:cstheme="minorHAnsi"/>
                <w:lang w:eastAsia="en-GB"/>
              </w:rPr>
              <w:t>desc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     Generic function to convert given paging weight from enumerated to an </w:t>
            </w:r>
            <w:proofErr w:type="spellStart"/>
            <w:r w:rsidRPr="00245BC6">
              <w:rPr>
                <w:rFonts w:asciiTheme="minorHAnsi" w:hAnsiTheme="minorHAnsi" w:cstheme="minorHAnsi"/>
                <w:lang w:eastAsia="en-GB"/>
              </w:rPr>
              <w:t>inveter</w:t>
            </w:r>
            <w:proofErr w:type="spellEnd"/>
            <w:r w:rsidRPr="00245BC6">
              <w:rPr>
                <w:rFonts w:asciiTheme="minorHAnsi" w:hAnsiTheme="minorHAnsi" w:cstheme="minorHAnsi"/>
                <w:lang w:eastAsia="en-GB"/>
              </w:rPr>
              <w:t xml:space="preserve"> value</w:t>
            </w:r>
          </w:p>
          <w:p w:rsidR="00383E40" w:rsidRPr="00245BC6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 @param     pagingWeight_r14</w:t>
            </w:r>
          </w:p>
          <w:p w:rsidR="00383E40" w:rsidRPr="00245BC6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 @return    integer</w:t>
            </w:r>
          </w:p>
          <w:p w:rsidR="00383E40" w:rsidRPr="00245BC6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 @status    </w:t>
            </w:r>
          </w:p>
          <w:p w:rsidR="00383E40" w:rsidRPr="00245BC6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 */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245BC6">
              <w:rPr>
                <w:rFonts w:asciiTheme="minorHAnsi" w:hAnsiTheme="minorHAnsi" w:cstheme="minorHAnsi"/>
                <w:lang w:eastAsia="en-GB"/>
              </w:rPr>
              <w:t xml:space="preserve">  </w:t>
            </w:r>
            <w:r w:rsidRPr="00383E40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bookmarkStart w:id="51" w:name="_Hlk121148688"/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f_NBIOT_UE_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Page</w:t>
            </w:r>
            <w:bookmarkEnd w:id="51"/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>NBIOT_CellId_Type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,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                       template (omit) PagingRecordList_NB_r13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PagingRecordList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>= omit,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                       template (omit) integer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>= omit) runs on NBIOT_PTC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var PCCH_Config_NB_r13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v_SI_Pcch_Configuration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NB_DefaultPagingCycle_Type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v_PagingCycle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SubFrameTiming_Type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v_CurrentTiming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SubFrameTimingList_Type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v_PoList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DB30E5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DB30E5">
              <w:rPr>
                <w:rFonts w:asciiTheme="minorHAnsi" w:hAnsiTheme="minorHAnsi" w:cstheme="minorHAnsi"/>
                <w:lang w:eastAsia="en-GB"/>
              </w:rPr>
              <w:t xml:space="preserve">var </w:t>
            </w:r>
            <w:proofErr w:type="spellStart"/>
            <w:r w:rsidRPr="00DB30E5">
              <w:rPr>
                <w:rFonts w:asciiTheme="minorHAnsi" w:hAnsiTheme="minorHAnsi" w:cstheme="minorHAnsi"/>
                <w:lang w:eastAsia="en-GB"/>
              </w:rPr>
              <w:t>hexstring</w:t>
            </w:r>
            <w:proofErr w:type="spellEnd"/>
            <w:r w:rsidRPr="00DB30E5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DB30E5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DB30E5">
              <w:rPr>
                <w:rFonts w:asciiTheme="minorHAnsi" w:hAnsiTheme="minorHAnsi" w:cstheme="minorHAnsi"/>
                <w:lang w:eastAsia="en-GB"/>
              </w:rPr>
              <w:t>Imsi</w:t>
            </w:r>
            <w:proofErr w:type="spellEnd"/>
            <w:r w:rsidRPr="00DB30E5">
              <w:rPr>
                <w:rFonts w:asciiTheme="minorHAnsi" w:hAnsiTheme="minorHAnsi" w:cstheme="minorHAnsi"/>
                <w:lang w:eastAsia="en-GB"/>
              </w:rPr>
              <w:t xml:space="preserve"> </w:t>
            </w:r>
            <w:r w:rsidR="0047795F" w:rsidRPr="00DB30E5">
              <w:rPr>
                <w:rFonts w:asciiTheme="minorHAnsi" w:hAnsiTheme="minorHAnsi" w:cstheme="minorHAnsi"/>
                <w:lang w:eastAsia="en-GB"/>
              </w:rPr>
              <w:t>:</w:t>
            </w:r>
            <w:proofErr w:type="gramEnd"/>
            <w:r w:rsidR="0047795F" w:rsidRPr="00DB30E5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="0047795F" w:rsidRPr="00DB30E5">
              <w:rPr>
                <w:rFonts w:asciiTheme="minorHAnsi" w:hAnsiTheme="minorHAnsi" w:cstheme="minorHAnsi"/>
                <w:lang w:eastAsia="en-GB"/>
              </w:rPr>
              <w:t>px_IMSI_Def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</w:p>
          <w:p w:rsidR="00383E40" w:rsidRPr="00383E40" w:rsidRDefault="00DB30E5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="00383E40" w:rsidRPr="00383E40">
              <w:rPr>
                <w:rFonts w:asciiTheme="minorHAnsi" w:hAnsiTheme="minorHAnsi" w:cstheme="minorHAnsi"/>
                <w:lang w:eastAsia="en-GB"/>
              </w:rPr>
              <w:t xml:space="preserve">var </w:t>
            </w:r>
            <w:proofErr w:type="spellStart"/>
            <w:r w:rsidR="00383E40" w:rsidRPr="00383E40">
              <w:rPr>
                <w:rFonts w:asciiTheme="minorHAnsi" w:hAnsiTheme="minorHAnsi" w:cstheme="minorHAnsi"/>
                <w:lang w:eastAsia="en-GB"/>
              </w:rPr>
              <w:t>GutiParameters_Type</w:t>
            </w:r>
            <w:proofErr w:type="spellEnd"/>
            <w:r w:rsidR="00383E40" w:rsidRPr="00383E40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="00383E40" w:rsidRPr="00383E40">
              <w:rPr>
                <w:rFonts w:asciiTheme="minorHAnsi" w:hAnsiTheme="minorHAnsi" w:cstheme="minorHAnsi"/>
                <w:lang w:eastAsia="en-GB"/>
              </w:rPr>
              <w:t>v_GutiParameters</w:t>
            </w:r>
            <w:proofErr w:type="spellEnd"/>
            <w:r w:rsidR="00383E40" w:rsidRPr="00383E4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var template (value) PagingRecordList_NB_r13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v_PagingRecordList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cyan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var template (omit) integer 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v_</w:t>
            </w:r>
            <w:proofErr w:type="gram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PagingCarrierID</w:t>
            </w:r>
            <w:proofErr w:type="spell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= 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p_PagingCarrierId</w:t>
            </w:r>
            <w:proofErr w:type="spell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    var 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NBIOT_CellInfo_Type</w:t>
            </w:r>
            <w:proofErr w:type="spell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 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v_CellInfo</w:t>
            </w:r>
            <w:proofErr w:type="spell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if 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isvalue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p_PagingRecordList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)) {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PagingRecordList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valueof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p_PagingRecordList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} else {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GutiParameters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f_NBIOT_CellInfo_GetGuti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PagingRecordList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 xml:space="preserve">= cs_NB_Paging_OneRecord(cs_PagingUE_Identity_S_TMSI(v_GutiParameters.MME_Code,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v_GutiParameters.M_TMSI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));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}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f_Delay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tsc_NBIOT_DelayForCellSelection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//Derive DRX params from SYS Info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v_SI_Pcch_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Configuration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f_NBIOT_CellInfo_GetPCCH_ConfigInSYSINFO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lastRenderedPageBreak/>
              <w:t xml:space="preserve">    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//Set the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Pagingcycle</w:t>
            </w:r>
            <w:proofErr w:type="spellEnd"/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PagingCycle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>= v_SI_Pcch_Configuration.defaultPagingCycle_r13;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  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//In case paging carrier ID is not given, check if it could be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derrived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based on SIB22 configuration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if (not(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ispresent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p_PagingCarrierId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)))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{//@sic R5s221226 sic@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CellInfo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f_NBIOT_CellInfo_Get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cyan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    </w:t>
            </w:r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if(ispresent(v_</w:t>
            </w:r>
            <w:proofErr w:type="gram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CellInfo.Sysinfo.BCCH</w:t>
            </w:r>
            <w:proofErr w:type="gram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_Info.SIs[1].message_.c1.systemInformation_r13.criticalExtensions.systemInformation_r13.sib_TypeAndInfo_r13[0].sib22_v1430))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cyan"/>
                <w:lang w:eastAsia="en-GB"/>
              </w:rPr>
            </w:pPr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        {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cyan"/>
                <w:lang w:eastAsia="en-GB"/>
              </w:rPr>
            </w:pPr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            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v_</w:t>
            </w:r>
            <w:proofErr w:type="gram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PagingCarrierID</w:t>
            </w:r>
            <w:proofErr w:type="spell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= 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f_NBIOT_Calculate_PagingID</w:t>
            </w:r>
            <w:proofErr w:type="spell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v_PagingCycle</w:t>
            </w:r>
            <w:proofErr w:type="spell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, v_SI_Pcch_Configuration.nB_r13, f_NBIOT_CellInfo_GetSIB22(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p_CellId</w:t>
            </w:r>
            <w:proofErr w:type="spell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), 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v_Imsi</w:t>
            </w:r>
            <w:proofErr w:type="spellEnd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 );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cyan"/>
                <w:lang w:eastAsia="en-GB"/>
              </w:rPr>
            </w:pPr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        }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 xml:space="preserve">    }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//Get current SFN and subframe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CurrentTiming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f_NBIOT_GetCurrentTiming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//Calculate next Paging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Ocassion</w:t>
            </w:r>
            <w:proofErr w:type="spellEnd"/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PoList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f_NBIOT_Calculate_PF_PO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v_CurrentTiming.SFN.Number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v_CurrentTiming.HSFN.Number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v_PagingCycle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, v_SI_Pcch_Configuration.nB_r13,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v_Imsi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);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</w:p>
          <w:p w:rsidR="00383E40" w:rsidRPr="00383E40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SYS.send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cas_NB_CellConfig_Paging_</w:t>
            </w:r>
            <w:proofErr w:type="gramStart"/>
            <w:r w:rsidRPr="00383E40">
              <w:rPr>
                <w:rFonts w:asciiTheme="minorHAnsi" w:hAnsiTheme="minorHAnsi" w:cstheme="minorHAnsi"/>
                <w:lang w:eastAsia="en-GB"/>
              </w:rPr>
              <w:t>REQ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383E40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v_PoList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[0], </w:t>
            </w:r>
            <w:proofErr w:type="spellStart"/>
            <w:r w:rsidRPr="00383E40">
              <w:rPr>
                <w:rFonts w:asciiTheme="minorHAnsi" w:hAnsiTheme="minorHAnsi" w:cstheme="minorHAnsi"/>
                <w:lang w:eastAsia="en-GB"/>
              </w:rPr>
              <w:t>v_PagingRecordList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383E40">
              <w:rPr>
                <w:rFonts w:asciiTheme="minorHAnsi" w:hAnsiTheme="minorHAnsi" w:cstheme="minorHAnsi"/>
                <w:highlight w:val="cyan"/>
                <w:lang w:eastAsia="en-GB"/>
              </w:rPr>
              <w:t>v_PagingCarrierID</w:t>
            </w:r>
            <w:proofErr w:type="spellEnd"/>
            <w:r w:rsidRPr="00383E40">
              <w:rPr>
                <w:rFonts w:asciiTheme="minorHAnsi" w:hAnsiTheme="minorHAnsi" w:cstheme="minorHAnsi"/>
                <w:lang w:eastAsia="en-GB"/>
              </w:rPr>
              <w:t>));  /* @sic R5w180306: Support of non-anchor carrier, R5s221226 sic@ */</w:t>
            </w:r>
          </w:p>
          <w:p w:rsidR="00383E40" w:rsidRPr="00AC0056" w:rsidRDefault="00383E40" w:rsidP="00383E4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 w:rsidRPr="00383E40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</w:tc>
      </w:tr>
    </w:tbl>
    <w:p w:rsidR="00570939" w:rsidRDefault="00570939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5709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E3A" w:rsidRDefault="00EA2E3A">
      <w:r>
        <w:separator/>
      </w:r>
    </w:p>
  </w:endnote>
  <w:endnote w:type="continuationSeparator" w:id="0">
    <w:p w:rsidR="00EA2E3A" w:rsidRDefault="00EA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E3A" w:rsidRDefault="00EA2E3A">
      <w:r>
        <w:separator/>
      </w:r>
    </w:p>
  </w:footnote>
  <w:footnote w:type="continuationSeparator" w:id="0">
    <w:p w:rsidR="00EA2E3A" w:rsidRDefault="00EA2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E40" w:rsidRDefault="00383E4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8246937"/>
                          </w:sdtPr>
                          <w:sdtContent>
                            <w:p w:rsidR="00383E40" w:rsidRPr="00A11327" w:rsidRDefault="00383E40" w:rsidP="008B49A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8246937"/>
                    </w:sdtPr>
                    <w:sdtEndPr/>
                    <w:sdtContent>
                      <w:p w:rsidR="00570939" w:rsidRPr="00A11327" w:rsidRDefault="00B95B6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E40" w:rsidRDefault="00383E40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:rsidR="00383E40" w:rsidRPr="00A11327" w:rsidRDefault="00383E40" w:rsidP="008B49A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570939" w:rsidRPr="00A11327" w:rsidRDefault="00B95B6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E40" w:rsidRDefault="00383E4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4784870"/>
                          </w:sdtPr>
                          <w:sdtContent>
                            <w:p w:rsidR="00383E40" w:rsidRPr="00A11327" w:rsidRDefault="00383E40" w:rsidP="008B49A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4784870"/>
                    </w:sdtPr>
                    <w:sdtEndPr/>
                    <w:sdtContent>
                      <w:p w:rsidR="00570939" w:rsidRPr="00A11327" w:rsidRDefault="00B95B6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2"/>
  </w:num>
  <w:num w:numId="6">
    <w:abstractNumId w:val="12"/>
  </w:num>
  <w:num w:numId="7">
    <w:abstractNumId w:val="4"/>
  </w:num>
  <w:num w:numId="8">
    <w:abstractNumId w:val="17"/>
  </w:num>
  <w:num w:numId="9">
    <w:abstractNumId w:val="0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1"/>
  </w:num>
  <w:num w:numId="15">
    <w:abstractNumId w:val="1"/>
  </w:num>
  <w:num w:numId="16">
    <w:abstractNumId w:val="8"/>
  </w:num>
  <w:num w:numId="17">
    <w:abstractNumId w:val="20"/>
  </w:num>
  <w:num w:numId="18">
    <w:abstractNumId w:val="14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6"/>
    <w:rsid w:val="0001481A"/>
    <w:rsid w:val="00021408"/>
    <w:rsid w:val="00022E4A"/>
    <w:rsid w:val="000237A7"/>
    <w:rsid w:val="00023880"/>
    <w:rsid w:val="00033947"/>
    <w:rsid w:val="000339C2"/>
    <w:rsid w:val="00034E66"/>
    <w:rsid w:val="00035655"/>
    <w:rsid w:val="000362B0"/>
    <w:rsid w:val="00043B66"/>
    <w:rsid w:val="00046546"/>
    <w:rsid w:val="00052B88"/>
    <w:rsid w:val="000664D0"/>
    <w:rsid w:val="00071FBF"/>
    <w:rsid w:val="000757B5"/>
    <w:rsid w:val="00075EEB"/>
    <w:rsid w:val="00091930"/>
    <w:rsid w:val="00093224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953"/>
    <w:rsid w:val="0010143A"/>
    <w:rsid w:val="00107586"/>
    <w:rsid w:val="00116C25"/>
    <w:rsid w:val="001211DF"/>
    <w:rsid w:val="001279F2"/>
    <w:rsid w:val="00143DF9"/>
    <w:rsid w:val="00144B54"/>
    <w:rsid w:val="00145D43"/>
    <w:rsid w:val="00150E3B"/>
    <w:rsid w:val="0015653A"/>
    <w:rsid w:val="001700B6"/>
    <w:rsid w:val="00172E2D"/>
    <w:rsid w:val="00174695"/>
    <w:rsid w:val="00190C77"/>
    <w:rsid w:val="00192C46"/>
    <w:rsid w:val="00195CD7"/>
    <w:rsid w:val="001A3ADF"/>
    <w:rsid w:val="001A7B60"/>
    <w:rsid w:val="001B0638"/>
    <w:rsid w:val="001B7A65"/>
    <w:rsid w:val="001D7A98"/>
    <w:rsid w:val="001E0198"/>
    <w:rsid w:val="001E0233"/>
    <w:rsid w:val="001E41F3"/>
    <w:rsid w:val="001E6768"/>
    <w:rsid w:val="001F1929"/>
    <w:rsid w:val="001F29B2"/>
    <w:rsid w:val="00200A9C"/>
    <w:rsid w:val="00201A07"/>
    <w:rsid w:val="0020565F"/>
    <w:rsid w:val="00206B7F"/>
    <w:rsid w:val="002207CE"/>
    <w:rsid w:val="00224C2C"/>
    <w:rsid w:val="00227E34"/>
    <w:rsid w:val="00227F0B"/>
    <w:rsid w:val="00234075"/>
    <w:rsid w:val="002367C4"/>
    <w:rsid w:val="0024004D"/>
    <w:rsid w:val="00245BC6"/>
    <w:rsid w:val="00251DEF"/>
    <w:rsid w:val="00257452"/>
    <w:rsid w:val="0026004D"/>
    <w:rsid w:val="00261656"/>
    <w:rsid w:val="002653A6"/>
    <w:rsid w:val="00266681"/>
    <w:rsid w:val="00266F71"/>
    <w:rsid w:val="00272FEE"/>
    <w:rsid w:val="00273C35"/>
    <w:rsid w:val="00275D12"/>
    <w:rsid w:val="00282EBA"/>
    <w:rsid w:val="00283B0F"/>
    <w:rsid w:val="002860C4"/>
    <w:rsid w:val="0029133A"/>
    <w:rsid w:val="002A01CC"/>
    <w:rsid w:val="002B5741"/>
    <w:rsid w:val="002B7561"/>
    <w:rsid w:val="002C5AED"/>
    <w:rsid w:val="002D55D9"/>
    <w:rsid w:val="002D6EA3"/>
    <w:rsid w:val="002D75AC"/>
    <w:rsid w:val="002E481F"/>
    <w:rsid w:val="00305409"/>
    <w:rsid w:val="00323DCC"/>
    <w:rsid w:val="00326930"/>
    <w:rsid w:val="00335C64"/>
    <w:rsid w:val="00337F92"/>
    <w:rsid w:val="003417B6"/>
    <w:rsid w:val="003503C4"/>
    <w:rsid w:val="003504FE"/>
    <w:rsid w:val="00351537"/>
    <w:rsid w:val="003532B0"/>
    <w:rsid w:val="00371884"/>
    <w:rsid w:val="00373A39"/>
    <w:rsid w:val="00375E77"/>
    <w:rsid w:val="003806D4"/>
    <w:rsid w:val="00383E40"/>
    <w:rsid w:val="00393424"/>
    <w:rsid w:val="00393F2E"/>
    <w:rsid w:val="003A17B7"/>
    <w:rsid w:val="003A692A"/>
    <w:rsid w:val="003A7FF6"/>
    <w:rsid w:val="003B0F4A"/>
    <w:rsid w:val="003B5952"/>
    <w:rsid w:val="003C1A46"/>
    <w:rsid w:val="003D1D65"/>
    <w:rsid w:val="003D405A"/>
    <w:rsid w:val="003E0E88"/>
    <w:rsid w:val="003E1A36"/>
    <w:rsid w:val="003E22EB"/>
    <w:rsid w:val="003E3A22"/>
    <w:rsid w:val="003E6D81"/>
    <w:rsid w:val="003F2906"/>
    <w:rsid w:val="00401108"/>
    <w:rsid w:val="00405DCB"/>
    <w:rsid w:val="00406073"/>
    <w:rsid w:val="00412CEA"/>
    <w:rsid w:val="00414101"/>
    <w:rsid w:val="004242F1"/>
    <w:rsid w:val="00431CA3"/>
    <w:rsid w:val="00431E5E"/>
    <w:rsid w:val="00440DA9"/>
    <w:rsid w:val="0044448B"/>
    <w:rsid w:val="00444964"/>
    <w:rsid w:val="004536FB"/>
    <w:rsid w:val="00456D14"/>
    <w:rsid w:val="00461353"/>
    <w:rsid w:val="00462D2E"/>
    <w:rsid w:val="00464FD5"/>
    <w:rsid w:val="004651C0"/>
    <w:rsid w:val="0047795F"/>
    <w:rsid w:val="00481B72"/>
    <w:rsid w:val="0048243A"/>
    <w:rsid w:val="004870B5"/>
    <w:rsid w:val="00493BDB"/>
    <w:rsid w:val="0049436F"/>
    <w:rsid w:val="004A32CA"/>
    <w:rsid w:val="004A4696"/>
    <w:rsid w:val="004A63ED"/>
    <w:rsid w:val="004B620F"/>
    <w:rsid w:val="004B75B7"/>
    <w:rsid w:val="004C519B"/>
    <w:rsid w:val="004F6479"/>
    <w:rsid w:val="005016E9"/>
    <w:rsid w:val="0050626B"/>
    <w:rsid w:val="005125B1"/>
    <w:rsid w:val="00513A9D"/>
    <w:rsid w:val="00514B95"/>
    <w:rsid w:val="0051580D"/>
    <w:rsid w:val="005158FC"/>
    <w:rsid w:val="00523B49"/>
    <w:rsid w:val="0052759E"/>
    <w:rsid w:val="00530C1F"/>
    <w:rsid w:val="00533CBA"/>
    <w:rsid w:val="00535F78"/>
    <w:rsid w:val="00541EA9"/>
    <w:rsid w:val="00550FD1"/>
    <w:rsid w:val="00551857"/>
    <w:rsid w:val="00563A25"/>
    <w:rsid w:val="00570939"/>
    <w:rsid w:val="00570E86"/>
    <w:rsid w:val="00573504"/>
    <w:rsid w:val="00573E02"/>
    <w:rsid w:val="005835BB"/>
    <w:rsid w:val="005848B4"/>
    <w:rsid w:val="00590FA0"/>
    <w:rsid w:val="00591756"/>
    <w:rsid w:val="00592D74"/>
    <w:rsid w:val="00597B0B"/>
    <w:rsid w:val="005B04C0"/>
    <w:rsid w:val="005B0CCE"/>
    <w:rsid w:val="005C0730"/>
    <w:rsid w:val="005C746F"/>
    <w:rsid w:val="005E2C44"/>
    <w:rsid w:val="005F1D36"/>
    <w:rsid w:val="005F7E45"/>
    <w:rsid w:val="00602B48"/>
    <w:rsid w:val="00621188"/>
    <w:rsid w:val="006257ED"/>
    <w:rsid w:val="006261CB"/>
    <w:rsid w:val="00626F02"/>
    <w:rsid w:val="00636BCE"/>
    <w:rsid w:val="0064100B"/>
    <w:rsid w:val="00650B6A"/>
    <w:rsid w:val="00650E91"/>
    <w:rsid w:val="00651A41"/>
    <w:rsid w:val="00654483"/>
    <w:rsid w:val="0065745C"/>
    <w:rsid w:val="00662220"/>
    <w:rsid w:val="00673A1B"/>
    <w:rsid w:val="006750F2"/>
    <w:rsid w:val="006857ED"/>
    <w:rsid w:val="00691924"/>
    <w:rsid w:val="00695808"/>
    <w:rsid w:val="006A4F28"/>
    <w:rsid w:val="006A6156"/>
    <w:rsid w:val="006A7381"/>
    <w:rsid w:val="006B34AA"/>
    <w:rsid w:val="006B3CEC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1918"/>
    <w:rsid w:val="0073185D"/>
    <w:rsid w:val="007363A7"/>
    <w:rsid w:val="00752199"/>
    <w:rsid w:val="00753C32"/>
    <w:rsid w:val="00753E67"/>
    <w:rsid w:val="00771DD9"/>
    <w:rsid w:val="00772366"/>
    <w:rsid w:val="00772C6B"/>
    <w:rsid w:val="00774748"/>
    <w:rsid w:val="007750C6"/>
    <w:rsid w:val="00792342"/>
    <w:rsid w:val="0079607D"/>
    <w:rsid w:val="007A63D3"/>
    <w:rsid w:val="007B512A"/>
    <w:rsid w:val="007C2097"/>
    <w:rsid w:val="007D6963"/>
    <w:rsid w:val="007D6A07"/>
    <w:rsid w:val="007E0A96"/>
    <w:rsid w:val="007E7E55"/>
    <w:rsid w:val="007F7386"/>
    <w:rsid w:val="00806999"/>
    <w:rsid w:val="00806B8E"/>
    <w:rsid w:val="00814B00"/>
    <w:rsid w:val="008266F1"/>
    <w:rsid w:val="008279FA"/>
    <w:rsid w:val="00837B67"/>
    <w:rsid w:val="00837C06"/>
    <w:rsid w:val="00841CB1"/>
    <w:rsid w:val="008553E0"/>
    <w:rsid w:val="008571D8"/>
    <w:rsid w:val="00857BC9"/>
    <w:rsid w:val="008626E7"/>
    <w:rsid w:val="0086389E"/>
    <w:rsid w:val="00870EE7"/>
    <w:rsid w:val="00877C30"/>
    <w:rsid w:val="008A2DC5"/>
    <w:rsid w:val="008A2FD3"/>
    <w:rsid w:val="008A7757"/>
    <w:rsid w:val="008B49A8"/>
    <w:rsid w:val="008B760A"/>
    <w:rsid w:val="008B7823"/>
    <w:rsid w:val="008C023C"/>
    <w:rsid w:val="008C2F24"/>
    <w:rsid w:val="008C5EBB"/>
    <w:rsid w:val="008E42A9"/>
    <w:rsid w:val="008E4E56"/>
    <w:rsid w:val="008E6B0E"/>
    <w:rsid w:val="008E7A97"/>
    <w:rsid w:val="008F22A4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06A8"/>
    <w:rsid w:val="00952075"/>
    <w:rsid w:val="0095268B"/>
    <w:rsid w:val="00956720"/>
    <w:rsid w:val="009578C6"/>
    <w:rsid w:val="00975AA8"/>
    <w:rsid w:val="009777D9"/>
    <w:rsid w:val="00982116"/>
    <w:rsid w:val="009825D1"/>
    <w:rsid w:val="00983AC1"/>
    <w:rsid w:val="00991B88"/>
    <w:rsid w:val="009A579D"/>
    <w:rsid w:val="009B4A57"/>
    <w:rsid w:val="009C4424"/>
    <w:rsid w:val="009C50A0"/>
    <w:rsid w:val="009D114A"/>
    <w:rsid w:val="009E1ADB"/>
    <w:rsid w:val="009E3297"/>
    <w:rsid w:val="009E380A"/>
    <w:rsid w:val="009F0531"/>
    <w:rsid w:val="009F734F"/>
    <w:rsid w:val="009F7C68"/>
    <w:rsid w:val="00A02941"/>
    <w:rsid w:val="00A03B29"/>
    <w:rsid w:val="00A1286A"/>
    <w:rsid w:val="00A14189"/>
    <w:rsid w:val="00A14703"/>
    <w:rsid w:val="00A16314"/>
    <w:rsid w:val="00A23ACE"/>
    <w:rsid w:val="00A246B6"/>
    <w:rsid w:val="00A40ACB"/>
    <w:rsid w:val="00A40EB4"/>
    <w:rsid w:val="00A45916"/>
    <w:rsid w:val="00A45D9A"/>
    <w:rsid w:val="00A47538"/>
    <w:rsid w:val="00A47E70"/>
    <w:rsid w:val="00A5133E"/>
    <w:rsid w:val="00A53215"/>
    <w:rsid w:val="00A55523"/>
    <w:rsid w:val="00A60F22"/>
    <w:rsid w:val="00A7671C"/>
    <w:rsid w:val="00A77AA5"/>
    <w:rsid w:val="00A86FDC"/>
    <w:rsid w:val="00A87F8B"/>
    <w:rsid w:val="00AA0FBD"/>
    <w:rsid w:val="00AA5EBD"/>
    <w:rsid w:val="00AB5D69"/>
    <w:rsid w:val="00AC0056"/>
    <w:rsid w:val="00AC3A0C"/>
    <w:rsid w:val="00AC410B"/>
    <w:rsid w:val="00AC4BC7"/>
    <w:rsid w:val="00AC7832"/>
    <w:rsid w:val="00AD1CD8"/>
    <w:rsid w:val="00AE0DBC"/>
    <w:rsid w:val="00AE4085"/>
    <w:rsid w:val="00AE7F60"/>
    <w:rsid w:val="00AF2960"/>
    <w:rsid w:val="00AF528F"/>
    <w:rsid w:val="00AF718F"/>
    <w:rsid w:val="00B11348"/>
    <w:rsid w:val="00B222AD"/>
    <w:rsid w:val="00B258BB"/>
    <w:rsid w:val="00B3779B"/>
    <w:rsid w:val="00B4077F"/>
    <w:rsid w:val="00B42603"/>
    <w:rsid w:val="00B461A3"/>
    <w:rsid w:val="00B61662"/>
    <w:rsid w:val="00B67B97"/>
    <w:rsid w:val="00B7054F"/>
    <w:rsid w:val="00B728A4"/>
    <w:rsid w:val="00B83ADE"/>
    <w:rsid w:val="00B86D21"/>
    <w:rsid w:val="00B95B66"/>
    <w:rsid w:val="00B968C8"/>
    <w:rsid w:val="00BA2320"/>
    <w:rsid w:val="00BA3EC5"/>
    <w:rsid w:val="00BB2C61"/>
    <w:rsid w:val="00BB3DA8"/>
    <w:rsid w:val="00BB5DFC"/>
    <w:rsid w:val="00BB77AA"/>
    <w:rsid w:val="00BD00A4"/>
    <w:rsid w:val="00BD279D"/>
    <w:rsid w:val="00BD6BB8"/>
    <w:rsid w:val="00BE4188"/>
    <w:rsid w:val="00BE74F0"/>
    <w:rsid w:val="00BF3A64"/>
    <w:rsid w:val="00C001FB"/>
    <w:rsid w:val="00C2705B"/>
    <w:rsid w:val="00C36C6D"/>
    <w:rsid w:val="00C62FB3"/>
    <w:rsid w:val="00C67677"/>
    <w:rsid w:val="00C72EEE"/>
    <w:rsid w:val="00C75557"/>
    <w:rsid w:val="00C82805"/>
    <w:rsid w:val="00C8716E"/>
    <w:rsid w:val="00C94F50"/>
    <w:rsid w:val="00C9580A"/>
    <w:rsid w:val="00C95985"/>
    <w:rsid w:val="00CA2955"/>
    <w:rsid w:val="00CC2C06"/>
    <w:rsid w:val="00CC5026"/>
    <w:rsid w:val="00CC6B43"/>
    <w:rsid w:val="00CE36CD"/>
    <w:rsid w:val="00CE5142"/>
    <w:rsid w:val="00CE6B9E"/>
    <w:rsid w:val="00CF0AD6"/>
    <w:rsid w:val="00D03F9A"/>
    <w:rsid w:val="00D115A0"/>
    <w:rsid w:val="00D230E1"/>
    <w:rsid w:val="00D327CC"/>
    <w:rsid w:val="00D32ADA"/>
    <w:rsid w:val="00D34CAB"/>
    <w:rsid w:val="00D47BE9"/>
    <w:rsid w:val="00D60428"/>
    <w:rsid w:val="00D627C4"/>
    <w:rsid w:val="00D634CB"/>
    <w:rsid w:val="00D6648E"/>
    <w:rsid w:val="00D74CAC"/>
    <w:rsid w:val="00D76078"/>
    <w:rsid w:val="00D76BE1"/>
    <w:rsid w:val="00D81774"/>
    <w:rsid w:val="00D862F4"/>
    <w:rsid w:val="00D9377B"/>
    <w:rsid w:val="00D959FB"/>
    <w:rsid w:val="00DA1320"/>
    <w:rsid w:val="00DA4E23"/>
    <w:rsid w:val="00DB30E5"/>
    <w:rsid w:val="00DC1838"/>
    <w:rsid w:val="00DC7468"/>
    <w:rsid w:val="00DE046D"/>
    <w:rsid w:val="00DE34CF"/>
    <w:rsid w:val="00DE6ABD"/>
    <w:rsid w:val="00DE6E67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1C0D"/>
    <w:rsid w:val="00E45DDC"/>
    <w:rsid w:val="00E5174B"/>
    <w:rsid w:val="00E54A7B"/>
    <w:rsid w:val="00E74CCE"/>
    <w:rsid w:val="00E75944"/>
    <w:rsid w:val="00E833F8"/>
    <w:rsid w:val="00EA003A"/>
    <w:rsid w:val="00EA2E3A"/>
    <w:rsid w:val="00EA5E60"/>
    <w:rsid w:val="00EC4EC5"/>
    <w:rsid w:val="00ED4653"/>
    <w:rsid w:val="00EE7D7C"/>
    <w:rsid w:val="00EF37EE"/>
    <w:rsid w:val="00F0159E"/>
    <w:rsid w:val="00F073A8"/>
    <w:rsid w:val="00F177A0"/>
    <w:rsid w:val="00F216F6"/>
    <w:rsid w:val="00F23C22"/>
    <w:rsid w:val="00F25D98"/>
    <w:rsid w:val="00F300FB"/>
    <w:rsid w:val="00F37AF5"/>
    <w:rsid w:val="00F37B53"/>
    <w:rsid w:val="00F407A7"/>
    <w:rsid w:val="00F43ACD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910"/>
    <w:rsid w:val="00FC3CCF"/>
    <w:rsid w:val="00FE1265"/>
    <w:rsid w:val="00FE1897"/>
    <w:rsid w:val="00FE4C02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D0ADB3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62220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201A07"/>
    <w:pPr>
      <w:ind w:left="425"/>
    </w:pPr>
  </w:style>
  <w:style w:type="character" w:styleId="Platzhaltertext">
    <w:name w:val="Placeholder Text"/>
    <w:basedOn w:val="Absatz-Standardschriftart"/>
    <w:uiPriority w:val="99"/>
    <w:unhideWhenUsed/>
    <w:rsid w:val="0057093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7093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7093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7093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Parikshit.bhise@rohde-schwarz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3270</Words>
  <Characters>20606</Characters>
  <Application>Microsoft Office Word</Application>
  <DocSecurity>0</DocSecurity>
  <Lines>171</Lines>
  <Paragraphs>47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23829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MB</cp:lastModifiedBy>
  <cp:revision>3</cp:revision>
  <cp:lastPrinted>1900-01-01T00:00:00Z</cp:lastPrinted>
  <dcterms:created xsi:type="dcterms:W3CDTF">2022-12-05T10:55:00Z</dcterms:created>
  <dcterms:modified xsi:type="dcterms:W3CDTF">2022-12-06T07:46:00Z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2022-10-18T11:39:55Z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d95c1f52-fce9-4ca2-9ee7-65d4c4031ec9</vt:lpwstr>
  </property>
  <property fmtid="{D5CDD505-2E9C-101B-9397-08002B2CF9AE}" pid="9" name="MSIP_Label_9764cdcd-3664-4d05-9615-7cbf65a4f0a8_ContentBits">
    <vt:lpwstr>0</vt:lpwstr>
  </property>
</Properties>
</file>