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5E" w:rsidRDefault="002B035E" w:rsidP="002B03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R5s221219</w:t>
        </w:r>
      </w:fldSimple>
    </w:p>
    <w:p w:rsidR="002B035E" w:rsidRDefault="002B035E" w:rsidP="002B03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35E" w:rsidTr="00850D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035E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35E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35E" w:rsidTr="00850DFE">
        <w:tc>
          <w:tcPr>
            <w:tcW w:w="142" w:type="dxa"/>
            <w:tcBorders>
              <w:lef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B035E" w:rsidRPr="00410371" w:rsidRDefault="002B035E" w:rsidP="00850D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2B035E" w:rsidRDefault="002B035E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035E" w:rsidRPr="00410371" w:rsidRDefault="002B035E" w:rsidP="00850DF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2824</w:t>
              </w:r>
            </w:fldSimple>
          </w:p>
        </w:tc>
        <w:tc>
          <w:tcPr>
            <w:tcW w:w="709" w:type="dxa"/>
          </w:tcPr>
          <w:p w:rsidR="002B035E" w:rsidRDefault="002B035E" w:rsidP="00850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B035E" w:rsidRPr="00410371" w:rsidRDefault="002B035E" w:rsidP="00850D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B035E" w:rsidRDefault="002B035E" w:rsidP="00850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B035E" w:rsidRPr="00410371" w:rsidRDefault="002B035E" w:rsidP="00850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2B035E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2B035E" w:rsidTr="00850D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035E" w:rsidRPr="00F25D98" w:rsidRDefault="002B035E" w:rsidP="00850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35E" w:rsidTr="00850DFE">
        <w:tc>
          <w:tcPr>
            <w:tcW w:w="9641" w:type="dxa"/>
            <w:gridSpan w:val="9"/>
          </w:tcPr>
          <w:p w:rsidR="002B035E" w:rsidRDefault="002B035E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B035E" w:rsidRDefault="002B035E" w:rsidP="002B03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35E" w:rsidTr="00850DFE">
        <w:tc>
          <w:tcPr>
            <w:tcW w:w="2835" w:type="dxa"/>
          </w:tcPr>
          <w:p w:rsidR="002B035E" w:rsidRDefault="002B035E" w:rsidP="00850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B035E" w:rsidRDefault="002B035E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035E" w:rsidRDefault="002B035E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035E" w:rsidRDefault="002B035E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B035E" w:rsidRDefault="002B035E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035E" w:rsidRDefault="002B035E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B035E" w:rsidRDefault="002B035E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035E" w:rsidRDefault="002B035E" w:rsidP="00850D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B035E" w:rsidRDefault="002B035E" w:rsidP="002B03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35E" w:rsidTr="00850DFE">
        <w:tc>
          <w:tcPr>
            <w:tcW w:w="9640" w:type="dxa"/>
            <w:gridSpan w:val="11"/>
          </w:tcPr>
          <w:p w:rsidR="002B035E" w:rsidRDefault="002B035E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35E" w:rsidTr="00850D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035E" w:rsidRDefault="002B035E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035E" w:rsidRDefault="002B035E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</w:t>
            </w:r>
            <w:proofErr w:type="spellStart"/>
            <w:r>
              <w:t>testcase</w:t>
            </w:r>
            <w:proofErr w:type="spellEnd"/>
            <w:r>
              <w:t xml:space="preserve"> 8.1.5.10.1</w:t>
            </w:r>
            <w:r>
              <w:fldChar w:fldCharType="end"/>
            </w:r>
          </w:p>
        </w:tc>
      </w:tr>
      <w:tr w:rsidR="002B035E" w:rsidTr="00850DFE">
        <w:tc>
          <w:tcPr>
            <w:tcW w:w="1843" w:type="dxa"/>
            <w:tcBorders>
              <w:lef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35E" w:rsidTr="00850DFE">
        <w:tc>
          <w:tcPr>
            <w:tcW w:w="1843" w:type="dxa"/>
            <w:tcBorders>
              <w:left w:val="single" w:sz="4" w:space="0" w:color="auto"/>
            </w:tcBorders>
          </w:tcPr>
          <w:p w:rsidR="002B035E" w:rsidRDefault="002B035E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035E" w:rsidRDefault="002B035E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B035E" w:rsidTr="00850DFE">
        <w:tc>
          <w:tcPr>
            <w:tcW w:w="1843" w:type="dxa"/>
            <w:tcBorders>
              <w:left w:val="single" w:sz="4" w:space="0" w:color="auto"/>
            </w:tcBorders>
          </w:tcPr>
          <w:p w:rsidR="002B035E" w:rsidRDefault="002B035E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035E" w:rsidRDefault="002B035E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B035E" w:rsidTr="00850DFE">
        <w:tc>
          <w:tcPr>
            <w:tcW w:w="1843" w:type="dxa"/>
            <w:tcBorders>
              <w:lef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35E" w:rsidTr="00850DFE">
        <w:tc>
          <w:tcPr>
            <w:tcW w:w="1843" w:type="dxa"/>
            <w:tcBorders>
              <w:left w:val="single" w:sz="4" w:space="0" w:color="auto"/>
            </w:tcBorders>
          </w:tcPr>
          <w:p w:rsidR="002B035E" w:rsidRDefault="002B035E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B035E" w:rsidRDefault="002B035E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NR_UE_pow_sav-UEConTest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B035E" w:rsidRDefault="002B035E" w:rsidP="00850D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035E" w:rsidRDefault="002B035E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035E" w:rsidRDefault="002B035E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2022-10-13</w:t>
              </w:r>
            </w:fldSimple>
          </w:p>
        </w:tc>
      </w:tr>
      <w:tr w:rsidR="002B035E" w:rsidTr="00850DFE">
        <w:tc>
          <w:tcPr>
            <w:tcW w:w="1843" w:type="dxa"/>
            <w:tcBorders>
              <w:lef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B035E" w:rsidRDefault="002B035E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B035E" w:rsidRDefault="002B035E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B035E" w:rsidRDefault="002B035E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35E" w:rsidTr="00850D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035E" w:rsidRDefault="002B035E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B035E" w:rsidRDefault="002B035E" w:rsidP="00850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B035E" w:rsidRDefault="002B035E" w:rsidP="00850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B035E" w:rsidRDefault="002B035E" w:rsidP="00850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035E" w:rsidRDefault="002B035E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B035E" w:rsidTr="00850D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B035E" w:rsidRDefault="002B035E" w:rsidP="00850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B035E" w:rsidRDefault="002B035E" w:rsidP="00850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035E" w:rsidRPr="007C2097" w:rsidRDefault="002B035E" w:rsidP="00850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035E" w:rsidTr="00850DFE">
        <w:tc>
          <w:tcPr>
            <w:tcW w:w="1843" w:type="dxa"/>
          </w:tcPr>
          <w:p w:rsidR="002B035E" w:rsidRDefault="002B035E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B035E" w:rsidRDefault="002B035E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35E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035E" w:rsidRDefault="002B035E" w:rsidP="002B0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035E" w:rsidRPr="002B035E" w:rsidRDefault="002B035E" w:rsidP="002B035E">
            <w:pPr>
              <w:spacing w:after="0"/>
              <w:rPr>
                <w:rFonts w:ascii="Arial" w:hAnsi="Arial" w:cs="Arial"/>
                <w:lang w:eastAsia="en-GB"/>
              </w:rPr>
            </w:pPr>
            <w:r w:rsidRPr="002B035E">
              <w:rPr>
                <w:rFonts w:ascii="Arial" w:hAnsi="Arial" w:cs="Arial"/>
                <w:lang w:eastAsia="en-GB"/>
              </w:rPr>
              <w:t xml:space="preserve">In the current TTCN implementation, theT346f is started at Step 6 after receiving the </w:t>
            </w:r>
            <w:proofErr w:type="spellStart"/>
            <w:r w:rsidRPr="002B035E">
              <w:rPr>
                <w:rFonts w:ascii="Arial" w:hAnsi="Arial" w:cs="Arial"/>
                <w:lang w:eastAsia="en-GB"/>
              </w:rPr>
              <w:t>ueAssistanceInformation</w:t>
            </w:r>
            <w:proofErr w:type="spellEnd"/>
            <w:r w:rsidRPr="002B035E">
              <w:rPr>
                <w:rFonts w:ascii="Arial" w:hAnsi="Arial" w:cs="Arial"/>
                <w:lang w:eastAsia="en-GB"/>
              </w:rPr>
              <w:t xml:space="preserve"> (Step 4-5).</w:t>
            </w:r>
          </w:p>
          <w:p w:rsidR="002B035E" w:rsidRPr="002B035E" w:rsidRDefault="002B035E" w:rsidP="002B035E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2B035E">
              <w:rPr>
                <w:rFonts w:ascii="Arial" w:hAnsi="Arial" w:cs="Arial"/>
                <w:lang w:eastAsia="en-GB"/>
              </w:rPr>
              <w:t>According to 38331 T346f start condition “</w:t>
            </w:r>
            <w:r w:rsidRPr="002B035E">
              <w:rPr>
                <w:rFonts w:ascii="Arial" w:hAnsi="Arial" w:cs="Arial"/>
                <w:lang w:val="en-US" w:eastAsia="en-GB"/>
              </w:rPr>
              <w:t xml:space="preserve">Upon transmitting </w:t>
            </w:r>
            <w:proofErr w:type="spellStart"/>
            <w:r w:rsidRPr="002B035E">
              <w:rPr>
                <w:rFonts w:ascii="Arial" w:hAnsi="Arial" w:cs="Arial"/>
                <w:i/>
                <w:iCs/>
                <w:lang w:val="en-US" w:eastAsia="en-GB"/>
              </w:rPr>
              <w:t>UEAssistanceInformation</w:t>
            </w:r>
            <w:proofErr w:type="spellEnd"/>
            <w:r w:rsidRPr="002B035E">
              <w:rPr>
                <w:rFonts w:ascii="Arial" w:hAnsi="Arial" w:cs="Arial"/>
                <w:i/>
                <w:iCs/>
                <w:lang w:val="en-US" w:eastAsia="en-GB"/>
              </w:rPr>
              <w:t xml:space="preserve"> </w:t>
            </w:r>
            <w:r w:rsidRPr="002B035E">
              <w:rPr>
                <w:rFonts w:ascii="Arial" w:hAnsi="Arial" w:cs="Arial"/>
                <w:lang w:val="en-US" w:eastAsia="en-GB"/>
              </w:rPr>
              <w:t xml:space="preserve">message with </w:t>
            </w:r>
            <w:proofErr w:type="spellStart"/>
            <w:r w:rsidRPr="002B035E">
              <w:rPr>
                <w:rFonts w:ascii="Arial" w:hAnsi="Arial" w:cs="Arial"/>
                <w:i/>
                <w:iCs/>
                <w:lang w:val="en-US" w:eastAsia="en-GB"/>
              </w:rPr>
              <w:t>releasePreference</w:t>
            </w:r>
            <w:proofErr w:type="spellEnd"/>
            <w:r w:rsidRPr="002B035E">
              <w:rPr>
                <w:rFonts w:ascii="Arial" w:hAnsi="Arial" w:cs="Arial"/>
                <w:lang w:val="en-US" w:eastAsia="en-GB"/>
              </w:rPr>
              <w:t>.</w:t>
            </w:r>
            <w:proofErr w:type="gramStart"/>
            <w:r w:rsidRPr="002B035E">
              <w:rPr>
                <w:rFonts w:ascii="Arial" w:hAnsi="Arial" w:cs="Arial"/>
                <w:lang w:val="en-US" w:eastAsia="en-GB"/>
              </w:rPr>
              <w:t>”.</w:t>
            </w:r>
            <w:proofErr w:type="gramEnd"/>
            <w:r w:rsidRPr="002B035E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:rsidR="002B035E" w:rsidRPr="002B035E" w:rsidRDefault="002B035E" w:rsidP="002B035E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2B035E">
              <w:rPr>
                <w:rFonts w:ascii="Arial" w:hAnsi="Arial" w:cs="Arial"/>
                <w:lang w:val="en-US" w:eastAsia="en-GB"/>
              </w:rPr>
              <w:t xml:space="preserve">Thus, at UE side, this timer will have started as soon as UE RRC sent </w:t>
            </w:r>
            <w:proofErr w:type="spellStart"/>
            <w:r w:rsidRPr="002B035E">
              <w:rPr>
                <w:rFonts w:ascii="Arial" w:hAnsi="Arial" w:cs="Arial"/>
                <w:lang w:val="en-US" w:eastAsia="en-GB"/>
              </w:rPr>
              <w:t>ueAssistanceInformation</w:t>
            </w:r>
            <w:proofErr w:type="spellEnd"/>
            <w:r w:rsidRPr="002B035E">
              <w:rPr>
                <w:rFonts w:ascii="Arial" w:hAnsi="Arial" w:cs="Arial"/>
                <w:lang w:val="en-US" w:eastAsia="en-GB"/>
              </w:rPr>
              <w:t xml:space="preserve">. </w:t>
            </w:r>
          </w:p>
          <w:p w:rsidR="002B035E" w:rsidRPr="002B035E" w:rsidRDefault="002B035E" w:rsidP="002B035E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2B035E">
              <w:rPr>
                <w:rFonts w:ascii="Arial" w:hAnsi="Arial" w:cs="Arial"/>
                <w:lang w:val="en-US" w:eastAsia="en-GB"/>
              </w:rPr>
              <w:t xml:space="preserve">But in TTCN, this “lead time” is not accounted for. Thus, the </w:t>
            </w:r>
            <w:proofErr w:type="spellStart"/>
            <w:r w:rsidRPr="002B035E">
              <w:rPr>
                <w:rFonts w:ascii="Arial" w:hAnsi="Arial" w:cs="Arial"/>
                <w:lang w:val="en-US" w:eastAsia="en-GB"/>
              </w:rPr>
              <w:t>testcase</w:t>
            </w:r>
            <w:proofErr w:type="spellEnd"/>
            <w:r w:rsidRPr="002B035E">
              <w:rPr>
                <w:rFonts w:ascii="Arial" w:hAnsi="Arial" w:cs="Arial"/>
                <w:lang w:val="en-US" w:eastAsia="en-GB"/>
              </w:rPr>
              <w:t xml:space="preserve"> fails in Step 9, when the SS side timer is still running, but the UE side timer has finished and the UE transmits </w:t>
            </w:r>
            <w:proofErr w:type="spellStart"/>
            <w:r w:rsidRPr="002B035E">
              <w:rPr>
                <w:rFonts w:ascii="Arial" w:hAnsi="Arial" w:cs="Arial"/>
                <w:lang w:val="en-US" w:eastAsia="en-GB"/>
              </w:rPr>
              <w:t>urAssistanceInformaiton</w:t>
            </w:r>
            <w:proofErr w:type="spellEnd"/>
            <w:r w:rsidRPr="002B035E">
              <w:rPr>
                <w:rFonts w:ascii="Arial" w:hAnsi="Arial" w:cs="Arial"/>
                <w:lang w:val="en-US" w:eastAsia="en-GB"/>
              </w:rPr>
              <w:t xml:space="preserve"> at Step 9.</w:t>
            </w:r>
          </w:p>
          <w:p w:rsidR="002B035E" w:rsidRPr="002B035E" w:rsidRDefault="002B035E" w:rsidP="002B035E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:rsidR="002B035E" w:rsidRPr="002B035E" w:rsidRDefault="002B035E" w:rsidP="002B035E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2B035E">
              <w:rPr>
                <w:rFonts w:ascii="Arial" w:hAnsi="Arial" w:cs="Arial"/>
                <w:lang w:val="en-US" w:eastAsia="en-GB"/>
              </w:rPr>
              <w:t>This needs to be addressed.</w:t>
            </w:r>
          </w:p>
          <w:p w:rsidR="002B035E" w:rsidRPr="002B035E" w:rsidRDefault="002B035E" w:rsidP="002B035E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2B035E" w:rsidRPr="002B035E" w:rsidRDefault="002B035E" w:rsidP="002B035E">
            <w:pPr>
              <w:spacing w:after="0"/>
              <w:rPr>
                <w:rFonts w:ascii="Arial" w:hAnsi="Arial" w:cs="Arial"/>
                <w:lang w:eastAsia="en-GB"/>
              </w:rPr>
            </w:pPr>
            <w:r w:rsidRPr="002B035E">
              <w:rPr>
                <w:rFonts w:ascii="Arial" w:hAnsi="Arial" w:cs="Arial"/>
                <w:lang w:eastAsia="en-GB"/>
              </w:rPr>
              <w:t>It is proposed to call t_Wait_T346f.start(</w:t>
            </w:r>
            <w:proofErr w:type="spellStart"/>
            <w:r w:rsidRPr="002B035E">
              <w:rPr>
                <w:rFonts w:ascii="Arial" w:hAnsi="Arial" w:cs="Arial"/>
                <w:lang w:eastAsia="en-GB"/>
              </w:rPr>
              <w:t>f_NR_SetTimerToleranceMin</w:t>
            </w:r>
            <w:proofErr w:type="spellEnd"/>
            <w:r w:rsidRPr="002B035E">
              <w:rPr>
                <w:rFonts w:ascii="Arial" w:hAnsi="Arial" w:cs="Arial"/>
                <w:lang w:eastAsia="en-GB"/>
              </w:rPr>
              <w:t xml:space="preserve">(nr_Cell1, </w:t>
            </w:r>
            <w:proofErr w:type="spellStart"/>
            <w:r w:rsidRPr="002B035E">
              <w:rPr>
                <w:rFonts w:ascii="Arial" w:hAnsi="Arial" w:cs="Arial"/>
                <w:lang w:eastAsia="en-GB"/>
              </w:rPr>
              <w:t>rrcTimer</w:t>
            </w:r>
            <w:proofErr w:type="spellEnd"/>
            <w:r w:rsidRPr="002B035E">
              <w:rPr>
                <w:rFonts w:ascii="Arial" w:hAnsi="Arial" w:cs="Arial"/>
                <w:lang w:eastAsia="en-GB"/>
              </w:rPr>
              <w:t>, 30.0)); instead of t_Wait_T346f.start; at Step 6</w:t>
            </w:r>
          </w:p>
        </w:tc>
      </w:tr>
      <w:tr w:rsidR="002B035E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35E" w:rsidRDefault="002B035E" w:rsidP="002B0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035E" w:rsidRPr="002B035E" w:rsidRDefault="002B035E" w:rsidP="002B035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2B035E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35E" w:rsidRDefault="002B035E" w:rsidP="002B0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035E" w:rsidRPr="002B035E" w:rsidRDefault="002B035E" w:rsidP="002B035E">
            <w:pPr>
              <w:spacing w:after="0"/>
              <w:rPr>
                <w:rFonts w:ascii="Arial" w:hAnsi="Arial" w:cs="Arial"/>
                <w:lang w:eastAsia="en-GB"/>
              </w:rPr>
            </w:pPr>
            <w:r w:rsidRPr="002B035E">
              <w:rPr>
                <w:rFonts w:ascii="Arial" w:hAnsi="Arial" w:cs="Arial"/>
                <w:lang w:eastAsia="en-GB"/>
              </w:rPr>
              <w:t>Called t_Wait_T346f.start(</w:t>
            </w:r>
            <w:proofErr w:type="spellStart"/>
            <w:r w:rsidRPr="002B035E">
              <w:rPr>
                <w:rFonts w:ascii="Arial" w:hAnsi="Arial" w:cs="Arial"/>
                <w:lang w:eastAsia="en-GB"/>
              </w:rPr>
              <w:t>f_NR_SetTimerToleranceMin</w:t>
            </w:r>
            <w:proofErr w:type="spellEnd"/>
            <w:r w:rsidRPr="002B035E">
              <w:rPr>
                <w:rFonts w:ascii="Arial" w:hAnsi="Arial" w:cs="Arial"/>
                <w:lang w:eastAsia="en-GB"/>
              </w:rPr>
              <w:t xml:space="preserve">(nr_Cell1, </w:t>
            </w:r>
            <w:proofErr w:type="spellStart"/>
            <w:r w:rsidRPr="002B035E">
              <w:rPr>
                <w:rFonts w:ascii="Arial" w:hAnsi="Arial" w:cs="Arial"/>
                <w:lang w:eastAsia="en-GB"/>
              </w:rPr>
              <w:t>rrcTimer</w:t>
            </w:r>
            <w:proofErr w:type="spellEnd"/>
            <w:r w:rsidRPr="002B035E">
              <w:rPr>
                <w:rFonts w:ascii="Arial" w:hAnsi="Arial" w:cs="Arial"/>
                <w:lang w:eastAsia="en-GB"/>
              </w:rPr>
              <w:t>, 30.0)); instead of t_Wait_T346f.start; at Step 6</w:t>
            </w:r>
          </w:p>
          <w:p w:rsidR="002B035E" w:rsidRPr="002B035E" w:rsidRDefault="002B035E" w:rsidP="002B035E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2B035E" w:rsidRPr="002B035E" w:rsidRDefault="002B035E" w:rsidP="002B035E">
            <w:pPr>
              <w:spacing w:after="0"/>
              <w:rPr>
                <w:rFonts w:ascii="Arial" w:hAnsi="Arial" w:cs="Arial"/>
                <w:lang w:eastAsia="en-GB"/>
              </w:rPr>
            </w:pPr>
            <w:r w:rsidRPr="002B035E">
              <w:rPr>
                <w:rFonts w:ascii="Arial" w:hAnsi="Arial" w:cs="Arial"/>
                <w:lang w:eastAsia="en-GB"/>
              </w:rPr>
              <w:t>Please see below.</w:t>
            </w:r>
          </w:p>
        </w:tc>
      </w:tr>
      <w:tr w:rsidR="002B035E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35E" w:rsidRDefault="002B035E" w:rsidP="002B0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035E" w:rsidRPr="002B035E" w:rsidRDefault="002B035E" w:rsidP="002B035E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2B035E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035E" w:rsidRDefault="002B035E" w:rsidP="002B0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35E" w:rsidRPr="002B035E" w:rsidRDefault="002B035E" w:rsidP="002B035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035E">
              <w:rPr>
                <w:lang w:val="en-US" w:eastAsia="zh-CN"/>
              </w:rPr>
              <w:t>A conformant UE will fail this test case.</w:t>
            </w:r>
          </w:p>
        </w:tc>
      </w:tr>
      <w:tr w:rsidR="002B035E" w:rsidTr="00850DFE">
        <w:tc>
          <w:tcPr>
            <w:tcW w:w="2694" w:type="dxa"/>
            <w:gridSpan w:val="2"/>
          </w:tcPr>
          <w:p w:rsidR="002B035E" w:rsidRDefault="002B035E" w:rsidP="002B0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B035E" w:rsidRPr="002B035E" w:rsidRDefault="002B035E" w:rsidP="002B035E">
            <w:pPr>
              <w:pStyle w:val="CRCoverPage"/>
              <w:spacing w:after="0"/>
              <w:rPr>
                <w:noProof/>
              </w:rPr>
            </w:pPr>
          </w:p>
        </w:tc>
      </w:tr>
      <w:tr w:rsidR="002B035E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035E" w:rsidRDefault="002B035E" w:rsidP="002B0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035E" w:rsidRPr="002B035E" w:rsidRDefault="002B035E" w:rsidP="002B035E">
            <w:pPr>
              <w:pStyle w:val="CRCoverPage"/>
              <w:spacing w:after="0"/>
              <w:rPr>
                <w:noProof/>
                <w:lang w:eastAsia="zh-CN"/>
              </w:rPr>
            </w:pPr>
            <w:r w:rsidRPr="002B035E">
              <w:rPr>
                <w:rFonts w:cs="Arial"/>
                <w:lang w:eastAsia="en-GB"/>
              </w:rPr>
              <w:t>8.1.5.10.1.NR5GC</w:t>
            </w:r>
          </w:p>
        </w:tc>
      </w:tr>
      <w:tr w:rsidR="002B035E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35E" w:rsidRDefault="002B035E" w:rsidP="002B03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035E" w:rsidRDefault="002B035E" w:rsidP="002B03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35E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35E" w:rsidRDefault="002B035E" w:rsidP="002B0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35E" w:rsidRDefault="002B035E" w:rsidP="002B0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035E" w:rsidRDefault="002B035E" w:rsidP="002B0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B035E" w:rsidRDefault="002B035E" w:rsidP="002B0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035E" w:rsidRDefault="002B035E" w:rsidP="002B0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35E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35E" w:rsidRDefault="002B035E" w:rsidP="002B0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035E" w:rsidRDefault="002B035E" w:rsidP="002B0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35E" w:rsidRDefault="002B035E" w:rsidP="002B0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035E" w:rsidRDefault="002B035E" w:rsidP="002B03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035E" w:rsidRDefault="002B035E" w:rsidP="002B0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35E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35E" w:rsidRDefault="002B035E" w:rsidP="002B0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035E" w:rsidRDefault="002B035E" w:rsidP="002B0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35E" w:rsidRDefault="002B035E" w:rsidP="002B0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035E" w:rsidRDefault="002B035E" w:rsidP="002B0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035E" w:rsidRDefault="002B035E" w:rsidP="002B0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35E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35E" w:rsidRDefault="002B035E" w:rsidP="002B03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035E" w:rsidRDefault="002B035E" w:rsidP="002B0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35E" w:rsidRDefault="002B035E" w:rsidP="002B0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035E" w:rsidRDefault="002B035E" w:rsidP="002B03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035E" w:rsidRDefault="002B035E" w:rsidP="002B03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35E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035E" w:rsidRDefault="002B035E" w:rsidP="002B03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035E" w:rsidRDefault="002B035E" w:rsidP="002B035E">
            <w:pPr>
              <w:pStyle w:val="CRCoverPage"/>
              <w:spacing w:after="0"/>
              <w:rPr>
                <w:noProof/>
              </w:rPr>
            </w:pPr>
          </w:p>
        </w:tc>
      </w:tr>
      <w:tr w:rsidR="002B035E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035E" w:rsidRDefault="002B035E" w:rsidP="002B0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35E" w:rsidRDefault="002B035E" w:rsidP="002B0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35E" w:rsidRPr="008863B9" w:rsidTr="00850D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035E" w:rsidRPr="008863B9" w:rsidRDefault="002B035E" w:rsidP="002B0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B035E" w:rsidRPr="008863B9" w:rsidRDefault="002B035E" w:rsidP="002B03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35E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35E" w:rsidRDefault="002B035E" w:rsidP="002B03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035E" w:rsidRDefault="002B035E" w:rsidP="002B03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a9"/>
        <w:jc w:val="left"/>
        <w:rPr>
          <w:rStyle w:val="a5"/>
          <w:rFonts w:ascii="Arial" w:hAnsi="Arial" w:cs="Arial"/>
          <w:i w:val="0"/>
          <w:lang w:eastAsia="en-GB"/>
        </w:rPr>
      </w:pPr>
      <w:bookmarkStart w:id="1" w:name="_Toc116540331"/>
      <w:r>
        <w:rPr>
          <w:rStyle w:val="a5"/>
          <w:rFonts w:ascii="Arial" w:hAnsi="Arial" w:cs="Arial"/>
          <w:i w:val="0"/>
        </w:rPr>
        <w:t>Table of Contents</w:t>
      </w:r>
      <w:bookmarkEnd w:id="1"/>
    </w:p>
    <w:p w:rsidR="00E302E9" w:rsidRDefault="00EF51E1">
      <w:pPr>
        <w:pStyle w:val="1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302E9" w:rsidRPr="00E4270F">
        <w:rPr>
          <w:rFonts w:ascii="Arial" w:hAnsi="Arial" w:cs="Arial"/>
          <w:iCs/>
          <w:noProof/>
        </w:rPr>
        <w:t>Table of Contents</w:t>
      </w:r>
      <w:r w:rsidR="00E302E9">
        <w:rPr>
          <w:noProof/>
        </w:rPr>
        <w:tab/>
      </w:r>
      <w:r w:rsidR="00E302E9">
        <w:rPr>
          <w:noProof/>
        </w:rPr>
        <w:fldChar w:fldCharType="begin"/>
      </w:r>
      <w:r w:rsidR="00E302E9">
        <w:rPr>
          <w:noProof/>
        </w:rPr>
        <w:instrText xml:space="preserve"> PAGEREF _Toc116540331 \h </w:instrText>
      </w:r>
      <w:r w:rsidR="00E302E9">
        <w:rPr>
          <w:noProof/>
        </w:rPr>
      </w:r>
      <w:r w:rsidR="00E302E9">
        <w:rPr>
          <w:noProof/>
        </w:rPr>
        <w:fldChar w:fldCharType="separate"/>
      </w:r>
      <w:r w:rsidR="00E302E9">
        <w:rPr>
          <w:noProof/>
        </w:rPr>
        <w:t>3</w:t>
      </w:r>
      <w:r w:rsidR="00E302E9">
        <w:rPr>
          <w:noProof/>
        </w:rPr>
        <w:fldChar w:fldCharType="end"/>
      </w:r>
    </w:p>
    <w:p w:rsidR="00E302E9" w:rsidRDefault="00E302E9">
      <w:pPr>
        <w:pStyle w:val="1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E4270F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E4270F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_Toc116540332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302E9" w:rsidRDefault="00E302E9">
      <w:pPr>
        <w:pStyle w:val="1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E4270F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E4270F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_Toc116540333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302E9" w:rsidRDefault="00E302E9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E4270F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E4270F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_Toc116540334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302E9" w:rsidRDefault="00EF51E1" w:rsidP="00E302E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E302E9" w:rsidRPr="00994024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065688"/>
      <w:bookmarkStart w:id="29" w:name="_Toc116540332"/>
      <w:bookmarkStart w:id="30" w:name="_Hlk114649573"/>
      <w:bookmarkStart w:id="31" w:name="_Hlk107318485"/>
      <w:r w:rsidR="00E302E9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E302E9" w:rsidRDefault="00E302E9" w:rsidP="00E302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E302E9" w:rsidRDefault="00E302E9" w:rsidP="00E302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/>
          <w:b/>
          <w:sz w:val="24"/>
          <w:lang w:eastAsia="ja-JP"/>
        </w:rPr>
        <w:t>Parikshit</w:t>
      </w:r>
      <w:proofErr w:type="spellEnd"/>
      <w:r>
        <w:rPr>
          <w:rFonts w:cs="Arial"/>
          <w:b/>
          <w:sz w:val="24"/>
          <w:lang w:eastAsia="ja-JP"/>
        </w:rPr>
        <w:t xml:space="preserve">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:rsidR="00E302E9" w:rsidRDefault="00E302E9" w:rsidP="00E302E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a6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0"/>
    <w:bookmarkEnd w:id="31"/>
    <w:p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2" w:name="_Toc122434488"/>
      <w:bookmarkStart w:id="33" w:name="_Toc295288959"/>
      <w:bookmarkStart w:id="34" w:name="_Toc116540333"/>
      <w:r>
        <w:rPr>
          <w:b/>
        </w:rPr>
        <w:t>Corrections required</w:t>
      </w:r>
      <w:bookmarkEnd w:id="32"/>
      <w:bookmarkEnd w:id="33"/>
      <w:bookmarkEnd w:id="34"/>
    </w:p>
    <w:p w:rsidR="00EF51E1" w:rsidRPr="00996EAF" w:rsidRDefault="00FD2DFE" w:rsidP="00B465B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35" w:name="_Toc116540334"/>
      <w:r>
        <w:rPr>
          <w:b/>
        </w:rPr>
        <w:t>Change 1</w:t>
      </w:r>
      <w:bookmarkEnd w:id="3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844F85" w:rsidRDefault="005A530F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734DA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f_TC_8_1_5_10_1_TestBody</w:t>
            </w:r>
            <w:r w:rsidRPr="00844F85">
              <w:rPr>
                <w:rFonts w:ascii="Arial" w:hAnsi="Arial" w:cs="Arial"/>
                <w:lang w:eastAsia="en-GB"/>
              </w:rPr>
              <w:t xml:space="preserve"> </w:t>
            </w:r>
            <w:r w:rsidR="00EA0DE0" w:rsidRPr="00844F85">
              <w:rPr>
                <w:rFonts w:ascii="Arial" w:hAnsi="Arial" w:cs="Arial"/>
                <w:lang w:eastAsia="en-GB"/>
              </w:rPr>
              <w:t>()</w:t>
            </w:r>
            <w:r w:rsidR="00EA0DE0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9553E6" w:rsidRDefault="005A530F" w:rsidP="005A530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According 38331 T346f start condition “</w:t>
            </w: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 xml:space="preserve">Upon transmitting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en-US" w:eastAsia="en-GB"/>
              </w:rPr>
              <w:t>UEAssistanceInformation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US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 xml:space="preserve">message with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en-US" w:eastAsia="en-GB"/>
              </w:rPr>
              <w:t>releasePreference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.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”</w:t>
            </w:r>
            <w:r w:rsidR="008C536A">
              <w:rPr>
                <w:rFonts w:ascii="Arial" w:hAnsi="Arial" w:cs="Arial"/>
                <w:sz w:val="18"/>
                <w:szCs w:val="18"/>
                <w:lang w:val="en-US" w:eastAsia="en-GB"/>
              </w:rPr>
              <w:t>.</w:t>
            </w:r>
            <w:proofErr w:type="gramEnd"/>
            <w:r w:rsidR="008C536A">
              <w:rPr>
                <w:rFonts w:ascii="Arial" w:hAnsi="Arial" w:cs="Arial"/>
                <w:sz w:val="18"/>
                <w:szCs w:val="18"/>
                <w:lang w:val="en-US" w:eastAsia="en-GB"/>
              </w:rPr>
              <w:t xml:space="preserve"> Currently T346f starts after step 5 </w:t>
            </w:r>
            <w:proofErr w:type="gramStart"/>
            <w:r w:rsidR="008C536A">
              <w:rPr>
                <w:rFonts w:ascii="Arial" w:hAnsi="Arial" w:cs="Arial"/>
                <w:sz w:val="18"/>
                <w:szCs w:val="18"/>
                <w:lang w:val="en-US" w:eastAsia="en-GB"/>
              </w:rPr>
              <w:t>received ,</w:t>
            </w:r>
            <w:proofErr w:type="gramEnd"/>
            <w:r w:rsidR="008C536A">
              <w:rPr>
                <w:rFonts w:ascii="Arial" w:hAnsi="Arial" w:cs="Arial"/>
                <w:sz w:val="18"/>
                <w:szCs w:val="18"/>
                <w:lang w:val="en-US" w:eastAsia="en-GB"/>
              </w:rPr>
              <w:t xml:space="preserve"> which it will cause the timer started later then UE, when UE side T346f expiry and transmit </w:t>
            </w:r>
            <w:proofErr w:type="spellStart"/>
            <w:r w:rsidR="008C536A">
              <w:rPr>
                <w:rFonts w:ascii="Arial" w:hAnsi="Arial" w:cs="Arial"/>
                <w:sz w:val="18"/>
                <w:szCs w:val="18"/>
                <w:lang w:val="en-US" w:eastAsia="en-GB"/>
              </w:rPr>
              <w:t>UEAssistanceInfomation</w:t>
            </w:r>
            <w:proofErr w:type="spellEnd"/>
            <w:r w:rsidR="008C536A">
              <w:rPr>
                <w:rFonts w:ascii="Arial" w:hAnsi="Arial" w:cs="Arial"/>
                <w:sz w:val="18"/>
                <w:szCs w:val="18"/>
                <w:lang w:val="en-US" w:eastAsia="en-GB"/>
              </w:rPr>
              <w:t>, TTCN T346 is running and cause failure.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775A2C" w:rsidRDefault="008C536A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Move the T346 before the step 5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  <w:lang w:val="en-US" w:eastAsia="en-GB"/>
              </w:rPr>
              <w:t>UEAssistanceInformation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  <w:lang w:val="en-US" w:eastAsia="en-GB"/>
              </w:rPr>
              <w:t xml:space="preserve"> received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FB7E12" w:rsidRDefault="008C536A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8C536A">
              <w:rPr>
                <w:rFonts w:ascii="Arial" w:hAnsi="Arial" w:cs="Arial"/>
                <w:lang w:eastAsia="en-GB"/>
              </w:rPr>
              <w:t>NR5GC\8_1_5\RRC_Others_NR5GC.ttcn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8327E7" w:rsidP="008327E7">
            <w:pPr>
              <w:tabs>
                <w:tab w:val="left" w:pos="2554"/>
              </w:tabs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bookmarkStart w:id="36" w:name="_GoBack"/>
      <w:bookmarkEnd w:id="36"/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5A530F">
        <w:trPr>
          <w:trHeight w:val="80"/>
        </w:trPr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0F" w:rsidRDefault="002B035E" w:rsidP="00734D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//@</w:t>
            </w:r>
            <w:proofErr w:type="spell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"Step 6" </w:t>
            </w:r>
            <w:proofErr w:type="spell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//SS starts timer T346f = 30s.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 </w:t>
            </w:r>
            <w:r w:rsidRPr="002B035E">
              <w:rPr>
                <w:rFonts w:ascii="Courier New" w:hAnsi="Courier New" w:cs="Courier New"/>
                <w:color w:val="000000"/>
                <w:lang w:val="de-DE" w:eastAsia="en-GB"/>
              </w:rPr>
              <w:t>t_Wait_T346f.start;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en-GB"/>
              </w:rPr>
            </w:pP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//@siclog "Steps 7-8" siclog@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val="de-DE" w:eastAsia="en-GB"/>
              </w:rPr>
              <w:t xml:space="preserve">  </w:t>
            </w: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//The SS transmits an SET UAI REQUEST message indicating Preferred RRC State = 'inactive'.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//The UE transmits an SET UAI RESPONSE message.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f_NR5GC_SET_UAI(nr_Cell1, '01'B);//@sic R5s211586 sic@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//@</w:t>
            </w:r>
            <w:proofErr w:type="spell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"Step 9" </w:t>
            </w:r>
            <w:proofErr w:type="spell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//Check: Does the UE transmit an </w:t>
            </w:r>
            <w:proofErr w:type="spell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UEAssistanceInformation</w:t>
            </w:r>
            <w:proofErr w:type="spellEnd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message to indicate IE preferredRRC-State-r16 = 'inactive' within the ReleasePreference-r16 IE</w:t>
            </w:r>
            <w:proofErr w:type="gram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?.</w:t>
            </w:r>
            <w:proofErr w:type="gramEnd"/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  alt {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      [] </w:t>
            </w:r>
            <w:proofErr w:type="spell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SRB.receive</w:t>
            </w:r>
            <w:proofErr w:type="spellEnd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car_NR_SRB_RrcPdu_IND</w:t>
            </w:r>
            <w:proofErr w:type="spellEnd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(nr_Cell1, tsc_NR_RbId_SRB1, cr_38508_UEAssistanceInformation(crs_ReleasePreference_r16(inactive))))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        {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          </w:t>
            </w:r>
            <w:proofErr w:type="spell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f_NR_SetVerdictFailOrInconc</w:t>
            </w:r>
            <w:proofErr w:type="spellEnd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(__FILE__, __LINE__, "Step 9");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        }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      </w:t>
            </w:r>
            <w:proofErr w:type="gram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[]t</w:t>
            </w:r>
            <w:proofErr w:type="gramEnd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_Wait_T346f.timeout{}//SS waits for timer T346f expiry.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t_Wait_NoPreferredRRC_State_r16_connected.start(5.0);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</w:p>
          <w:p w:rsid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 //@</w:t>
            </w:r>
            <w:proofErr w:type="spell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 xml:space="preserve"> "Steps 11-12" </w:t>
            </w:r>
            <w:proofErr w:type="spellStart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color w:val="000000"/>
                <w:lang w:eastAsia="en-GB"/>
              </w:rPr>
              <w:t>@</w:t>
            </w:r>
          </w:p>
          <w:p w:rsidR="002B035E" w:rsidRPr="00F317B1" w:rsidRDefault="002B035E" w:rsidP="00734D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0F" w:rsidRDefault="002B035E" w:rsidP="005A53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>&lt;&lt;SKIPPED CODE&gt;&gt;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>//@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 xml:space="preserve"> "Step 6" 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//SS starts timer T346f = 30s.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bookmarkStart w:id="37" w:name="OLE_LINK1"/>
            <w:bookmarkStart w:id="38" w:name="OLE_LINK2"/>
            <w:r w:rsidRPr="002B035E">
              <w:rPr>
                <w:rFonts w:ascii="Courier New" w:hAnsi="Courier New" w:cs="Courier New"/>
                <w:highlight w:val="yellow"/>
                <w:lang w:val="en-US" w:eastAsia="en-GB"/>
              </w:rPr>
              <w:t>t_Wait_T346f.start(</w:t>
            </w:r>
            <w:proofErr w:type="spellStart"/>
            <w:r w:rsidRPr="002B035E">
              <w:rPr>
                <w:rFonts w:ascii="Courier New" w:hAnsi="Courier New" w:cs="Courier New"/>
                <w:highlight w:val="yellow"/>
                <w:lang w:val="en-US" w:eastAsia="en-GB"/>
              </w:rPr>
              <w:t>f_NR_SetTimerToleranceMin</w:t>
            </w:r>
            <w:proofErr w:type="spellEnd"/>
            <w:r w:rsidRPr="002B035E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(nr_Cell1, </w:t>
            </w:r>
            <w:proofErr w:type="spellStart"/>
            <w:r w:rsidRPr="002B035E">
              <w:rPr>
                <w:rFonts w:ascii="Courier New" w:hAnsi="Courier New" w:cs="Courier New"/>
                <w:highlight w:val="yellow"/>
                <w:lang w:val="en-US" w:eastAsia="en-GB"/>
              </w:rPr>
              <w:t>rrcTimer</w:t>
            </w:r>
            <w:proofErr w:type="spellEnd"/>
            <w:r w:rsidRPr="002B035E">
              <w:rPr>
                <w:rFonts w:ascii="Courier New" w:hAnsi="Courier New" w:cs="Courier New"/>
                <w:highlight w:val="yellow"/>
                <w:lang w:val="en-US" w:eastAsia="en-GB"/>
              </w:rPr>
              <w:t>, 30.0));</w:t>
            </w:r>
            <w:bookmarkEnd w:id="37"/>
            <w:bookmarkEnd w:id="38"/>
            <w:r w:rsidRPr="002B035E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//WA#WI1011367_8.1.5.10.</w:t>
            </w:r>
            <w:r w:rsidRPr="002B035E">
              <w:rPr>
                <w:rFonts w:ascii="Courier New" w:hAnsi="Courier New" w:cs="Courier New"/>
                <w:lang w:val="en-US" w:eastAsia="en-GB"/>
              </w:rPr>
              <w:t>1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//@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 xml:space="preserve"> "Steps 7-8" 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//The SS transmits an SET UAI REQUEST message indicating Preferred RRC State = 'inactive'.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//The UE transmits an SET UAI RESPONSE message.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f_NR5GC_SET_UAI(nr_Cell1, '01'B);//@sic R5s211586 sic@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//@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 xml:space="preserve"> "Step 9" 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//Check: Does the UE transmit an 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UEAssistanceInformation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 xml:space="preserve"> message to indicate IE preferredRRC-State-r16 = 'inactive' within the ReleasePreference-r16 IE</w:t>
            </w:r>
            <w:proofErr w:type="gramStart"/>
            <w:r w:rsidRPr="002B035E">
              <w:rPr>
                <w:rFonts w:ascii="Courier New" w:hAnsi="Courier New" w:cs="Courier New"/>
                <w:lang w:val="en-US" w:eastAsia="en-GB"/>
              </w:rPr>
              <w:t>?.</w:t>
            </w:r>
            <w:proofErr w:type="gramEnd"/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  alt {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      [] 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SRB.receive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car_NR_SRB_RrcPdu_IND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>(nr_Cell1, tsc_NR_RbId_SRB1, cr_38508_UEAssistanceInformation(crs_ReleasePreference_r16(inactive))))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        {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          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f_NR_SetVerdictFailOrInconc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>(__FILE__, __LINE__, "Step 9");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        }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      </w:t>
            </w:r>
            <w:proofErr w:type="gramStart"/>
            <w:r w:rsidRPr="002B035E">
              <w:rPr>
                <w:rFonts w:ascii="Courier New" w:hAnsi="Courier New" w:cs="Courier New"/>
                <w:lang w:val="en-US" w:eastAsia="en-GB"/>
              </w:rPr>
              <w:t>[]t</w:t>
            </w:r>
            <w:proofErr w:type="gramEnd"/>
            <w:r w:rsidRPr="002B035E">
              <w:rPr>
                <w:rFonts w:ascii="Courier New" w:hAnsi="Courier New" w:cs="Courier New"/>
                <w:lang w:val="en-US" w:eastAsia="en-GB"/>
              </w:rPr>
              <w:t>_Wait_T346f.timeout{}//SS waits for timer T346f expiry.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t_Wait_NoPreferredRRC_State_r16_connected.start(5.0);</w:t>
            </w:r>
          </w:p>
          <w:p w:rsidR="002B035E" w:rsidRP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2B035E" w:rsidRDefault="002B035E" w:rsidP="002B03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2B035E">
              <w:rPr>
                <w:rFonts w:ascii="Courier New" w:hAnsi="Courier New" w:cs="Courier New"/>
                <w:lang w:val="en-US" w:eastAsia="en-GB"/>
              </w:rPr>
              <w:t xml:space="preserve">  //@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 xml:space="preserve"> "Steps 11-12" </w:t>
            </w:r>
            <w:proofErr w:type="spellStart"/>
            <w:r w:rsidRPr="002B035E">
              <w:rPr>
                <w:rFonts w:ascii="Courier New" w:hAnsi="Courier New" w:cs="Courier New"/>
                <w:lang w:val="en-US" w:eastAsia="en-GB"/>
              </w:rPr>
              <w:t>siclog</w:t>
            </w:r>
            <w:proofErr w:type="spellEnd"/>
            <w:r w:rsidRPr="002B035E">
              <w:rPr>
                <w:rFonts w:ascii="Courier New" w:hAnsi="Courier New" w:cs="Courier New"/>
                <w:lang w:val="en-US" w:eastAsia="en-GB"/>
              </w:rPr>
              <w:t>@</w:t>
            </w:r>
          </w:p>
          <w:p w:rsidR="002B035E" w:rsidRPr="00BC71AE" w:rsidRDefault="002B035E" w:rsidP="005A53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Courier New" w:hAnsi="Courier New" w:cs="Courier New"/>
                <w:lang w:val="en-US" w:eastAsia="en-GB"/>
              </w:rPr>
              <w:t>&lt;&lt;SKIPPED CODE&gt;&gt;</w:t>
            </w:r>
          </w:p>
        </w:tc>
      </w:tr>
    </w:tbl>
    <w:p w:rsidR="00B465B3" w:rsidRPr="001E6432" w:rsidRDefault="00B465B3" w:rsidP="00B53B53">
      <w:pPr>
        <w:pStyle w:val="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B02" w:rsidRDefault="005A6B02">
      <w:pPr>
        <w:spacing w:after="0"/>
      </w:pPr>
      <w:r>
        <w:separator/>
      </w:r>
    </w:p>
  </w:endnote>
  <w:endnote w:type="continuationSeparator" w:id="0">
    <w:p w:rsidR="005A6B02" w:rsidRDefault="005A6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2E9" w:rsidRDefault="00E302E9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2E9" w:rsidRDefault="00E302E9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2E9" w:rsidRDefault="00E302E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B02" w:rsidRDefault="005A6B02">
      <w:pPr>
        <w:spacing w:after="0"/>
      </w:pPr>
      <w:r>
        <w:separator/>
      </w:r>
    </w:p>
  </w:footnote>
  <w:footnote w:type="continuationSeparator" w:id="0">
    <w:p w:rsidR="005A6B02" w:rsidRDefault="005A6B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734DAF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36204823"/>
                          </w:sdtPr>
                          <w:sdtEndPr/>
                          <w:sdtContent>
                            <w:p w:rsidR="00734DAF" w:rsidRPr="00A11327" w:rsidRDefault="00E302E9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36204823"/>
                    </w:sdtPr>
                    <w:sdtEndPr/>
                    <w:sdtContent>
                      <w:p w:rsidR="00734DAF" w:rsidRPr="00A11327" w:rsidRDefault="00E302E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="00734DAF" w:rsidRPr="00734DAF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21941019"/>
                          </w:sdtPr>
                          <w:sdtEndPr/>
                          <w:sdtContent>
                            <w:p w:rsidR="00734DAF" w:rsidRPr="00A11327" w:rsidRDefault="00E302E9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3351A03" id="_x0000_s1027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nhNA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dc+dlSc0Z6jboK8lasKNayFD8/CYWRQNtYgPOEoNSEXXSzODuR+&#10;/u0+xkNJeDlrMII5N9gRzvQ3A4XjtPaG641db5hjvSTM9AjrZWUy8cAF3Zulo/oFu7GIOeASRiJT&#10;zkNvLkO3BtgtqRaLFISZtCKszcbKCB05jHxu2xfh7IX0ALkeqR9NMX3HfRcbX3q7OAYokISJrHYc&#10;XsjGPCdpL7sXF+btd4p6/YeY/wI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G6FeeE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21941019"/>
                    </w:sdtPr>
                    <w:sdtEndPr/>
                    <w:sdtContent>
                      <w:p w:rsidR="00734DAF" w:rsidRPr="00A11327" w:rsidRDefault="00E302E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DAF" w:rsidRDefault="00734DAF">
    <w:pPr>
      <w:pStyle w:val="af1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734DAF" w:rsidRPr="00A11327" w:rsidRDefault="00E302E9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CUcNg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x38eOijPac9RNkLdyVaGGtfDhWTiMDMrGGoQnHKUm5KKLxdmB&#10;3I+/3cd4KAkvZw1GMOcGO8KZ/mqgcJzW3nC9sesNc6yXhJkeYb2sTCYeuKB7s3RUv2A3FjEHXMJI&#10;ZMp56M1l6NYAuyXVYpGCMJNWhLXZWBmhI4eRz237Ipy9kB4g1yP1oymmb7jvYuNLbxfHAAWSMJHV&#10;jsML2ZjnJO1l9+LC/Pqdol7/IeY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P4glH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734DAF" w:rsidRPr="00A11327" w:rsidRDefault="00E302E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DAF" w:rsidRDefault="00734DAF">
    <w:pPr>
      <w:pStyle w:val="af1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7474939"/>
                          </w:sdtPr>
                          <w:sdtEndPr/>
                          <w:sdtContent>
                            <w:p w:rsidR="00734DAF" w:rsidRPr="00A11327" w:rsidRDefault="00E302E9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5UPWE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7474939"/>
                    </w:sdtPr>
                    <w:sdtEndPr/>
                    <w:sdtContent>
                      <w:p w:rsidR="00734DAF" w:rsidRPr="00A11327" w:rsidRDefault="00E302E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02588537"/>
                          </w:sdtPr>
                          <w:sdtEndPr/>
                          <w:sdtContent>
                            <w:p w:rsidR="00734DAF" w:rsidRPr="00A11327" w:rsidRDefault="00E302E9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3351A03" id="_x0000_s1030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cnU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iU&#10;MyMaSHSnBbhEYSJA1O9b1YUddZyVyksw97s7EthanwNnY4EUus/UYRCGe4/LyEtXuSb+omMGP6Q4&#10;XehHAiZxOZ3P5tCUMwnf9dV8Bhvw2etr63z4oqhh0Si4g7yJdXFc+9CHDiExmaFVrXWSWBvWFnx2&#10;PR2nBxcPwLVBjthDX2u0QrfrEikf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v7nJ1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02588537"/>
                    </w:sdtPr>
                    <w:sdtEndPr/>
                    <w:sdtContent>
                      <w:p w:rsidR="00734DAF" w:rsidRPr="00A11327" w:rsidRDefault="00E302E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F9" w:rsidRDefault="005944F9">
    <w:pPr>
      <w:pStyle w:val="af1"/>
      <w:tabs>
        <w:tab w:val="right" w:pos="9639"/>
      </w:tabs>
    </w:pPr>
    <w:r>
      <w:tab/>
    </w:r>
    <w:r w:rsidR="00734DAF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0747004"/>
                          </w:sdtPr>
                          <w:sdtEndPr/>
                          <w:sdtContent>
                            <w:p w:rsidR="00734DAF" w:rsidRPr="00A11327" w:rsidRDefault="00E302E9" w:rsidP="004E77DC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voU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x&#10;Z0bUkGilBbhEYSJA1B9b1YYdtZwVyksw97s7EthYPwPOxgIptF+oxSD09x6XkZe2dHX8RccMfkhx&#10;vtKPBEzicnI7vYWmnEn4xqPbKWzAZ6+vrfPhq6KaRSPnDvIm1sVp7UMX2ofEZIYeKq2TxNqwJufT&#10;8WSQHlw9ANcGOWIPXa3RCu2uTaRM+j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2Hr6FD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0747004"/>
                    </w:sdtPr>
                    <w:sdtEndPr/>
                    <w:sdtContent>
                      <w:p w:rsidR="00734DAF" w:rsidRPr="00A11327" w:rsidRDefault="00E302E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4D92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035E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11AF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A530F"/>
    <w:rsid w:val="005A6B02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34DAF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327E7"/>
    <w:rsid w:val="00837C56"/>
    <w:rsid w:val="00844D37"/>
    <w:rsid w:val="00844F85"/>
    <w:rsid w:val="00846DE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C536A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02E9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96C18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30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Char">
    <w:name w:val="标题 Char"/>
    <w:link w:val="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a">
    <w:name w:val="annotation subject"/>
    <w:basedOn w:val="ab"/>
    <w:next w:val="ab"/>
    <w:semiHidden/>
    <w:rPr>
      <w:b/>
      <w:bCs/>
    </w:r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1">
    <w:name w:val="List 5"/>
    <w:basedOn w:val="41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0"/>
    <w:pPr>
      <w:ind w:left="1135"/>
    </w:p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Lis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">
    <w:name w:val="List Number"/>
    <w:basedOn w:val="ae"/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1">
    <w:name w:val="List 4"/>
    <w:basedOn w:val="30"/>
    <w:pPr>
      <w:ind w:left="1418"/>
    </w:pPr>
  </w:style>
  <w:style w:type="paragraph" w:styleId="a9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1">
    <w:name w:val="List Bullet 2"/>
    <w:basedOn w:val="af0"/>
    <w:pPr>
      <w:ind w:left="851"/>
    </w:pPr>
  </w:style>
  <w:style w:type="paragraph" w:styleId="22">
    <w:name w:val="List Number 2"/>
    <w:basedOn w:val="af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52">
    <w:name w:val="List Bullet 5"/>
    <w:basedOn w:val="42"/>
    <w:pPr>
      <w:ind w:left="1702"/>
    </w:pPr>
  </w:style>
  <w:style w:type="paragraph" w:styleId="af1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toc 3"/>
    <w:basedOn w:val="23"/>
    <w:semiHidden/>
    <w:pPr>
      <w:ind w:left="1134" w:hanging="1134"/>
    </w:pPr>
  </w:style>
  <w:style w:type="paragraph" w:customStyle="1" w:styleId="B4">
    <w:name w:val="B4"/>
    <w:basedOn w:val="41"/>
  </w:style>
  <w:style w:type="paragraph" w:styleId="32">
    <w:name w:val="List Bullet 3"/>
    <w:basedOn w:val="21"/>
    <w:pPr>
      <w:ind w:left="1135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e">
    <w:name w:val="List"/>
    <w:basedOn w:val="a"/>
    <w:pPr>
      <w:ind w:left="568" w:hanging="284"/>
    </w:pPr>
  </w:style>
  <w:style w:type="paragraph" w:styleId="24">
    <w:name w:val="index 2"/>
    <w:basedOn w:val="10"/>
    <w:semiHidden/>
    <w:pPr>
      <w:ind w:left="284"/>
    </w:pPr>
  </w:style>
  <w:style w:type="paragraph" w:styleId="af3">
    <w:name w:val="footer"/>
    <w:basedOn w:val="af1"/>
    <w:pPr>
      <w:jc w:val="center"/>
    </w:pPr>
    <w:rPr>
      <w:i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B5">
    <w:name w:val="B5"/>
    <w:basedOn w:val="51"/>
  </w:style>
  <w:style w:type="paragraph" w:styleId="af0">
    <w:name w:val="List Bullet"/>
    <w:basedOn w:val="ae"/>
  </w:style>
  <w:style w:type="paragraph" w:styleId="42">
    <w:name w:val="List Bullet 4"/>
    <w:basedOn w:val="32"/>
    <w:pPr>
      <w:ind w:left="1418"/>
    </w:pPr>
  </w:style>
  <w:style w:type="paragraph" w:styleId="40">
    <w:name w:val="toc 4"/>
    <w:basedOn w:val="31"/>
    <w:semiHidden/>
    <w:pPr>
      <w:ind w:left="1418" w:hanging="1418"/>
    </w:pPr>
  </w:style>
  <w:style w:type="paragraph" w:styleId="ab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2Char">
    <w:name w:val="标题 2 Char"/>
    <w:link w:val="2"/>
    <w:rsid w:val="003D1A52"/>
    <w:rPr>
      <w:rFonts w:ascii="Arial" w:hAnsi="Arial"/>
      <w:sz w:val="32"/>
      <w:lang w:eastAsia="en-US"/>
    </w:rPr>
  </w:style>
  <w:style w:type="character" w:styleId="af5">
    <w:name w:val="Placeholder Text"/>
    <w:basedOn w:val="a0"/>
    <w:uiPriority w:val="99"/>
    <w:unhideWhenUsed/>
    <w:rsid w:val="00734DAF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734DAF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734DAF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0"/>
    <w:uiPriority w:val="99"/>
    <w:unhideWhenUsed/>
    <w:rsid w:val="00734DAF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30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a5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a8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Char">
    <w:name w:val="标题 Char"/>
    <w:link w:val="a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aa">
    <w:name w:val="annotation subject"/>
    <w:basedOn w:val="ab"/>
    <w:next w:val="ab"/>
    <w:semiHidden/>
    <w:rPr>
      <w:b/>
      <w:bCs/>
    </w:r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B3">
    <w:name w:val="B3"/>
    <w:basedOn w:val="30"/>
  </w:style>
  <w:style w:type="paragraph" w:styleId="51">
    <w:name w:val="List 5"/>
    <w:basedOn w:val="41"/>
    <w:pPr>
      <w:ind w:left="1702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30">
    <w:name w:val="List 3"/>
    <w:basedOn w:val="20"/>
    <w:pPr>
      <w:ind w:left="1135"/>
    </w:p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List 2"/>
    <w:basedOn w:val="a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af">
    <w:name w:val="List Number"/>
    <w:basedOn w:val="ae"/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41">
    <w:name w:val="List 4"/>
    <w:basedOn w:val="30"/>
    <w:pPr>
      <w:ind w:left="1418"/>
    </w:pPr>
  </w:style>
  <w:style w:type="paragraph" w:styleId="a9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1">
    <w:name w:val="List Bullet 2"/>
    <w:basedOn w:val="af0"/>
    <w:pPr>
      <w:ind w:left="851"/>
    </w:pPr>
  </w:style>
  <w:style w:type="paragraph" w:styleId="22">
    <w:name w:val="List Number 2"/>
    <w:basedOn w:val="af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52">
    <w:name w:val="List Bullet 5"/>
    <w:basedOn w:val="42"/>
    <w:pPr>
      <w:ind w:left="1702"/>
    </w:pPr>
  </w:style>
  <w:style w:type="paragraph" w:styleId="af1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1">
    <w:name w:val="toc 3"/>
    <w:basedOn w:val="23"/>
    <w:semiHidden/>
    <w:pPr>
      <w:ind w:left="1134" w:hanging="1134"/>
    </w:pPr>
  </w:style>
  <w:style w:type="paragraph" w:customStyle="1" w:styleId="B4">
    <w:name w:val="B4"/>
    <w:basedOn w:val="41"/>
  </w:style>
  <w:style w:type="paragraph" w:styleId="32">
    <w:name w:val="List Bullet 3"/>
    <w:basedOn w:val="21"/>
    <w:pPr>
      <w:ind w:left="1135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e">
    <w:name w:val="List"/>
    <w:basedOn w:val="a"/>
    <w:pPr>
      <w:ind w:left="568" w:hanging="284"/>
    </w:pPr>
  </w:style>
  <w:style w:type="paragraph" w:styleId="24">
    <w:name w:val="index 2"/>
    <w:basedOn w:val="10"/>
    <w:semiHidden/>
    <w:pPr>
      <w:ind w:left="284"/>
    </w:pPr>
  </w:style>
  <w:style w:type="paragraph" w:styleId="af3">
    <w:name w:val="footer"/>
    <w:basedOn w:val="af1"/>
    <w:pPr>
      <w:jc w:val="center"/>
    </w:pPr>
    <w:rPr>
      <w:i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B5">
    <w:name w:val="B5"/>
    <w:basedOn w:val="51"/>
  </w:style>
  <w:style w:type="paragraph" w:styleId="af0">
    <w:name w:val="List Bullet"/>
    <w:basedOn w:val="ae"/>
  </w:style>
  <w:style w:type="paragraph" w:styleId="42">
    <w:name w:val="List Bullet 4"/>
    <w:basedOn w:val="32"/>
    <w:pPr>
      <w:ind w:left="1418"/>
    </w:pPr>
  </w:style>
  <w:style w:type="paragraph" w:styleId="40">
    <w:name w:val="toc 4"/>
    <w:basedOn w:val="31"/>
    <w:semiHidden/>
    <w:pPr>
      <w:ind w:left="1418" w:hanging="1418"/>
    </w:pPr>
  </w:style>
  <w:style w:type="paragraph" w:styleId="ab">
    <w:name w:val="annotation text"/>
    <w:basedOn w:val="a"/>
    <w:semiHidden/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2Char">
    <w:name w:val="标题 2 Char"/>
    <w:link w:val="2"/>
    <w:rsid w:val="003D1A52"/>
    <w:rPr>
      <w:rFonts w:ascii="Arial" w:hAnsi="Arial"/>
      <w:sz w:val="32"/>
      <w:lang w:eastAsia="en-US"/>
    </w:rPr>
  </w:style>
  <w:style w:type="character" w:styleId="af5">
    <w:name w:val="Placeholder Text"/>
    <w:basedOn w:val="a0"/>
    <w:uiPriority w:val="99"/>
    <w:unhideWhenUsed/>
    <w:rsid w:val="00734DAF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734DAF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734DAF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0"/>
    <w:uiPriority w:val="99"/>
    <w:unhideWhenUsed/>
    <w:rsid w:val="00734DAF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70675-C182-4C45-8688-2ABB7FCB4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6331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2020-12-15T10:55:00Z</cp:lastPrinted>
  <dcterms:created xsi:type="dcterms:W3CDTF">2022-10-25T01:28:00Z</dcterms:created>
  <dcterms:modified xsi:type="dcterms:W3CDTF">2022-10-25T01:28:00Z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2022-10-13T06:58:45Z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59c02af6-c79d-418a-b0a9-c8f481d2796e</vt:lpwstr>
  </property>
  <property fmtid="{D5CDD505-2E9C-101B-9397-08002B2CF9AE}" pid="28" name="MSIP_Label_9764cdcd-3664-4d05-9615-7cbf65a4f0a8_ContentBits">
    <vt:lpwstr>0</vt:lpwstr>
  </property>
</Properties>
</file>