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9A766BC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26190E">
          <w:rPr>
            <w:b/>
            <w:i/>
            <w:noProof/>
            <w:sz w:val="28"/>
          </w:rPr>
          <w:t>1</w:t>
        </w:r>
        <w:r w:rsidR="00AF2AD3">
          <w:rPr>
            <w:b/>
            <w:i/>
            <w:noProof/>
            <w:sz w:val="28"/>
          </w:rPr>
          <w:t>90</w:t>
        </w:r>
      </w:fldSimple>
    </w:p>
    <w:p w14:paraId="210A5493" w14:textId="77777777" w:rsidR="00745C21" w:rsidRDefault="00F5171D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44AAE1" w:rsidR="001E41F3" w:rsidRPr="00410371" w:rsidRDefault="00F5171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</w:t>
              </w:r>
              <w:r w:rsidR="00705578">
                <w:rPr>
                  <w:b/>
                  <w:noProof/>
                  <w:sz w:val="28"/>
                </w:rPr>
                <w:t>4.229-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548142" w:rsidR="0095746E" w:rsidRPr="00410371" w:rsidRDefault="00705578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E2187">
              <w:rPr>
                <w:b/>
                <w:noProof/>
                <w:sz w:val="28"/>
              </w:rPr>
              <w:t>8</w:t>
            </w:r>
            <w:r w:rsidR="00AF2AD3">
              <w:rPr>
                <w:b/>
                <w:noProof/>
                <w:sz w:val="28"/>
              </w:rPr>
              <w:t>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C8C166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557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480357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ACAE07" w:rsidR="001E41F3" w:rsidRDefault="00AF2AD3" w:rsidP="00B7489A">
            <w:pPr>
              <w:pStyle w:val="CRCoverPage"/>
              <w:spacing w:after="0"/>
              <w:rPr>
                <w:noProof/>
              </w:rPr>
            </w:pPr>
            <w:r w:rsidRPr="00AF2AD3">
              <w:t>Correction for LTE IMS IRAT test case 19.3.2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9EC1BC7" w:rsidR="001E41F3" w:rsidRDefault="008C5234" w:rsidP="003C7E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TEI</w:t>
            </w:r>
            <w:r w:rsidR="00AF2AD3">
              <w:rPr>
                <w:noProof/>
              </w:rPr>
              <w:t>9</w:t>
            </w:r>
            <w:r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CD6B99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AF2AD3">
              <w:rPr>
                <w:noProof/>
              </w:rPr>
              <w:t>11-08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846F418" w:rsidR="001E41F3" w:rsidRDefault="00F5171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</w:t>
              </w:r>
              <w:r w:rsidR="00623032">
                <w:rPr>
                  <w:noProof/>
                </w:rPr>
                <w:t>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396D4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zh-CN"/>
              </w:rPr>
              <w:t xml:space="preserve">Specific message contents in 34.229-1 for step 5b4 of 19.3.2 indicate that PDP context status in ROUTING AREA UPDATE ACCEPT should be set to 0 (all PDP contexts inactive). Current TTCN implementation will set the PDP context status from the ROUTING AREA UPDATE REQUEST which may cause test case failure during </w:t>
            </w:r>
            <w:proofErr w:type="spellStart"/>
            <w:r>
              <w:rPr>
                <w:rFonts w:cs="Arial"/>
                <w:lang w:eastAsia="zh-CN"/>
              </w:rPr>
              <w:t>postamble</w:t>
            </w:r>
            <w:proofErr w:type="spellEnd"/>
            <w:r>
              <w:rPr>
                <w:rFonts w:cs="Arial"/>
                <w:lang w:eastAsia="zh-CN"/>
              </w:rPr>
              <w:t>.</w:t>
            </w:r>
          </w:p>
        </w:tc>
      </w:tr>
      <w:tr w:rsidR="008D41F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960F5D1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D042179" w:rsidR="008D41F0" w:rsidRPr="0035396C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>Send</w:t>
            </w:r>
            <w:r w:rsidRPr="00A41100">
              <w:rPr>
                <w:rFonts w:cs="Arial"/>
                <w:lang w:val="en-US" w:eastAsia="zh-CN"/>
              </w:rPr>
              <w:t xml:space="preserve"> PDP context status </w:t>
            </w:r>
            <w:r>
              <w:rPr>
                <w:rFonts w:cs="Arial"/>
                <w:lang w:val="en-US" w:eastAsia="zh-CN"/>
              </w:rPr>
              <w:t xml:space="preserve">as </w:t>
            </w:r>
            <w:r w:rsidRPr="00A41100">
              <w:rPr>
                <w:rFonts w:cs="Arial"/>
                <w:lang w:val="en-US" w:eastAsia="zh-CN"/>
              </w:rPr>
              <w:t xml:space="preserve">“inactive” </w:t>
            </w:r>
            <w:r>
              <w:rPr>
                <w:rFonts w:cs="Arial"/>
                <w:lang w:val="en-US" w:eastAsia="zh-CN"/>
              </w:rPr>
              <w:t>in UTRAN RAU procedure</w:t>
            </w:r>
          </w:p>
        </w:tc>
      </w:tr>
      <w:tr w:rsidR="008D41F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45E107" w:rsidR="008D41F0" w:rsidRPr="00BD4675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 conformant may fail this test cases </w:t>
            </w:r>
          </w:p>
        </w:tc>
      </w:tr>
      <w:tr w:rsidR="008D41F0" w14:paraId="034AF533" w14:textId="77777777" w:rsidTr="00547111">
        <w:tc>
          <w:tcPr>
            <w:tcW w:w="2694" w:type="dxa"/>
            <w:gridSpan w:val="2"/>
          </w:tcPr>
          <w:p w14:paraId="39D9EB5B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3A8802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19.3.2</w:t>
            </w:r>
          </w:p>
        </w:tc>
      </w:tr>
      <w:tr w:rsidR="008D41F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D41F0" w:rsidRDefault="008D41F0" w:rsidP="008D41F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41F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D41F0" w:rsidRDefault="008D41F0" w:rsidP="008D4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1F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D41F0" w:rsidRDefault="008D41F0" w:rsidP="008D41F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1F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B392FA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86568F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F09FFEA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41F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D41F0" w:rsidRDefault="008D41F0" w:rsidP="008D41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D41F0" w:rsidRDefault="008D41F0" w:rsidP="008D41F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41F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D41F0" w:rsidRDefault="008D41F0" w:rsidP="008D41F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D41F0" w:rsidRDefault="008D41F0" w:rsidP="008D41F0">
            <w:pPr>
              <w:pStyle w:val="CRCoverPage"/>
              <w:spacing w:after="0"/>
              <w:rPr>
                <w:noProof/>
              </w:rPr>
            </w:pPr>
          </w:p>
        </w:tc>
      </w:tr>
      <w:tr w:rsidR="008D41F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D41F0" w:rsidRDefault="008D41F0" w:rsidP="008D4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41F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D41F0" w:rsidRPr="008863B9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D41F0" w:rsidRPr="008863B9" w:rsidRDefault="008D41F0" w:rsidP="008D41F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41F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D41F0" w:rsidRDefault="008D41F0" w:rsidP="008D41F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D41F0" w:rsidRDefault="008D41F0" w:rsidP="008D41F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8808276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7BECEAF" w14:textId="1784B3B8" w:rsidR="008D41F0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8D41F0" w:rsidRPr="002A7FF6">
        <w:rPr>
          <w:rFonts w:cs="Arial"/>
          <w:iCs/>
        </w:rPr>
        <w:t>Table of Contents</w:t>
      </w:r>
      <w:r w:rsidR="008D41F0">
        <w:tab/>
      </w:r>
      <w:r w:rsidR="008D41F0">
        <w:fldChar w:fldCharType="begin"/>
      </w:r>
      <w:r w:rsidR="008D41F0">
        <w:instrText xml:space="preserve"> PAGEREF _Toc118808276 \h </w:instrText>
      </w:r>
      <w:r w:rsidR="008D41F0">
        <w:fldChar w:fldCharType="separate"/>
      </w:r>
      <w:r w:rsidR="008D41F0">
        <w:t>2</w:t>
      </w:r>
      <w:r w:rsidR="008D41F0">
        <w:fldChar w:fldCharType="end"/>
      </w:r>
    </w:p>
    <w:p w14:paraId="1E0BF794" w14:textId="5286FBE1" w:rsidR="008D41F0" w:rsidRDefault="008D41F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FF6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FF6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_Toc118808277 \h </w:instrText>
      </w:r>
      <w:r>
        <w:fldChar w:fldCharType="separate"/>
      </w:r>
      <w:r>
        <w:t>3</w:t>
      </w:r>
      <w:r>
        <w:fldChar w:fldCharType="end"/>
      </w:r>
    </w:p>
    <w:p w14:paraId="4C25A0BD" w14:textId="13A07E15" w:rsidR="008D41F0" w:rsidRDefault="008D41F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A7FF6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A7FF6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_Toc118808278 \h </w:instrText>
      </w:r>
      <w:r>
        <w:fldChar w:fldCharType="separate"/>
      </w:r>
      <w:r>
        <w:t>3</w:t>
      </w:r>
      <w:r>
        <w:fldChar w:fldCharType="end"/>
      </w:r>
    </w:p>
    <w:p w14:paraId="5A94406F" w14:textId="7CA8A807" w:rsidR="008D41F0" w:rsidRDefault="008D41F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FF6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FF6">
        <w:rPr>
          <w:rFonts w:cs="Arial"/>
          <w:color w:val="000000"/>
          <w:lang w:eastAsia="en-GB"/>
        </w:rPr>
        <w:t xml:space="preserve">Change </w:t>
      </w:r>
      <w:r w:rsidRPr="002A7FF6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_Toc118808279 \h </w:instrText>
      </w:r>
      <w:r>
        <w:fldChar w:fldCharType="separate"/>
      </w:r>
      <w:r>
        <w:t>3</w:t>
      </w:r>
      <w:r>
        <w:fldChar w:fldCharType="end"/>
      </w:r>
    </w:p>
    <w:p w14:paraId="0478D0FF" w14:textId="6ACA1482" w:rsidR="008D41F0" w:rsidRDefault="008D41F0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A7FF6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A7FF6">
        <w:rPr>
          <w:rFonts w:cs="Arial"/>
          <w:color w:val="000000"/>
          <w:lang w:eastAsia="en-GB"/>
        </w:rPr>
        <w:t xml:space="preserve">Change </w:t>
      </w:r>
      <w:r w:rsidRPr="002A7FF6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_Toc118808280 \h </w:instrText>
      </w:r>
      <w:r>
        <w:fldChar w:fldCharType="separate"/>
      </w:r>
      <w:r>
        <w:t>5</w:t>
      </w:r>
      <w:r>
        <w:fldChar w:fldCharType="end"/>
      </w:r>
    </w:p>
    <w:p w14:paraId="325A0C2F" w14:textId="29F684FB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8808277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574307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8808278"/>
      <w:r w:rsidRPr="00854C55">
        <w:rPr>
          <w:b/>
        </w:rPr>
        <w:t>Corrections required</w:t>
      </w:r>
      <w:bookmarkEnd w:id="4"/>
      <w:bookmarkEnd w:id="5"/>
      <w:bookmarkEnd w:id="6"/>
    </w:p>
    <w:p w14:paraId="1A757405" w14:textId="4851CB5A" w:rsidR="00CB4F76" w:rsidRDefault="00CB4F76" w:rsidP="00CB4F76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4750059"/>
      <w:bookmarkStart w:id="9" w:name="_Toc118808279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CB4F76" w14:paraId="3ED66D9B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9A24" w14:textId="77777777" w:rsidR="00CB4F76" w:rsidRDefault="00CB4F76" w:rsidP="00E643E0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62500" w14:textId="37250D58" w:rsidR="00CB4F76" w:rsidRPr="00B65B1E" w:rsidRDefault="002B6E17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2B6E17">
              <w:rPr>
                <w:rFonts w:ascii="Arial" w:hAnsi="Arial" w:cs="Arial"/>
                <w:lang w:val="en-US" w:eastAsia="en-GB"/>
              </w:rPr>
              <w:t>f_IMS_CSFB_UTRAN_</w:t>
            </w:r>
            <w:proofErr w:type="gramStart"/>
            <w:r w:rsidRPr="002B6E17">
              <w:rPr>
                <w:rFonts w:ascii="Arial" w:hAnsi="Arial" w:cs="Arial"/>
                <w:lang w:val="en-US" w:eastAsia="en-GB"/>
              </w:rPr>
              <w:t>Body</w:t>
            </w:r>
            <w:proofErr w:type="spellEnd"/>
            <w:r>
              <w:rPr>
                <w:rFonts w:ascii="Arial" w:hAnsi="Arial" w:cs="Arial"/>
                <w:lang w:val="en-US" w:eastAsia="en-GB"/>
              </w:rPr>
              <w:t>(</w:t>
            </w:r>
            <w:proofErr w:type="gramEnd"/>
            <w:r>
              <w:rPr>
                <w:rFonts w:ascii="Arial" w:hAnsi="Arial" w:cs="Arial"/>
                <w:lang w:val="en-US" w:eastAsia="en-GB"/>
              </w:rPr>
              <w:t>)</w:t>
            </w:r>
          </w:p>
        </w:tc>
      </w:tr>
      <w:tr w:rsidR="00CB4F76" w14:paraId="1DD13E02" w14:textId="77777777" w:rsidTr="00E643E0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AFD8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94A5" w14:textId="61F6EC9F" w:rsidR="00CB4F76" w:rsidRPr="00652DEC" w:rsidRDefault="00A41100" w:rsidP="00652DEC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Specific message contents in 34.229-1 for step 5b4 of 19.3.2 indicate that PDP context status in ROUTING AREA UPDATE ACCEPT should be set to 0 (all PDP contexts inactive). Current TTCN implementation will set the PDP context status</w:t>
            </w:r>
            <w:r w:rsidR="008D41F0">
              <w:rPr>
                <w:rFonts w:ascii="Arial" w:hAnsi="Arial" w:cs="Arial"/>
                <w:lang w:eastAsia="zh-CN"/>
              </w:rPr>
              <w:t xml:space="preserve"> </w:t>
            </w:r>
            <w:r>
              <w:rPr>
                <w:rFonts w:ascii="Arial" w:hAnsi="Arial" w:cs="Arial"/>
                <w:lang w:eastAsia="zh-CN"/>
              </w:rPr>
              <w:t xml:space="preserve">from the ROUTING AREA UPDATE REQUEST which may cause test case failure during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CB4F76" w14:paraId="4B6D9B3C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91D0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FE9EA" w14:textId="562530E5" w:rsidR="00CB4F76" w:rsidRPr="00A41100" w:rsidRDefault="00A41100" w:rsidP="00E643E0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 w:rsidRPr="00A41100">
              <w:rPr>
                <w:rFonts w:ascii="Arial" w:hAnsi="Arial" w:cs="Arial"/>
                <w:lang w:val="en-US" w:eastAsia="zh-CN"/>
              </w:rPr>
              <w:t xml:space="preserve">Pass PDP context status “inactive” to </w:t>
            </w:r>
            <w:proofErr w:type="spellStart"/>
            <w:r w:rsidRPr="00A41100">
              <w:rPr>
                <w:rFonts w:ascii="Arial" w:hAnsi="Arial" w:cs="Arial"/>
                <w:lang w:val="en-US" w:eastAsia="zh-CN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val="en-US" w:eastAsia="zh-CN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zh-CN"/>
              </w:rPr>
              <w:t>(</w:t>
            </w:r>
            <w:proofErr w:type="gramEnd"/>
            <w:r w:rsidRPr="00A41100">
              <w:rPr>
                <w:rFonts w:ascii="Arial" w:hAnsi="Arial" w:cs="Arial"/>
                <w:lang w:val="en-US" w:eastAsia="zh-CN"/>
              </w:rPr>
              <w:t>) function</w:t>
            </w:r>
            <w:r w:rsidR="008D41F0">
              <w:rPr>
                <w:rFonts w:ascii="Arial" w:hAnsi="Arial" w:cs="Arial"/>
                <w:lang w:val="en-US" w:eastAsia="zh-CN"/>
              </w:rPr>
              <w:t xml:space="preserve"> (see change 2)</w:t>
            </w:r>
          </w:p>
        </w:tc>
      </w:tr>
      <w:tr w:rsidR="00CB4F76" w14:paraId="18DD31A9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35D9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2A1" w14:textId="77777777" w:rsidR="00CB4F76" w:rsidRDefault="00CB4F76" w:rsidP="00E643E0">
            <w:pPr>
              <w:spacing w:after="0"/>
              <w:rPr>
                <w:rFonts w:ascii="Arial" w:hAnsi="Arial" w:cs="Arial"/>
                <w:lang w:eastAsia="en-GB"/>
              </w:rPr>
            </w:pPr>
            <w:r w:rsidRPr="00552778">
              <w:rPr>
                <w:rFonts w:ascii="Arial" w:hAnsi="Arial" w:cs="Arial"/>
                <w:lang w:eastAsia="en-GB"/>
              </w:rPr>
              <w:t>NR5GC_IMSProcedures</w:t>
            </w:r>
          </w:p>
        </w:tc>
      </w:tr>
      <w:tr w:rsidR="00CB4F76" w14:paraId="4A757C10" w14:textId="77777777" w:rsidTr="00E643E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6EDF1" w14:textId="77777777" w:rsidR="00CB4F76" w:rsidRDefault="00CB4F76" w:rsidP="00E643E0">
            <w:pPr>
              <w:spacing w:before="40" w:after="40"/>
              <w:rPr>
                <w:rFonts w:ascii="Arial" w:hAnsi="Arial"/>
                <w:b/>
              </w:rPr>
            </w:pPr>
            <w:r w:rsidRPr="00332C94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CA1C" w14:textId="77777777" w:rsidR="00CB4F76" w:rsidRPr="00332C94" w:rsidRDefault="00332C94" w:rsidP="00E643E0">
            <w:pPr>
              <w:rPr>
                <w:rFonts w:ascii="Arial" w:hAnsi="Arial"/>
                <w:highlight w:val="red"/>
                <w:lang w:eastAsia="zh-CN"/>
              </w:rPr>
            </w:pPr>
            <w:r w:rsidRPr="00332C94">
              <w:rPr>
                <w:rFonts w:ascii="Arial" w:hAnsi="Arial"/>
                <w:highlight w:val="red"/>
                <w:lang w:eastAsia="zh-CN"/>
              </w:rPr>
              <w:t>Rejected</w:t>
            </w:r>
          </w:p>
          <w:p w14:paraId="02A336AF" w14:textId="7587D763" w:rsidR="00332C94" w:rsidRPr="00A258B9" w:rsidRDefault="00332C94" w:rsidP="00E643E0">
            <w:pPr>
              <w:rPr>
                <w:rFonts w:ascii="Arial" w:hAnsi="Arial"/>
                <w:highlight w:val="cyan"/>
                <w:lang w:eastAsia="zh-CN"/>
              </w:rPr>
            </w:pPr>
            <w:r w:rsidRPr="00332C94">
              <w:rPr>
                <w:rFonts w:ascii="Arial" w:hAnsi="Arial" w:cs="Arial"/>
                <w:highlight w:val="red"/>
                <w:lang w:val="en-US" w:eastAsia="zh-CN"/>
              </w:rPr>
              <w:t>N</w:t>
            </w:r>
            <w:r w:rsidRPr="00332C94">
              <w:rPr>
                <w:rFonts w:ascii="Arial" w:hAnsi="Arial" w:cs="Arial"/>
                <w:highlight w:val="red"/>
                <w:lang w:val="en-US" w:eastAsia="zh-CN"/>
              </w:rPr>
              <w:t>o</w:t>
            </w:r>
            <w:r w:rsidRPr="00332C94">
              <w:rPr>
                <w:rFonts w:ascii="Arial" w:hAnsi="Arial"/>
                <w:highlight w:val="red"/>
                <w:lang w:eastAsia="zh-CN"/>
              </w:rPr>
              <w:t xml:space="preserve">t supported </w:t>
            </w:r>
            <w:r w:rsidRPr="00332C94">
              <w:rPr>
                <w:rFonts w:ascii="Arial" w:hAnsi="Arial" w:cs="Arial"/>
                <w:highlight w:val="red"/>
                <w:lang w:eastAsia="zh-CN"/>
              </w:rPr>
              <w:t>b</w:t>
            </w:r>
            <w:r w:rsidRPr="00332C94">
              <w:rPr>
                <w:rFonts w:ascii="Arial" w:hAnsi="Arial"/>
                <w:highlight w:val="red"/>
                <w:lang w:eastAsia="zh-CN"/>
              </w:rPr>
              <w:t>y prose</w:t>
            </w:r>
          </w:p>
        </w:tc>
      </w:tr>
    </w:tbl>
    <w:p w14:paraId="18255D44" w14:textId="77777777" w:rsidR="00CB4F76" w:rsidRDefault="00CB4F76" w:rsidP="00CB4F76">
      <w:pPr>
        <w:rPr>
          <w:lang w:val="en-US" w:eastAsia="zh-CN"/>
        </w:rPr>
      </w:pPr>
    </w:p>
    <w:p w14:paraId="6C77AFF3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F76" w14:paraId="27553EC6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963B1" w14:textId="77777777" w:rsidR="002B6E17" w:rsidRPr="008D41F0" w:rsidRDefault="00CB4F76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552778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  <w:r w:rsidR="002B6E17" w:rsidRPr="008D41F0">
              <w:rPr>
                <w:rFonts w:ascii="Arial" w:hAnsi="Arial" w:cs="Arial"/>
                <w:lang w:eastAsia="de-DE"/>
              </w:rPr>
              <w:t xml:space="preserve">function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f_IMS_CSFB_UTRAN_Body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(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EMERGENCY_CALL_Type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="002B6E17" w:rsidRPr="008D41F0">
              <w:rPr>
                <w:rFonts w:ascii="Arial" w:hAnsi="Arial" w:cs="Arial"/>
                <w:lang w:eastAsia="de-DE"/>
              </w:rPr>
              <w:t>CallType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="002B6E17" w:rsidRPr="008D41F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normalEmergencyCall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, template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p_ServCategory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:=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cr_ServCategory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="002B6E17" w:rsidRPr="008D41F0">
              <w:rPr>
                <w:rFonts w:ascii="Arial" w:hAnsi="Arial" w:cs="Arial"/>
                <w:lang w:eastAsia="de-DE"/>
              </w:rPr>
              <w:t>ifpresent</w:t>
            </w:r>
            <w:proofErr w:type="spellEnd"/>
            <w:r w:rsidR="002B6E17" w:rsidRPr="008D41F0">
              <w:rPr>
                <w:rFonts w:ascii="Arial" w:hAnsi="Arial" w:cs="Arial"/>
                <w:lang w:eastAsia="de-DE"/>
              </w:rPr>
              <w:t>) runs on UTRAN_IRAT_PTC</w:t>
            </w:r>
          </w:p>
          <w:p w14:paraId="63321E0B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 19.1.3, 19.3.2 (and 19.3.2c) now all have the same procedure in UTRAN</w:t>
            </w:r>
          </w:p>
          <w:p w14:paraId="14B7744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21.x as well</w:t>
            </w:r>
          </w:p>
          <w:p w14:paraId="5CF566EB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//Initialise test case</w:t>
            </w:r>
          </w:p>
          <w:p w14:paraId="4D7A2102" w14:textId="022CA58B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f_IMS_CSFB_UTRAN_Init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(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);  /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 @sic R5s</w:t>
            </w:r>
            <w:r w:rsidR="008D41F0">
              <w:rPr>
                <w:rFonts w:ascii="Arial" w:hAnsi="Arial" w:cs="Arial"/>
                <w:lang w:eastAsia="de-DE"/>
              </w:rPr>
              <w:t xml:space="preserve"> </w:t>
            </w:r>
            <w:r w:rsidRPr="008D41F0">
              <w:rPr>
                <w:rFonts w:ascii="Arial" w:hAnsi="Arial" w:cs="Arial"/>
                <w:lang w:eastAsia="de-DE"/>
              </w:rPr>
              <w:t>160070 sic@</w:t>
            </w:r>
          </w:p>
          <w:p w14:paraId="6151292F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</w:p>
          <w:p w14:paraId="01A5D9A7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f_UTRAN_TestBody_Set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(true);</w:t>
            </w:r>
          </w:p>
          <w:p w14:paraId="529B8C85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346AB4A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//@siclog "Step 9a1"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@</w:t>
            </w:r>
          </w:p>
          <w:p w14:paraId="7CA0D33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UE performs cell reselection to a cell supporting CS domain (UTRAN or GERAN cell) and performs emergency call in CS domain together 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with  MM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/GMM registration</w:t>
            </w:r>
          </w:p>
          <w:p w14:paraId="40D3C47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f_UTRAN_EmgCallSetup_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p_ServCategory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 // @sic R5-184704, R5s140788, R5-145792 sic@</w:t>
            </w:r>
          </w:p>
          <w:p w14:paraId="1723E66A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574B2F4C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//@siclog "Step 9a2"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siclog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@</w:t>
            </w:r>
          </w:p>
          <w:p w14:paraId="7A6258B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p_CallType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==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eCall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 {</w:t>
            </w:r>
          </w:p>
          <w:p w14:paraId="29F14F3A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Delay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5.0);</w:t>
            </w:r>
          </w:p>
          <w:p w14:paraId="29791E2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26861C27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//The SS releases the UE connection &amp; receives release complete message(s).</w:t>
            </w:r>
          </w:p>
          <w:p w14:paraId="01F2CC2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f_UTRAN_CC_Disconnect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cs_TI_MO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 // @sic R5s140788 sic@ @sic R5-145792 sic@</w:t>
            </w:r>
          </w:p>
          <w:p w14:paraId="5A8FA32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ConnRel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cell_Dch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, true);</w:t>
            </w:r>
          </w:p>
          <w:p w14:paraId="5373E47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f_UTRAN_RRC_ConnEst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(utran_Cell5);</w:t>
            </w:r>
          </w:p>
          <w:p w14:paraId="2010A863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utran_Cell5, false);</w:t>
            </w:r>
          </w:p>
          <w:p w14:paraId="3A189ACF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f_UTRAN_RRC_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ConnRel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utran_Cell5,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cell_Dch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</w:t>
            </w:r>
          </w:p>
          <w:p w14:paraId="5CF7BD8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f_UTRAN_OptionalPDPEstabForIMSReRegistration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(utran_Cell5); // @sic R5-182560, R5-183106 sic@</w:t>
            </w:r>
          </w:p>
          <w:p w14:paraId="272FDFE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72AE842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Switch off/power off and release cells</w:t>
            </w:r>
          </w:p>
          <w:p w14:paraId="2C10AC1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f_UTRAN_IP_Handling_Change_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Configuration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8D41F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, cell_DCH_64kPS_RAB_SRB); // @sic R5s140788, R5s150736 now done in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 xml:space="preserve"> sic@</w:t>
            </w:r>
          </w:p>
          <w:p w14:paraId="16A641ED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Postamble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>utran_Cell5, U1_IDLE);</w:t>
            </w:r>
          </w:p>
          <w:p w14:paraId="033BDF9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AFD6A11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f_UTRAN_TestBody_Set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(false);</w:t>
            </w:r>
          </w:p>
          <w:p w14:paraId="56DAC93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2665F48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// send coordination message for end of test case</w:t>
            </w:r>
          </w:p>
          <w:p w14:paraId="4C622340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f_IRAT_</w:t>
            </w:r>
            <w:proofErr w:type="gramStart"/>
            <w:r w:rsidRPr="008D41F0">
              <w:rPr>
                <w:rFonts w:ascii="Arial" w:hAnsi="Arial" w:cs="Arial"/>
                <w:lang w:eastAsia="de-DE"/>
              </w:rPr>
              <w:t>SendCoOrd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(</w:t>
            </w:r>
            <w:proofErr w:type="gramEnd"/>
            <w:r w:rsidRPr="008D41F0">
              <w:rPr>
                <w:rFonts w:ascii="Arial" w:hAnsi="Arial" w:cs="Arial"/>
                <w:lang w:eastAsia="de-DE"/>
              </w:rPr>
              <w:t xml:space="preserve">EUTRA, </w:t>
            </w:r>
            <w:proofErr w:type="spellStart"/>
            <w:r w:rsidRPr="008D41F0">
              <w:rPr>
                <w:rFonts w:ascii="Arial" w:hAnsi="Arial" w:cs="Arial"/>
                <w:lang w:eastAsia="de-DE"/>
              </w:rPr>
              <w:t>cms_IRAT_Trigger</w:t>
            </w:r>
            <w:proofErr w:type="spellEnd"/>
            <w:r w:rsidRPr="008D41F0">
              <w:rPr>
                <w:rFonts w:ascii="Arial" w:hAnsi="Arial" w:cs="Arial"/>
                <w:lang w:eastAsia="de-DE"/>
              </w:rPr>
              <w:t>);</w:t>
            </w:r>
          </w:p>
          <w:p w14:paraId="6BEF1CC6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 }</w:t>
            </w:r>
          </w:p>
          <w:p w14:paraId="4F2FBF8E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 xml:space="preserve"> </w:t>
            </w:r>
          </w:p>
          <w:p w14:paraId="75D48C84" w14:textId="77777777" w:rsidR="002B6E17" w:rsidRPr="008D41F0" w:rsidRDefault="002B6E17" w:rsidP="002B6E17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8D41F0">
              <w:rPr>
                <w:rFonts w:ascii="Arial" w:hAnsi="Arial" w:cs="Arial"/>
                <w:lang w:eastAsia="de-DE"/>
              </w:rPr>
              <w:t>}</w:t>
            </w:r>
          </w:p>
          <w:p w14:paraId="643383D4" w14:textId="761F8D4D" w:rsidR="00CB4F76" w:rsidRDefault="00CB4F76" w:rsidP="002B6E1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0C55F4D8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</w:p>
    <w:p w14:paraId="589EBDD0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</w:p>
    <w:p w14:paraId="5CE4A901" w14:textId="77777777" w:rsidR="00CB4F76" w:rsidRDefault="00CB4F76" w:rsidP="00CB4F76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CB4F76" w14:paraId="427484CA" w14:textId="77777777" w:rsidTr="00E643E0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7B22" w14:textId="77777777" w:rsidR="002B6E17" w:rsidRPr="008D41F0" w:rsidRDefault="00CB4F76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5320BF">
              <w:rPr>
                <w:rFonts w:ascii="Arial" w:hAnsi="Arial" w:cs="Arial"/>
                <w:lang w:val="en-US" w:eastAsia="en-GB"/>
              </w:rPr>
              <w:t xml:space="preserve">  </w:t>
            </w:r>
            <w:r w:rsidR="002B6E17" w:rsidRPr="008D41F0">
              <w:rPr>
                <w:rFonts w:ascii="Arial" w:hAnsi="Arial" w:cs="Arial"/>
                <w:lang w:val="pt-BR" w:eastAsia="de-DE"/>
              </w:rPr>
              <w:t>function f_IMS_CSFB_UTRAN_Body (EMERGENCY_CALL_Type p_CallType := normalEmergencyCall, template ServCategory p_ServCategory := cr_ServCategory ifpresent) runs on UTRAN_IRAT_PTC</w:t>
            </w:r>
          </w:p>
          <w:p w14:paraId="064EA2EB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{ // 19.1.3, 19.3.2 (and 19.3.2c) now all have the same procedure in UTRAN</w:t>
            </w:r>
          </w:p>
          <w:p w14:paraId="11CCC380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21.x as well</w:t>
            </w:r>
          </w:p>
          <w:p w14:paraId="7774CCD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//Initialise test case</w:t>
            </w:r>
          </w:p>
          <w:p w14:paraId="56E2DE3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f_IMS_CSFB_UTRAN_Init ();  // @sic R5s160070 sic@</w:t>
            </w:r>
          </w:p>
          <w:p w14:paraId="5873F84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</w:t>
            </w:r>
          </w:p>
          <w:p w14:paraId="74080E1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f_UTRAN_TestBody_Set(true);</w:t>
            </w:r>
          </w:p>
          <w:p w14:paraId="74114379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55565EE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//@siclog "Step 9a1" siclog@</w:t>
            </w:r>
          </w:p>
          <w:p w14:paraId="6D84D8E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UE performs cell reselection to a cell supporting CS domain (UTRAN or GERAN cell) and performs emergency call in CS domain together with  MM/GMM registration</w:t>
            </w:r>
          </w:p>
          <w:p w14:paraId="1C820D3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f_UTRAN_EmgCallSetup_RAU(utran_Cell5, p_ServCategory); // @sic R5-184704, R5s140788, R5-145792 sic@</w:t>
            </w:r>
          </w:p>
          <w:p w14:paraId="4441645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1BB2953A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//@siclog "Step 9a2" siclog@</w:t>
            </w:r>
          </w:p>
          <w:p w14:paraId="2D139A1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if (p_CallType == eCall) {</w:t>
            </w:r>
          </w:p>
          <w:p w14:paraId="640ABA1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  f_Delay(5.0);</w:t>
            </w:r>
          </w:p>
          <w:p w14:paraId="0A9219D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}</w:t>
            </w:r>
          </w:p>
          <w:p w14:paraId="21F60EE5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//The SS releases the UE connection &amp; receives release complete message(s).</w:t>
            </w:r>
          </w:p>
          <w:p w14:paraId="77A62D19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f_UTRAN_CC_Disconnect(cs_TI_MO); // @sic R5s140788 sic@ @sic R5-145792 sic@</w:t>
            </w:r>
          </w:p>
          <w:p w14:paraId="3D1D03FB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f_UTRAN_RRC_ConnRel(utran_Cell5, cell_Dch, true);</w:t>
            </w:r>
          </w:p>
          <w:p w14:paraId="1D2E7D3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f_UTRAN_RRC_ConnEst(utran_Cell5);</w:t>
            </w:r>
          </w:p>
          <w:p w14:paraId="1B876AD3" w14:textId="41713571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f_UTRAN_GMM_RAU(utran_Cell5, false</w:t>
            </w:r>
            <w:r w:rsidRPr="008D41F0">
              <w:rPr>
                <w:rFonts w:ascii="Arial" w:hAnsi="Arial" w:cs="Arial"/>
                <w:highlight w:val="yellow"/>
                <w:lang w:val="pt-BR" w:eastAsia="de-DE"/>
              </w:rPr>
              <w:t xml:space="preserve">, -, </w:t>
            </w:r>
            <w:r w:rsidR="008D41F0" w:rsidRPr="008D41F0">
              <w:rPr>
                <w:rFonts w:ascii="Arial" w:hAnsi="Arial" w:cs="Arial"/>
                <w:highlight w:val="yellow"/>
                <w:lang w:val="pt-BR" w:eastAsia="de-DE"/>
              </w:rPr>
              <w:t>cs_PDP_ContextStatusInactive</w:t>
            </w:r>
            <w:r w:rsidRPr="008D41F0">
              <w:rPr>
                <w:rFonts w:ascii="Arial" w:hAnsi="Arial" w:cs="Arial"/>
                <w:lang w:val="pt-BR" w:eastAsia="de-DE"/>
              </w:rPr>
              <w:t>);</w:t>
            </w:r>
          </w:p>
          <w:p w14:paraId="3519D61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f_UTRAN_RRC_ConnRel(utran_Cell5, cell_Dch);</w:t>
            </w:r>
          </w:p>
          <w:p w14:paraId="3B36844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f_UTRAN_OptionalPDPEstabForIMSReRegistration(utran_Cell5); // @sic R5-182560, R5-183106 sic@</w:t>
            </w:r>
          </w:p>
          <w:p w14:paraId="357E38F1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465B4D84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Switch off/power off and release cells</w:t>
            </w:r>
          </w:p>
          <w:p w14:paraId="37B9A43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f_UTRAN_IP_Handling_Change_Configuration(utran_CellDedicated, cell_DCH_64kPS_RAB_SRB); // @sic R5s140788, R5s150736 now done in postamble sic@</w:t>
            </w:r>
          </w:p>
          <w:p w14:paraId="67DE5F1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f_UTRAN_Postamble(utran_Cell5, U1_IDLE);</w:t>
            </w:r>
          </w:p>
          <w:p w14:paraId="58F4137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269C531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f_UTRAN_TestBody_Set(false);</w:t>
            </w:r>
          </w:p>
          <w:p w14:paraId="562D5BEC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</w:t>
            </w:r>
          </w:p>
          <w:p w14:paraId="252C4527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// send coordination message for end of test case</w:t>
            </w:r>
          </w:p>
          <w:p w14:paraId="2E65A988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  f_IRAT_SendCoOrd(EUTRA, cms_IRAT_Trigger);</w:t>
            </w:r>
          </w:p>
          <w:p w14:paraId="0D25A15F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 }</w:t>
            </w:r>
          </w:p>
          <w:p w14:paraId="77AC809E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 xml:space="preserve"> </w:t>
            </w:r>
          </w:p>
          <w:p w14:paraId="2FCF15B3" w14:textId="77777777" w:rsidR="002B6E17" w:rsidRPr="008D41F0" w:rsidRDefault="002B6E17" w:rsidP="002B6E17">
            <w:pPr>
              <w:spacing w:after="0"/>
              <w:rPr>
                <w:rFonts w:ascii="Arial" w:hAnsi="Arial" w:cs="Arial"/>
                <w:lang w:val="pt-BR" w:eastAsia="de-DE"/>
              </w:rPr>
            </w:pPr>
            <w:r w:rsidRPr="008D41F0">
              <w:rPr>
                <w:rFonts w:ascii="Arial" w:hAnsi="Arial" w:cs="Arial"/>
                <w:lang w:val="pt-BR" w:eastAsia="de-DE"/>
              </w:rPr>
              <w:t>}</w:t>
            </w:r>
          </w:p>
          <w:p w14:paraId="4B348067" w14:textId="368047DF" w:rsidR="00CB4F76" w:rsidRPr="00571BB2" w:rsidRDefault="00CB4F7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07F0F85C" w14:textId="7DB286FD" w:rsidR="00CB4F76" w:rsidRPr="00571BB2" w:rsidRDefault="00CB4F76" w:rsidP="00E643E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0B170909" w14:textId="77777777" w:rsidR="00CB4F76" w:rsidRDefault="00CB4F76" w:rsidP="00CB4F76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1FF5EBA7" w14:textId="4EBA70FD" w:rsidR="00A41100" w:rsidRDefault="00A41100" w:rsidP="00A41100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8808280"/>
      <w:r>
        <w:rPr>
          <w:rFonts w:cs="Arial"/>
          <w:color w:val="000000"/>
          <w:lang w:eastAsia="en-GB"/>
        </w:rPr>
        <w:lastRenderedPageBreak/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A41100" w14:paraId="4AAFEFAE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E2189" w14:textId="77777777" w:rsidR="00A41100" w:rsidRDefault="00A41100" w:rsidP="00402197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963A2" w14:textId="3E1C15F4" w:rsidR="00A41100" w:rsidRPr="00B65B1E" w:rsidRDefault="00A41100" w:rsidP="00402197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>
              <w:rPr>
                <w:rFonts w:ascii="Arial" w:hAnsi="Arial" w:cs="Arial"/>
                <w:lang w:eastAsia="de-DE"/>
              </w:rPr>
              <w:t>(</w:t>
            </w:r>
            <w:proofErr w:type="gramEnd"/>
            <w:r>
              <w:rPr>
                <w:rFonts w:ascii="Arial" w:hAnsi="Arial" w:cs="Arial"/>
                <w:lang w:eastAsia="de-DE"/>
              </w:rPr>
              <w:t>)</w:t>
            </w:r>
          </w:p>
        </w:tc>
      </w:tr>
      <w:tr w:rsidR="00A41100" w14:paraId="4FD3ADC7" w14:textId="77777777" w:rsidTr="00402197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B808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F23C" w14:textId="153C382F" w:rsidR="00A41100" w:rsidRPr="00652DEC" w:rsidRDefault="008D41F0" w:rsidP="00402197">
            <w:p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Specific message contents in 34.229-1 for step 5b4 of 19.3.2 indicate that PDP context status in ROUTING AREA UPDATE ACCEPT should be set to 0 (all PDP contexts inactive). Current TTCN implementation will set the PDP context status from the ROUTING AREA UPDATE REQUEST which may cause test case failure during </w:t>
            </w:r>
            <w:proofErr w:type="spellStart"/>
            <w:r>
              <w:rPr>
                <w:rFonts w:ascii="Arial" w:hAnsi="Arial" w:cs="Arial"/>
                <w:lang w:eastAsia="zh-CN"/>
              </w:rPr>
              <w:t>postamble</w:t>
            </w:r>
            <w:proofErr w:type="spellEnd"/>
            <w:r>
              <w:rPr>
                <w:rFonts w:ascii="Arial" w:hAnsi="Arial" w:cs="Arial"/>
                <w:lang w:eastAsia="zh-CN"/>
              </w:rPr>
              <w:t>.</w:t>
            </w:r>
          </w:p>
        </w:tc>
      </w:tr>
      <w:tr w:rsidR="00A41100" w14:paraId="27F1560D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9E29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64FD4" w14:textId="53CB3F94" w:rsidR="00A41100" w:rsidRPr="008D41F0" w:rsidRDefault="008D41F0" w:rsidP="00402197">
            <w:pPr>
              <w:pStyle w:val="B2"/>
              <w:ind w:left="0" w:firstLine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New parameter to a</w:t>
            </w:r>
            <w:r w:rsidRPr="008D41F0">
              <w:rPr>
                <w:rFonts w:ascii="Arial" w:hAnsi="Arial" w:cs="Arial"/>
                <w:lang w:val="en-US" w:eastAsia="zh-CN"/>
              </w:rPr>
              <w:t>llow PDP context status to be passed into the function</w:t>
            </w:r>
          </w:p>
        </w:tc>
      </w:tr>
      <w:tr w:rsidR="00A41100" w14:paraId="1A09784F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F08FC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8AAB3" w14:textId="1D26F98F" w:rsidR="00A41100" w:rsidRDefault="00A41100" w:rsidP="00402197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>
              <w:rPr>
                <w:rFonts w:ascii="Arial" w:hAnsi="Arial" w:cs="Arial"/>
                <w:lang w:eastAsia="en-GB"/>
              </w:rPr>
              <w:t>UTRAN_IRAT_CommonFunctions.ttcn</w:t>
            </w:r>
            <w:proofErr w:type="spellEnd"/>
          </w:p>
        </w:tc>
      </w:tr>
      <w:tr w:rsidR="00A41100" w14:paraId="1F834F90" w14:textId="77777777" w:rsidTr="00402197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3C06" w14:textId="77777777" w:rsidR="00A41100" w:rsidRDefault="00A41100" w:rsidP="00402197">
            <w:pPr>
              <w:spacing w:before="40" w:after="40"/>
              <w:rPr>
                <w:rFonts w:ascii="Arial" w:hAnsi="Arial"/>
                <w:b/>
              </w:rPr>
            </w:pPr>
            <w:r w:rsidRPr="00332C94">
              <w:rPr>
                <w:rFonts w:ascii="Arial" w:hAnsi="Arial"/>
                <w:b/>
                <w:highlight w:val="red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68000" w14:textId="77777777" w:rsidR="00332C94" w:rsidRPr="00332C94" w:rsidRDefault="00332C94" w:rsidP="00332C94">
            <w:pPr>
              <w:rPr>
                <w:rFonts w:ascii="Arial" w:hAnsi="Arial"/>
                <w:highlight w:val="red"/>
                <w:lang w:eastAsia="zh-CN"/>
              </w:rPr>
            </w:pPr>
            <w:r w:rsidRPr="00332C94">
              <w:rPr>
                <w:rFonts w:ascii="Arial" w:hAnsi="Arial"/>
                <w:highlight w:val="red"/>
                <w:lang w:eastAsia="zh-CN"/>
              </w:rPr>
              <w:t>Rejected</w:t>
            </w:r>
          </w:p>
          <w:p w14:paraId="12609D68" w14:textId="6D895EDB" w:rsidR="00A41100" w:rsidRPr="00A258B9" w:rsidRDefault="00332C94" w:rsidP="00332C94">
            <w:pPr>
              <w:rPr>
                <w:rFonts w:ascii="Arial" w:hAnsi="Arial"/>
                <w:highlight w:val="cyan"/>
                <w:lang w:eastAsia="zh-CN"/>
              </w:rPr>
            </w:pPr>
            <w:r w:rsidRPr="00332C94">
              <w:rPr>
                <w:rFonts w:ascii="Arial" w:hAnsi="Arial" w:cs="Arial"/>
                <w:highlight w:val="red"/>
                <w:lang w:val="en-US" w:eastAsia="zh-CN"/>
              </w:rPr>
              <w:t>No</w:t>
            </w:r>
            <w:r w:rsidRPr="00332C94">
              <w:rPr>
                <w:rFonts w:ascii="Arial" w:hAnsi="Arial"/>
                <w:highlight w:val="red"/>
                <w:lang w:eastAsia="zh-CN"/>
              </w:rPr>
              <w:t xml:space="preserve">t supported </w:t>
            </w:r>
            <w:r w:rsidRPr="00332C94">
              <w:rPr>
                <w:rFonts w:ascii="Arial" w:hAnsi="Arial" w:cs="Arial"/>
                <w:highlight w:val="red"/>
                <w:lang w:eastAsia="zh-CN"/>
              </w:rPr>
              <w:t>b</w:t>
            </w:r>
            <w:r w:rsidRPr="00332C94">
              <w:rPr>
                <w:rFonts w:ascii="Arial" w:hAnsi="Arial"/>
                <w:highlight w:val="red"/>
                <w:lang w:eastAsia="zh-CN"/>
              </w:rPr>
              <w:t>y prose</w:t>
            </w:r>
          </w:p>
        </w:tc>
      </w:tr>
    </w:tbl>
    <w:p w14:paraId="0B90044F" w14:textId="77777777" w:rsidR="00A41100" w:rsidRDefault="00A41100" w:rsidP="00A41100">
      <w:pPr>
        <w:rPr>
          <w:lang w:val="en-US" w:eastAsia="zh-CN"/>
        </w:rPr>
      </w:pPr>
    </w:p>
    <w:p w14:paraId="2F01F8A2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41100" w14:paraId="6D31495B" w14:textId="77777777" w:rsidTr="0040219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3E87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A41100">
              <w:rPr>
                <w:rFonts w:ascii="Arial" w:hAnsi="Arial" w:cs="Arial"/>
                <w:lang w:eastAsia="de-DE"/>
              </w:rPr>
              <w:t xml:space="preserve"> function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UTRAN_CellId_Type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2F45881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true,</w:t>
            </w:r>
          </w:p>
          <w:p w14:paraId="1982223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false) runs on UTRAN_PTC</w:t>
            </w:r>
          </w:p>
          <w:p w14:paraId="30682FC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{</w:t>
            </w:r>
          </w:p>
          <w:p w14:paraId="27FD2F1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'00000000000000000000'B;</w:t>
            </w:r>
          </w:p>
          <w:p w14:paraId="37058597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B3_Type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'000'B;</w:t>
            </w:r>
          </w:p>
          <w:p w14:paraId="69E2B6B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RRC_DATA_IND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3988618C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4013143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UTRAN_SecurityInfo_Type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SecurityInfo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f_UTRAN_Security_Get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();</w:t>
            </w:r>
          </w:p>
          <w:p w14:paraId="36FC8D4E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var template (present)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RRCDataIndType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cr_U_RA_UpdReqAny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cr_GMM_UpdateType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(?,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tsc_I_UpdateTypeRAOnly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tsc_I_UpdateTypeCombined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tsc_I_UpdateTypeCombinedWithIMSI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))); // @sic R5s120776 sic@</w:t>
            </w:r>
          </w:p>
          <w:p w14:paraId="11C5A9B4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670C12F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alt {</w:t>
            </w:r>
          </w:p>
          <w:p w14:paraId="5541616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car_PS_InitDirectTransfer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4841AE8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tsc_RB3,</w:t>
            </w:r>
          </w:p>
          <w:p w14:paraId="1AD1B7F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// @sic R5s110216 sic@</w:t>
            </w:r>
          </w:p>
          <w:p w14:paraId="7A8BD579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{}</w:t>
            </w:r>
          </w:p>
          <w:p w14:paraId="6189731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car_PS_UplinkDirectTransfer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,</w:t>
            </w:r>
          </w:p>
          <w:p w14:paraId="71126950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  tsc_RB3,</w:t>
            </w:r>
          </w:p>
          <w:p w14:paraId="6A5F2855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// @sic R5s110216 sic@</w:t>
            </w:r>
          </w:p>
          <w:p w14:paraId="5F9B31E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{}</w:t>
            </w:r>
          </w:p>
          <w:p w14:paraId="5FD62968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5FF675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</w:p>
          <w:p w14:paraId="222CC91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SecurityInfo.authKeys.AuthPS.KeySeq</w:t>
            </w:r>
            <w:proofErr w:type="spellEnd"/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 := v_RRC_DataInd.msg.routingAreaUpdateRequest.gprsCiphKeySeqNo.keySeq; // @sic R5s140858 sic@</w:t>
            </w:r>
          </w:p>
          <w:p w14:paraId="2B2BC962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f_UTRAN_Security_Set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v_SecurityInfo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 // @sic R5s140858 sic@</w:t>
            </w:r>
          </w:p>
          <w:p w14:paraId="49D96D66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</w:p>
          <w:p w14:paraId="3546AFC2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if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/ @sic R5s120141 sic@</w:t>
            </w:r>
          </w:p>
          <w:p w14:paraId="73D166D0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'00000000000000000000'B;</w:t>
            </w:r>
          </w:p>
          <w:p w14:paraId="43622263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 else if 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ispresent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)) {</w:t>
            </w:r>
          </w:p>
          <w:p w14:paraId="26CE0E4D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4A076DB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 else {</w:t>
            </w:r>
          </w:p>
          <w:p w14:paraId="1A0A270F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v_SecurityInfo.start_PS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 // current value.  If not previously set, default value is all zeros</w:t>
            </w:r>
          </w:p>
          <w:p w14:paraId="128928C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32EEAC05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if (not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{ /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/ @sic R5s110216 sic@</w:t>
            </w:r>
          </w:p>
          <w:p w14:paraId="0949FF1B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f_UTRAN_SS_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SecurityDownloadStart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ps_domain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</w:t>
            </w:r>
          </w:p>
          <w:p w14:paraId="76CC66A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}</w:t>
            </w:r>
          </w:p>
          <w:p w14:paraId="1A8A14B1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lastRenderedPageBreak/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>= f_UG_RauReq_GetUpdateValueForRauAcc(v_RRC_DataInd.msg.routingAreaUpdateRequest); /* @sic R5s120019 Additional Changes sic@ */</w:t>
            </w:r>
          </w:p>
          <w:p w14:paraId="3E489AD9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eastAsia="de-DE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v_RRC_DataInd.msg.routingAreaUpdateRequest.pDP_ContextStatus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;</w:t>
            </w:r>
          </w:p>
          <w:p w14:paraId="02695AC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f_UTRAN_GMM_RAU_Without_</w:t>
            </w:r>
            <w:proofErr w:type="gramStart"/>
            <w:r w:rsidRPr="00A41100">
              <w:rPr>
                <w:rFonts w:ascii="Arial" w:hAnsi="Arial" w:cs="Arial"/>
                <w:lang w:eastAsia="de-DE"/>
              </w:rPr>
              <w:t>RAUReq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eastAsia="de-DE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v_UpdateType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eastAsia="de-DE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eastAsia="de-DE"/>
              </w:rPr>
              <w:t>); // @sic R5-133584 sic@</w:t>
            </w:r>
          </w:p>
          <w:p w14:paraId="1ECCB6B3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}</w:t>
            </w:r>
          </w:p>
          <w:p w14:paraId="2E89B72A" w14:textId="77777777" w:rsidR="00A41100" w:rsidRPr="00A41100" w:rsidRDefault="00A41100" w:rsidP="00A41100">
            <w:pPr>
              <w:spacing w:after="0" w:line="259" w:lineRule="auto"/>
              <w:rPr>
                <w:rFonts w:ascii="Arial" w:hAnsi="Arial" w:cs="Arial"/>
                <w:lang w:eastAsia="de-DE"/>
              </w:rPr>
            </w:pPr>
            <w:r w:rsidRPr="00A41100">
              <w:rPr>
                <w:rFonts w:ascii="Arial" w:hAnsi="Arial" w:cs="Arial"/>
                <w:lang w:eastAsia="de-DE"/>
              </w:rPr>
              <w:t xml:space="preserve">  </w:t>
            </w:r>
          </w:p>
          <w:p w14:paraId="7919C897" w14:textId="3AA540B0" w:rsidR="00A41100" w:rsidRDefault="00A41100" w:rsidP="00A4110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16D815AE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</w:p>
    <w:p w14:paraId="7AC48428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</w:p>
    <w:p w14:paraId="600EEB77" w14:textId="77777777" w:rsidR="00A41100" w:rsidRDefault="00A41100" w:rsidP="00A41100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A41100" w14:paraId="6AD65575" w14:textId="77777777" w:rsidTr="00402197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18EFF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function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f_UTRAN_GMM_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UTRAN_CellId_Type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53C7A4F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true,</w:t>
            </w:r>
          </w:p>
          <w:p w14:paraId="536B224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boolean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false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,</w:t>
            </w:r>
          </w:p>
          <w:p w14:paraId="2D10EA95" w14:textId="175B0F99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template (omit) </w:t>
            </w:r>
            <w:proofErr w:type="spellStart"/>
            <w:r w:rsidRPr="00A41100">
              <w:rPr>
                <w:rFonts w:ascii="Arial" w:hAnsi="Arial" w:cs="Arial"/>
                <w:highlight w:val="yellow"/>
                <w:lang w:eastAsia="de-DE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highlight w:val="yellow"/>
                <w:lang w:eastAsia="de-DE"/>
              </w:rPr>
              <w:t>p_</w:t>
            </w:r>
            <w:proofErr w:type="gramStart"/>
            <w:r w:rsidRPr="00A41100">
              <w:rPr>
                <w:rFonts w:ascii="Arial" w:hAnsi="Arial" w:cs="Arial"/>
                <w:highlight w:val="yellow"/>
                <w:lang w:eastAsia="de-DE"/>
              </w:rPr>
              <w:t>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eastAsia="de-DE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highlight w:val="yellow"/>
                <w:lang w:eastAsia="de-DE"/>
              </w:rPr>
              <w:t>= omit</w:t>
            </w:r>
            <w:r w:rsidRPr="00A41100">
              <w:rPr>
                <w:rFonts w:ascii="Arial" w:hAnsi="Arial" w:cs="Arial"/>
                <w:lang w:val="en-US" w:eastAsia="en-GB"/>
              </w:rPr>
              <w:t>) runs on UTRAN_PTC</w:t>
            </w:r>
          </w:p>
          <w:p w14:paraId="7D040ED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{</w:t>
            </w:r>
          </w:p>
          <w:p w14:paraId="1FBA87E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'00000000000000000000'B;</w:t>
            </w:r>
          </w:p>
          <w:p w14:paraId="51FD7AEB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B3_Type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'000'B;</w:t>
            </w:r>
          </w:p>
          <w:p w14:paraId="046171D3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RRC_DATA_IND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2958671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3F76F8F4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UTRAN_SecurityInfo_Type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SecurityInfo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f_UTRAN_Security_Get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();</w:t>
            </w:r>
          </w:p>
          <w:p w14:paraId="5239733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var template (present)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RRCDataIndType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cr_U_RA_UpdReqAny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cr_GMM_UpdateType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(?,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tsc_I_UpdateTypeRAOnly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tsc_I_UpdateTypeCombined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tsc_I_UpdateTypeCombinedWithIMSI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))); // @sic R5s120776 sic@</w:t>
            </w:r>
          </w:p>
          <w:p w14:paraId="010514B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3AF96CC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alt {</w:t>
            </w:r>
          </w:p>
          <w:p w14:paraId="0DCDF6A5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car_PS_InitDirectTransfer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317BBE4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tsc_RB3,</w:t>
            </w:r>
          </w:p>
          <w:p w14:paraId="7340902C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// @sic R5s110216 sic@</w:t>
            </w:r>
          </w:p>
          <w:p w14:paraId="0EE7E00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{}</w:t>
            </w:r>
          </w:p>
          <w:p w14:paraId="7089F95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[]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Dc.receive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car_PS_UplinkDirectTransfer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utran_CellDedicated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,</w:t>
            </w:r>
          </w:p>
          <w:p w14:paraId="782FF43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  tsc_RB3,</w:t>
            </w:r>
          </w:p>
          <w:p w14:paraId="62B8F25E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                                    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v_RAU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// @sic R5s110216 sic@</w:t>
            </w:r>
          </w:p>
          <w:p w14:paraId="6C36DAE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  -&gt; value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{}</w:t>
            </w:r>
          </w:p>
          <w:p w14:paraId="0F780F0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0BE5745C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</w:p>
          <w:p w14:paraId="7CADA7B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SecurityInfo.authKeys.AuthPS.KeySeq</w:t>
            </w:r>
            <w:proofErr w:type="spellEnd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 := v_RRC_DataInd.msg.routingAreaUpdateRequest.gprsCiphKeySeqNo.keySeq; // @sic R5s140858 sic@</w:t>
            </w:r>
          </w:p>
          <w:p w14:paraId="2D07FD7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f_UTRAN_Security_Set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v_SecurityInfo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 // @sic R5s140858 sic@</w:t>
            </w:r>
          </w:p>
          <w:p w14:paraId="26935396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</w:p>
          <w:p w14:paraId="7CFA7269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if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/ @sic R5s120141 sic@</w:t>
            </w:r>
          </w:p>
          <w:p w14:paraId="2F042CF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'00000000000000000000'B;</w:t>
            </w:r>
          </w:p>
          <w:p w14:paraId="4E3CEAB3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 else if 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ispresent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)) {</w:t>
            </w:r>
          </w:p>
          <w:p w14:paraId="1204A40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v_RRC_DataInd.ttcn_start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57147F12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 else {</w:t>
            </w:r>
          </w:p>
          <w:p w14:paraId="485BC50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v_SecurityInfo.start_PS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 // current value.  If not previously set, default value is all zeros</w:t>
            </w:r>
          </w:p>
          <w:p w14:paraId="03A2A88A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12286770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if (not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) 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{ /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/ @sic R5s110216 sic@</w:t>
            </w:r>
          </w:p>
          <w:p w14:paraId="3314FB18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f_UTRAN_SS_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SecurityDownloadStart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ps_domain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</w:t>
            </w:r>
          </w:p>
          <w:p w14:paraId="46F1A587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}</w:t>
            </w:r>
          </w:p>
          <w:p w14:paraId="3F6815C4" w14:textId="5BEAA96A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= f_UG_RauReq_GetUpdateValueForRauAcc(v_RRC_DataInd.msg.routingAreaUpdateRequest); /* @sic R5s120019 Additional Changes sic@ */</w:t>
            </w:r>
          </w:p>
          <w:p w14:paraId="547234AD" w14:textId="4B5A5052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if (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isvalue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(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p_PdpContextStatus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)</w:t>
            </w:r>
          </w:p>
          <w:p w14:paraId="62C83041" w14:textId="178DA1C5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{</w:t>
            </w:r>
          </w:p>
          <w:p w14:paraId="2F83B272" w14:textId="241E9F3B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          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v_PDP_</w:t>
            </w:r>
            <w:proofErr w:type="gram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p_PdpContextStatus</w:t>
            </w:r>
            <w:proofErr w:type="spellEnd"/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;</w:t>
            </w:r>
          </w:p>
          <w:p w14:paraId="57C6802C" w14:textId="70941663" w:rsidR="00A41100" w:rsidRPr="00A41100" w:rsidRDefault="00A41100" w:rsidP="00A41100">
            <w:pPr>
              <w:spacing w:after="0"/>
              <w:rPr>
                <w:rFonts w:ascii="Arial" w:hAnsi="Arial" w:cs="Arial"/>
                <w:highlight w:val="yellow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} </w:t>
            </w:r>
          </w:p>
          <w:p w14:paraId="7C2BD669" w14:textId="7CCE75E4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 xml:space="preserve">    else</w:t>
            </w:r>
          </w:p>
          <w:p w14:paraId="222F8740" w14:textId="5C8CE508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{</w:t>
            </w:r>
          </w:p>
          <w:p w14:paraId="1717E55C" w14:textId="0B2A0038" w:rsid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lastRenderedPageBreak/>
              <w:t xml:space="preserve">    </w:t>
            </w:r>
            <w:r>
              <w:rPr>
                <w:rFonts w:ascii="Arial" w:hAnsi="Arial" w:cs="Arial"/>
                <w:lang w:val="en-US" w:eastAsia="en-GB"/>
              </w:rPr>
              <w:t xml:space="preserve"> 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 :</w:t>
            </w:r>
            <w:proofErr w:type="gramEnd"/>
            <w:r w:rsidRPr="00A41100">
              <w:rPr>
                <w:rFonts w:ascii="Arial" w:hAnsi="Arial" w:cs="Arial"/>
                <w:lang w:val="en-US" w:eastAsia="en-GB"/>
              </w:rPr>
              <w:t xml:space="preserve">=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v_RRC_DataInd.msg.routingAreaUpdateRequest.pDP_ContextStatus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;</w:t>
            </w:r>
          </w:p>
          <w:p w14:paraId="0D7E51EF" w14:textId="7B34F2C5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>
              <w:rPr>
                <w:rFonts w:ascii="Arial" w:hAnsi="Arial" w:cs="Arial"/>
                <w:lang w:val="en-US" w:eastAsia="en-GB"/>
              </w:rPr>
              <w:t xml:space="preserve">    </w:t>
            </w:r>
            <w:r w:rsidRPr="00A41100">
              <w:rPr>
                <w:rFonts w:ascii="Arial" w:hAnsi="Arial" w:cs="Arial"/>
                <w:highlight w:val="yellow"/>
                <w:lang w:val="en-US" w:eastAsia="en-GB"/>
              </w:rPr>
              <w:t>}</w:t>
            </w:r>
          </w:p>
          <w:p w14:paraId="0AC6B625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 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f_UTRAN_GMM_RAU_Without_</w:t>
            </w:r>
            <w:proofErr w:type="gramStart"/>
            <w:r w:rsidRPr="00A41100">
              <w:rPr>
                <w:rFonts w:ascii="Arial" w:hAnsi="Arial" w:cs="Arial"/>
                <w:lang w:val="en-US" w:eastAsia="en-GB"/>
              </w:rPr>
              <w:t>RAUReq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(</w:t>
            </w:r>
            <w:proofErr w:type="spellStart"/>
            <w:proofErr w:type="gramEnd"/>
            <w:r w:rsidRPr="00A41100">
              <w:rPr>
                <w:rFonts w:ascii="Arial" w:hAnsi="Arial" w:cs="Arial"/>
                <w:lang w:val="en-US" w:eastAsia="en-GB"/>
              </w:rPr>
              <w:t>p_CellId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v_START_Value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v_UpdateType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v_PDP_ContextStatus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p_DoAuth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 xml:space="preserve">, </w:t>
            </w:r>
            <w:proofErr w:type="spellStart"/>
            <w:r w:rsidRPr="00A41100">
              <w:rPr>
                <w:rFonts w:ascii="Arial" w:hAnsi="Arial" w:cs="Arial"/>
                <w:lang w:val="en-US" w:eastAsia="en-GB"/>
              </w:rPr>
              <w:t>p_NoSecurityAfterHO</w:t>
            </w:r>
            <w:proofErr w:type="spellEnd"/>
            <w:r w:rsidRPr="00A41100">
              <w:rPr>
                <w:rFonts w:ascii="Arial" w:hAnsi="Arial" w:cs="Arial"/>
                <w:lang w:val="en-US" w:eastAsia="en-GB"/>
              </w:rPr>
              <w:t>); // @sic R5-133584 sic@</w:t>
            </w:r>
          </w:p>
          <w:p w14:paraId="04465401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}</w:t>
            </w:r>
          </w:p>
          <w:p w14:paraId="1911646F" w14:textId="77777777" w:rsidR="00A41100" w:rsidRPr="00A41100" w:rsidRDefault="00A41100" w:rsidP="00A41100">
            <w:pPr>
              <w:spacing w:after="0"/>
              <w:rPr>
                <w:rFonts w:ascii="Arial" w:hAnsi="Arial" w:cs="Arial"/>
                <w:lang w:val="en-US" w:eastAsia="en-GB"/>
              </w:rPr>
            </w:pPr>
            <w:r w:rsidRPr="00A41100">
              <w:rPr>
                <w:rFonts w:ascii="Arial" w:hAnsi="Arial" w:cs="Arial"/>
                <w:lang w:val="en-US" w:eastAsia="en-GB"/>
              </w:rPr>
              <w:t xml:space="preserve">  </w:t>
            </w:r>
          </w:p>
          <w:p w14:paraId="6218C1F9" w14:textId="590B3CEE" w:rsidR="00A41100" w:rsidRPr="00571BB2" w:rsidRDefault="00A41100" w:rsidP="00A41100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3B9947D7" w14:textId="77777777" w:rsidR="00A41100" w:rsidRDefault="00A41100" w:rsidP="00A41100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42B339C9" w14:textId="59B2D913" w:rsidR="007018D8" w:rsidRDefault="007018D8" w:rsidP="007018D8"/>
    <w:sectPr w:rsidR="007018D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1633C4" w14:textId="77777777" w:rsidR="00075984" w:rsidRDefault="00075984">
      <w:r>
        <w:separator/>
      </w:r>
    </w:p>
  </w:endnote>
  <w:endnote w:type="continuationSeparator" w:id="0">
    <w:p w14:paraId="4A5DF549" w14:textId="77777777" w:rsidR="00075984" w:rsidRDefault="000759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C5CF64" w14:textId="77777777" w:rsidR="00075984" w:rsidRDefault="00075984">
      <w:r>
        <w:separator/>
      </w:r>
    </w:p>
  </w:footnote>
  <w:footnote w:type="continuationSeparator" w:id="0">
    <w:p w14:paraId="7B193CA6" w14:textId="77777777" w:rsidR="00075984" w:rsidRDefault="000759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8F6E4D"/>
    <w:multiLevelType w:val="hybridMultilevel"/>
    <w:tmpl w:val="71CC43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F02A3E"/>
    <w:multiLevelType w:val="hybridMultilevel"/>
    <w:tmpl w:val="E32256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55668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12716059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03927597">
    <w:abstractNumId w:val="6"/>
  </w:num>
  <w:num w:numId="4" w16cid:durableId="208805464">
    <w:abstractNumId w:val="13"/>
  </w:num>
  <w:num w:numId="5" w16cid:durableId="81922392">
    <w:abstractNumId w:val="1"/>
  </w:num>
  <w:num w:numId="6" w16cid:durableId="1478885449">
    <w:abstractNumId w:val="29"/>
  </w:num>
  <w:num w:numId="7" w16cid:durableId="1740860699">
    <w:abstractNumId w:val="23"/>
  </w:num>
  <w:num w:numId="8" w16cid:durableId="302082855">
    <w:abstractNumId w:val="19"/>
  </w:num>
  <w:num w:numId="9" w16cid:durableId="1692292539">
    <w:abstractNumId w:val="31"/>
  </w:num>
  <w:num w:numId="10" w16cid:durableId="1976445978">
    <w:abstractNumId w:val="3"/>
  </w:num>
  <w:num w:numId="11" w16cid:durableId="1680278844">
    <w:abstractNumId w:val="5"/>
  </w:num>
  <w:num w:numId="12" w16cid:durableId="1248003185">
    <w:abstractNumId w:val="11"/>
  </w:num>
  <w:num w:numId="13" w16cid:durableId="1598245371">
    <w:abstractNumId w:val="2"/>
  </w:num>
  <w:num w:numId="14" w16cid:durableId="1276255724">
    <w:abstractNumId w:val="26"/>
  </w:num>
  <w:num w:numId="15" w16cid:durableId="1708531598">
    <w:abstractNumId w:val="4"/>
  </w:num>
  <w:num w:numId="16" w16cid:durableId="1740902331">
    <w:abstractNumId w:val="9"/>
  </w:num>
  <w:num w:numId="17" w16cid:durableId="1566839642">
    <w:abstractNumId w:val="24"/>
  </w:num>
  <w:num w:numId="18" w16cid:durableId="2103067870">
    <w:abstractNumId w:val="8"/>
  </w:num>
  <w:num w:numId="19" w16cid:durableId="1316883590">
    <w:abstractNumId w:val="12"/>
  </w:num>
  <w:num w:numId="20" w16cid:durableId="668019307">
    <w:abstractNumId w:val="27"/>
  </w:num>
  <w:num w:numId="21" w16cid:durableId="1466046422">
    <w:abstractNumId w:val="20"/>
  </w:num>
  <w:num w:numId="22" w16cid:durableId="942735363">
    <w:abstractNumId w:val="10"/>
  </w:num>
  <w:num w:numId="23" w16cid:durableId="287321504">
    <w:abstractNumId w:val="28"/>
  </w:num>
  <w:num w:numId="24" w16cid:durableId="465661405">
    <w:abstractNumId w:val="16"/>
  </w:num>
  <w:num w:numId="25" w16cid:durableId="258298300">
    <w:abstractNumId w:val="15"/>
  </w:num>
  <w:num w:numId="26" w16cid:durableId="1651203253">
    <w:abstractNumId w:val="14"/>
  </w:num>
  <w:num w:numId="27" w16cid:durableId="1955943088">
    <w:abstractNumId w:val="17"/>
  </w:num>
  <w:num w:numId="28" w16cid:durableId="1120999293">
    <w:abstractNumId w:val="0"/>
  </w:num>
  <w:num w:numId="29" w16cid:durableId="1462848712">
    <w:abstractNumId w:val="22"/>
  </w:num>
  <w:num w:numId="30" w16cid:durableId="305472788">
    <w:abstractNumId w:val="21"/>
  </w:num>
  <w:num w:numId="31" w16cid:durableId="1539506748">
    <w:abstractNumId w:val="18"/>
  </w:num>
  <w:num w:numId="32" w16cid:durableId="50006211">
    <w:abstractNumId w:val="30"/>
  </w:num>
  <w:num w:numId="33" w16cid:durableId="743601555">
    <w:abstractNumId w:val="25"/>
  </w:num>
  <w:num w:numId="34" w16cid:durableId="13119105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7D89"/>
    <w:rsid w:val="00010FCE"/>
    <w:rsid w:val="00012992"/>
    <w:rsid w:val="00015963"/>
    <w:rsid w:val="00022013"/>
    <w:rsid w:val="00022E4A"/>
    <w:rsid w:val="000310E9"/>
    <w:rsid w:val="00044055"/>
    <w:rsid w:val="00044F4C"/>
    <w:rsid w:val="000755C9"/>
    <w:rsid w:val="00075984"/>
    <w:rsid w:val="00077B53"/>
    <w:rsid w:val="00090A0D"/>
    <w:rsid w:val="00097B8E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594D"/>
    <w:rsid w:val="000C6598"/>
    <w:rsid w:val="000C79AB"/>
    <w:rsid w:val="000D0AA1"/>
    <w:rsid w:val="000D44B3"/>
    <w:rsid w:val="000D6632"/>
    <w:rsid w:val="000E2318"/>
    <w:rsid w:val="000E5B4E"/>
    <w:rsid w:val="00100678"/>
    <w:rsid w:val="001012CF"/>
    <w:rsid w:val="001113BD"/>
    <w:rsid w:val="001213B3"/>
    <w:rsid w:val="00132F38"/>
    <w:rsid w:val="00136340"/>
    <w:rsid w:val="00145D43"/>
    <w:rsid w:val="0015018C"/>
    <w:rsid w:val="00152F0C"/>
    <w:rsid w:val="00155CC0"/>
    <w:rsid w:val="00172233"/>
    <w:rsid w:val="00175179"/>
    <w:rsid w:val="001764BE"/>
    <w:rsid w:val="00183F49"/>
    <w:rsid w:val="0018700F"/>
    <w:rsid w:val="00192C46"/>
    <w:rsid w:val="001A08B3"/>
    <w:rsid w:val="001A7B60"/>
    <w:rsid w:val="001B2373"/>
    <w:rsid w:val="001B52F0"/>
    <w:rsid w:val="001B767B"/>
    <w:rsid w:val="001B7A65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463E6"/>
    <w:rsid w:val="0026004D"/>
    <w:rsid w:val="0026190E"/>
    <w:rsid w:val="002622D2"/>
    <w:rsid w:val="002640DD"/>
    <w:rsid w:val="0026560F"/>
    <w:rsid w:val="00265939"/>
    <w:rsid w:val="00275D12"/>
    <w:rsid w:val="00280C49"/>
    <w:rsid w:val="00282A39"/>
    <w:rsid w:val="0028349D"/>
    <w:rsid w:val="00284FEB"/>
    <w:rsid w:val="002860C4"/>
    <w:rsid w:val="002A0753"/>
    <w:rsid w:val="002A58AB"/>
    <w:rsid w:val="002B48E4"/>
    <w:rsid w:val="002B5741"/>
    <w:rsid w:val="002B6E17"/>
    <w:rsid w:val="002D0CA1"/>
    <w:rsid w:val="002E0E19"/>
    <w:rsid w:val="002E472E"/>
    <w:rsid w:val="00303144"/>
    <w:rsid w:val="00305409"/>
    <w:rsid w:val="003103B5"/>
    <w:rsid w:val="003156FB"/>
    <w:rsid w:val="0032322D"/>
    <w:rsid w:val="00326E89"/>
    <w:rsid w:val="00332C94"/>
    <w:rsid w:val="00337BF1"/>
    <w:rsid w:val="0034722E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572C"/>
    <w:rsid w:val="003C15E3"/>
    <w:rsid w:val="003C1984"/>
    <w:rsid w:val="003C70D3"/>
    <w:rsid w:val="003C7EE9"/>
    <w:rsid w:val="003D1F89"/>
    <w:rsid w:val="003E1A36"/>
    <w:rsid w:val="003E4623"/>
    <w:rsid w:val="00401F65"/>
    <w:rsid w:val="00410371"/>
    <w:rsid w:val="004242F1"/>
    <w:rsid w:val="00425D3D"/>
    <w:rsid w:val="004320A5"/>
    <w:rsid w:val="00434123"/>
    <w:rsid w:val="00435C73"/>
    <w:rsid w:val="00445588"/>
    <w:rsid w:val="0044568A"/>
    <w:rsid w:val="00446D8B"/>
    <w:rsid w:val="00453856"/>
    <w:rsid w:val="00455BE8"/>
    <w:rsid w:val="0046272D"/>
    <w:rsid w:val="00474C01"/>
    <w:rsid w:val="00477364"/>
    <w:rsid w:val="00480357"/>
    <w:rsid w:val="00480EFE"/>
    <w:rsid w:val="004904C4"/>
    <w:rsid w:val="0049264C"/>
    <w:rsid w:val="00494371"/>
    <w:rsid w:val="004B75B7"/>
    <w:rsid w:val="004C71BC"/>
    <w:rsid w:val="004E733F"/>
    <w:rsid w:val="004F7492"/>
    <w:rsid w:val="00511C6D"/>
    <w:rsid w:val="00513610"/>
    <w:rsid w:val="005141D9"/>
    <w:rsid w:val="0051580D"/>
    <w:rsid w:val="005200AB"/>
    <w:rsid w:val="0052738D"/>
    <w:rsid w:val="00527F57"/>
    <w:rsid w:val="005330C6"/>
    <w:rsid w:val="00547111"/>
    <w:rsid w:val="0056261A"/>
    <w:rsid w:val="00564793"/>
    <w:rsid w:val="00580833"/>
    <w:rsid w:val="00585A14"/>
    <w:rsid w:val="005913A9"/>
    <w:rsid w:val="00592D74"/>
    <w:rsid w:val="00593D1D"/>
    <w:rsid w:val="005B201C"/>
    <w:rsid w:val="005B2F31"/>
    <w:rsid w:val="005B45D3"/>
    <w:rsid w:val="005B76D2"/>
    <w:rsid w:val="005C75A6"/>
    <w:rsid w:val="005E2C44"/>
    <w:rsid w:val="005E547A"/>
    <w:rsid w:val="005F7BED"/>
    <w:rsid w:val="006142A7"/>
    <w:rsid w:val="00620510"/>
    <w:rsid w:val="00621188"/>
    <w:rsid w:val="00623032"/>
    <w:rsid w:val="006257ED"/>
    <w:rsid w:val="00633F0B"/>
    <w:rsid w:val="00652DEC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B46FB"/>
    <w:rsid w:val="006D5593"/>
    <w:rsid w:val="006E21FB"/>
    <w:rsid w:val="006E6FC1"/>
    <w:rsid w:val="006F0E74"/>
    <w:rsid w:val="007018D8"/>
    <w:rsid w:val="00702E2B"/>
    <w:rsid w:val="00705578"/>
    <w:rsid w:val="00711669"/>
    <w:rsid w:val="00714985"/>
    <w:rsid w:val="00724DDB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01B1"/>
    <w:rsid w:val="007C2097"/>
    <w:rsid w:val="007C6572"/>
    <w:rsid w:val="007D3095"/>
    <w:rsid w:val="007D6A07"/>
    <w:rsid w:val="007F7259"/>
    <w:rsid w:val="008040A8"/>
    <w:rsid w:val="00807A24"/>
    <w:rsid w:val="00815BE6"/>
    <w:rsid w:val="008279FA"/>
    <w:rsid w:val="0083785A"/>
    <w:rsid w:val="008466B8"/>
    <w:rsid w:val="00852625"/>
    <w:rsid w:val="008626E7"/>
    <w:rsid w:val="00867A79"/>
    <w:rsid w:val="00870EE7"/>
    <w:rsid w:val="00873D96"/>
    <w:rsid w:val="00882056"/>
    <w:rsid w:val="008863B9"/>
    <w:rsid w:val="008A45A6"/>
    <w:rsid w:val="008A719E"/>
    <w:rsid w:val="008B34BA"/>
    <w:rsid w:val="008B7E39"/>
    <w:rsid w:val="008C023C"/>
    <w:rsid w:val="008C044C"/>
    <w:rsid w:val="008C5234"/>
    <w:rsid w:val="008C6828"/>
    <w:rsid w:val="008D3CCC"/>
    <w:rsid w:val="008D4170"/>
    <w:rsid w:val="008D41F0"/>
    <w:rsid w:val="008D4BE9"/>
    <w:rsid w:val="008F3789"/>
    <w:rsid w:val="008F686C"/>
    <w:rsid w:val="009148DE"/>
    <w:rsid w:val="0093083B"/>
    <w:rsid w:val="009374D1"/>
    <w:rsid w:val="00941E30"/>
    <w:rsid w:val="009453AA"/>
    <w:rsid w:val="009529A1"/>
    <w:rsid w:val="0095746E"/>
    <w:rsid w:val="009733F1"/>
    <w:rsid w:val="009770AA"/>
    <w:rsid w:val="009777D9"/>
    <w:rsid w:val="009912E7"/>
    <w:rsid w:val="00991B88"/>
    <w:rsid w:val="009A2ADE"/>
    <w:rsid w:val="009A5753"/>
    <w:rsid w:val="009A579D"/>
    <w:rsid w:val="009B1DDE"/>
    <w:rsid w:val="009C2963"/>
    <w:rsid w:val="009C6508"/>
    <w:rsid w:val="009C7678"/>
    <w:rsid w:val="009D2549"/>
    <w:rsid w:val="009D2DF8"/>
    <w:rsid w:val="009D6721"/>
    <w:rsid w:val="009E3297"/>
    <w:rsid w:val="009F01C8"/>
    <w:rsid w:val="009F1933"/>
    <w:rsid w:val="009F45F0"/>
    <w:rsid w:val="009F719E"/>
    <w:rsid w:val="009F734F"/>
    <w:rsid w:val="00A12EAC"/>
    <w:rsid w:val="00A16706"/>
    <w:rsid w:val="00A22FB8"/>
    <w:rsid w:val="00A246B6"/>
    <w:rsid w:val="00A251D1"/>
    <w:rsid w:val="00A30C1F"/>
    <w:rsid w:val="00A41100"/>
    <w:rsid w:val="00A44149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4CF7"/>
    <w:rsid w:val="00AC5820"/>
    <w:rsid w:val="00AD1CD8"/>
    <w:rsid w:val="00AE4A05"/>
    <w:rsid w:val="00AE4EE3"/>
    <w:rsid w:val="00AE518C"/>
    <w:rsid w:val="00AF2AD3"/>
    <w:rsid w:val="00AF5186"/>
    <w:rsid w:val="00B0233C"/>
    <w:rsid w:val="00B10C49"/>
    <w:rsid w:val="00B258BB"/>
    <w:rsid w:val="00B31734"/>
    <w:rsid w:val="00B328F2"/>
    <w:rsid w:val="00B32A5C"/>
    <w:rsid w:val="00B358E3"/>
    <w:rsid w:val="00B450BE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C2495"/>
    <w:rsid w:val="00BC37DC"/>
    <w:rsid w:val="00BD279D"/>
    <w:rsid w:val="00BD4675"/>
    <w:rsid w:val="00BD6BB8"/>
    <w:rsid w:val="00BE43C5"/>
    <w:rsid w:val="00C35AF3"/>
    <w:rsid w:val="00C4052E"/>
    <w:rsid w:val="00C65729"/>
    <w:rsid w:val="00C66BA2"/>
    <w:rsid w:val="00C74795"/>
    <w:rsid w:val="00C86676"/>
    <w:rsid w:val="00C870F6"/>
    <w:rsid w:val="00C95985"/>
    <w:rsid w:val="00CA4B98"/>
    <w:rsid w:val="00CA729B"/>
    <w:rsid w:val="00CB2E47"/>
    <w:rsid w:val="00CB4F76"/>
    <w:rsid w:val="00CB6EE4"/>
    <w:rsid w:val="00CC2278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E34CF"/>
    <w:rsid w:val="00E049DE"/>
    <w:rsid w:val="00E11A89"/>
    <w:rsid w:val="00E13F3D"/>
    <w:rsid w:val="00E20D6E"/>
    <w:rsid w:val="00E21EF8"/>
    <w:rsid w:val="00E34898"/>
    <w:rsid w:val="00E34C5C"/>
    <w:rsid w:val="00E42691"/>
    <w:rsid w:val="00E45779"/>
    <w:rsid w:val="00E74F48"/>
    <w:rsid w:val="00E75843"/>
    <w:rsid w:val="00E77AF8"/>
    <w:rsid w:val="00E96FEC"/>
    <w:rsid w:val="00EA4595"/>
    <w:rsid w:val="00EA7C4F"/>
    <w:rsid w:val="00EB09B7"/>
    <w:rsid w:val="00EB1D6D"/>
    <w:rsid w:val="00EE7370"/>
    <w:rsid w:val="00EE7D7C"/>
    <w:rsid w:val="00EF165F"/>
    <w:rsid w:val="00F00FF6"/>
    <w:rsid w:val="00F02DF8"/>
    <w:rsid w:val="00F0528C"/>
    <w:rsid w:val="00F128A5"/>
    <w:rsid w:val="00F16AA1"/>
    <w:rsid w:val="00F25D98"/>
    <w:rsid w:val="00F2700A"/>
    <w:rsid w:val="00F300FB"/>
    <w:rsid w:val="00F309BF"/>
    <w:rsid w:val="00F34F6A"/>
    <w:rsid w:val="00F5171D"/>
    <w:rsid w:val="00F62183"/>
    <w:rsid w:val="00F67A23"/>
    <w:rsid w:val="00F9407C"/>
    <w:rsid w:val="00FA50D2"/>
    <w:rsid w:val="00FA556D"/>
    <w:rsid w:val="00FB1D89"/>
    <w:rsid w:val="00FB6386"/>
    <w:rsid w:val="00FC1055"/>
    <w:rsid w:val="00FE2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7</Pages>
  <Words>1635</Words>
  <Characters>10305</Characters>
  <Application>Microsoft Office Word</Application>
  <DocSecurity>0</DocSecurity>
  <Lines>85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Erich Weber</cp:lastModifiedBy>
  <cp:revision>212</cp:revision>
  <cp:lastPrinted>1900-01-01T08:00:00Z</cp:lastPrinted>
  <dcterms:created xsi:type="dcterms:W3CDTF">2022-04-15T19:39:00Z</dcterms:created>
  <dcterms:modified xsi:type="dcterms:W3CDTF">2022-12-06T14:40:00Z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