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479016C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</w:t>
        </w:r>
        <w:r w:rsidR="005A1238">
          <w:rPr>
            <w:b/>
            <w:i/>
            <w:noProof/>
            <w:sz w:val="28"/>
          </w:rPr>
          <w:t>77</w:t>
        </w:r>
      </w:fldSimple>
    </w:p>
    <w:p w14:paraId="210A5493" w14:textId="77777777" w:rsidR="00745C21" w:rsidRDefault="00AF620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F6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A6FC3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1B767B">
              <w:rPr>
                <w:b/>
                <w:noProof/>
                <w:sz w:val="28"/>
              </w:rPr>
              <w:t>9</w:t>
            </w:r>
            <w:r w:rsidR="00E51EC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D4F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F62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95200" w:rsidR="001E41F3" w:rsidRDefault="00E51ECA" w:rsidP="00B7489A">
            <w:pPr>
              <w:pStyle w:val="CRCoverPage"/>
              <w:spacing w:after="0"/>
              <w:rPr>
                <w:noProof/>
              </w:rPr>
            </w:pPr>
            <w:r w:rsidRPr="00E51ECA">
              <w:t>Correction for 5GMM test case 9.1.7.2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89D8B" w:rsidR="001E41F3" w:rsidRDefault="001B2C65" w:rsidP="003C7EE9">
            <w:pPr>
              <w:pStyle w:val="CRCoverPage"/>
              <w:spacing w:after="0"/>
              <w:rPr>
                <w:noProof/>
              </w:rPr>
            </w:pPr>
            <w:r w:rsidRPr="001B2C65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1B2C6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DA91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5336C">
              <w:rPr>
                <w:noProof/>
              </w:rPr>
              <w:t>06-21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F6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D3308" w14:textId="77777777" w:rsidR="00204F25" w:rsidRDefault="00204F25" w:rsidP="00204F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TTCN implementation for steps 1D and 2 is getting DRB information for the PDU session X using function f_NR_GetDefaultDRB_ForFirstNonIMSPDUSession(). Pre-test conditions state “the UE is in 5GS state 3N-A with at least one PDU session (with PDU session ID X where 1 &lt;= X &lt;= 15) active”. The PDU session is not restricted to be non-IMS so it should be allowed that the UE has established an IMS PDU session only.</w:t>
            </w:r>
          </w:p>
          <w:p w14:paraId="708AA7DE" w14:textId="590D3A5A" w:rsidR="0046272D" w:rsidRDefault="0046272D" w:rsidP="00204F25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4787E" w:rsidR="0046272D" w:rsidRPr="0046272D" w:rsidRDefault="00204F25" w:rsidP="00867A79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Use the function f_NR_GetDefaultDRB_ForFirstPDUSession() at steps 1D and 2, to allow for a UE operation which only creates an IMS PDU session during preamble.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561F5" w:rsidR="00684BAA" w:rsidRPr="00BD4675" w:rsidRDefault="00204F25" w:rsidP="00153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75430">
              <w:rPr>
                <w:noProof/>
              </w:rPr>
              <w:t>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CEE66" w:rsidR="0046272D" w:rsidRDefault="0015336C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</w:t>
            </w:r>
            <w:r w:rsidR="00F9407C">
              <w:rPr>
                <w:noProof/>
              </w:rPr>
              <w:t>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3054DD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AF00" w:rsidR="0046272D" w:rsidRDefault="0015336C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6AEA9C11" w14:textId="77777777" w:rsidR="00BA1C86" w:rsidRDefault="00BA1C86" w:rsidP="00BA1C8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A1C86" w14:paraId="1C7E4E04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769" w14:textId="77777777" w:rsidR="00BA1C86" w:rsidRDefault="00BA1C86" w:rsidP="003E42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BE3" w14:textId="77777777" w:rsidR="00BA1C86" w:rsidRPr="00B65B1E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489E">
              <w:rPr>
                <w:rFonts w:ascii="Arial" w:hAnsi="Arial" w:cs="Arial"/>
                <w:lang w:val="en-US" w:eastAsia="en-GB"/>
              </w:rPr>
              <w:t xml:space="preserve">  function fl_TC_9_1_7_2_</w:t>
            </w:r>
            <w:proofErr w:type="gramStart"/>
            <w:r w:rsidRPr="0025489E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25489E">
              <w:rPr>
                <w:rFonts w:ascii="Arial" w:hAnsi="Arial" w:cs="Arial"/>
                <w:lang w:val="en-US" w:eastAsia="en-GB"/>
              </w:rPr>
              <w:t>) runs on NR5GC_PTC</w:t>
            </w:r>
          </w:p>
        </w:tc>
      </w:tr>
      <w:tr w:rsidR="00BA1C86" w14:paraId="134D3B58" w14:textId="77777777" w:rsidTr="003E42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E2B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2BC" w14:textId="36B6771D" w:rsidR="00BA1C86" w:rsidRPr="008D31B6" w:rsidRDefault="00097EFE" w:rsidP="003E422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TTCN implementation for steps 1D and 2 </w:t>
            </w:r>
            <w:r w:rsidR="00F84CD4">
              <w:rPr>
                <w:rFonts w:ascii="Arial" w:hAnsi="Arial"/>
                <w:noProof/>
              </w:rPr>
              <w:t xml:space="preserve">is getting </w:t>
            </w:r>
            <w:r w:rsidR="00300060">
              <w:rPr>
                <w:rFonts w:ascii="Arial" w:hAnsi="Arial"/>
                <w:noProof/>
              </w:rPr>
              <w:t xml:space="preserve">DRB </w:t>
            </w:r>
            <w:r w:rsidR="00F84CD4">
              <w:rPr>
                <w:rFonts w:ascii="Arial" w:hAnsi="Arial"/>
                <w:noProof/>
              </w:rPr>
              <w:t xml:space="preserve">information for the PDU session X </w:t>
            </w:r>
            <w:r w:rsidR="00300060">
              <w:rPr>
                <w:rFonts w:ascii="Arial" w:hAnsi="Arial"/>
                <w:noProof/>
              </w:rPr>
              <w:t xml:space="preserve">using function </w:t>
            </w:r>
            <w:r w:rsidR="00300060" w:rsidRPr="00300060">
              <w:rPr>
                <w:rFonts w:ascii="Arial" w:hAnsi="Arial"/>
                <w:noProof/>
              </w:rPr>
              <w:t>f_NR_GetDefaultDRB_ForFirstNonIMSPDUSession</w:t>
            </w:r>
            <w:r w:rsidR="00300060">
              <w:rPr>
                <w:rFonts w:ascii="Arial" w:hAnsi="Arial"/>
                <w:noProof/>
              </w:rPr>
              <w:t xml:space="preserve">(). </w:t>
            </w:r>
            <w:r w:rsidR="00A50E12">
              <w:rPr>
                <w:rFonts w:ascii="Arial" w:hAnsi="Arial"/>
                <w:noProof/>
              </w:rPr>
              <w:t xml:space="preserve">Pre-test conditions state </w:t>
            </w:r>
            <w:r w:rsidR="00024D9E">
              <w:rPr>
                <w:rFonts w:ascii="Arial" w:hAnsi="Arial"/>
                <w:noProof/>
              </w:rPr>
              <w:t>“</w:t>
            </w:r>
            <w:r w:rsidR="00336777" w:rsidRPr="00336777">
              <w:rPr>
                <w:rFonts w:ascii="Arial" w:hAnsi="Arial"/>
                <w:noProof/>
              </w:rPr>
              <w:t>the UE is in 5GS state 3N-A with at least one PDU session (with PDU session ID X where 1 &lt;= X &lt;= 15) active</w:t>
            </w:r>
            <w:r w:rsidR="00336777">
              <w:rPr>
                <w:rFonts w:ascii="Arial" w:hAnsi="Arial"/>
                <w:noProof/>
              </w:rPr>
              <w:t>”. The PDU session is not restricted to be non-IMS</w:t>
            </w:r>
            <w:r w:rsidR="00C1373E">
              <w:rPr>
                <w:rFonts w:ascii="Arial" w:hAnsi="Arial"/>
                <w:noProof/>
              </w:rPr>
              <w:t xml:space="preserve"> so it should be allowed that the UE has established an IMS PDU session only.</w:t>
            </w:r>
          </w:p>
        </w:tc>
      </w:tr>
      <w:tr w:rsidR="00BA1C86" w14:paraId="3E8FC74F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8AB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659" w14:textId="7274FEC3" w:rsidR="00BA1C86" w:rsidRPr="0066224B" w:rsidRDefault="00C1373E" w:rsidP="003E42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</w:t>
            </w:r>
            <w:r w:rsidR="00BA1C86">
              <w:rPr>
                <w:noProof/>
              </w:rPr>
              <w:t xml:space="preserve"> the function </w:t>
            </w:r>
            <w:r w:rsidR="00BA1C86" w:rsidRPr="00917257">
              <w:rPr>
                <w:noProof/>
              </w:rPr>
              <w:t>f_NR_GetDefaultDRB_ForFirstPDUSession</w:t>
            </w:r>
            <w:r w:rsidR="00BA1C86">
              <w:rPr>
                <w:noProof/>
              </w:rPr>
              <w:t>()</w:t>
            </w:r>
            <w:r>
              <w:rPr>
                <w:noProof/>
              </w:rPr>
              <w:t xml:space="preserve"> at steps 1D and 2, to allow for a UE operation which only creates an IMS PDU session during preamble.</w:t>
            </w:r>
          </w:p>
        </w:tc>
      </w:tr>
      <w:tr w:rsidR="00BA1C86" w14:paraId="4379B1C7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A8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F65" w14:textId="77777777" w:rsidR="00BA1C86" w:rsidRDefault="00BA1C86" w:rsidP="003E4224">
            <w:pPr>
              <w:spacing w:after="0"/>
              <w:rPr>
                <w:rFonts w:ascii="Arial" w:hAnsi="Arial" w:cs="Arial"/>
                <w:lang w:eastAsia="en-GB"/>
              </w:rPr>
            </w:pPr>
            <w:r w:rsidRPr="00820A41">
              <w:rPr>
                <w:rFonts w:ascii="Arial" w:hAnsi="Arial" w:cs="Arial"/>
                <w:lang w:eastAsia="en-GB"/>
              </w:rPr>
              <w:t>Service_Request_NR5GC.ttcn</w:t>
            </w:r>
          </w:p>
        </w:tc>
      </w:tr>
      <w:tr w:rsidR="00BA1C86" w14:paraId="28B94F57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233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F60" w14:textId="7A39E423" w:rsidR="00BA1C86" w:rsidRDefault="0099789B" w:rsidP="003E4224">
            <w:pPr>
              <w:rPr>
                <w:rFonts w:ascii="Arial" w:hAnsi="Arial"/>
                <w:lang w:eastAsia="zh-CN"/>
              </w:rPr>
            </w:pPr>
            <w:r w:rsidRPr="0099789B"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7" w:name="_GoBack"/>
            <w:bookmarkEnd w:id="7"/>
          </w:p>
        </w:tc>
      </w:tr>
    </w:tbl>
    <w:p w14:paraId="682591CC" w14:textId="77777777" w:rsidR="00BA1C86" w:rsidRDefault="00BA1C86" w:rsidP="00BA1C86">
      <w:pPr>
        <w:rPr>
          <w:lang w:val="en-US" w:eastAsia="zh-CN"/>
        </w:rPr>
      </w:pPr>
    </w:p>
    <w:p w14:paraId="04572D1C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1C86" w14:paraId="5FA451D6" w14:textId="77777777" w:rsidTr="003E42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12A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function fl_TC_9_1_7_2_</w:t>
            </w:r>
            <w:proofErr w:type="gramStart"/>
            <w:r w:rsidRPr="00FE70E7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FE70E7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7ECCF41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2D7D6E3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FE70E7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E70E7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);</w:t>
            </w:r>
          </w:p>
          <w:p w14:paraId="0D5BC059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E70E7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E70E7">
              <w:rPr>
                <w:rFonts w:ascii="Arial" w:hAnsi="Arial" w:cs="Arial"/>
                <w:lang w:val="en-US" w:eastAsia="en-GB"/>
              </w:rPr>
              <w:t>= tsc_NR_RbId_SRB2;</w:t>
            </w:r>
          </w:p>
          <w:p w14:paraId="13EECFCE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;</w:t>
            </w:r>
          </w:p>
          <w:p w14:paraId="4BA6D18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DRB_ToReleaseList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;</w:t>
            </w:r>
          </w:p>
          <w:p w14:paraId="59C0EAA7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F6F4D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151CA737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47B629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//@siclog "Steps 1D - 1E"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@ //@sic R5-202661 sic@</w:t>
            </w:r>
          </w:p>
          <w:p w14:paraId="6523F9D1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f_NR5GC_CloseUE_TestLoopModeB (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, '01'O); //@sic R5s200716 sic@</w:t>
            </w:r>
          </w:p>
          <w:p w14:paraId="3033A63C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f_IP_Routing_</w:t>
            </w:r>
            <w:proofErr w:type="gramStart"/>
            <w:r w:rsidRPr="00652AB1">
              <w:rPr>
                <w:rFonts w:ascii="Arial" w:hAnsi="Arial" w:cs="Arial"/>
                <w:lang w:val="en-US" w:eastAsia="en-GB"/>
              </w:rPr>
              <w:t>ChangeToRawmode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52AB1">
              <w:rPr>
                <w:rFonts w:ascii="Arial" w:hAnsi="Arial" w:cs="Arial"/>
                <w:lang w:val="en-US" w:eastAsia="en-GB"/>
              </w:rPr>
              <w:t>IP); //@sic R5s200716 sic@</w:t>
            </w:r>
          </w:p>
          <w:p w14:paraId="487D276F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5EACC9" w14:textId="77777777" w:rsidR="00BA1C86" w:rsidRPr="006A617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52AB1">
              <w:rPr>
                <w:rFonts w:ascii="Arial" w:hAnsi="Arial" w:cs="Arial"/>
                <w:lang w:val="en-US" w:eastAsia="en-GB"/>
              </w:rPr>
              <w:t>QosFlowId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52AB1">
              <w:rPr>
                <w:rFonts w:ascii="Arial" w:hAnsi="Arial" w:cs="Arial"/>
                <w:lang w:val="en-US" w:eastAsia="en-GB"/>
              </w:rPr>
              <w:t xml:space="preserve">= </w:t>
            </w:r>
            <w:r w:rsidRPr="006A617B">
              <w:rPr>
                <w:rFonts w:ascii="Arial" w:hAnsi="Arial" w:cs="Arial"/>
                <w:lang w:val="en-US" w:eastAsia="en-GB"/>
              </w:rPr>
              <w:t>f_NR_GetQosFlowIdentification_ForDRBId(</w:t>
            </w:r>
            <w:r w:rsidRPr="006A617B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f_NR_GetDefaultDRB_ForFirstNonIMSPDUSession()</w:t>
            </w:r>
            <w:r w:rsidRPr="006A617B">
              <w:rPr>
                <w:rFonts w:ascii="Arial" w:hAnsi="Arial" w:cs="Arial"/>
                <w:lang w:val="en-US" w:eastAsia="en-GB"/>
              </w:rPr>
              <w:t>);</w:t>
            </w:r>
          </w:p>
          <w:p w14:paraId="3F175E3B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617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A617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A617B">
              <w:rPr>
                <w:rFonts w:ascii="Arial" w:hAnsi="Arial" w:cs="Arial"/>
                <w:lang w:val="en-US" w:eastAsia="en-GB"/>
              </w:rPr>
              <w:t>DRBToReleaseList</w:t>
            </w:r>
            <w:proofErr w:type="spellEnd"/>
            <w:r w:rsidRPr="006A617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A617B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  <w:r w:rsidRPr="006A617B">
              <w:rPr>
                <w:rFonts w:ascii="Arial" w:hAnsi="Arial" w:cs="Arial"/>
                <w:lang w:val="en-US" w:eastAsia="en-GB"/>
              </w:rPr>
              <w:t>}; //Get the first non-IMS PDU session ID</w:t>
            </w:r>
          </w:p>
          <w:p w14:paraId="7E86D4A6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52AB1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52AB1">
              <w:rPr>
                <w:rFonts w:ascii="Arial" w:hAnsi="Arial" w:cs="Arial"/>
                <w:lang w:val="en-US" w:eastAsia="en-GB"/>
              </w:rPr>
              <w:t xml:space="preserve">= cs_38508_RadioBearerConfigDef(-, -,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);</w:t>
            </w:r>
          </w:p>
          <w:p w14:paraId="1598CEA1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52AB1">
              <w:rPr>
                <w:rFonts w:ascii="Arial" w:hAnsi="Arial" w:cs="Arial"/>
                <w:lang w:val="en-US" w:eastAsia="en-GB"/>
              </w:rPr>
              <w:t>PSI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52AB1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v_QosFlowId.PDU_SessionId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);</w:t>
            </w:r>
          </w:p>
          <w:p w14:paraId="223BC6B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A4408B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F1030D2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2DD34A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E12FF9">
              <w:rPr>
                <w:rFonts w:ascii="Arial" w:hAnsi="Arial" w:cs="Arial"/>
                <w:lang w:val="en-US" w:eastAsia="en-GB"/>
              </w:rPr>
              <w:t xml:space="preserve">    //@siclog "Steps 2 - 3"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@</w:t>
            </w:r>
          </w:p>
          <w:p w14:paraId="680F800B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message to release User-plane resources for the PDU session.</w:t>
            </w:r>
          </w:p>
          <w:p w14:paraId="35B00EBF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//@sic R5s201129 sic@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12FF9">
              <w:rPr>
                <w:rFonts w:ascii="Arial" w:hAnsi="Arial" w:cs="Arial"/>
                <w:lang w:val="en-US" w:eastAsia="en-GB"/>
              </w:rPr>
              <w:t>SendRRCReconfiguration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12FF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);</w:t>
            </w:r>
          </w:p>
          <w:p w14:paraId="3E328CAE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6A617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A617B">
              <w:rPr>
                <w:rFonts w:ascii="Arial" w:hAnsi="Arial" w:cs="Arial"/>
                <w:lang w:val="en-US" w:eastAsia="en-GB"/>
              </w:rPr>
              <w:t>RlcToReleaseList</w:t>
            </w:r>
            <w:proofErr w:type="spellEnd"/>
            <w:r w:rsidRPr="006A617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A617B">
              <w:rPr>
                <w:rFonts w:ascii="Arial" w:hAnsi="Arial" w:cs="Arial"/>
                <w:lang w:val="en-US" w:eastAsia="en-GB"/>
              </w:rPr>
              <w:t>= {f_NR_LogicalChannelId_DRB(</w:t>
            </w:r>
            <w:r w:rsidRPr="006A617B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f_NR_GetDefaultDRB_ForFirstNonIMSPDUSession()</w:t>
            </w:r>
            <w:r w:rsidRPr="006A617B">
              <w:rPr>
                <w:rFonts w:ascii="Arial" w:hAnsi="Arial" w:cs="Arial"/>
                <w:lang w:val="en-US" w:eastAsia="en-GB"/>
              </w:rPr>
              <w:t>)}; //@sic R5s200716 sic@</w:t>
            </w:r>
          </w:p>
          <w:p w14:paraId="344BBA24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12FF9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12FF9">
              <w:rPr>
                <w:rFonts w:ascii="Arial" w:hAnsi="Arial" w:cs="Arial"/>
                <w:lang w:val="en-US" w:eastAsia="en-GB"/>
              </w:rPr>
              <w:t>= cs_38508_CellGroupConfig (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tsc_NR_CellGroupId_MCG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, //@sic R5s200716 sic@</w:t>
            </w:r>
          </w:p>
          <w:p w14:paraId="5830C321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61BAB0D6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v_RlcToReleaseList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521EF881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093042E2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1B829FA9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);</w:t>
            </w:r>
          </w:p>
          <w:p w14:paraId="7D33DBC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98342C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A58BE8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8F5254A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DE4634C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7DC22B4E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1D04413B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47472B81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105CE11D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5634C291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1C86" w14:paraId="12C35820" w14:textId="77777777" w:rsidTr="003E42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4E2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</w:t>
            </w:r>
            <w:r w:rsidRPr="00BD6C1B">
              <w:rPr>
                <w:rFonts w:ascii="Arial" w:hAnsi="Arial" w:cs="Arial"/>
                <w:lang w:val="en-US" w:eastAsia="en-GB"/>
              </w:rPr>
              <w:t>function fl_TC_9_1_7_2_</w:t>
            </w:r>
            <w:proofErr w:type="gramStart"/>
            <w:r w:rsidRPr="00BD6C1B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BD6C1B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A4304A1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8158F38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BD6C1B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D6C1B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);</w:t>
            </w:r>
          </w:p>
          <w:p w14:paraId="6E244590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D6C1B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D6C1B">
              <w:rPr>
                <w:rFonts w:ascii="Arial" w:hAnsi="Arial" w:cs="Arial"/>
                <w:lang w:val="en-US" w:eastAsia="en-GB"/>
              </w:rPr>
              <w:t>= tsc_NR_RbId_SRB2;</w:t>
            </w:r>
          </w:p>
          <w:p w14:paraId="008D86A6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;</w:t>
            </w:r>
          </w:p>
          <w:p w14:paraId="50733FFB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DRB_ToReleaseList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;</w:t>
            </w:r>
          </w:p>
          <w:p w14:paraId="706A6A6E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D81F8FE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3E3A0C01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EB5323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//@siclog "Steps 1D - 1E"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@ //@sic R5-202661 sic@</w:t>
            </w:r>
          </w:p>
          <w:p w14:paraId="05E13837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f_NR5GC_CloseUE_TestLoopModeB (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, '01'O); //@sic R5s200716 sic@</w:t>
            </w:r>
          </w:p>
          <w:p w14:paraId="2C3648EF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f_IP_Routing_</w:t>
            </w:r>
            <w:proofErr w:type="gramStart"/>
            <w:r w:rsidRPr="00BB5E2D">
              <w:rPr>
                <w:rFonts w:ascii="Arial" w:hAnsi="Arial" w:cs="Arial"/>
                <w:lang w:val="en-US" w:eastAsia="en-GB"/>
              </w:rPr>
              <w:t>ChangeToRawmode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B5E2D">
              <w:rPr>
                <w:rFonts w:ascii="Arial" w:hAnsi="Arial" w:cs="Arial"/>
                <w:lang w:val="en-US" w:eastAsia="en-GB"/>
              </w:rPr>
              <w:t>IP); //@sic R5s200716 sic@</w:t>
            </w:r>
          </w:p>
          <w:p w14:paraId="3998C015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CF8E178" w14:textId="61C5BE25" w:rsidR="00BA1C86" w:rsidRPr="00BB5E2D" w:rsidRDefault="00BA1C86" w:rsidP="00B44F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2EE76A2" w14:textId="3F5EDB36" w:rsidR="00BA1C86" w:rsidRPr="00B44FA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B5E2D">
              <w:rPr>
                <w:rFonts w:ascii="Arial" w:hAnsi="Arial" w:cs="Arial"/>
                <w:lang w:val="en-US" w:eastAsia="en-GB"/>
              </w:rPr>
              <w:t>QosFlowId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B5E2D">
              <w:rPr>
                <w:rFonts w:ascii="Arial" w:hAnsi="Arial" w:cs="Arial"/>
                <w:lang w:val="en-US" w:eastAsia="en-GB"/>
              </w:rPr>
              <w:t xml:space="preserve">= </w:t>
            </w:r>
            <w:r w:rsidRPr="00B44FAB">
              <w:rPr>
                <w:rFonts w:ascii="Arial" w:hAnsi="Arial" w:cs="Arial"/>
                <w:lang w:val="en-US" w:eastAsia="en-GB"/>
              </w:rPr>
              <w:t>f_NR_GetQosFlowIdentification_ForDRB</w:t>
            </w:r>
            <w:r w:rsidR="00204F25">
              <w:rPr>
                <w:rFonts w:ascii="Arial" w:hAnsi="Arial" w:cs="Arial"/>
                <w:lang w:val="en-US" w:eastAsia="en-GB"/>
              </w:rPr>
              <w:t>(</w:t>
            </w:r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f_NR_GetDefaultDRB_ForFirstPDUSession()</w:t>
            </w:r>
            <w:r w:rsidRPr="00B44FAB">
              <w:rPr>
                <w:rFonts w:ascii="Arial" w:hAnsi="Arial" w:cs="Arial"/>
                <w:lang w:val="en-US" w:eastAsia="en-GB"/>
              </w:rPr>
              <w:t>);</w:t>
            </w:r>
          </w:p>
          <w:p w14:paraId="514A0DFA" w14:textId="7D5CB703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44F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44FA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44FAB">
              <w:rPr>
                <w:rFonts w:ascii="Arial" w:hAnsi="Arial" w:cs="Arial"/>
                <w:lang w:val="en-US" w:eastAsia="en-GB"/>
              </w:rPr>
              <w:t>DRBToReleaseList</w:t>
            </w:r>
            <w:proofErr w:type="spellEnd"/>
            <w:r w:rsidRPr="00B44FA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44FAB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  <w:r w:rsidRPr="00B44FAB">
              <w:rPr>
                <w:rFonts w:ascii="Arial" w:hAnsi="Arial" w:cs="Arial"/>
                <w:lang w:val="en-US" w:eastAsia="en-GB"/>
              </w:rPr>
              <w:t xml:space="preserve">}; //Get the first non-IMS PDU session ID </w:t>
            </w:r>
          </w:p>
          <w:p w14:paraId="21070398" w14:textId="7B7E94F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B5E2D">
              <w:rPr>
                <w:rFonts w:ascii="Arial" w:hAnsi="Arial" w:cs="Arial"/>
                <w:lang w:val="en-US" w:eastAsia="en-GB"/>
              </w:rPr>
              <w:t>RadioBearerC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BB5E2D">
              <w:rPr>
                <w:rFonts w:ascii="Arial" w:hAnsi="Arial" w:cs="Arial"/>
                <w:lang w:val="en-US" w:eastAsia="en-GB"/>
              </w:rPr>
              <w:t xml:space="preserve"> cs_38508_RadioBearerConfigDef(-, -,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);</w:t>
            </w:r>
          </w:p>
          <w:p w14:paraId="2521948B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4C666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5202137A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B20BC8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//@siclog "Steps 2 - 3"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@</w:t>
            </w:r>
          </w:p>
          <w:p w14:paraId="2D7AD70B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message to release User-plane resources for the PDU session.</w:t>
            </w:r>
          </w:p>
          <w:p w14:paraId="5C987D3D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//@sic R5s201129 sic@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E1E4A">
              <w:rPr>
                <w:rFonts w:ascii="Arial" w:hAnsi="Arial" w:cs="Arial"/>
                <w:lang w:val="en-US" w:eastAsia="en-GB"/>
              </w:rPr>
              <w:t>SendRRCReconfiguration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6E1E4A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);</w:t>
            </w:r>
          </w:p>
          <w:p w14:paraId="6109687F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E1E4A">
              <w:rPr>
                <w:rFonts w:ascii="Arial" w:hAnsi="Arial" w:cs="Arial"/>
                <w:lang w:val="en-US" w:eastAsia="en-GB"/>
              </w:rPr>
              <w:t>RlcToReleaseList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E1E4A">
              <w:rPr>
                <w:rFonts w:ascii="Arial" w:hAnsi="Arial" w:cs="Arial"/>
                <w:lang w:val="en-US" w:eastAsia="en-GB"/>
              </w:rPr>
              <w:t>= {f_NR_LogicalChannelId_DRB(f_NR_GetDefaultDRB_ForFirstNonIMSPDUSession())}; //@sic R5s200716 sic@</w:t>
            </w:r>
          </w:p>
          <w:p w14:paraId="40FABA16" w14:textId="33067BC2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04F2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04F25">
              <w:rPr>
                <w:rFonts w:ascii="Arial" w:hAnsi="Arial" w:cs="Arial"/>
                <w:lang w:val="en-US" w:eastAsia="en-GB"/>
              </w:rPr>
              <w:t>RlcToReleaseList</w:t>
            </w:r>
            <w:proofErr w:type="spellEnd"/>
            <w:r w:rsidRPr="00204F2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04F25">
              <w:rPr>
                <w:rFonts w:ascii="Arial" w:hAnsi="Arial" w:cs="Arial"/>
                <w:lang w:val="en-US" w:eastAsia="en-GB"/>
              </w:rPr>
              <w:t>= {f_NR_LogicalChannelId_DRB(</w:t>
            </w:r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f_NR_GetDefaultDRB_ForFirstPDUSession()</w:t>
            </w:r>
            <w:r w:rsidRPr="00204F25">
              <w:rPr>
                <w:rFonts w:ascii="Arial" w:hAnsi="Arial" w:cs="Arial"/>
                <w:lang w:val="en-US" w:eastAsia="en-GB"/>
              </w:rPr>
              <w:t xml:space="preserve">)}; //@sic R5s200716 sic@ </w:t>
            </w:r>
          </w:p>
          <w:p w14:paraId="6DC1B1AF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E1E4A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E1E4A">
              <w:rPr>
                <w:rFonts w:ascii="Arial" w:hAnsi="Arial" w:cs="Arial"/>
                <w:lang w:val="en-US" w:eastAsia="en-GB"/>
              </w:rPr>
              <w:t>= cs_38508_CellGroupConfig (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tsc_NR_CellGroupId_MCG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, //@sic R5s200716 sic@</w:t>
            </w:r>
          </w:p>
          <w:p w14:paraId="3ACA82A8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06033915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v_RlcToReleaseList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44B18A22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6A0D1A55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,</w:t>
            </w:r>
          </w:p>
          <w:p w14:paraId="13B822DF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E05E3C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E05E3C">
              <w:rPr>
                <w:rFonts w:ascii="Arial" w:hAnsi="Arial" w:cs="Arial"/>
                <w:lang w:val="de-DE" w:eastAsia="en-GB"/>
              </w:rPr>
              <w:t>omit</w:t>
            </w:r>
            <w:proofErr w:type="spellEnd"/>
            <w:r w:rsidRPr="00E05E3C">
              <w:rPr>
                <w:rFonts w:ascii="Arial" w:hAnsi="Arial" w:cs="Arial"/>
                <w:lang w:val="de-DE" w:eastAsia="en-GB"/>
              </w:rPr>
              <w:t>);</w:t>
            </w:r>
          </w:p>
          <w:p w14:paraId="1A1E7F62" w14:textId="77777777" w:rsidR="00BA1C86" w:rsidRPr="00E05E3C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1F099930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E467DF5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5B10B3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1D9C5DB3" w14:textId="77777777" w:rsidR="00BA1C86" w:rsidRPr="00571BB2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6B187629" w14:textId="77777777" w:rsidR="00BA1C86" w:rsidRPr="00AB302D" w:rsidRDefault="00BA1C86" w:rsidP="00BA1C86">
      <w:pPr>
        <w:rPr>
          <w:lang w:val="en-US" w:eastAsia="zh-CN"/>
        </w:rPr>
      </w:pPr>
    </w:p>
    <w:p w14:paraId="247A03BC" w14:textId="77777777" w:rsidR="00BA1C86" w:rsidRDefault="00BA1C86" w:rsidP="00BA1C86"/>
    <w:p w14:paraId="555A231F" w14:textId="54A5112B" w:rsidR="00DC7A19" w:rsidRDefault="00DC7A19" w:rsidP="00DC7A19"/>
    <w:sectPr w:rsidR="00DC7A1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26BAC" w14:textId="77777777" w:rsidR="00D12198" w:rsidRDefault="00D12198">
      <w:r>
        <w:separator/>
      </w:r>
    </w:p>
  </w:endnote>
  <w:endnote w:type="continuationSeparator" w:id="0">
    <w:p w14:paraId="49A182E2" w14:textId="77777777" w:rsidR="00D12198" w:rsidRDefault="00D1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04882" w14:textId="77777777" w:rsidR="00E05E3C" w:rsidRDefault="00E05E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72211" w14:textId="77777777" w:rsidR="00E05E3C" w:rsidRDefault="00E05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E548" w14:textId="77777777" w:rsidR="00E05E3C" w:rsidRDefault="00E05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4AF70" w14:textId="77777777" w:rsidR="00D12198" w:rsidRDefault="00D12198">
      <w:r>
        <w:separator/>
      </w:r>
    </w:p>
  </w:footnote>
  <w:footnote w:type="continuationSeparator" w:id="0">
    <w:p w14:paraId="56964EF0" w14:textId="77777777" w:rsidR="00D12198" w:rsidRDefault="00D12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3203F" w14:textId="77777777" w:rsidR="00E05E3C" w:rsidRDefault="00E05E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8C6F" w14:textId="77777777" w:rsidR="00E05E3C" w:rsidRDefault="00E05E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4D9E"/>
    <w:rsid w:val="00075430"/>
    <w:rsid w:val="000755C9"/>
    <w:rsid w:val="00090A0D"/>
    <w:rsid w:val="00097EFE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5336C"/>
    <w:rsid w:val="00172233"/>
    <w:rsid w:val="00175179"/>
    <w:rsid w:val="00183F49"/>
    <w:rsid w:val="0018700F"/>
    <w:rsid w:val="00192C46"/>
    <w:rsid w:val="001A08B3"/>
    <w:rsid w:val="001A7B60"/>
    <w:rsid w:val="001B2C65"/>
    <w:rsid w:val="001B52F0"/>
    <w:rsid w:val="001B767B"/>
    <w:rsid w:val="001B7A65"/>
    <w:rsid w:val="001E2565"/>
    <w:rsid w:val="001E41F3"/>
    <w:rsid w:val="001E790C"/>
    <w:rsid w:val="002034C2"/>
    <w:rsid w:val="00204F25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0060"/>
    <w:rsid w:val="00303144"/>
    <w:rsid w:val="00305409"/>
    <w:rsid w:val="003103B5"/>
    <w:rsid w:val="003156FB"/>
    <w:rsid w:val="0032322D"/>
    <w:rsid w:val="00336777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A1238"/>
    <w:rsid w:val="005B2F31"/>
    <w:rsid w:val="005B76D2"/>
    <w:rsid w:val="005E2C44"/>
    <w:rsid w:val="00621188"/>
    <w:rsid w:val="006257ED"/>
    <w:rsid w:val="00653DE4"/>
    <w:rsid w:val="00665C47"/>
    <w:rsid w:val="00684BAA"/>
    <w:rsid w:val="00695808"/>
    <w:rsid w:val="006A0452"/>
    <w:rsid w:val="006A617B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9789B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0E12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AF6209"/>
    <w:rsid w:val="00B0233C"/>
    <w:rsid w:val="00B258BB"/>
    <w:rsid w:val="00B31734"/>
    <w:rsid w:val="00B328F2"/>
    <w:rsid w:val="00B44FAB"/>
    <w:rsid w:val="00B54BAF"/>
    <w:rsid w:val="00B67B97"/>
    <w:rsid w:val="00B7489A"/>
    <w:rsid w:val="00B85CB9"/>
    <w:rsid w:val="00B968C8"/>
    <w:rsid w:val="00BA1C86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373E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12198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05E3C"/>
    <w:rsid w:val="00E13F3D"/>
    <w:rsid w:val="00E20D6E"/>
    <w:rsid w:val="00E34898"/>
    <w:rsid w:val="00E42691"/>
    <w:rsid w:val="00E51ECA"/>
    <w:rsid w:val="00E75843"/>
    <w:rsid w:val="00EB09B7"/>
    <w:rsid w:val="00EE7D7C"/>
    <w:rsid w:val="00F02DF8"/>
    <w:rsid w:val="00F16AA1"/>
    <w:rsid w:val="00F25D98"/>
    <w:rsid w:val="00F2700A"/>
    <w:rsid w:val="00F300FB"/>
    <w:rsid w:val="00F62183"/>
    <w:rsid w:val="00F84CD4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FB0BD-8A16-45CE-AF5A-F9DAA2674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2022-07-08T07:36:00Z</dcterms:created>
  <dcterms:modified xsi:type="dcterms:W3CDTF">2022-07-08T07:36:00Z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2022-07-08T07:36:02Z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51a63027-f2a2-44f9-88f0-b98b869f102b</vt:lpwstr>
  </property>
  <property fmtid="{D5CDD505-2E9C-101B-9397-08002B2CF9AE}" pid="27" name="MSIP_Label_9764cdcd-3664-4d05-9615-7cbf65a4f0a8_ContentBits">
    <vt:lpwstr>0</vt:lpwstr>
  </property>
</Properties>
</file>