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E4D" w:rsidRDefault="009D575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R5s220683</w:t>
      </w:r>
      <w:r>
        <w:rPr>
          <w:b/>
          <w:i/>
          <w:sz w:val="28"/>
        </w:rPr>
        <w:fldChar w:fldCharType="end"/>
      </w:r>
    </w:p>
    <w:p w:rsidR="00631E4D" w:rsidRDefault="009D575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1E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31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1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E4D">
        <w:tc>
          <w:tcPr>
            <w:tcW w:w="142" w:type="dxa"/>
            <w:tcBorders>
              <w:lef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1E4D" w:rsidRDefault="009D575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31E4D" w:rsidRDefault="009D575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1E4D" w:rsidRDefault="009D575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</w:instrText>
            </w:r>
            <w:r>
              <w:instrText xml:space="preserve">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31E4D" w:rsidRDefault="009D575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1E4D" w:rsidRDefault="009D575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31E4D" w:rsidRDefault="009D575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1E4D" w:rsidRDefault="009D575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</w:pPr>
          </w:p>
        </w:tc>
      </w:tr>
      <w:tr w:rsidR="00631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</w:pPr>
          </w:p>
        </w:tc>
      </w:tr>
      <w:tr w:rsidR="00631E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1E4D" w:rsidRDefault="009D575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1E4D">
        <w:tc>
          <w:tcPr>
            <w:tcW w:w="9641" w:type="dxa"/>
            <w:gridSpan w:val="9"/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1E4D" w:rsidRDefault="00631E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1E4D">
        <w:tc>
          <w:tcPr>
            <w:tcW w:w="2835" w:type="dxa"/>
          </w:tcPr>
          <w:p w:rsidR="00631E4D" w:rsidRDefault="009D57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1E4D" w:rsidRDefault="009D575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1E4D" w:rsidRDefault="0063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1E4D" w:rsidRDefault="0063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1E4D" w:rsidRDefault="009D57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1E4D" w:rsidRDefault="0063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31E4D" w:rsidRDefault="009D575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1E4D" w:rsidRDefault="00631E4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1E4D" w:rsidRDefault="00631E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1E4D">
        <w:tc>
          <w:tcPr>
            <w:tcW w:w="9640" w:type="dxa"/>
            <w:gridSpan w:val="11"/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E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8.1.5.8.1</w:t>
            </w:r>
            <w:r>
              <w:fldChar w:fldCharType="end"/>
            </w:r>
          </w:p>
        </w:tc>
      </w:tr>
      <w:tr w:rsidR="00631E4D">
        <w:tc>
          <w:tcPr>
            <w:tcW w:w="1843" w:type="dxa"/>
            <w:tcBorders>
              <w:lef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E4D">
        <w:tc>
          <w:tcPr>
            <w:tcW w:w="1843" w:type="dxa"/>
            <w:tcBorders>
              <w:lef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ROHDE &amp; SCHWARZ</w:t>
            </w:r>
            <w:r>
              <w:fldChar w:fldCharType="end"/>
            </w:r>
          </w:p>
        </w:tc>
      </w:tr>
      <w:tr w:rsidR="00631E4D">
        <w:tc>
          <w:tcPr>
            <w:tcW w:w="1843" w:type="dxa"/>
            <w:tcBorders>
              <w:lef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31E4D">
        <w:tc>
          <w:tcPr>
            <w:tcW w:w="1843" w:type="dxa"/>
            <w:tcBorders>
              <w:lef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E4D">
        <w:tc>
          <w:tcPr>
            <w:tcW w:w="1843" w:type="dxa"/>
            <w:tcBorders>
              <w:lef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1E4D" w:rsidRDefault="009D5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31E4D" w:rsidRDefault="00631E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1E4D" w:rsidRDefault="009D575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2022-05-17</w:t>
            </w:r>
            <w:r>
              <w:fldChar w:fldCharType="end"/>
            </w:r>
          </w:p>
        </w:tc>
      </w:tr>
      <w:tr w:rsidR="00631E4D">
        <w:tc>
          <w:tcPr>
            <w:tcW w:w="1843" w:type="dxa"/>
            <w:tcBorders>
              <w:lef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E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1E4D" w:rsidRDefault="009D575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1E4D" w:rsidRDefault="00631E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1E4D" w:rsidRDefault="009D575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631E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1E4D" w:rsidRDefault="009D575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1E4D" w:rsidRDefault="009D5751">
            <w:pPr>
              <w:pStyle w:val="CRCoverPage"/>
            </w:pPr>
            <w:r>
              <w:rPr>
                <w:sz w:val="18"/>
              </w:rPr>
              <w:t>Detailed explanations of the above cate</w:t>
            </w:r>
            <w:r>
              <w:rPr>
                <w:sz w:val="18"/>
              </w:rPr>
              <w:t>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31E4D">
        <w:tc>
          <w:tcPr>
            <w:tcW w:w="1843" w:type="dxa"/>
          </w:tcPr>
          <w:p w:rsidR="00631E4D" w:rsidRDefault="0063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</w:pPr>
            <w:r>
              <w:t xml:space="preserve">In current TTCN Implementation of the function </w:t>
            </w:r>
            <w:r>
              <w:rPr>
                <w:b/>
              </w:rPr>
              <w:t>f_TC_8_1_5_8_1_NR5GC_TestBody</w:t>
            </w:r>
            <w:r>
              <w:t>,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pStyle w:val="CRCoverPage"/>
              <w:spacing w:after="0"/>
            </w:pPr>
            <w:r>
              <w:rPr>
                <w:b/>
              </w:rPr>
              <w:t>1.</w:t>
            </w:r>
            <w:r>
              <w:t xml:space="preserve"> At Step 14a5, while transmitting RRC Resume Message to the UE , </w:t>
            </w:r>
          </w:p>
          <w:p w:rsidR="00631E4D" w:rsidRDefault="009D5751">
            <w:pPr>
              <w:pStyle w:val="CRCoverPage"/>
              <w:spacing w:after="0"/>
            </w:pPr>
            <w:r>
              <w:t>ReestablishPDCP IE is not set for SRB2 and</w:t>
            </w:r>
            <w:r>
              <w:t xml:space="preserve"> DRB. It is not in align with Table 4.6.3-132: RadioBearerConfig from 38508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b/>
              </w:rPr>
              <w:t>2.</w:t>
            </w:r>
            <w:r>
              <w:t xml:space="preserve"> </w:t>
            </w:r>
            <w:r>
              <w:rPr>
                <w:rFonts w:ascii="Arial" w:hAnsi="Arial"/>
              </w:rPr>
              <w:t xml:space="preserve">At Step 23, 1s delay is in place after the radio link quality of NR Cell 1 is </w:t>
            </w:r>
            <w:proofErr w:type="gramStart"/>
            <w:r>
              <w:rPr>
                <w:rFonts w:ascii="Arial" w:hAnsi="Arial"/>
              </w:rPr>
              <w:t>degraded .</w:t>
            </w:r>
            <w:proofErr w:type="gramEnd"/>
            <w:r>
              <w:rPr>
                <w:rFonts w:ascii="Arial" w:hAnsi="Arial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before</w:t>
            </w:r>
            <w:proofErr w:type="gramEnd"/>
            <w:r>
              <w:rPr>
                <w:rFonts w:ascii="Arial" w:hAnsi="Arial"/>
              </w:rPr>
              <w:t xml:space="preserve"> receiving the reestablishment request , there are local configurations in place. This delay leads to stability issues in the test case ,  that reestablishment r</w:t>
            </w:r>
            <w:r>
              <w:rPr>
                <w:rFonts w:ascii="Arial" w:hAnsi="Arial"/>
              </w:rPr>
              <w:t xml:space="preserve">equest is received in the middle of local configurations </w:t>
            </w:r>
          </w:p>
          <w:p w:rsidR="00631E4D" w:rsidRDefault="00631E4D">
            <w:pPr>
              <w:autoSpaceDE w:val="0"/>
              <w:autoSpaceDN w:val="0"/>
              <w:spacing w:after="0"/>
              <w:rPr>
                <w:b/>
              </w:rPr>
            </w:pP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the implementation of </w:t>
            </w:r>
            <w:r>
              <w:rPr>
                <w:rFonts w:ascii="Arial" w:hAnsi="Arial"/>
                <w:b/>
              </w:rPr>
              <w:t>function f_NR5GC_RRC_ProcedureDelay</w:t>
            </w:r>
            <w:r>
              <w:rPr>
                <w:rFonts w:ascii="Arial" w:hAnsi="Arial"/>
              </w:rPr>
              <w:t xml:space="preserve"> and in </w:t>
            </w:r>
            <w:r>
              <w:rPr>
                <w:rFonts w:ascii="Arial" w:hAnsi="Arial"/>
                <w:b/>
              </w:rPr>
              <w:t>f_NR5GC_RRC_ProcedureDelayReestablishment</w:t>
            </w: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proofErr w:type="gramStart"/>
            <w:r>
              <w:rPr>
                <w:b/>
              </w:rPr>
              <w:t>3.</w:t>
            </w:r>
            <w:r>
              <w:rPr>
                <w:rFonts w:ascii="Arial" w:hAnsi="Arial"/>
              </w:rPr>
              <w:t>Disabling</w:t>
            </w:r>
            <w:proofErr w:type="gramEnd"/>
            <w:r>
              <w:rPr>
                <w:rFonts w:ascii="Arial" w:hAnsi="Arial"/>
              </w:rPr>
              <w:t xml:space="preserve"> of</w:t>
            </w:r>
            <w:r>
              <w:rPr>
                <w:b/>
              </w:rPr>
              <w:t xml:space="preserve"> </w:t>
            </w:r>
            <w:r>
              <w:rPr>
                <w:rFonts w:ascii="Arial" w:hAnsi="Arial"/>
              </w:rPr>
              <w:t xml:space="preserve">UL HARQ System Indications are done once HARQ ACK is received . </w:t>
            </w:r>
            <w:proofErr w:type="gramStart"/>
            <w:r>
              <w:rPr>
                <w:rFonts w:ascii="Arial" w:hAnsi="Arial"/>
              </w:rPr>
              <w:t>there</w:t>
            </w:r>
            <w:proofErr w:type="gramEnd"/>
            <w:r>
              <w:rPr>
                <w:rFonts w:ascii="Arial" w:hAnsi="Arial"/>
              </w:rPr>
              <w:t xml:space="preserve"> ar</w:t>
            </w:r>
            <w:r>
              <w:rPr>
                <w:rFonts w:ascii="Arial" w:hAnsi="Arial"/>
              </w:rPr>
              <w:t xml:space="preserve">e possibilities of race condition where TTCN is waiting for  the CNF for Disable UL HARQ System indication , but ended up receiving SRB COMMON IND. </w:t>
            </w: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And In case of Reestablishment complete triggered based on Rach </w:t>
            </w:r>
            <w:proofErr w:type="gramStart"/>
            <w:r>
              <w:rPr>
                <w:rFonts w:ascii="Arial" w:hAnsi="Arial"/>
              </w:rPr>
              <w:t>Procedure ,</w:t>
            </w:r>
            <w:proofErr w:type="gramEnd"/>
            <w:r>
              <w:rPr>
                <w:rFonts w:ascii="Arial" w:hAnsi="Arial"/>
              </w:rPr>
              <w:t xml:space="preserve"> Disabling Prach System Indicati</w:t>
            </w:r>
            <w:r>
              <w:rPr>
                <w:rFonts w:ascii="Arial" w:hAnsi="Arial"/>
              </w:rPr>
              <w:t xml:space="preserve">ons are done once Prach Preamble is received . There are possibilities of race condition where TTCN is waiting for CNF for disable Prach System </w:t>
            </w:r>
            <w:proofErr w:type="gramStart"/>
            <w:r>
              <w:rPr>
                <w:rFonts w:ascii="Arial" w:hAnsi="Arial"/>
              </w:rPr>
              <w:t>Indication ,</w:t>
            </w:r>
            <w:proofErr w:type="gramEnd"/>
            <w:r>
              <w:rPr>
                <w:rFonts w:ascii="Arial" w:hAnsi="Arial"/>
              </w:rPr>
              <w:t xml:space="preserve"> but ended up receiving SRB COMMON IND. This race condition has to be addressed</w:t>
            </w:r>
          </w:p>
          <w:p w:rsidR="00631E4D" w:rsidRDefault="00631E4D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</w:p>
          <w:p w:rsidR="00631E4D" w:rsidRDefault="009D5751">
            <w:pPr>
              <w:autoSpaceDE w:val="0"/>
              <w:autoSpaceDN w:val="0"/>
              <w:spacing w:after="0"/>
              <w:rPr>
                <w:b/>
              </w:rPr>
            </w:pPr>
            <w:r>
              <w:rPr>
                <w:rFonts w:ascii="Arial" w:hAnsi="Arial"/>
              </w:rPr>
              <w:t xml:space="preserve">In the </w:t>
            </w:r>
            <w:r>
              <w:rPr>
                <w:rFonts w:ascii="Arial" w:hAnsi="Arial"/>
                <w:b/>
              </w:rPr>
              <w:t>function f_N</w:t>
            </w:r>
            <w:r>
              <w:rPr>
                <w:rFonts w:ascii="Arial" w:hAnsi="Arial"/>
                <w:b/>
              </w:rPr>
              <w:t>R5GC_RRC_ProcedureDelayReestablishment</w:t>
            </w:r>
            <w:r>
              <w:rPr>
                <w:rFonts w:ascii="Arial" w:hAnsi="Arial"/>
              </w:rPr>
              <w:t>,</w:t>
            </w: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b/>
              </w:rPr>
              <w:t>4.</w:t>
            </w:r>
            <w:r>
              <w:rPr>
                <w:rFonts w:ascii="Arial" w:hAnsi="Arial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when</w:t>
            </w:r>
            <w:proofErr w:type="gramEnd"/>
            <w:r>
              <w:rPr>
                <w:rFonts w:ascii="Arial" w:hAnsi="Arial"/>
              </w:rPr>
              <w:t xml:space="preserve"> UE has triggered RACH procedure for sending the reestablishment complete message , “repeat” is missing inside the alt block . this results in SRB COMMON IND ( Reestablishment complete ) reception failure</w:t>
            </w:r>
          </w:p>
          <w:p w:rsidR="00631E4D" w:rsidRDefault="00631E4D">
            <w:pPr>
              <w:autoSpaceDE w:val="0"/>
              <w:autoSpaceDN w:val="0"/>
              <w:spacing w:after="0"/>
              <w:rPr>
                <w:b/>
              </w:rPr>
            </w:pPr>
          </w:p>
          <w:p w:rsidR="00631E4D" w:rsidRDefault="009D5751">
            <w:pPr>
              <w:autoSpaceDE w:val="0"/>
              <w:autoSpaceDN w:val="0"/>
              <w:spacing w:after="0"/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v_T1Slots calculcation is not considering v_MaxNumberSlots</w:t>
            </w: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</w:pPr>
            <w:r>
              <w:t xml:space="preserve">In the function </w:t>
            </w:r>
            <w:r>
              <w:rPr>
                <w:b/>
              </w:rPr>
              <w:t>function f_TC_8_1_5_8_1_NR5GC_TestBody</w:t>
            </w:r>
            <w:r>
              <w:t>:</w:t>
            </w:r>
          </w:p>
          <w:p w:rsidR="00631E4D" w:rsidRDefault="009D5751">
            <w:pPr>
              <w:pStyle w:val="CRCoverPage"/>
              <w:spacing w:after="0"/>
            </w:pPr>
            <w:r>
              <w:t>1. At Step 14a5 ReestablishPDCP IE is set to ‘TRUE’ while sending the RRC Resume Message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pStyle w:val="CRCoverPage"/>
              <w:spacing w:after="0"/>
            </w:pPr>
            <w:r>
              <w:t xml:space="preserve">2. At Step 23 , instead of having 1s delay function call , it is proposed to have the timer start function call after the radio link quality of NR Cell 1 is degraded . 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pStyle w:val="CRCoverPage"/>
              <w:spacing w:after="0"/>
            </w:pPr>
            <w:r>
              <w:t>In the function f_NR5GC_RRC_ProcedureDelay and in f_NR5GC_RRC_ProcedureDelayReestablis</w:t>
            </w:r>
            <w:r>
              <w:t>hment</w:t>
            </w:r>
          </w:p>
          <w:p w:rsidR="00631E4D" w:rsidRDefault="009D5751">
            <w:pPr>
              <w:pStyle w:val="CRCoverPage"/>
              <w:spacing w:after="0"/>
            </w:pPr>
            <w:proofErr w:type="gramStart"/>
            <w:r>
              <w:t>3.To</w:t>
            </w:r>
            <w:proofErr w:type="gramEnd"/>
            <w:r>
              <w:t xml:space="preserve"> avoid the race condition between the reception of SYSTEM CONTROL CNF for Disbaling UL HARQ indications and SRB COMMON IND , new handler is added inside the alt block.</w:t>
            </w:r>
          </w:p>
          <w:p w:rsidR="00631E4D" w:rsidRDefault="009D5751">
            <w:pPr>
              <w:pStyle w:val="CRCoverPage"/>
              <w:spacing w:after="0"/>
            </w:pPr>
            <w:r>
              <w:t>Race condition between the reception of SYSTEM CONTROL CNF for Disabling Prach</w:t>
            </w:r>
            <w:r>
              <w:t xml:space="preserve"> Preamble Indications and SRB COMMON IND is taken care as well ; as an additional sanity check , when receiving SRB COMMON IND , new check is added to make sure that UL HARQ IND is already received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pStyle w:val="CRCoverPage"/>
              <w:spacing w:after="0"/>
            </w:pPr>
            <w:r>
              <w:t>In the function f_NR5GC_RRC_ProcedureDelayReestablishment</w:t>
            </w:r>
          </w:p>
          <w:p w:rsidR="00631E4D" w:rsidRDefault="009D5751">
            <w:pPr>
              <w:pStyle w:val="CRCoverPage"/>
              <w:spacing w:after="0"/>
            </w:pPr>
            <w:r>
              <w:t>4.repeat statement is added inside alt block , when receiving the Rach Preamble Indication , so that Reestablishment complete gets handled inside the same alt block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pStyle w:val="CRCoverPage"/>
              <w:spacing w:after="0"/>
            </w:pPr>
            <w:r>
              <w:t>5.MaxNumberSlots is taken into consideration while calculating  v_T1Slots</w:t>
            </w: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31E4D">
        <w:tc>
          <w:tcPr>
            <w:tcW w:w="2694" w:type="dxa"/>
            <w:gridSpan w:val="2"/>
          </w:tcPr>
          <w:p w:rsidR="00631E4D" w:rsidRDefault="0063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</w:pPr>
            <w:r>
              <w:t>8.1.5.8.1.NR5GC</w:t>
            </w: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1E4D" w:rsidRDefault="00631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E4D" w:rsidRDefault="009D57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1E4D" w:rsidRDefault="009D57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1E4D" w:rsidRDefault="00631E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1E4D" w:rsidRDefault="00631E4D">
            <w:pPr>
              <w:pStyle w:val="CRCoverPage"/>
              <w:spacing w:after="0"/>
              <w:ind w:left="99"/>
            </w:pP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1E4D" w:rsidRDefault="0063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1E4D" w:rsidRDefault="009D575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1E4D" w:rsidRDefault="00631E4D">
            <w:pPr>
              <w:pStyle w:val="CRCoverPage"/>
              <w:spacing w:after="0"/>
              <w:ind w:left="99"/>
            </w:pP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1E4D" w:rsidRDefault="0063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1E4D" w:rsidRDefault="009D575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1E4D" w:rsidRDefault="00631E4D">
            <w:pPr>
              <w:pStyle w:val="CRCoverPage"/>
              <w:spacing w:after="0"/>
              <w:ind w:left="99"/>
            </w:pP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1E4D" w:rsidRDefault="0063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E4D" w:rsidRDefault="009D57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1E4D" w:rsidRDefault="009D575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1E4D" w:rsidRDefault="00631E4D">
            <w:pPr>
              <w:pStyle w:val="CRCoverPage"/>
              <w:spacing w:after="0"/>
              <w:ind w:left="99"/>
            </w:pP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1E4D" w:rsidRDefault="00631E4D">
            <w:pPr>
              <w:pStyle w:val="CRCoverPage"/>
              <w:spacing w:after="0"/>
            </w:pPr>
          </w:p>
        </w:tc>
      </w:tr>
      <w:tr w:rsidR="00631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E4D" w:rsidRDefault="00631E4D">
            <w:pPr>
              <w:pStyle w:val="CRCoverPage"/>
              <w:spacing w:after="0"/>
              <w:ind w:left="100"/>
            </w:pPr>
          </w:p>
        </w:tc>
      </w:tr>
      <w:tr w:rsidR="00631E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1E4D" w:rsidRDefault="00631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1E4D" w:rsidRDefault="00631E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1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E4D" w:rsidRDefault="009D5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E4D" w:rsidRDefault="00631E4D">
            <w:pPr>
              <w:pStyle w:val="CRCoverPage"/>
              <w:spacing w:after="0"/>
              <w:ind w:left="100"/>
            </w:pPr>
          </w:p>
        </w:tc>
      </w:tr>
    </w:tbl>
    <w:p w:rsidR="00631E4D" w:rsidRDefault="00631E4D">
      <w:pPr>
        <w:pStyle w:val="CRCoverPage"/>
        <w:spacing w:after="0"/>
        <w:rPr>
          <w:sz w:val="8"/>
          <w:szCs w:val="8"/>
        </w:rPr>
      </w:pPr>
    </w:p>
    <w:p w:rsidR="00631E4D" w:rsidRDefault="00631E4D">
      <w:pPr>
        <w:sectPr w:rsidR="00631E4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31E4D" w:rsidRDefault="00631E4D"/>
    <w:p w:rsidR="00631E4D" w:rsidRDefault="009D575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3669273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631E4D" w:rsidRDefault="009D575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_Toc103669273 \h </w:instrText>
      </w:r>
      <w:r>
        <w:fldChar w:fldCharType="separate"/>
      </w:r>
      <w:r>
        <w:t>3</w:t>
      </w:r>
      <w:r>
        <w:fldChar w:fldCharType="end"/>
      </w:r>
    </w:p>
    <w:p w:rsidR="00631E4D" w:rsidRDefault="009D575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_Toc103669274 \h </w:instrText>
      </w:r>
      <w:r>
        <w:fldChar w:fldCharType="separate"/>
      </w:r>
      <w:r>
        <w:t>3</w:t>
      </w:r>
      <w:r>
        <w:fldChar w:fldCharType="end"/>
      </w:r>
    </w:p>
    <w:p w:rsidR="00631E4D" w:rsidRDefault="009D575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rFonts w:cs="Arial"/>
          <w:b/>
          <w:color w:val="000000"/>
          <w:lang w:eastAsia="en-GB"/>
        </w:rPr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>function f_TC_8_1_5_8_1_NR5GC_TestBody</w:t>
      </w:r>
      <w:r>
        <w:tab/>
      </w:r>
      <w:r>
        <w:fldChar w:fldCharType="begin"/>
      </w:r>
      <w:r>
        <w:instrText xml:space="preserve"> PAGEREF _To</w:instrText>
      </w:r>
      <w:r>
        <w:instrText xml:space="preserve">c103669275 \h </w:instrText>
      </w:r>
      <w:r>
        <w:fldChar w:fldCharType="separate"/>
      </w:r>
      <w:r>
        <w:t>3</w:t>
      </w:r>
      <w:r>
        <w:fldChar w:fldCharType="end"/>
      </w:r>
    </w:p>
    <w:p w:rsidR="00631E4D" w:rsidRDefault="009D575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rFonts w:cs="Arial"/>
          <w:b/>
          <w:color w:val="000000"/>
          <w:lang w:eastAsia="en-GB"/>
        </w:rPr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>function f_NR5GC_RRC_ProcedureDelay</w:t>
      </w:r>
      <w:r>
        <w:tab/>
      </w:r>
      <w:r>
        <w:fldChar w:fldCharType="begin"/>
      </w:r>
      <w:r>
        <w:instrText xml:space="preserve"> PAGEREF _Toc103669276 \h </w:instrText>
      </w:r>
      <w:r>
        <w:fldChar w:fldCharType="separate"/>
      </w:r>
      <w:r>
        <w:t>15</w:t>
      </w:r>
      <w:r>
        <w:fldChar w:fldCharType="end"/>
      </w:r>
    </w:p>
    <w:p w:rsidR="00631E4D" w:rsidRDefault="009D575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rFonts w:cs="Arial"/>
          <w:b/>
          <w:color w:val="000000"/>
          <w:lang w:eastAsia="en-GB"/>
        </w:rPr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>function f_NR5GC_RRC_ProcedureDelayReestablishment</w:t>
      </w:r>
      <w:r>
        <w:tab/>
      </w:r>
      <w:r>
        <w:fldChar w:fldCharType="begin"/>
      </w:r>
      <w:r>
        <w:instrText xml:space="preserve"> PAGEREF _Toc103669277 \h </w:instrText>
      </w:r>
      <w:r>
        <w:fldChar w:fldCharType="separate"/>
      </w:r>
      <w:r>
        <w:t>22</w:t>
      </w:r>
      <w:r>
        <w:fldChar w:fldCharType="end"/>
      </w:r>
    </w:p>
    <w:p w:rsidR="00631E4D" w:rsidRDefault="009D575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:rsidR="00631E4D" w:rsidRDefault="009D575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03669274"/>
      <w:bookmarkStart w:id="2" w:name="_Toc295288959"/>
      <w:bookmarkStart w:id="3" w:name="_Toc122434488"/>
      <w:r>
        <w:rPr>
          <w:b/>
        </w:rPr>
        <w:t>Corrections requi</w:t>
      </w:r>
      <w:r>
        <w:rPr>
          <w:b/>
        </w:rPr>
        <w:t>red</w:t>
      </w:r>
      <w:bookmarkEnd w:id="1"/>
      <w:bookmarkEnd w:id="2"/>
      <w:bookmarkEnd w:id="3"/>
    </w:p>
    <w:p w:rsidR="00631E4D" w:rsidRDefault="009D575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103669275"/>
      <w:r>
        <w:rPr>
          <w:rFonts w:cs="Arial"/>
          <w:b/>
          <w:color w:val="000000"/>
          <w:lang w:eastAsia="en-GB"/>
        </w:rPr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>function f_TC_8_1_5_8_1_NR5GC_TestBody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  <w:rPr>
                <w:b/>
              </w:rPr>
            </w:pPr>
            <w:r>
              <w:t>f_TC_8_1_5_8_1_NR5GC_TestBody</w:t>
            </w:r>
          </w:p>
        </w:tc>
      </w:tr>
      <w:tr w:rsidR="00631E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</w:pPr>
            <w:r>
              <w:t>In current TTCN Implementation of the function f_TC_8_1_5_8_1_NR5GC_TestBody,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pStyle w:val="CRCoverPage"/>
              <w:spacing w:after="0"/>
            </w:pPr>
            <w:r>
              <w:rPr>
                <w:b/>
              </w:rPr>
              <w:t>1.</w:t>
            </w:r>
            <w:r>
              <w:t xml:space="preserve"> At Step 14a5, while transmitting RRC Resume Message to the UE , </w:t>
            </w:r>
          </w:p>
          <w:p w:rsidR="00631E4D" w:rsidRDefault="009D5751">
            <w:pPr>
              <w:pStyle w:val="CRCoverPage"/>
              <w:spacing w:after="0"/>
            </w:pPr>
            <w:r>
              <w:t>ReestablishPDCP IE is not set for SRB2 and DRB. It is not in align with Table 4.6.3-132: RadioBearerConfig from 38508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b/>
              </w:rPr>
              <w:t>2.</w:t>
            </w:r>
            <w:r>
              <w:t xml:space="preserve"> </w:t>
            </w:r>
            <w:r>
              <w:rPr>
                <w:rFonts w:ascii="Arial" w:hAnsi="Arial"/>
              </w:rPr>
              <w:t xml:space="preserve">At Step 23, 1s delay is in place after the radio link quality of NR </w:t>
            </w:r>
            <w:r>
              <w:rPr>
                <w:rFonts w:ascii="Arial" w:hAnsi="Arial"/>
              </w:rPr>
              <w:t xml:space="preserve">Cell 1 is degraded . before receiving the reestablishment request , there are local configurations in place. This delay leads to stability issues in the test case ,  that reestablishment request is received in the middle of local configurations </w:t>
            </w:r>
          </w:p>
        </w:tc>
      </w:tr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Summary </w:t>
            </w:r>
            <w:r>
              <w:rPr>
                <w:rFonts w:ascii="Arial" w:hAnsi="Arial"/>
                <w:b/>
              </w:rPr>
              <w:t>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</w:pPr>
            <w:r>
              <w:t>In the function function f_TC_8_1_5_8_1_NR5GC_TestBody:</w:t>
            </w:r>
          </w:p>
          <w:p w:rsidR="00631E4D" w:rsidRDefault="009D5751">
            <w:pPr>
              <w:pStyle w:val="CRCoverPage"/>
              <w:spacing w:after="0"/>
            </w:pPr>
            <w:r>
              <w:t>1. At Step 14a5 ReestablishPDCP IE is set to ‘TRUE’ while sending the RRC Resume Message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pStyle w:val="CRCoverPage"/>
              <w:spacing w:after="0"/>
            </w:pPr>
            <w:r>
              <w:t>2. At Step 23 , instead of having 1s delay function call , it is proposed to have the timer start fu</w:t>
            </w:r>
            <w:r>
              <w:t>nction call after the radio link quality of NR Cell 1 is degraded</w:t>
            </w:r>
          </w:p>
        </w:tc>
      </w:tr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develop\NR5GC\8_1_5\RRC_Others_NR5GC.ttcn</w:t>
            </w:r>
          </w:p>
        </w:tc>
      </w:tr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Pr="00DA0534" w:rsidRDefault="009D57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A053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Pr="00DA0534" w:rsidRDefault="009D575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highlight w:val="cyan"/>
                <w:lang w:eastAsia="zh-CN"/>
              </w:rPr>
            </w:pPr>
            <w:r w:rsidRPr="00DA0534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:rsidR="00631E4D" w:rsidRPr="00DA0534" w:rsidRDefault="009D575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highlight w:val="cyan"/>
                <w:lang w:eastAsia="zh-CN"/>
              </w:rPr>
            </w:pPr>
            <w:r w:rsidRPr="00DA0534">
              <w:rPr>
                <w:rFonts w:ascii="Arial" w:hAnsi="Arial"/>
                <w:highlight w:val="cyan"/>
                <w:lang w:eastAsia="zh-CN"/>
              </w:rPr>
              <w:lastRenderedPageBreak/>
              <w:t>Accepted</w:t>
            </w:r>
          </w:p>
        </w:tc>
      </w:tr>
    </w:tbl>
    <w:p w:rsidR="00631E4D" w:rsidRDefault="00631E4D">
      <w:pPr>
        <w:spacing w:after="0"/>
        <w:rPr>
          <w:rFonts w:ascii="Arial" w:hAnsi="Arial"/>
          <w:b/>
          <w:lang w:eastAsia="en-GB"/>
        </w:rPr>
      </w:pPr>
    </w:p>
    <w:p w:rsidR="00631E4D" w:rsidRDefault="009D575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:rsidR="00631E4D" w:rsidRDefault="009D575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9"/>
      </w:tblGrid>
      <w:tr w:rsidR="00631E4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f_TC_8_1_5_8_1_NR5GC_TestBody() runs on NR5GC_PTC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DRB_CountMSB_InfoList v_CountList;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CReconfiguration_v1530_IEs v_V1530Ext;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v_ReceivedNR_SRB_COMMON_IND;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octetstring v_EncodedSCG_Config := omit;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RBs;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v_NR_RachProcedureConfig;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 DRB_CountInfoList v_CountList_UE;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NG_NAS_MSG_RequestList_Type v_ServerAcceptMsg;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v_CellPowerList_AtT1;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v_CellP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owerList_AtT0 :={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-96) //FFS in prose for FR2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tsc_NR_NonSuitableOffCellSSS_EPRE, tsc_NR_NonSuitableOffCellSSS_EPRE),   //FFS in prose for FR2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cs_N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R_CellPower(nr_Cell2, tsc_NR_ServingCellSSS_EPRE_FR1, tsc_NR_ServingCellSSS_EPRE_FR2)          //FFS in prose for FR2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 Paging message including a matched ng-5G-S-TMSI.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RRCSetupRequest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teps 3 - 4"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RRCSetupComplete message within (10*2^nu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merology+1+TDL+K2) slots15 (FDD)/18 (TDD) subframes after successful completion of step 3?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cas_NR_SRB0_RrcPdu_REQ(nr_Cell1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,cs_TimingInfo_Now,f_NR_38508_RRCSetup(nr_Cell1, tsc_NR_RRC_TI_Def)),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cr_38508_RRCSetupComplete(tsc_NR_RRC_TI_Def, ?,- , *), cr_NG_NAS_IndWithPiggybacking(tsc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_SHT_IntegrityProtected)),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4"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SecurityModeCommand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(TDD) subframes slots after succ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essful completion of step 5?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tTimeList := f_NR_RRC_CipherActTime_GetInitial(nr_Cell1);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r>
              <w:rPr>
                <w:rFonts w:ascii="Courier New" w:hAnsi="Courier New" w:cs="Courier New"/>
                <w:color w:val="000000"/>
                <w:lang w:val="fr-FR" w:eastAsia="de-DE"/>
              </w:rPr>
              <w:t>cas_NR_SRB1_RrcPdu_REQ(nr_Cell1,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cs_38508_RRCSecurityModeCommand(tsc_NR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_RRC_TI_Def,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v_SecurityParams.AS_Integrity.Algorithm))),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5, "Step 6"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curity_Set(v_SecurityParams);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UE transmit a UECapabilityInformation message within (80*2^numerology+1+TDL+K2) slots after successful completion of step 7?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Indicator(nr_Cell1)) }) 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rcPdu_IND(nr_Cell1, cr_38508_UECapabilityInformationAny(tsc_NR_RRC_TI_Def)),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//DCI with the maximum grant allowed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by the carrier bandwidth  @sic R5-217815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SRB2 and DRB #n for the UE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//Reco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nfigure DRB in SS - existing DRBs are not reconfigured during release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v_SS_Config, cs_TimingInfo_Now);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f_NR_RRC_CipherActTime_GetCurrent(nr_Cell1, false);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v_SecurityParams.AS_Ciphering);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v_RrcMsg :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= cs_NR_RRC_MSG_Request_DCCH(cs_38508_RRCReconfiguration(tsc_NR_RRC_TI_Def, v_RadioBearerConfig, -, -, v_V1530Ext));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cas_NR_RrcNasPduList_REQ(nr_Cell1, tsc_NR_RbId_SRB1, cs_TimingInfo_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Now, v_RrcMsg, v_ServerAcceptMsg),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car_NR_SRB_RrcPdu_IND(nr_Cell1, tsc_NR_RbId_SRB1, cr_38508_RRCReconfigurationComplete),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nsmits a CounterCheck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TDD) subframes slots after successful completion of step 11?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v_CountList_UE := {cr_DRB_CountInfo(v_ExistingDRBs[0].DRB_Id)};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cs_38508_CounterCheck(tsc_NR_RRC_TI_Def, v_CountList)),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car_NR_SRB1_RrcPdu_IND(nr_Cell1, cr_38508_CounterCheckResponse(tsc_NR_RRC_TI_Def, v_CountList_UE)),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veState ){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suspendConfig.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f_Delay(1.0);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v_EncodedSCG_Config := bit2oct(encvalue(v_CellGroupConfig));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//@siclog "Step 14a4"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RRCResumeRequest message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SRB.receive(car_NR_SRB0_RrcPdu_IND(nr_Cell1, cr_38508_RRCResumeRequest(tsc_NR_ShortI_RNTI_Value1, mt_Access)));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RRCResume message for the UE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//@siclog "Step 14a5Aa1 - 14a5Aa2"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hin (6*2^numerology+1+TDL+K2) slots after successful completion of step 14a5?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, v_EncodedSCG_Config, v_RadioBearerConfig)),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a5Ab1 - 14a5Ab2"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ful completion of step 14a5?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v_EncodedSCG_Config, v_RadioBearerConfig)),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car_NR_SRB1_RrcPdu_IND(nr_Cell1, cr_38508_RRCResumeComplete),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v_NR_RachProcedureConfig := f_NR_InitialiseRachProcedure(nr_Cell1);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_NR_SS_RachProcedureConfig(nr_Cell1, v_NR_RachProcedureConfig);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ep 23"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//Wait 1s to let T310 expire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f_Delay(1.0);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RRCReestablishmentRequest message on Cell 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 := f_NR_CellInfo_GetRNTI(nr_Cell1);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GetPhysicalCellId(nr_Cell1);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f_NR_CellInfo_GetPhysicalParameters(nr_Cell2);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f_NR_CellInfo_SetRNTI(nr_Cell2, tsc_C_RNTI_Value4);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f_NR_SS_C_RNTI_Config(nr_Cell2, tsc_C_RNTI_Value4, -, tsc_NoCnfReq, tsc_FollowOnFlag);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cads_NR_RachProcedure_DcchDtchToCSS_Config_REQ(nr_Cell2, cs_TimingInfo_Now, tsc_CnfReq,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cs_NR_RachProcedureConfig_CBRA_Msg4Based(v_NR_PhysicalParameters, cs_NR_RachProcedureMsg4WithNoRrcMsg),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lDciAssignment_CSSType1(v_NR_PhysicalParameters),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f_NR_Calculate_ShortMAC(nr_Cell1, nr_Cell2);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SRB.receive(car_NR_SRB0_RrcPdu_IND(nr_Cell2, cr_38508_RRCReestablishmentRequest(cr_NR_ReestabUE_Identity (v_RNTI_Value, v_PhysCellId, v_ShortMAC_I), otherFailure)));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25 - 26 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:rsidR="00631E4D" w:rsidRDefault="00631E4D">
      <w:pPr>
        <w:spacing w:after="0"/>
        <w:rPr>
          <w:rFonts w:ascii="Arial" w:hAnsi="Arial"/>
          <w:b/>
          <w:color w:val="000000"/>
          <w:lang w:eastAsia="en-GB"/>
        </w:rPr>
      </w:pPr>
    </w:p>
    <w:p w:rsidR="00631E4D" w:rsidRDefault="009D5751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9"/>
      </w:tblGrid>
      <w:tr w:rsidR="00631E4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f_TC_8_1_5_8_1_NR5GC_TestBody() runs on NR5GC_PTC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NR_PhysicalParameters;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DRB_CountMSB_InfoList v_CountList;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(value) RadioBearerConfig v_RadioBearerConfigResume;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v_ReceivedNR_SRB_COMMON_IND;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octetstring v_EncodedSCG_Config := omit;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cedureConfig_Type v_NR_RachProcedureConfig;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DRB_CountInfoList v_CountList_UE;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var template (value) NG_NAS_MSG_RequestList_Type v_ServerAcceptMsg;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//WA#WI=961473_Start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template(omit) DRB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_ToAddModList v_DRB_ToAddModList := omit;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integer i;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timer t_Wait;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-96) //FFS in prose for FR2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_NR_NonSuitableOffCellSSS_EPRE, tsc_NR_NonSuitableOffCellSSS_EPRE),   //FFS in prose for FR2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tsc_NR_ServingCellSSS_EPRE_FR1, tsc_NR_ServingCellSSS_EPRE_FR2)          //FFS in prose for FR2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CSetupRequest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RRCSetup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ll1, cr_38508_RRCSetupComplete(tsc_NR_RRC_TI_Def, ?,- , *), cr_NG_NAS_IndWithPiggybacking(tsc_SHT_IntegrityProtected)),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4"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a SecurityModeCommand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(TDD) subframes slots after successful completion of step 5?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v_SecurityParams.AS_Ciphering);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r>
              <w:rPr>
                <w:rFonts w:ascii="Courier New" w:hAnsi="Courier New" w:cs="Courier New"/>
                <w:color w:val="000000"/>
                <w:lang w:val="fr-FR" w:eastAsia="de-DE"/>
              </w:rPr>
              <w:t>cas_NR_SRB1_RrcPdu_REQ(nr_Cell1,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_38508_RRCSecurityModeCommand(tsc_NR_RRC_TI_Def,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v_SecurityParams.AS_Integrity.Algorithm))),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5, "Step 6"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transmit a UECapabilityInformation message within (80*2^numerology+1+TDL+K2) slots after successful completion of step 7?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dInformationNR(f_NR_CellInfo_GetBandIndicator(nr_Cell1)) }) 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car_NR_SRB1_RrcPdu_IND(nr_Cell1, cr_38508_UECapabilityInformationAny(tsc_NR_RRC_TI_Def)),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/DCI with the maximum grant allowed by the carrier bandwidth  @sic R5-217815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SRB2 and DRB #n for the UE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v_SS_Config, cs_TimingInfo_Now);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herActTime_GetCurrent(nr_Cell1, false);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tMsg := {cs_NG_NAS_Request(tsc_SHT_IntegrityProtected_Ciphered, f_Get_NG_ServiceAcceptMsg(v_ReceivedNR_SRB_COMMON_IND.Signalling.Nas[0].Pdu.Msg.service_Request.pduSessionStatus))};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v_RrcMsg := cs_NR_RRC_MSG_Request_DCCH(cs_38508_RRCReconfiguration(tsc_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NR_RRC_TI_Def, v_RadioBearerConfig, -, -, v_V1530Ext));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cas_NR_RrcNasPduList_REQ(nr_Cell1, tsc_NR_RbId_SRB1, cs_TimingInfo_Now, v_RrcMsg, v_ServerAcceptMsg),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car_NR_SRB_RrcPdu_IND(nr_Cell1, tsc_NR_RbId_SRB1, cr_38508_RRCReconfigurationComplete),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CounterCheck message.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starts transmitti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ng a periodic DCI from (5*2^numerology+1+TDL) slots after step 11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v_CountList_UE := {cr_DRB_CountInfo(v_ExistingDRBs[0].DRB_Id)};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cas_NR_SRB1_RrcPdu_REQ(nr_Cell1, -, cs_38508_CounterCheck(tsc_NR_RRC_TI_Def, v_CountList)),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cr_38508_CounterCheckResponse(tsc_NR_RRC_TI_Def, v_CountList_UE)),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5, "Step 12" 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){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g.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v_EncodedSCG_Config := bit2oct(encvalue(v_CellGroupConfig));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for (i:= 0; i &lt; lengthof(v_ExistingDRBs); i :=i+1)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v_DRB_ToAddModList[i] := cs_NR_DRB_ToAddMod(omit, v_ExistingDRBs[i].DRB_Id, true_,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-, omit);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v_RadioBearerConfigResume := cs_38508_RadioBearerConfigDef( {cs_NR_SRB_ToAddMod_ReestablishPDCP(tsc_SRB2)}, v_DRB_ToAddModList);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//The UE transmits an RRCResumeRequest message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SRB.receive(car_NR_SRB0_RrcPdu_IND(nr_Cell1, cr_38508_RRCResumeRequest(tsc_NR_ShortI_RNTI_Value1, mt_Access)));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RRCResume message for the UE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14a5Aa1 - 14a5Aa2"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(6*2^numerology+1+TDL+K2) slots after successful completion of step 14a5?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EncodedSCG_Config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v_RadioBearerConfigResume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)),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/@siclog "Step 14a5Ab1 - 14a5Ab2"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ots after successful completion of step 14a5?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v_EncodedSCG_Config,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v_RadioBearerConfigResume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)),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v_NR_RachProcedureConfig := f_NR_InitialiseRachProcedure(nr_Cell1);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f_NR_SS_RachProcedureConfig(nr_Cell1, v_NR_RachProcedureConfig);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//Void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f_NR_SetCellPowerList(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v_CellPowerList_AtT1);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//@siclog "Step 23"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//Wait 1s to let T310 expire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//f_Delay(1.0);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t_Wait.start (1.0); //WA#WI=961473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>//@siclog "Step 24"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//The UE transmits an RRCReestablishmentRequest message on C</w:t>
            </w:r>
            <w:r>
              <w:rPr>
                <w:rFonts w:ascii="Courier New" w:hAnsi="Courier New" w:cs="Courier New"/>
                <w:color w:val="000000"/>
                <w:lang w:val="en-US" w:eastAsia="de-DE"/>
              </w:rPr>
              <w:t>ell 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v_RNTI_Value := f_NR_CellInfo_GetRNTI(nr_Cell1);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v_PhysCellId := f_NR_CellInfo_GetPhysicalCellId(nr_Cell1);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v_NR_PhysicalParameters := f_NR_CellInfo_GetPhysicalParameters(nr_Cell2);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f_NR_CellInfo_SetRNTI(nr_Cell2, tsc_C_RNTI_Value4);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f_NR_SS_C_RNTI_Config(nr_Cell2, tsc_C_RNTI_Value4, -, tsc_NoCnfReq, tsc_FollowOnFlag);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f_NR_SS_CommonCellConfig(nr_Cell2, cads_NR_RachProcedure_DcchDtchToCSS_Config_REQ(nr_Cell2, cs_TimingInfo</w:t>
            </w:r>
            <w:r>
              <w:rPr>
                <w:rFonts w:ascii="Courier New" w:hAnsi="Courier New" w:cs="Courier New"/>
                <w:color w:val="000000"/>
                <w:lang w:val="en-US" w:eastAsia="de-DE"/>
              </w:rPr>
              <w:t>_Now, tsc_CnfReq,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cs_NR_RachProcedureConfig_CBRA_Msg4Based(v_NR_PhysicalParameters, cs_NR_RachProcedureMsg4WithNoRrcMsg),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</w:t>
            </w: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cs_NR_SearchSpaceDlDciAssignment_CSSType1(v_NR_PhysicalParameters),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cs_NR_SearchSpaceUlDciAssignmentCSS(v_NR_PhysicalParameters, cs_</w:t>
            </w:r>
            <w:r>
              <w:rPr>
                <w:rFonts w:ascii="Courier New" w:hAnsi="Courier New" w:cs="Courier New"/>
                <w:color w:val="000000"/>
                <w:lang w:val="en-US" w:eastAsia="de-DE"/>
              </w:rPr>
              <w:t>NR_DciFormat_0_0_Params)));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v_ShortMAC_I := f_NR_Calculate_ShortMAC(nr_Cell1, nr_Cell2);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alt{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[]SRB.receive(car_NR_SRB0_RrcPdu_IND(nr_Cell2, cr_38508_RRCReestablishmentRequest(cr_NR_ReestabUE_Identity (v_RNTI_Value, v_PhysCellId, v_ShortMAC_I), otherFailure)))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        t_Wait.stop;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[]t_Wait.timeout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         SRB.receive(car_NR_SRB0_RrcPdu_IND(nr_Cell2, cr_38508_RRCReestablishmentRequest(cr_NR_ReestabUE_Identity (v_RNTI_Value, v_PhysCellId, v_ShortMAC_I), otherFailure)));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25 - 26 " siclog@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D CODE&gt;&gt;</w:t>
            </w:r>
          </w:p>
        </w:tc>
      </w:tr>
    </w:tbl>
    <w:p w:rsidR="00631E4D" w:rsidRDefault="009D575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3669276"/>
      <w:r>
        <w:rPr>
          <w:rFonts w:cs="Arial"/>
          <w:b/>
          <w:color w:val="000000"/>
          <w:lang w:eastAsia="en-GB"/>
        </w:rPr>
        <w:lastRenderedPageBreak/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>function f_NR5GC_RRC_ProcedureDelay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</w:pPr>
            <w:r>
              <w:t>f_NR5GC_RRC_ProcedureDelay</w:t>
            </w:r>
          </w:p>
        </w:tc>
      </w:tr>
      <w:tr w:rsidR="00631E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 the implementation of function f_NR5GC_RRC_ProcedureDelay :</w:t>
            </w: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Disabling of</w:t>
            </w:r>
            <w:r>
              <w:rPr>
                <w:b/>
              </w:rPr>
              <w:t xml:space="preserve"> </w:t>
            </w:r>
            <w:r>
              <w:rPr>
                <w:rFonts w:ascii="Arial" w:hAnsi="Arial"/>
              </w:rPr>
              <w:t xml:space="preserve">UL HARQ System Indications are done once HARQ ACK is </w:t>
            </w:r>
            <w:r>
              <w:rPr>
                <w:rFonts w:ascii="Arial" w:hAnsi="Arial"/>
              </w:rPr>
              <w:t>received . there are possibilities of race condition where TTCN is waiting for  the CNF for Disable UL HARQ System indication , but ended up receiving SRB COMMON IND. This race condition has to be addressed</w:t>
            </w:r>
          </w:p>
        </w:tc>
      </w:tr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</w:pPr>
            <w:r>
              <w:t>To avoid the race condition be</w:t>
            </w:r>
            <w:r>
              <w:t>tween the reception of SYSTEM CONTROL CNF for Disbaling UL HARQ indications and SRB COMMON IND , new handler is added inside the alt block</w:t>
            </w:r>
          </w:p>
        </w:tc>
      </w:tr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\Common\NR5GC\NR5GC_RRCSteps.ttcn</w:t>
            </w:r>
          </w:p>
        </w:tc>
      </w:tr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Accepted, implemented differently: the cnf id not </w:t>
            </w:r>
            <w:r>
              <w:rPr>
                <w:rFonts w:ascii="Arial" w:hAnsi="Arial"/>
                <w:highlight w:val="cyan"/>
                <w:lang w:eastAsia="zh-CN"/>
              </w:rPr>
              <w:t>requested to SS. See proposed implementation below.</w:t>
            </w:r>
          </w:p>
        </w:tc>
      </w:tr>
    </w:tbl>
    <w:p w:rsidR="00631E4D" w:rsidRDefault="00631E4D">
      <w:pPr>
        <w:spacing w:after="0"/>
        <w:rPr>
          <w:rFonts w:ascii="Arial" w:hAnsi="Arial"/>
          <w:b/>
          <w:lang w:eastAsia="en-GB"/>
        </w:rPr>
      </w:pPr>
    </w:p>
    <w:p w:rsidR="00631E4D" w:rsidRDefault="009D575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:rsidR="00631E4D" w:rsidRDefault="009D575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31E4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 runs on NR_BASE_PTC return NR_SRB_COMMON_IND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ype v_T2; // HARQ ACK receive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Subframe(p_NR_CellId);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integ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er v_GrantPeriodicity;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var NR_SRB_COMMON_IND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v_ReceivedNR_SRB_COMMON_IND;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OMMON_REQ.Common.TimingInfo.SubFrame);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// Grant repeated in every slot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lots + v_Nslots))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 10) mod 10;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v_K1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lang w:val="fr-FR" w:eastAsia="de-DE"/>
              </w:rPr>
              <w:t>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//Calculate T3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v_T3Slots := v_T1Slots + v_Nslots + v_Delta1;  //@sic R5s210842 change 2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SCS, v_SlotsNumberPerSubframe);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ange 2.4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p_FreqDomainSchedul, -, cs_UL_GrantConfig_ContPeriodic(v_GrantPeriodicity));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f_NR_SetVerdictFailOrInconc(__FILE__, __LINE__, p_TestcaseStep &amp; "DL Msg retransmissions &gt; 4");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k))-&gt; value v_SYS_IND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cds_NR_SystemIndCtrl_UL_HARQ(disable));    /* disable indication of HARQ ack/nack;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v_T2Flag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in RRC Delay test");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                                                                                   /* timeout =&gt; after T5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&amp; "t_Watchdog timeout");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:rsidR="00631E4D" w:rsidRDefault="00631E4D">
      <w:pPr>
        <w:spacing w:after="0"/>
        <w:rPr>
          <w:rFonts w:ascii="Arial" w:hAnsi="Arial"/>
          <w:b/>
          <w:color w:val="000000"/>
          <w:lang w:eastAsia="en-GB"/>
        </w:rPr>
      </w:pPr>
    </w:p>
    <w:p w:rsidR="00631E4D" w:rsidRDefault="009D5751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631E4D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Q,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p_TestcaseStep,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NR_BASE_PTC return NR_SRB_COMMON_IND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SubcarrierSpacing v_SCS := f_NR_CellInfo_GetSCS(p_NR_CellId);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v_Nslots := p_Nms*v_SlotsNumberPerSubframe + 1;  //@sic R5s210842 change 2.1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integer v_DL_RetransmissionCnt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 boolean v_SysIndCnfFlag := false;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N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R_SRB_COMMON_IND v_ReceivedNR_SRB_COMMON_IND;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timer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t_Watchdog;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valueof(v_SRB_COMMON_REQ.Common.TimingInfo.SubFrame);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v_GrantPeriodicity := 1; // Grant repeated in every slot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10) mod 10;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lang w:val="fr-FR" w:eastAsia="de-DE"/>
              </w:rPr>
              <w:t>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//Calculate T3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v_T3Slots := v_T1Slots + v_Nslots + v_Delta1;  //@sic R5s210842 change 2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v_T3 :=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f_NR_ConvertTimingInSlots_To_Timing(v_T3Slots, v_SCS, v_SlotsNumberPerSubframe);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le), cs_TimingInfo_NR(v_T1)); //@sic R5s210842 change 2.4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p_FreqDomainSchedul, -, cs_UL_GrantConfig_ContPeriodic(v_Gran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tPeriodicity));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t the safe side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[]SYSIND.re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ceive(car_NR_SYSTEM_UL_HARQ_IND(p_NR_CellId, ack))-&gt; value v_SYS_IND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//f_NR_SS_SystemIndCtrlConfig(p_NR_CellId, cds_NR_SystemIndCtrl_UL_HARQ(disable));    /* disable indication of HARQ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ack/nack; */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SYS.send(cas_NR_SystemIndCtrl_REQ(p_NR_CellId, cds_NR_SystemIndCtrl_UL_HARQ(disable)));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[] SYS.receive(car_NR_SystemI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ndCtrl_CNF(p_NR_CellId))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v_SysIndCnfFlag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if(not v_T4Flag){repeat;}        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R_HarqErrorUL_Any))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IND {    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if(not v_T2Flag) 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f_NR_SetVerdictFailOrInconc(__FILE__, __LINE__, p_TestcaseStep &amp; "UL ACK not received");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if(not v_SysIndCnfFlag){repeat;} 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/* timeout =&gt; after T5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:rsidR="00631E4D" w:rsidRDefault="00631E4D">
      <w:pPr>
        <w:rPr>
          <w:b/>
          <w:bCs/>
          <w:highlight w:val="cyan"/>
          <w:lang w:eastAsia="en-GB"/>
        </w:rPr>
      </w:pPr>
      <w:bookmarkStart w:id="6" w:name="_Toc103669277"/>
    </w:p>
    <w:p w:rsidR="00631E4D" w:rsidRDefault="009D5751">
      <w:pPr>
        <w:rPr>
          <w:b/>
          <w:bCs/>
          <w:lang w:eastAsia="en-GB"/>
        </w:rPr>
      </w:pPr>
      <w:r>
        <w:rPr>
          <w:b/>
          <w:bCs/>
          <w:highlight w:val="cyan"/>
          <w:lang w:eastAsia="en-GB"/>
        </w:rPr>
        <w:t>MCC160 proposed implementation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function f_NR5GC_RRC_ProcedureDelay( NR_CellId_Type                        p_NR_CellId,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template (value) NR_SRB_COMMON_REQ    p_SRB_COMMON_REQ,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template (present) NR_SRB_COMMON</w:t>
      </w:r>
      <w:r>
        <w:rPr>
          <w:rFonts w:ascii="Courier New" w:hAnsi="Courier New" w:cs="Courier New"/>
          <w:sz w:val="16"/>
          <w:lang w:eastAsia="en-GB"/>
        </w:rPr>
        <w:t>_IND  p_SRB_COMMON_IND,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integer                               p_Nms,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lastRenderedPageBreak/>
        <w:t xml:space="preserve">                                       charstring                            p_TestcaseStep,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template (value)</w:t>
      </w:r>
      <w:r>
        <w:rPr>
          <w:rFonts w:ascii="Courier New" w:hAnsi="Courier New" w:cs="Courier New"/>
          <w:sz w:val="16"/>
          <w:lang w:eastAsia="en-GB"/>
        </w:rPr>
        <w:t xml:space="preserve"> NR_FreqDomainSchedulExplicit_Type p_FreqDomainSchedul := cs_NR_FreqDomainSchedulExplicitUL_Def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) runs on NR_BASE_PTC return NR_SRB_COMMON_IND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</w:t>
      </w:r>
      <w:r>
        <w:rPr>
          <w:rFonts w:ascii="Courier New" w:hAnsi="Courier New" w:cs="Courier New"/>
          <w:sz w:val="16"/>
          <w:lang w:val="fr-FR" w:eastAsia="en-GB"/>
        </w:rPr>
        <w:t>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var integer v_T1Slots;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var integer v_T2Slots;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var integer v</w:t>
      </w:r>
      <w:r>
        <w:rPr>
          <w:rFonts w:ascii="Courier New" w:hAnsi="Courier New" w:cs="Courier New"/>
          <w:sz w:val="16"/>
          <w:lang w:val="fr-FR" w:eastAsia="en-GB"/>
        </w:rPr>
        <w:t>_T3Slots;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var integer v_T4Slots;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</w:t>
      </w:r>
      <w:r>
        <w:rPr>
          <w:rFonts w:ascii="Courier New" w:hAnsi="Courier New" w:cs="Courier New"/>
          <w:sz w:val="16"/>
          <w:lang w:eastAsia="en-GB"/>
        </w:rPr>
        <w:t>var SubFrameTiming_Type v_T1; // Send DL Msg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SubFrameTiming_Type v_T2; // HARQ ACK receive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SubFrameTiming_Type v_T3; // Start UL Grant start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SubFrameTiming_Type v_T4; // UL RRC PDU received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</w:t>
      </w:r>
      <w:r>
        <w:rPr>
          <w:rFonts w:ascii="Courier New" w:hAnsi="Courier New" w:cs="Courier New"/>
          <w:sz w:val="16"/>
          <w:lang w:eastAsia="en-GB"/>
        </w:rPr>
        <w:t xml:space="preserve">   var SubFrameTiming_Type v_Tnow;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integer v_SlotsNumberPerSubframe := f_NR_CellInfo_GetSlotsNumberPerSubframe(p_NR_CellId);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SubcarrierSpacing v_SCS := f_NR_CellInfo_GetSCS(p_NR_CellId);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integer v_Nslots := p_Nms*v_SlotsNumberPerSub</w:t>
      </w:r>
      <w:r>
        <w:rPr>
          <w:rFonts w:ascii="Courier New" w:hAnsi="Courier New" w:cs="Courier New"/>
          <w:sz w:val="16"/>
          <w:lang w:eastAsia="en-GB"/>
        </w:rPr>
        <w:t>frame + 1;  //@sic R5s210842 change 2.1 sic@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integer v_Delta1;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integer v_Delta2;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integer v_GrantPeriodicity;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integer v_DL_RetransmissionCnt := 0;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NR_SYSTEM_IND v_SYS_IND;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boolean v_T2Flag := false;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boolean v_T4Flag := false;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integer v_K1;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integer v_K2 := 4;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NR_SRB_COMMON_IND v_ReceivedNR_SRB_COMMON_IND;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integer v_MaxNumberSlots := 1024 * 10 * v_SlotsNumberPerSubframe;     // Maximum number per SFN complete cycl</w:t>
      </w:r>
      <w:r>
        <w:rPr>
          <w:rFonts w:ascii="Courier New" w:hAnsi="Courier New" w:cs="Courier New"/>
          <w:sz w:val="16"/>
          <w:lang w:eastAsia="en-GB"/>
        </w:rPr>
        <w:t>e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template (value) NR_SRB_COMMON_REQ v_SRB_COMMON_REQ := p_SRB_COMMON_REQ;</w:t>
      </w: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timer t_Watchdog;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//@sic R5s210842 sic@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if (f_TimingInfo_IsNow(v_SRB_COMMON_REQ.Common.TimingInfo))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v_T1 := f_NR_GetNextSendOccasion_DL(p_NR_Cell</w:t>
      </w:r>
      <w:r>
        <w:rPr>
          <w:rFonts w:ascii="Courier New" w:hAnsi="Courier New" w:cs="Courier New"/>
          <w:sz w:val="16"/>
          <w:lang w:eastAsia="en-GB"/>
        </w:rPr>
        <w:t>Id);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v_SRB_COMMON_REQ.Common.TimingInfo.SubFrame := v_T1;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} else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v_T1 := valueof(v_SRB_COMMON_REQ.Common.TimingInfo.SubFrame);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v_T1Slots := f_NR_ConvertTiming_To_TimingInSlots(v_T1, v_SlotsNumberPerSubframe);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// Initiali</w:t>
      </w:r>
      <w:r>
        <w:rPr>
          <w:rFonts w:ascii="Courier New" w:hAnsi="Courier New" w:cs="Courier New"/>
          <w:sz w:val="16"/>
          <w:lang w:eastAsia="en-GB"/>
        </w:rPr>
        <w:t>se GrantPeriodicity, Delta1, K1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if (f_NR_CellInfo_GetIsFDD(p_NR_CellId)){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v_GrantPeriodicity := 1; // Grant repeated in every slot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v_Delta1 := 0;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v_K1 := 7;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} else { // TDD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select(v_SCS)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case(kHz15)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v_GrantPeriodicity := 5; //Grant repeated every 5 slots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</w:t>
      </w:r>
      <w:r>
        <w:rPr>
          <w:rFonts w:ascii="Courier New" w:hAnsi="Courier New" w:cs="Courier New"/>
          <w:sz w:val="16"/>
          <w:lang w:val="fr-FR" w:eastAsia="en-GB"/>
        </w:rPr>
        <w:t>v_Delta1 := (5 - (v_T1Slots + v_Nslots)) mod 5;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            </w:t>
      </w:r>
      <w:r>
        <w:rPr>
          <w:rFonts w:ascii="Courier New" w:hAnsi="Courier New" w:cs="Courier New"/>
          <w:sz w:val="16"/>
          <w:lang w:eastAsia="en-GB"/>
        </w:rPr>
        <w:t>v_K1 := 7;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case(kHz30)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lastRenderedPageBreak/>
        <w:t xml:space="preserve">                v_GrantPeriodicity := 10; //Grant rep</w:t>
      </w:r>
      <w:r>
        <w:rPr>
          <w:rFonts w:ascii="Courier New" w:hAnsi="Courier New" w:cs="Courier New"/>
          <w:sz w:val="16"/>
          <w:lang w:eastAsia="en-GB"/>
        </w:rPr>
        <w:t>eated every 10 slots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v_Delta1 := (4 - (v_T1Slots + v_Nslots) mod 10) mod 10;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v_K1 := 5;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case(kHz120)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v_GrantPeriodicity := 5; //Grant repeated every 5 slots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v_Delta</w:t>
      </w:r>
      <w:r>
        <w:rPr>
          <w:rFonts w:ascii="Courier New" w:hAnsi="Courier New" w:cs="Courier New"/>
          <w:sz w:val="16"/>
          <w:lang w:eastAsia="en-GB"/>
        </w:rPr>
        <w:t>1 := (5- (v_T1Slots + v_Nslots) mod 5) mod 5;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v_K1 := 5;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case else { FatalError(__FILE__, __LINE__, "Invalid SCS");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</w:t>
      </w:r>
      <w:r>
        <w:rPr>
          <w:rFonts w:ascii="Courier New" w:hAnsi="Courier New" w:cs="Courier New"/>
          <w:sz w:val="16"/>
          <w:lang w:val="fr-FR" w:eastAsia="en-GB"/>
        </w:rPr>
        <w:t>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//Calculate T3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val="fr-FR"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v_T3Slots := v_T1Slots + v_Nslots + v_Delta1;  //@sic R5s210842 change 2 sic@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val="fr-FR" w:eastAsia="en-GB"/>
        </w:rPr>
        <w:t xml:space="preserve">    </w:t>
      </w:r>
      <w:r>
        <w:rPr>
          <w:rFonts w:ascii="Courier New" w:hAnsi="Courier New" w:cs="Courier New"/>
          <w:sz w:val="16"/>
          <w:lang w:eastAsia="en-GB"/>
        </w:rPr>
        <w:t>v_T3 := f_NR_ConvertTimingInSlots_To_Timing(v_T3Slots, v_SCS, v_SlotsNumberPerSubframe);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//T1: send DL Msg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SRB.send(v_SRB_COMMON_REQ);</w:t>
      </w: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//Enable HARQ ack/nack reporting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f_NR_SS_SystemIndCtrlConfig(p_NR_CellId, cds_NR_SystemIndCtrl_UL_HARQ(enable), cs_TimingInfo_NR(v_T1)); //@sic R5s210842 change 2.4 sic@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//T3 configure SS with periodic UL Grant at T3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f_NR_ULGrantConfig</w:t>
      </w:r>
      <w:r>
        <w:rPr>
          <w:rFonts w:ascii="Courier New" w:hAnsi="Courier New" w:cs="Courier New"/>
          <w:sz w:val="16"/>
          <w:lang w:eastAsia="en-GB"/>
        </w:rPr>
        <w:t>uration_Start(p_NR_CellId, cs_TimingInfo_NR(v_T3), -, p_FreqDomainSchedul, -, cs_UL_GrantConfig_ContPeriodic(v_GrantPeriodicity));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   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// Start WatchDog timer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v_Tnow := f_NR_GetCurrentTiming(p_NR_CellId);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</w:t>
      </w:r>
      <w:r>
        <w:rPr>
          <w:rFonts w:ascii="Courier New" w:hAnsi="Courier New" w:cs="Courier New"/>
          <w:sz w:val="16"/>
          <w:lang w:eastAsia="en-GB"/>
        </w:rPr>
        <w:t>t_Watchdog.start (int2float(f_SubFrameTiming_Duration(v_Tnow, v_T1) + p_Nms + 50) / 1000.0);  /* 50ms added to be at the safe side */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alt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/* HARQ NACK */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[]SYSIND.receive(car_NR_SYSTEM_UL_HARQ_IND(p_NR_CellId, nack))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</w:t>
      </w:r>
      <w:r>
        <w:rPr>
          <w:rFonts w:ascii="Courier New" w:hAnsi="Courier New" w:cs="Courier New"/>
          <w:sz w:val="16"/>
          <w:lang w:eastAsia="en-GB"/>
        </w:rPr>
        <w:t xml:space="preserve">  v_DL_RetransmissionCnt := v_DL_RetransmissionCnt + 1;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if (v_DL_RetransmissionCnt &gt; 4)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t_Watchdog.stop;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f_NR_SetVerdictFailOrInconc(__FILE__, __LINE__, p_TestcaseStep &amp; "DL Msg retransmissions &gt; 4");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</w:t>
      </w:r>
      <w:r>
        <w:rPr>
          <w:rFonts w:ascii="Courier New" w:hAnsi="Courier New" w:cs="Courier New"/>
          <w:sz w:val="16"/>
          <w:lang w:eastAsia="en-GB"/>
        </w:rPr>
        <w:t xml:space="preserve">   } else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repeat;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/* HARQ ACK */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[]SYSIND.receive(car_NR_SYSTEM_UL_HARQ_IND(p_NR_CellId, ack))-&gt; value v_SYS_IND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v_T2 := v_SYS_IND.Common.TimingInfo.SubFrame;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f_NR_SS_SystemIndCtrlConfig(p_NR_CellId, cds_NR_SystemIndCtrl_UL_HARQ(disable)</w:t>
      </w:r>
      <w:r>
        <w:rPr>
          <w:rFonts w:ascii="Courier New" w:hAnsi="Courier New" w:cs="Courier New"/>
          <w:sz w:val="16"/>
          <w:highlight w:val="cyan"/>
          <w:lang w:eastAsia="en-GB"/>
        </w:rPr>
        <w:t>, - , tsc_NoCnfReq</w:t>
      </w:r>
      <w:r>
        <w:rPr>
          <w:rFonts w:ascii="Courier New" w:hAnsi="Courier New" w:cs="Courier New"/>
          <w:sz w:val="16"/>
          <w:lang w:eastAsia="en-GB"/>
        </w:rPr>
        <w:t>);    /* disable indication of HARQ ack/nack; @sic R5s220683 sic@ */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v_T2Flag := true;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repeat;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/* HARQ error indication */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[] SYSIND.receive (car_NR_SYSTEM_HARQ_ERROR(p_NR_CellId, cr_NR_HarqErrorUL_Any))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f_SetVerdictInconc(__FILE__, __LINE__, p_TestcaseStep &amp; "HARQ error for UL transmission in RRC Delay test");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lastRenderedPageBreak/>
        <w:t xml:space="preserve">        </w:t>
      </w:r>
      <w:r>
        <w:rPr>
          <w:rFonts w:ascii="Courier New" w:hAnsi="Courier New" w:cs="Courier New"/>
          <w:sz w:val="16"/>
          <w:lang w:eastAsia="en-GB"/>
        </w:rPr>
        <w:t xml:space="preserve">    t_Watchdog.stop;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[] SRB.receive(p_SRB_COMMON_IND) -&gt; value v_ReceivedNR_SRB_COMMON_IND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v_T4 := v_ReceivedNR_SRB_COMMON_IND.Common.TimingInfo.SubFrame;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v_T4Flag := true;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t_Watchdog.stop;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[] t_Watchdog.timeout {                                                                                     /* timeout =&gt; after T5 */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f_NR_SetVerdictFailOrInconc(__FILE__, __LINE__, p_TestcaseStep &amp; "t_Watchdog timeout");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</w:t>
      </w:r>
      <w:r>
        <w:rPr>
          <w:rFonts w:ascii="Courier New" w:hAnsi="Courier New" w:cs="Courier New"/>
          <w:sz w:val="16"/>
          <w:lang w:eastAsia="en-GB"/>
        </w:rPr>
        <w:t>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//Stop UL Grant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f_NR_ULGrantConfiguration_Stop(p_NR_CellId);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if (not v_T2Flag)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f_NR_SetVerdictFailOrInconc(__FILE__, __LINE__, p_TestcaseStep &amp; "UL ACK not received");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if (not v_T4Flag)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f_NR_SetVerdictFailOrInconc(__FILE__, __LINE__, p_TestcaseStep &amp; "UL Msg not received");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>…</w:t>
      </w: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return v_ReceivedNR_SRB_COMMON_IND;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}</w:t>
      </w: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>// --------------------------------------------------------------------------------------------------</w:t>
      </w: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function f_NR_SS_SystemIndCtrlConfig(NR_CellId_Type p_NR_CellId,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 template (value) NR_System_IndicationControl_Type p_SystemIndCtrl,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highlight w:val="cyan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 template (omit) TimingInfo_Type p_Timin</w:t>
      </w:r>
      <w:r>
        <w:rPr>
          <w:rFonts w:ascii="Courier New" w:hAnsi="Courier New" w:cs="Courier New"/>
          <w:sz w:val="16"/>
          <w:lang w:eastAsia="en-GB"/>
        </w:rPr>
        <w:t>gInfo := cs_TimingInfo_Now</w:t>
      </w:r>
      <w:r>
        <w:rPr>
          <w:rFonts w:ascii="Courier New" w:hAnsi="Courier New" w:cs="Courier New"/>
          <w:sz w:val="16"/>
          <w:highlight w:val="cyan"/>
          <w:lang w:eastAsia="en-GB"/>
        </w:rPr>
        <w:t>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highlight w:val="cyan"/>
          <w:lang w:eastAsia="en-GB"/>
        </w:rPr>
        <w:t xml:space="preserve">                                        template (omit) boolean p_CnfFlag := omit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) runs on NR_BASE_PTC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{ //@sic R5s210842: added p_TimingInfo R5s220683: added p_CnfFlag sic@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temp</w:t>
      </w:r>
      <w:r>
        <w:rPr>
          <w:rFonts w:ascii="Courier New" w:hAnsi="Courier New" w:cs="Courier New"/>
          <w:sz w:val="16"/>
          <w:lang w:eastAsia="en-GB"/>
        </w:rPr>
        <w:t>late (value) NR_SYSTEM_CTRL_REQ v_NR_SYSTEM_CTRL_REQ := cas_NR_SystemIndCtrl_REQ(p_NR_CellId, p_SystemIndCtrl, p_TimingInfo</w:t>
      </w:r>
      <w:r>
        <w:rPr>
          <w:rFonts w:ascii="Courier New" w:hAnsi="Courier New" w:cs="Courier New"/>
          <w:sz w:val="16"/>
          <w:highlight w:val="cyan"/>
          <w:lang w:eastAsia="en-GB"/>
        </w:rPr>
        <w:t>, p_CnfFlag</w:t>
      </w:r>
      <w:r>
        <w:rPr>
          <w:rFonts w:ascii="Courier New" w:hAnsi="Courier New" w:cs="Courier New"/>
          <w:sz w:val="16"/>
          <w:lang w:eastAsia="en-GB"/>
        </w:rPr>
        <w:t>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var boolean v_CnfFlag := valueof(v_NR_SYSTEM_CTRL_REQ.Common.ControlInfo.CnfFlag);</w:t>
      </w: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SYS.send(v_NR_SYSTEM_CTRL_REQ);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if (v_CnfFlag)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SYS.receive(car_NR_SystemIndCtrl_CNF(p_NR_CellId));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}</w:t>
      </w: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>// --------------------------------------------------------------------------------------------------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template (value) NR_SYSTEM_CTRL_REQ cas_NR_SystemIndCtrl_REQ(NR_CellId_Type p_NR_CellId,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template (value) NR_System_IndicationControl_Type p_SystemIndCtrl,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highlight w:val="cyan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</w:t>
      </w:r>
      <w:r>
        <w:rPr>
          <w:rFonts w:ascii="Courier New" w:hAnsi="Courier New" w:cs="Courier New"/>
          <w:sz w:val="16"/>
          <w:lang w:eastAsia="en-GB"/>
        </w:rPr>
        <w:t xml:space="preserve">                            template (omit) TimingInfo_Type p_TimingInfo := cs_TimingInfo_Now</w:t>
      </w:r>
      <w:r>
        <w:rPr>
          <w:rFonts w:ascii="Courier New" w:hAnsi="Courier New" w:cs="Courier New"/>
          <w:sz w:val="16"/>
          <w:highlight w:val="cyan"/>
          <w:lang w:eastAsia="en-GB"/>
        </w:rPr>
        <w:t>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highlight w:val="cyan"/>
          <w:lang w:eastAsia="en-GB"/>
        </w:rPr>
        <w:t xml:space="preserve">                                                               template (omit) boolean p_CnfFlag := omit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                                                  </w:t>
      </w:r>
      <w:r>
        <w:rPr>
          <w:rFonts w:ascii="Courier New" w:hAnsi="Courier New" w:cs="Courier New"/>
          <w:sz w:val="16"/>
          <w:lang w:eastAsia="en-GB"/>
        </w:rPr>
        <w:t xml:space="preserve">       ) :=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{ /* @status    APPROVED (ENDC, NR5GC) */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//@sic R5s210842: added p_TimingInfo R5s220683: added p_CnfFlag sic@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Common := cs_NR_ReqAspCommonPart(p_NR_CellId, -, -, p_TimingInfo</w:t>
      </w:r>
      <w:r>
        <w:rPr>
          <w:rFonts w:ascii="Courier New" w:hAnsi="Courier New" w:cs="Courier New"/>
          <w:sz w:val="16"/>
          <w:highlight w:val="cyan"/>
          <w:lang w:eastAsia="en-GB"/>
        </w:rPr>
        <w:t>, p_CnfFlag</w:t>
      </w:r>
      <w:r>
        <w:rPr>
          <w:rFonts w:ascii="Courier New" w:hAnsi="Courier New" w:cs="Courier New"/>
          <w:sz w:val="16"/>
          <w:lang w:eastAsia="en-GB"/>
        </w:rPr>
        <w:t>),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lastRenderedPageBreak/>
        <w:t xml:space="preserve">    Request := {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  SystemIndCtrl := p_Sys</w:t>
      </w:r>
      <w:r>
        <w:rPr>
          <w:rFonts w:ascii="Courier New" w:hAnsi="Courier New" w:cs="Courier New"/>
          <w:sz w:val="16"/>
          <w:lang w:eastAsia="en-GB"/>
        </w:rPr>
        <w:t>temIndCtrl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 w:cs="Courier New"/>
          <w:sz w:val="16"/>
          <w:lang w:eastAsia="en-GB"/>
        </w:rPr>
        <w:t xml:space="preserve">  };</w:t>
      </w: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631E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lang w:eastAsia="en-GB"/>
        </w:rPr>
      </w:pPr>
    </w:p>
    <w:p w:rsidR="00631E4D" w:rsidRDefault="00631E4D">
      <w:pPr>
        <w:rPr>
          <w:lang w:eastAsia="en-GB"/>
        </w:rPr>
      </w:pPr>
    </w:p>
    <w:p w:rsidR="00631E4D" w:rsidRDefault="009D575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GoBack"/>
      <w:bookmarkEnd w:id="7"/>
      <w:r>
        <w:rPr>
          <w:rFonts w:cs="Arial"/>
          <w:b/>
          <w:color w:val="000000"/>
          <w:lang w:eastAsia="en-GB"/>
        </w:rPr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>function f_NR5GC_RRC_ProcedureDelayReestablishment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</w:pPr>
            <w:r>
              <w:t>f_NR5GC_RRC_ProcedureDelayReestablishment</w:t>
            </w:r>
          </w:p>
        </w:tc>
      </w:tr>
      <w:tr w:rsidR="00631E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 the implementation of function f_NR5GC_RRC_ProcedureDelayReestablishment</w:t>
            </w: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b/>
              </w:rPr>
              <w:t>1.</w:t>
            </w:r>
            <w:r>
              <w:rPr>
                <w:rFonts w:ascii="Arial" w:hAnsi="Arial"/>
              </w:rPr>
              <w:t>Disabling</w:t>
            </w:r>
            <w:r>
              <w:rPr>
                <w:rFonts w:ascii="Arial" w:hAnsi="Arial"/>
              </w:rPr>
              <w:t xml:space="preserve"> of</w:t>
            </w:r>
            <w:r>
              <w:rPr>
                <w:b/>
              </w:rPr>
              <w:t xml:space="preserve"> </w:t>
            </w:r>
            <w:r>
              <w:rPr>
                <w:rFonts w:ascii="Arial" w:hAnsi="Arial"/>
              </w:rPr>
              <w:t>UL HARQ System Indications are done once HARQ ACK is received . there are possibilities of race condition where TTCN is waiting for  the CNF for Disable UL HARQ System indication , but ended up receiving SRB COMMON IND. In Rach case , when Disabling Pr</w:t>
            </w:r>
            <w:r>
              <w:rPr>
                <w:rFonts w:ascii="Arial" w:hAnsi="Arial"/>
              </w:rPr>
              <w:t>ach System Indications are done , once Prach Preamble is received , there are possibilities of race condition where TTCN is waiting for the CNF for Disable Prach System Indication , but ended up receiving SRB COMMON IND.</w:t>
            </w: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This race condition has to be addre</w:t>
            </w:r>
            <w:r>
              <w:rPr>
                <w:rFonts w:ascii="Arial" w:hAnsi="Arial"/>
              </w:rPr>
              <w:t>ssed</w:t>
            </w:r>
          </w:p>
          <w:p w:rsidR="00631E4D" w:rsidRDefault="00631E4D">
            <w:pPr>
              <w:autoSpaceDE w:val="0"/>
              <w:autoSpaceDN w:val="0"/>
              <w:spacing w:after="0"/>
              <w:rPr>
                <w:b/>
              </w:rPr>
            </w:pPr>
          </w:p>
          <w:p w:rsidR="00631E4D" w:rsidRDefault="009D5751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  <w:r>
              <w:rPr>
                <w:b/>
              </w:rPr>
              <w:t>2.</w:t>
            </w:r>
            <w:r>
              <w:rPr>
                <w:rFonts w:ascii="Arial" w:hAnsi="Arial"/>
              </w:rPr>
              <w:t>when UE has triggered RACH procedure for sending the reestablishment complete message , “repeat” is missing inside the alt block . this results in SRB COMMON IND ( Reestablishment complete ) reception failure</w:t>
            </w:r>
          </w:p>
          <w:p w:rsidR="00631E4D" w:rsidRDefault="00631E4D">
            <w:pPr>
              <w:autoSpaceDE w:val="0"/>
              <w:autoSpaceDN w:val="0"/>
              <w:spacing w:after="0"/>
              <w:rPr>
                <w:b/>
              </w:rPr>
            </w:pPr>
          </w:p>
          <w:p w:rsidR="00631E4D" w:rsidRDefault="009D5751">
            <w:pPr>
              <w:autoSpaceDE w:val="0"/>
              <w:autoSpaceDN w:val="0"/>
              <w:spacing w:after="0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rFonts w:ascii="Arial" w:hAnsi="Arial"/>
              </w:rPr>
              <w:t>. v_T1Slots calculation is not consid</w:t>
            </w:r>
            <w:r>
              <w:rPr>
                <w:rFonts w:ascii="Arial" w:hAnsi="Arial"/>
              </w:rPr>
              <w:t>ering v_MaxNumberSlots</w:t>
            </w:r>
          </w:p>
          <w:p w:rsidR="00631E4D" w:rsidRDefault="00631E4D">
            <w:pPr>
              <w:autoSpaceDE w:val="0"/>
              <w:autoSpaceDN w:val="0"/>
              <w:spacing w:after="0"/>
              <w:rPr>
                <w:rFonts w:ascii="Arial" w:hAnsi="Arial"/>
              </w:rPr>
            </w:pPr>
          </w:p>
        </w:tc>
      </w:tr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pStyle w:val="CRCoverPage"/>
              <w:spacing w:after="0"/>
            </w:pPr>
            <w:r>
              <w:t xml:space="preserve">1.To avoid the race condition between the reception of SYSTEM CONTROL CNF for Disabling UL HARQ indications and SRB COMMON IND , new handler is added inside the alt block ; same is taken care between SYSTEM </w:t>
            </w:r>
            <w:r>
              <w:t>CONTROL CNF for Disabling prach Indications and SRB COMMON IND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pStyle w:val="CRCoverPage"/>
              <w:spacing w:after="0"/>
            </w:pPr>
            <w:r>
              <w:t>In the function f_NR5GC_RRC_ProcedureDelayReestablishment</w:t>
            </w:r>
          </w:p>
          <w:p w:rsidR="00631E4D" w:rsidRDefault="009D5751">
            <w:pPr>
              <w:pStyle w:val="CRCoverPage"/>
              <w:spacing w:after="0"/>
            </w:pPr>
            <w:r>
              <w:t>2.repeat statement is added inside alt block , when receiving the Rach Preamble Indication , so that Reestablishment complete gets han</w:t>
            </w:r>
            <w:r>
              <w:t>dled inside the same alt block</w:t>
            </w:r>
          </w:p>
          <w:p w:rsidR="00631E4D" w:rsidRDefault="00631E4D">
            <w:pPr>
              <w:pStyle w:val="CRCoverPage"/>
              <w:spacing w:after="0"/>
            </w:pPr>
          </w:p>
          <w:p w:rsidR="00631E4D" w:rsidRDefault="009D5751">
            <w:pPr>
              <w:pStyle w:val="CRCoverPage"/>
              <w:spacing w:after="0"/>
            </w:pPr>
            <w:r>
              <w:t>3. MaxNumberSlots is taken into consideration while calculating  v_T1Slots</w:t>
            </w:r>
          </w:p>
        </w:tc>
      </w:tr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\Common\NR5GC\NR5GC_RRCSteps.ttcn</w:t>
            </w:r>
          </w:p>
        </w:tc>
      </w:tr>
      <w:tr w:rsidR="00631E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1&amp;2 Accepted, implemented as for change 1.2: no Cnf requested in the request ASP. See </w:t>
            </w:r>
            <w:r>
              <w:rPr>
                <w:rFonts w:ascii="Arial" w:hAnsi="Arial"/>
                <w:highlight w:val="cyan"/>
                <w:lang w:eastAsia="zh-CN"/>
              </w:rPr>
              <w:t>proposed implementation below.</w:t>
            </w:r>
          </w:p>
          <w:p w:rsidR="00631E4D" w:rsidRDefault="009D575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In the after change, the addition of “</w:t>
            </w:r>
            <w:r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if(not v_T2Flag)…” </w:t>
            </w:r>
            <w:r>
              <w:rPr>
                <w:rFonts w:ascii="Arial" w:hAnsi="Arial"/>
                <w:highlight w:val="cyan"/>
                <w:lang w:eastAsia="zh-CN"/>
              </w:rPr>
              <w:t>inside the alt statement in the branch “</w:t>
            </w:r>
            <w:r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SRB.receive(p_SRB_COMMON_IND” </w:t>
            </w:r>
            <w:r>
              <w:rPr>
                <w:rFonts w:ascii="Arial" w:hAnsi="Arial"/>
                <w:highlight w:val="cyan"/>
                <w:lang w:eastAsia="zh-CN"/>
              </w:rPr>
              <w:t xml:space="preserve"> is not needed as the verdict is already assigned just after the alt.</w:t>
            </w:r>
          </w:p>
          <w:p w:rsidR="00631E4D" w:rsidRDefault="009D575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3. Accepted</w:t>
            </w:r>
          </w:p>
        </w:tc>
      </w:tr>
    </w:tbl>
    <w:p w:rsidR="00631E4D" w:rsidRDefault="009D575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</w:t>
      </w:r>
    </w:p>
    <w:p w:rsidR="00631E4D" w:rsidRDefault="009D575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  <w:r>
        <w:rPr>
          <w:rFonts w:ascii="Arial" w:hAnsi="Arial"/>
          <w:b/>
          <w:lang w:eastAsia="en-GB"/>
        </w:rPr>
        <w:t>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31E4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 f_NR5GC_RRC_ProcedureDelayReestablishment(NR_CellId_Type                        p_NR_CellId,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charstring                            p_TestcaseStep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v_T4Slots;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 v_Tnow;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842 change 2.1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boolean v_RACH_ProcedureStarted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#i in the radio frame,where: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frame.Number := 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Number := 2;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{ v_DeltaTDLmax := 13;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{ v_DeltaTDLmax := 30;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else { // TDD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v_GrantPeriodicity := 5; //Grant repeated every 5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v_DeltaTDLmax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v_Delta1 := (4 - (v_T1Slots + v_Nslots) mod 10) mod 10;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17;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v_Delta1 := (5- (v_T1Slots + v_Nslots) mod 5)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32;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v_T3 :=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f_NR_ConvertTimingInSlots_To_Timing(v_T3Slots, v_SCS, v_SlotsNumberPerSubframe);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le), cs_TimingInfo_NR(v_T1)); //@sic R5s210842 change 2.4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cds_NR_SystemIndCtrl_RachPreamble(enable));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f_NR_UL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GrantConfiguration_Start(p_NR_CellId, cs_TimingInfo_NR(v_T3), -, -, -, cs_UL_GrantConfig_ContPeriodic(v_GrantPeriodicity));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v_DL_RetransmissionCnt := v_DL_RetransmissionCnt + 1;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ystemIndCtrlConfig(p_NR_CellId, cds_NR_SystemIndCtrl_UL_HARQ(disable));    /* disable indication of HARQ ack/nack;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[] SYSIND.receive (car_NR_SYSTEM_HARQ_ERROR(p_NR_CellId, cr_NR_HarqErrorUL_Any))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SYSIND.receive(car_NR_PRACH_Preamble_IND(?, cr_TimingInfo_Any, ?))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cds_NR_SystemIndCtrl_RachPreamble(disable));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v_RACH_ProcedureStarted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_Watchdog.timeout {  /* timeout =&gt; after T5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f_NR_SetVerdictFailOrInconc(__FILE__, __LINE__, p_TestcaseStep &amp; "t_Watchdog timeout");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g)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(((v_T4.SFN.Number * 10) + v_T4.Subframe.Number) * v_SlotsNumberPerSubframe) + f_NR_SubFrameTiming_GetSlotNumber(v_T4) + v_MaxNumberSlots;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v_T4S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lots := (((v_T4.SFN.Number * 10) + v_T4.Subframe.Number) * v_SlotsNumberPerSubframe) + f_NR_SubFrameTiming_GetSlotNumber(v_T4) + v_MaxNumberSlots;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if (f_NR_CellInfo_GetIsFDD(p_NR_CellId)){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//TDD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v_Nslots) mod 5)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{ FatalError(__FILE__, __LINE__, "Invalid SCS");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v_MaxNumberSlots &lt;= (v_Nslots + v_Delta2))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RACH procedure was initiated by UE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v_T1Slots := (((v_T1.SFN.Number * 10) + v_T1.Subframe.Number) * v_SlotsNumberPerSubframe) + f_NR_SubFrameTiming_GetSlotNumber(v_T1);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__LINE__, p_TestcaseStep);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631E4D" w:rsidRDefault="00631E4D">
      <w:pPr>
        <w:spacing w:after="0"/>
        <w:rPr>
          <w:rFonts w:ascii="Arial" w:hAnsi="Arial"/>
          <w:b/>
          <w:color w:val="000000"/>
          <w:lang w:eastAsia="en-GB"/>
        </w:rPr>
      </w:pPr>
    </w:p>
    <w:p w:rsidR="00631E4D" w:rsidRDefault="009D5751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631E4D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 f_NR5GC_RRC_ProcedureDelayReestablishment(NR_CellId_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Type                        p_NR_CellId,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// UL RRC PDU received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_Nms*v_SlotsNumberPerSubframe + 1;  //@sic R5s210842 change 2.1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boolean v_T2F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lag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boolean v_SysIndCnfFlagHarq := false;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boolean v_SysIndCnfFlagRach := false;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var NR_SRB_COMMON_IND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v_ReceivedNR_SRB_COMMON_IND;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e) NR_SRB_COMMON_REQ v_SRB_COMMON_REQ := p_SRB_COMMON_REQ;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 #i in the radio frame,where: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NextSendOccasion_DL(p_NR_CellId);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lta1, K1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v_Delta1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{ v_DeltaTDLmax := 13;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{ v_DeltaTDLmax := 30;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ated every 5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v_DeltaTDLmax := 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v_Delta1 := (4 - (v_T1Slots + v_Nslots) mod 10) mod 10;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17;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v_Delta1 := (5- (v_T1Slots + v_Nslots) mod 5)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32;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T3 - UL grant when CSS is used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v_SCS, v_SlotsNumberPerSubframe);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:rsidR="00631E4D" w:rsidRDefault="00631E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f_NR_SS_SystemIndCtrlConfig(p_NR_Cell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Id, cds_NR_SystemIndCtrl_RachPreamble(enable));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-, -, cs_UL_GrantConfig_ContPeriodic(v_GrantPeriodicity));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"DL Msg retransmissions &gt; 4");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CellId, ack))-&gt; value v_SYS_IND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SYS.send(cas_NR_SystemIndCtrl_REQ(p_NR_CellId, cds_NR_SystemIndCtrl_UL_HARQ(disable)));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//f_NR_SS_SystemIndCtrlConfig(p_NR_Ce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llId, cds_NR_SystemIndCtrl_UL_HARQ(disable));    /* disable indication of HARQ ack/nack; */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SYS.receive(car_NR_SystemIndCtrl_CNF(p_NR_CellId))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v_SysIndCnfFlagHarq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if(v_RACH_ProcedureStarted){v_SysIndCnfFlagRach := true;}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if((not v_T4Flag) or (v_RACH_ProcedureStarted and not v_SysIndCnfFlagRach)){repeat;}        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f_SetVerdictInconc(__FILE__, __LINE__, p_TestcaseStep &amp; "HARQ error for UL transmission in RRC Delay test");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f_SetVerdictInconc(__FILE__, __LINE__, p_TestcaseStep &amp; "HARQ error for UL transmission in RRC Delay test");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 UE initiates RACH procedure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[] SYSIND.receive(car_NR_PRACH_Preamble_IND(?, cr_Timin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gInfo_Any, ?))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//f_NR_SS_SystemIndCtrlConfig(p_NR_CellId, cds_NR_SystemIndCtrl_RachPreamble(disable));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SYS.send(cas_NR_SystemIndCtrl_REQ(p_NR_CellId, cds_NR_SystemIndCtrl_RachPreamble(disable)));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v_RACH_ProcedureStarted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repeat;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T4Flag := true;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if(not v_T2Flag) 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f_NR_SetVerdictFailOrInconc(__FILE__, __LINE__, p_TestcaseStep &amp; "UL ACK not received");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if((not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v_SysIndCnfFlagHarq) or (v_RACH_ProcedureStarted and not v_SysIndCnfFlagRach)){repeat;} 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/* timeout =&gt; after T5 */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chdog timeout");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v_SlotsNumberPerSubframe) + f_NR_SubFrameTiming_GetSlotN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umber(v_T4) + v_MaxNumberSlots;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v_RACH_ProcedureStarted)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rame.Number) * v_SlotsNumberPerSubframe) + f_NR_SubFrameTiming_GetSlotNumber(v_T2) + v_MaxNumberSlots;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v_T4Slots := (((v_T4.SFN.Number * 10) + v_T4.Subframe.Number) * v_SlotsNumberPerSubframe) + f_NR_SubFrameTiming_GetSlotNumber(v_T4) + v_MaxNumber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Slots;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if (f_NR_CellInfo_GetIsFDD(p_NR_CellId)){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v_Delta2 := (5- (v_T2Slots - v_K1 + v_Nslots) mod 5) mod 5;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SCS");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_K1))mod v_MaxNumberSlots &lt;= (v_Nslots + v_Delta2))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 RACH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procedure was initiated by UE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Timing calculation as per 38.523-3 clause 7.3.7.3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v_T1Slots := (((v_T1.SFN.Number * 10) + v_T1.Subframe.Number) * v_SlotsNumberPerSubframe) + f_NR_SubFrameTiming_GetSlotNumber(v_T1) + v_MaxNumberSlots; //WA#WI=961473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p_TestcaseStep);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}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:rsidR="00631E4D" w:rsidRDefault="009D57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631E4D" w:rsidRDefault="00631E4D">
      <w:pPr>
        <w:rPr>
          <w:b/>
          <w:bCs/>
          <w:highlight w:val="cyan"/>
          <w:lang w:eastAsia="en-GB"/>
        </w:rPr>
      </w:pPr>
    </w:p>
    <w:p w:rsidR="00631E4D" w:rsidRDefault="009D5751">
      <w:pPr>
        <w:rPr>
          <w:b/>
          <w:bCs/>
          <w:lang w:eastAsia="en-GB"/>
        </w:rPr>
      </w:pPr>
      <w:r>
        <w:rPr>
          <w:b/>
          <w:bCs/>
          <w:highlight w:val="cyan"/>
          <w:lang w:eastAsia="en-GB"/>
        </w:rPr>
        <w:t>MCC160 proposed implementation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function f_NR5GC_RRC_ProcedureDelayReestablishment(NR_CellId_Type                        p_NR_CellId,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template (value) NR_SRB_COMMON_REQ    p_SRB_COMMON_REQ,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       template (present) NR_SRB_COMMON_IND  p_SRB_COMMON_IND,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integer                               p_Nms,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charstring                            p</w:t>
      </w:r>
      <w:r>
        <w:rPr>
          <w:rFonts w:ascii="Courier New" w:hAnsi="Courier New" w:cs="Courier New"/>
          <w:sz w:val="16"/>
          <w:szCs w:val="16"/>
          <w:lang w:eastAsia="en-GB"/>
        </w:rPr>
        <w:t>_TestcaseStep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) runs on NR_BASE_PTC return NR_SRB_COMMON_IND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>
        <w:rPr>
          <w:rFonts w:ascii="Courier New" w:hAnsi="Courier New" w:cs="Courier New"/>
          <w:sz w:val="16"/>
          <w:szCs w:val="16"/>
          <w:lang w:val="fr-FR" w:eastAsia="en-GB"/>
        </w:rPr>
        <w:t>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>
        <w:rPr>
          <w:rFonts w:ascii="Courier New" w:hAnsi="Courier New" w:cs="Courier New"/>
          <w:sz w:val="16"/>
          <w:szCs w:val="16"/>
          <w:lang w:val="fr-FR" w:eastAsia="en-GB"/>
        </w:rPr>
        <w:t xml:space="preserve">    var integer v_T1Slots;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>
        <w:rPr>
          <w:rFonts w:ascii="Courier New" w:hAnsi="Courier New" w:cs="Courier New"/>
          <w:sz w:val="16"/>
          <w:szCs w:val="16"/>
          <w:lang w:val="fr-FR" w:eastAsia="en-GB"/>
        </w:rPr>
        <w:t xml:space="preserve">    var integer v_T2Slots;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>
        <w:rPr>
          <w:rFonts w:ascii="Courier New" w:hAnsi="Courier New" w:cs="Courier New"/>
          <w:sz w:val="16"/>
          <w:szCs w:val="16"/>
          <w:lang w:val="fr-FR" w:eastAsia="en-GB"/>
        </w:rPr>
        <w:t xml:space="preserve">    var integer v_T3Slots;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>
        <w:rPr>
          <w:rFonts w:ascii="Courier New" w:hAnsi="Courier New" w:cs="Courier New"/>
          <w:sz w:val="16"/>
          <w:szCs w:val="16"/>
          <w:lang w:val="fr-FR" w:eastAsia="en-GB"/>
        </w:rPr>
        <w:t xml:space="preserve">    var integer v_T4Slots;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var SubFrameTiming_Type </w:t>
      </w:r>
      <w:r>
        <w:rPr>
          <w:rFonts w:ascii="Courier New" w:hAnsi="Courier New" w:cs="Courier New"/>
          <w:sz w:val="16"/>
          <w:szCs w:val="16"/>
          <w:lang w:eastAsia="en-GB"/>
        </w:rPr>
        <w:t>v_T1; // Send DL Msg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SubFrameTiming_Type v_T2; // HARQ ACK receive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SubFrameTiming_Type v_T3; // Start UL Grant start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SubFrameTiming_Type v_T4; // UL RRC PDU received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SubFrameTiming_Type v_Tnow;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v_SlotsNumberP</w:t>
      </w:r>
      <w:r>
        <w:rPr>
          <w:rFonts w:ascii="Courier New" w:hAnsi="Courier New" w:cs="Courier New"/>
          <w:sz w:val="16"/>
          <w:szCs w:val="16"/>
          <w:lang w:eastAsia="en-GB"/>
        </w:rPr>
        <w:t>erSubframe := f_NR_CellInfo_GetSlotsNumberPerSubframe(p_NR_CellId);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SubcarrierSpacing v_SCS := f_NR_CellInfo_GetSCS(p_NR_CellId);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v_Nslots := p_Nms*v_SlotsNumberPerSubframe + 1;  //@sic R5s210842 change 2.1 sic@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v_De</w:t>
      </w:r>
      <w:r>
        <w:rPr>
          <w:rFonts w:ascii="Courier New" w:hAnsi="Courier New" w:cs="Courier New"/>
          <w:sz w:val="16"/>
          <w:szCs w:val="16"/>
          <w:lang w:eastAsia="en-GB"/>
        </w:rPr>
        <w:t>lta1;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v_Delta2;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v_GrantPeriodicity;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v_DL_RetransmissionCnt := 0;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NR_SYSTEM_IND v_SYS_IND;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boolean v_T2Flag := false;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boolean v_T4Flag := false;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v_K1;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</w:t>
      </w:r>
      <w:r>
        <w:rPr>
          <w:rFonts w:ascii="Courier New" w:hAnsi="Courier New" w:cs="Courier New"/>
          <w:sz w:val="16"/>
          <w:szCs w:val="16"/>
          <w:lang w:eastAsia="en-GB"/>
        </w:rPr>
        <w:t>K2 := 4;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NR_SRB_COMMON_IND v_ReceivedNR_SRB_COMMON_IND;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v_MaxNumberSlots := 1024 * 10 * v_SlotsNumberPerSubframe;     // Maximum number per SFN complete cycle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boolean v_RACH_ProcedureStarted := false;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integer v_Delta</w:t>
      </w:r>
      <w:r>
        <w:rPr>
          <w:rFonts w:ascii="Courier New" w:hAnsi="Courier New" w:cs="Courier New"/>
          <w:sz w:val="16"/>
          <w:szCs w:val="16"/>
          <w:lang w:eastAsia="en-GB"/>
        </w:rPr>
        <w:t>TDLmax := 0;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var template (value) NR_SRB_COMMON_REQ v_SRB_COMMON_REQ := p_SRB_COMMON_REQ;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timer t_Watchdog;</w:t>
      </w:r>
    </w:p>
    <w:p w:rsidR="00631E4D" w:rsidRDefault="00631E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 The SS transmits an RRCReestablishment message on slot #i in the radio frame,where: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 i = 1 for micro=0,1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 i = 21 for micro=3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v_T1 := f_NR_GetNextSendOccasion_DL(p_NR_CellId);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v_T1.SFN.Number := (v_T1.SFN.Number + 1) mod 1024;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select (v_SCS)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case (kHz15)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v_T1.Subframe.Number := 1;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v_T1.Slot.SlotOffset.Numerology0 := true;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case (kHz30)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v_T1.Subframe.Number := 0;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v_T1.Slot.SlotOffset.Numerology1 := 1;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case (kHz120)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v_T1.Subframe.Number := 2;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   v_T1.Slot.SlotOffset.Numerology3 := 5;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case else { FatalError(__FILE__, __LINE__, "Invalid SCS");}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v_SRB_COMMON_REQ.Common.TimingInfo.SubFrame := v_T1;</w:t>
      </w:r>
    </w:p>
    <w:p w:rsidR="00631E4D" w:rsidRDefault="00631E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v_T1Slots := f_NR_ConvertTiming_To_TimingInSlots(v_T1, v_SlotsNumberPerSubframe);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 Initialise GrantPeriodicity, Delta1, K1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if (f_NR_CellInfo_GetIsFDD(p_NR_CellId)){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v_GrantPeriodicity := 1; // Grant repeated in every slot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v_De</w:t>
      </w:r>
      <w:r>
        <w:rPr>
          <w:rFonts w:ascii="Courier New" w:hAnsi="Courier New" w:cs="Courier New"/>
          <w:sz w:val="16"/>
          <w:szCs w:val="16"/>
          <w:lang w:eastAsia="en-GB"/>
        </w:rPr>
        <w:t>lta1 := 0;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v_K1 := 7;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select (v_SCS)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case (kHz15) { v_DeltaTDLmax := 13;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case (kHz30) { v_DeltaTDLmax := 30;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case else { FatalError(__FILE__, __LINE__, "Invalid SCS");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} else { // TD</w:t>
      </w:r>
      <w:r>
        <w:rPr>
          <w:rFonts w:ascii="Courier New" w:hAnsi="Courier New" w:cs="Courier New"/>
          <w:sz w:val="16"/>
          <w:szCs w:val="16"/>
          <w:lang w:eastAsia="en-GB"/>
        </w:rPr>
        <w:t>D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select(v_SCS)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case(kHz15)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v_GrantPeriodicity := 5; //Grant repeated every 5 slots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r>
        <w:rPr>
          <w:rFonts w:ascii="Courier New" w:hAnsi="Courier New" w:cs="Courier New"/>
          <w:sz w:val="16"/>
          <w:szCs w:val="16"/>
          <w:lang w:val="fr-FR" w:eastAsia="en-GB"/>
        </w:rPr>
        <w:t>v_Delta1 := (5 - (v_T1Slots + v_Nslots)) mod 5;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val="fr-FR" w:eastAsia="en-GB"/>
        </w:rPr>
        <w:t xml:space="preserve">                </w:t>
      </w:r>
      <w:r>
        <w:rPr>
          <w:rFonts w:ascii="Courier New" w:hAnsi="Courier New" w:cs="Courier New"/>
          <w:sz w:val="16"/>
          <w:szCs w:val="16"/>
          <w:lang w:eastAsia="en-GB"/>
        </w:rPr>
        <w:t>v_K1 := 7;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v_DeltaTDLmax := 7;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case(kHz30)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v_GrantPeriodicity := 10; //Grant repeated every 10 slots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v_Delta1 := (4 - (v_T1Slots + v_Nslots) mod 10) mod 10;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v_K1 := 5;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v_DeltaTDLmax := 17;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case(kHz120)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v_GrantPeriodicity := 5; //Grant repeated every 5 slots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v_Delta1 := (5- (v_T1Slots + v_Nslots) mod 5) mod 5;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v_K1 := 5;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v_DeltaTDLmax := 32;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case else { FatalError(__FILE__, __LINE__, "Invalid SCS");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//Calculate T3 - UL grant when CSS is used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>
        <w:rPr>
          <w:rFonts w:ascii="Courier New" w:hAnsi="Courier New" w:cs="Courier New"/>
          <w:sz w:val="16"/>
          <w:szCs w:val="16"/>
          <w:lang w:val="fr-FR" w:eastAsia="en-GB"/>
        </w:rPr>
        <w:t>v_T3Slots := v_T1Slots + v_Nslots + v_Delta1;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r>
        <w:rPr>
          <w:rFonts w:ascii="Courier New" w:hAnsi="Courier New" w:cs="Courier New"/>
          <w:sz w:val="16"/>
          <w:szCs w:val="16"/>
          <w:lang w:eastAsia="en-GB"/>
        </w:rPr>
        <w:t>v_T3 := f_NR_ConvertTimingInSlots_To_Timing(v_T3Slots, v_</w:t>
      </w:r>
      <w:r>
        <w:rPr>
          <w:rFonts w:ascii="Courier New" w:hAnsi="Courier New" w:cs="Courier New"/>
          <w:sz w:val="16"/>
          <w:szCs w:val="16"/>
          <w:lang w:eastAsia="en-GB"/>
        </w:rPr>
        <w:t>SCS, v_SlotsNumberPerSubframe);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//T1: send DL Msg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SRB.send(v_SRB_COMMON_REQ);</w:t>
      </w:r>
    </w:p>
    <w:p w:rsidR="00631E4D" w:rsidRDefault="00631E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//Enable HARQ ack/nack reporting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f_NR_SS_SystemIndCtrlConfig(p_NR_CellId, cds_NR_SystemIndCtrl_UL_HARQ(enable), cs_TimingInfo_NR(v_T1)); //@sic R5s210842 ch</w:t>
      </w:r>
      <w:r>
        <w:rPr>
          <w:rFonts w:ascii="Courier New" w:hAnsi="Courier New" w:cs="Courier New"/>
          <w:sz w:val="16"/>
          <w:szCs w:val="16"/>
          <w:lang w:eastAsia="en-GB"/>
        </w:rPr>
        <w:t>ange 2.4 sic@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//Enable RACH preamble reporting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f_NR_SS_SystemIndCtrlConfig(p_NR_CellId, cds_NR_SystemIndCtrl_RachPreamble(enable));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//T3 configure SS with periodic UL Grant at T3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f_NR_ULGrantConfiguration_Start(p_NR_CellId, cs_TimingIn</w:t>
      </w:r>
      <w:r>
        <w:rPr>
          <w:rFonts w:ascii="Courier New" w:hAnsi="Courier New" w:cs="Courier New"/>
          <w:sz w:val="16"/>
          <w:szCs w:val="16"/>
          <w:lang w:eastAsia="en-GB"/>
        </w:rPr>
        <w:t>fo_NR(v_T3), -, -, -, cs_UL_GrantConfig_ContPeriodic(v_GrantPeriodicity));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 Start WatchDog timer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v_Tnow := f_NR_GetCurrentTiming(p_NR_CellId);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t_Watchdog.start (int2float(f_SubFrameTiming_Duration(v_Tnow, v_T1) + p_Nms + 50) / 1000.0);  /* 50ms added to be at the safe side */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/* HARQ NACK */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[]SYSIND.receive(car_NR_SYSTEM_UL_HARQ_IND(p_NR_CellId, nack))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   v_DL_RetransmissionCnt := v_DL_RetransmissionCnt + 1;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if (v_DL_RetransmissionCnt &gt; 4)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t_Watchdog.stop;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f_NR_SetVerdictFailOrInconc(__FILE__, __LINE__, p_TestcaseStep &amp; "DL Msg retransmissions &gt; 4");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} else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repeat;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/* HARQ ACK */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[]SYSIND.receive(car_NR_SYSTEM_UL_HARQ_IND(p_NR_CellId, ack))-&gt; value v_SYS_IND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v_T2 := v_SYS_IND.Common.TimingInfo.SubFrame;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f_NR</w:t>
      </w:r>
      <w:r>
        <w:rPr>
          <w:rFonts w:ascii="Courier New" w:hAnsi="Courier New" w:cs="Courier New"/>
          <w:sz w:val="16"/>
          <w:szCs w:val="16"/>
          <w:lang w:eastAsia="en-GB"/>
        </w:rPr>
        <w:t>_SS_SystemIndCtrlConfig(p_NR_CellId, cds_NR_SystemIndCtrl_UL_HARQ(disable)</w:t>
      </w:r>
      <w:r>
        <w:rPr>
          <w:rFonts w:ascii="Courier New" w:hAnsi="Courier New" w:cs="Courier New"/>
          <w:sz w:val="16"/>
          <w:szCs w:val="16"/>
          <w:highlight w:val="cyan"/>
          <w:lang w:eastAsia="en-GB"/>
        </w:rPr>
        <w:t>, -, tsc_NoCnfReq);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 /* disable indication of HARQ ack/nack; @sic R5s220683 sic@*/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v_T2Flag := true;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repeat;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/* HARQ error indication */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    [] SYSIND.receive (car_NR_SYSTEM_HARQ_ERROR(p_NR_CellId, cr_NR_HarqErrorUL_Any))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f_SetVerdictInconc(__FILE__, __LINE__, p_TestcaseStep &amp; "HARQ error for UL transmission in RRC Delay test");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t_Watchdog.stop;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[] SYSIND.receive (car_NR_SYSTEM_HARQ_ERROR(p_NR_CellId, cr_NR_HarqErrorUL_Any))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f_SetVerdictInconc(__FILE__, __LINE__, p_TestcaseStep &amp; "HARQ error for UL transmission in RRC Delay test");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t_Watchdog.stop;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/* UE initiates RACH procedure */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[] SYSIND.receive(car_NR_PRACH_Preamble_IND(?, cr_TimingInfo_Any, ?))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f_NR_SS_SystemIndCtrlConfig(p_NR_CellId, cds_NR_SystemIndCtrl_RachPreamble(disable)</w:t>
      </w:r>
      <w:r>
        <w:rPr>
          <w:rFonts w:ascii="Courier New" w:hAnsi="Courier New" w:cs="Courier New"/>
          <w:sz w:val="16"/>
          <w:szCs w:val="16"/>
          <w:highlight w:val="cyan"/>
          <w:lang w:eastAsia="en-GB"/>
        </w:rPr>
        <w:t>, -, tsc_NoCnfReq</w:t>
      </w:r>
      <w:r>
        <w:rPr>
          <w:rFonts w:ascii="Courier New" w:hAnsi="Courier New" w:cs="Courier New"/>
          <w:sz w:val="16"/>
          <w:szCs w:val="16"/>
          <w:lang w:eastAsia="en-GB"/>
        </w:rPr>
        <w:t>);  // @sic R5s220683 sic@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v_RACH_ProcedureStarted := true;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[] SRB.receive(p_SRB_COMMON_IND) -&gt; value v_ReceivedNR_SRB_COMMON_IND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v_T4 := v_ReceivedNR_SRB_COMMON_IND.Common.TimingInfo.SubFrame;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v_T4Flag := true;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t_W</w:t>
      </w:r>
      <w:r>
        <w:rPr>
          <w:rFonts w:ascii="Courier New" w:hAnsi="Courier New" w:cs="Courier New"/>
          <w:sz w:val="16"/>
          <w:szCs w:val="16"/>
          <w:lang w:eastAsia="en-GB"/>
        </w:rPr>
        <w:t>atchdog.stop;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[] t_Watchdog.timeout {  /* timeout =&gt; after T5 */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f_NR_SetVerdictFailOrInconc(__FILE__, __LINE__, p_TestcaseStep &amp; "t_Watchdog timeout");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//Stop UL Grant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f_NR_ULGrantConfiguration_Stop(p_</w:t>
      </w:r>
      <w:r>
        <w:rPr>
          <w:rFonts w:ascii="Courier New" w:hAnsi="Courier New" w:cs="Courier New"/>
          <w:sz w:val="16"/>
          <w:szCs w:val="16"/>
          <w:lang w:eastAsia="en-GB"/>
        </w:rPr>
        <w:t>NR_CellId);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if (not v_T2Flag)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f_NR_SetVerdictFailOrInconc(__FILE__, __LINE__, p_TestcaseStep &amp; "UL ACK not received");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if (not v_T4Flag)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f_NR_SetVerdictFailOrInconc(__FILE__, __LINE__, p_TestcaseStep &amp; "UL Msg not received");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v_T4Slots := (((v_T4.SFN.Number * 10) + v_T4.Subframe.Number) * v_SlotsNumberPerSubframe) + f_NR_SubFrameTiming_GetSlotNumber(v_T4) + v_MaxNumbe</w:t>
      </w:r>
      <w:r>
        <w:rPr>
          <w:rFonts w:ascii="Courier New" w:hAnsi="Courier New" w:cs="Courier New"/>
          <w:sz w:val="16"/>
          <w:szCs w:val="16"/>
          <w:lang w:eastAsia="en-GB"/>
        </w:rPr>
        <w:t>rSlots;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if (not v_RACH_ProcedureStarted)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 No RACH procedure was initiated by UE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 Timing calculation as per 38.523-3 clause 7.3.7.2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//Check the Delay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v_T2Slots := (((v_T2.SFN.Number * 10) + v_T2.Subframe.Number) * v_SlotsNu</w:t>
      </w:r>
      <w:r>
        <w:rPr>
          <w:rFonts w:ascii="Courier New" w:hAnsi="Courier New" w:cs="Courier New"/>
          <w:sz w:val="16"/>
          <w:szCs w:val="16"/>
          <w:lang w:eastAsia="en-GB"/>
        </w:rPr>
        <w:t>mberPerSubframe) + f_NR_SubFrameTiming_GetSlotNumber(v_T2) + v_MaxNumberSlots;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v_T4Slots := (((v_T4.SFN.Number * 10) + v_T4.Subframe.Number) * v_SlotsNumberPerSubframe) + f_NR_SubFrameTiming_GetSlotNumber(v_T4) + v_MaxNumberSlots;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//Initial</w:t>
      </w:r>
      <w:r>
        <w:rPr>
          <w:rFonts w:ascii="Courier New" w:hAnsi="Courier New" w:cs="Courier New"/>
          <w:sz w:val="16"/>
          <w:szCs w:val="16"/>
          <w:lang w:eastAsia="en-GB"/>
        </w:rPr>
        <w:t>ise Delta2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if (f_NR_CellInfo_GetIsFDD(p_NR_CellId)){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v_Delta2 := 0;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 else { //TDD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select(v_SCS)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case(kHz15)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    v_Delta2 := (5 - (v_T2Slots - v_K1 + v_Nslots)) mod 5;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case(kHz30)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    v_Delta2 := (4 - (v_T2Slots - v_K1 + v_Nslots) mod 10) mod 10;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case(kHz120)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    v_Delta2 := (5- (v_T2Slots - v_K1 + v_Nslots) mod 5) mod 5;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    case else { FatalError(__FILE__, __LINE__, "Invalid SCS");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if ( ((v_T4Slots - v_K2) - (v_T2Slots - v_K1))mod v_MaxNumberSlots &lt;= (v_Nslots + v_Delta2))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f_NR_PreliminaryPass(_</w:t>
      </w:r>
      <w:r>
        <w:rPr>
          <w:rFonts w:ascii="Courier New" w:hAnsi="Courier New" w:cs="Courier New"/>
          <w:sz w:val="16"/>
          <w:szCs w:val="16"/>
          <w:lang w:eastAsia="en-GB"/>
        </w:rPr>
        <w:t>_FILE__, __LINE__, p_TestcaseStep);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 else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f_NR_SetVerdictFailOrInconc(__FILE__, __LINE__, p_TestcaseStep);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 RACH procedure was initiated by UE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// Timing calculation as per 38.523-3 clause 7.3.7.3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 v_T1Slots := (((v_T1.SFN.Number * 10) + v_T1.Subframe.Number) * v_SlotsNumberPerSubframe) + f_NR_SubFrameTiming_GetSlotNumber(v_T1) </w:t>
      </w:r>
      <w:r>
        <w:rPr>
          <w:rFonts w:ascii="Courier New" w:hAnsi="Courier New" w:cs="Courier New"/>
          <w:sz w:val="16"/>
          <w:szCs w:val="16"/>
          <w:highlight w:val="cyan"/>
          <w:lang w:eastAsia="en-GB"/>
        </w:rPr>
        <w:t>+ v_MaxNumberSlots</w:t>
      </w:r>
      <w:r>
        <w:rPr>
          <w:rFonts w:ascii="Courier New" w:hAnsi="Courier New" w:cs="Courier New"/>
          <w:sz w:val="16"/>
          <w:szCs w:val="16"/>
          <w:lang w:eastAsia="en-GB"/>
        </w:rPr>
        <w:t>; //@sic R5s22.683 sic@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if ( (v_T4Slots - v_T1Slots) &lt;= ( v_Nslots + v_DeltaTDLmax) ) {  //@si</w:t>
      </w:r>
      <w:r>
        <w:rPr>
          <w:rFonts w:ascii="Courier New" w:hAnsi="Courier New" w:cs="Courier New"/>
          <w:sz w:val="16"/>
          <w:szCs w:val="16"/>
          <w:lang w:eastAsia="en-GB"/>
        </w:rPr>
        <w:t>c R5s22.683 sic@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f_NR_PreliminaryPass(__FILE__, __LINE__, p_TestcaseStep);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} else {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    f_NR_SetVerdictFailOrInconc(__FILE__, __LINE__, p_TestcaseStep);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}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return v_ReceivedNR_SRB_COMMON_IND;</w:t>
      </w:r>
    </w:p>
    <w:p w:rsidR="00631E4D" w:rsidRDefault="009D57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:rsidR="00631E4D" w:rsidRDefault="00631E4D">
      <w:pP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sectPr w:rsidR="00631E4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751" w:rsidRDefault="009D5751">
      <w:pPr>
        <w:spacing w:after="0"/>
      </w:pPr>
      <w:r>
        <w:separator/>
      </w:r>
    </w:p>
  </w:endnote>
  <w:endnote w:type="continuationSeparator" w:id="0">
    <w:p w:rsidR="009D5751" w:rsidRDefault="009D57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751" w:rsidRDefault="009D5751">
      <w:pPr>
        <w:spacing w:after="0"/>
      </w:pPr>
      <w:r>
        <w:separator/>
      </w:r>
    </w:p>
  </w:footnote>
  <w:footnote w:type="continuationSeparator" w:id="0">
    <w:p w:rsidR="009D5751" w:rsidRDefault="009D57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E4D" w:rsidRDefault="009D575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E4D" w:rsidRDefault="00631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E4D" w:rsidRDefault="009D57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E4D" w:rsidRDefault="00631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3431"/>
    <w:multiLevelType w:val="multilevel"/>
    <w:tmpl w:val="04BB343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376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787"/>
    <w:rsid w:val="000207FE"/>
    <w:rsid w:val="000214FA"/>
    <w:rsid w:val="000219CE"/>
    <w:rsid w:val="00022E4A"/>
    <w:rsid w:val="000239BD"/>
    <w:rsid w:val="00024866"/>
    <w:rsid w:val="000249D9"/>
    <w:rsid w:val="00024F56"/>
    <w:rsid w:val="00026854"/>
    <w:rsid w:val="00027FD3"/>
    <w:rsid w:val="000301A3"/>
    <w:rsid w:val="00031720"/>
    <w:rsid w:val="00031A51"/>
    <w:rsid w:val="000344D8"/>
    <w:rsid w:val="00034CDB"/>
    <w:rsid w:val="0003629C"/>
    <w:rsid w:val="00036FE7"/>
    <w:rsid w:val="00037130"/>
    <w:rsid w:val="000408F8"/>
    <w:rsid w:val="0004248D"/>
    <w:rsid w:val="00042706"/>
    <w:rsid w:val="00042E7D"/>
    <w:rsid w:val="0004332A"/>
    <w:rsid w:val="0004361F"/>
    <w:rsid w:val="00044EFC"/>
    <w:rsid w:val="00046D35"/>
    <w:rsid w:val="0005014E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81718"/>
    <w:rsid w:val="00082F84"/>
    <w:rsid w:val="0008356D"/>
    <w:rsid w:val="00083A8A"/>
    <w:rsid w:val="00084025"/>
    <w:rsid w:val="00084DD9"/>
    <w:rsid w:val="00085CA5"/>
    <w:rsid w:val="00086B57"/>
    <w:rsid w:val="00086DFC"/>
    <w:rsid w:val="00090DA6"/>
    <w:rsid w:val="00093546"/>
    <w:rsid w:val="00093BCD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1216"/>
    <w:rsid w:val="000D2446"/>
    <w:rsid w:val="000D2BD3"/>
    <w:rsid w:val="000D32DC"/>
    <w:rsid w:val="000D40AB"/>
    <w:rsid w:val="000D4F01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BC9"/>
    <w:rsid w:val="00141E68"/>
    <w:rsid w:val="001423DB"/>
    <w:rsid w:val="001425BB"/>
    <w:rsid w:val="001431E5"/>
    <w:rsid w:val="001435E8"/>
    <w:rsid w:val="00143ACE"/>
    <w:rsid w:val="00144E4F"/>
    <w:rsid w:val="001456EB"/>
    <w:rsid w:val="00145D43"/>
    <w:rsid w:val="001467D7"/>
    <w:rsid w:val="00146DCF"/>
    <w:rsid w:val="001473FD"/>
    <w:rsid w:val="00150799"/>
    <w:rsid w:val="00150952"/>
    <w:rsid w:val="0015325D"/>
    <w:rsid w:val="001533CE"/>
    <w:rsid w:val="00155AF0"/>
    <w:rsid w:val="00157A6A"/>
    <w:rsid w:val="00160071"/>
    <w:rsid w:val="0016022D"/>
    <w:rsid w:val="00160310"/>
    <w:rsid w:val="0016061F"/>
    <w:rsid w:val="001609DB"/>
    <w:rsid w:val="00160E00"/>
    <w:rsid w:val="00162E72"/>
    <w:rsid w:val="00164CFC"/>
    <w:rsid w:val="00165E93"/>
    <w:rsid w:val="00171D45"/>
    <w:rsid w:val="00172600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2C46"/>
    <w:rsid w:val="00193020"/>
    <w:rsid w:val="00194378"/>
    <w:rsid w:val="00195B2B"/>
    <w:rsid w:val="00195DC9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284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25CE"/>
    <w:rsid w:val="001C31F3"/>
    <w:rsid w:val="001C4405"/>
    <w:rsid w:val="001C5C2A"/>
    <w:rsid w:val="001C6C37"/>
    <w:rsid w:val="001C76B8"/>
    <w:rsid w:val="001D013A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02"/>
    <w:rsid w:val="001F121A"/>
    <w:rsid w:val="001F1549"/>
    <w:rsid w:val="001F1817"/>
    <w:rsid w:val="001F406A"/>
    <w:rsid w:val="001F4FAB"/>
    <w:rsid w:val="001F5FE1"/>
    <w:rsid w:val="0020019A"/>
    <w:rsid w:val="00200CF3"/>
    <w:rsid w:val="0020107D"/>
    <w:rsid w:val="00201D67"/>
    <w:rsid w:val="00202337"/>
    <w:rsid w:val="00202FDB"/>
    <w:rsid w:val="002040A1"/>
    <w:rsid w:val="00204437"/>
    <w:rsid w:val="00205361"/>
    <w:rsid w:val="00205944"/>
    <w:rsid w:val="00205DA2"/>
    <w:rsid w:val="002102E3"/>
    <w:rsid w:val="002104D0"/>
    <w:rsid w:val="002124CC"/>
    <w:rsid w:val="002125C8"/>
    <w:rsid w:val="00212AF9"/>
    <w:rsid w:val="002141D9"/>
    <w:rsid w:val="00216489"/>
    <w:rsid w:val="00220349"/>
    <w:rsid w:val="00220405"/>
    <w:rsid w:val="00221C5A"/>
    <w:rsid w:val="00222013"/>
    <w:rsid w:val="00223485"/>
    <w:rsid w:val="002249E0"/>
    <w:rsid w:val="00225CBC"/>
    <w:rsid w:val="00226020"/>
    <w:rsid w:val="0022628F"/>
    <w:rsid w:val="002264D8"/>
    <w:rsid w:val="00230073"/>
    <w:rsid w:val="00232611"/>
    <w:rsid w:val="00232B70"/>
    <w:rsid w:val="00233AFC"/>
    <w:rsid w:val="00235BDF"/>
    <w:rsid w:val="00237559"/>
    <w:rsid w:val="002405A4"/>
    <w:rsid w:val="00241A66"/>
    <w:rsid w:val="0024200A"/>
    <w:rsid w:val="00242D7F"/>
    <w:rsid w:val="00243BDC"/>
    <w:rsid w:val="00245BFC"/>
    <w:rsid w:val="00245CA4"/>
    <w:rsid w:val="0024707C"/>
    <w:rsid w:val="00254D56"/>
    <w:rsid w:val="00254EDA"/>
    <w:rsid w:val="00256310"/>
    <w:rsid w:val="002563B1"/>
    <w:rsid w:val="00256480"/>
    <w:rsid w:val="002564C6"/>
    <w:rsid w:val="0025679F"/>
    <w:rsid w:val="00257D7F"/>
    <w:rsid w:val="0026004D"/>
    <w:rsid w:val="002607CD"/>
    <w:rsid w:val="00260C7D"/>
    <w:rsid w:val="002617E2"/>
    <w:rsid w:val="00261DF2"/>
    <w:rsid w:val="0026339A"/>
    <w:rsid w:val="00263668"/>
    <w:rsid w:val="002640DD"/>
    <w:rsid w:val="00264A3B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157F"/>
    <w:rsid w:val="002917E2"/>
    <w:rsid w:val="002940D8"/>
    <w:rsid w:val="002954BB"/>
    <w:rsid w:val="00295744"/>
    <w:rsid w:val="002977CB"/>
    <w:rsid w:val="002A0A67"/>
    <w:rsid w:val="002A0E27"/>
    <w:rsid w:val="002A29B2"/>
    <w:rsid w:val="002A3654"/>
    <w:rsid w:val="002A4DCB"/>
    <w:rsid w:val="002A6222"/>
    <w:rsid w:val="002A7EBA"/>
    <w:rsid w:val="002A7F3A"/>
    <w:rsid w:val="002B05CF"/>
    <w:rsid w:val="002B0756"/>
    <w:rsid w:val="002B14D3"/>
    <w:rsid w:val="002B159B"/>
    <w:rsid w:val="002B3D95"/>
    <w:rsid w:val="002B42D8"/>
    <w:rsid w:val="002B4D7F"/>
    <w:rsid w:val="002B4E18"/>
    <w:rsid w:val="002B5741"/>
    <w:rsid w:val="002C48D9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2759E"/>
    <w:rsid w:val="003304A9"/>
    <w:rsid w:val="00330C9A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D8E"/>
    <w:rsid w:val="003556DC"/>
    <w:rsid w:val="00355C6B"/>
    <w:rsid w:val="003573A5"/>
    <w:rsid w:val="003575E5"/>
    <w:rsid w:val="003578D2"/>
    <w:rsid w:val="003609EF"/>
    <w:rsid w:val="003614D1"/>
    <w:rsid w:val="0036231A"/>
    <w:rsid w:val="0036418A"/>
    <w:rsid w:val="00364949"/>
    <w:rsid w:val="0036509E"/>
    <w:rsid w:val="00366950"/>
    <w:rsid w:val="00366971"/>
    <w:rsid w:val="00367D9B"/>
    <w:rsid w:val="00370456"/>
    <w:rsid w:val="00370FAB"/>
    <w:rsid w:val="003715FE"/>
    <w:rsid w:val="00374DD4"/>
    <w:rsid w:val="00375BB0"/>
    <w:rsid w:val="00376469"/>
    <w:rsid w:val="003764EC"/>
    <w:rsid w:val="0038028D"/>
    <w:rsid w:val="003806A7"/>
    <w:rsid w:val="00383C3D"/>
    <w:rsid w:val="003858C9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1216"/>
    <w:rsid w:val="003A1D73"/>
    <w:rsid w:val="003A688D"/>
    <w:rsid w:val="003A688F"/>
    <w:rsid w:val="003A6DD8"/>
    <w:rsid w:val="003A75F5"/>
    <w:rsid w:val="003A7F68"/>
    <w:rsid w:val="003B0DCE"/>
    <w:rsid w:val="003B0E73"/>
    <w:rsid w:val="003B1065"/>
    <w:rsid w:val="003B5F64"/>
    <w:rsid w:val="003B79C8"/>
    <w:rsid w:val="003C028D"/>
    <w:rsid w:val="003C1478"/>
    <w:rsid w:val="003C2766"/>
    <w:rsid w:val="003C2940"/>
    <w:rsid w:val="003C4691"/>
    <w:rsid w:val="003C4FCA"/>
    <w:rsid w:val="003C6AD0"/>
    <w:rsid w:val="003D0C52"/>
    <w:rsid w:val="003D1092"/>
    <w:rsid w:val="003D1466"/>
    <w:rsid w:val="003D290E"/>
    <w:rsid w:val="003D49F9"/>
    <w:rsid w:val="003D5051"/>
    <w:rsid w:val="003D5C48"/>
    <w:rsid w:val="003D5FF9"/>
    <w:rsid w:val="003D6AF6"/>
    <w:rsid w:val="003D6BC5"/>
    <w:rsid w:val="003E0DD2"/>
    <w:rsid w:val="003E1A36"/>
    <w:rsid w:val="003E33B8"/>
    <w:rsid w:val="003E51C2"/>
    <w:rsid w:val="003E74A0"/>
    <w:rsid w:val="003F055F"/>
    <w:rsid w:val="003F20A4"/>
    <w:rsid w:val="003F24DC"/>
    <w:rsid w:val="003F3287"/>
    <w:rsid w:val="003F4BEA"/>
    <w:rsid w:val="003F6B3D"/>
    <w:rsid w:val="003F7CD1"/>
    <w:rsid w:val="004013ED"/>
    <w:rsid w:val="00401848"/>
    <w:rsid w:val="00401946"/>
    <w:rsid w:val="004036AE"/>
    <w:rsid w:val="00404F37"/>
    <w:rsid w:val="0040590A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09F5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11F"/>
    <w:rsid w:val="004567CC"/>
    <w:rsid w:val="004603D2"/>
    <w:rsid w:val="004607A2"/>
    <w:rsid w:val="00461008"/>
    <w:rsid w:val="00461F12"/>
    <w:rsid w:val="004627A5"/>
    <w:rsid w:val="004635E5"/>
    <w:rsid w:val="00471065"/>
    <w:rsid w:val="004717EA"/>
    <w:rsid w:val="00471D69"/>
    <w:rsid w:val="004745E7"/>
    <w:rsid w:val="00477DCB"/>
    <w:rsid w:val="00477F3F"/>
    <w:rsid w:val="004801BC"/>
    <w:rsid w:val="00480835"/>
    <w:rsid w:val="00480B98"/>
    <w:rsid w:val="00482B43"/>
    <w:rsid w:val="00483F13"/>
    <w:rsid w:val="00483F54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169A"/>
    <w:rsid w:val="004A2AED"/>
    <w:rsid w:val="004A39FF"/>
    <w:rsid w:val="004A428B"/>
    <w:rsid w:val="004A533C"/>
    <w:rsid w:val="004A5A34"/>
    <w:rsid w:val="004A5B58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1D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099C"/>
    <w:rsid w:val="004E3C15"/>
    <w:rsid w:val="004E485D"/>
    <w:rsid w:val="004E5546"/>
    <w:rsid w:val="004F0155"/>
    <w:rsid w:val="004F1AD2"/>
    <w:rsid w:val="004F24BD"/>
    <w:rsid w:val="004F57CD"/>
    <w:rsid w:val="004F5949"/>
    <w:rsid w:val="004F5BE9"/>
    <w:rsid w:val="004F6175"/>
    <w:rsid w:val="004F6267"/>
    <w:rsid w:val="004F661B"/>
    <w:rsid w:val="00503C1B"/>
    <w:rsid w:val="005045C7"/>
    <w:rsid w:val="005046A6"/>
    <w:rsid w:val="0050517D"/>
    <w:rsid w:val="00506826"/>
    <w:rsid w:val="005105E0"/>
    <w:rsid w:val="0051196A"/>
    <w:rsid w:val="005135A1"/>
    <w:rsid w:val="0051580D"/>
    <w:rsid w:val="005161C7"/>
    <w:rsid w:val="0052213F"/>
    <w:rsid w:val="005223D8"/>
    <w:rsid w:val="00523336"/>
    <w:rsid w:val="00526E71"/>
    <w:rsid w:val="00526EF6"/>
    <w:rsid w:val="005279F5"/>
    <w:rsid w:val="00531037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7111"/>
    <w:rsid w:val="00547665"/>
    <w:rsid w:val="00550364"/>
    <w:rsid w:val="00550D1E"/>
    <w:rsid w:val="00550D59"/>
    <w:rsid w:val="00552719"/>
    <w:rsid w:val="00552878"/>
    <w:rsid w:val="005529C3"/>
    <w:rsid w:val="00554E43"/>
    <w:rsid w:val="00554F8C"/>
    <w:rsid w:val="0055650F"/>
    <w:rsid w:val="005579E5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400"/>
    <w:rsid w:val="00580A43"/>
    <w:rsid w:val="00580EF6"/>
    <w:rsid w:val="005813EC"/>
    <w:rsid w:val="00581ECE"/>
    <w:rsid w:val="0058240F"/>
    <w:rsid w:val="00582A39"/>
    <w:rsid w:val="00583FEE"/>
    <w:rsid w:val="005855D1"/>
    <w:rsid w:val="00587F6A"/>
    <w:rsid w:val="00590741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086"/>
    <w:rsid w:val="005B3792"/>
    <w:rsid w:val="005B4127"/>
    <w:rsid w:val="005B62B9"/>
    <w:rsid w:val="005B7AC3"/>
    <w:rsid w:val="005C0252"/>
    <w:rsid w:val="005C2D20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4CA5"/>
    <w:rsid w:val="005D540D"/>
    <w:rsid w:val="005D6478"/>
    <w:rsid w:val="005D7024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4E7"/>
    <w:rsid w:val="00606C6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1E4D"/>
    <w:rsid w:val="00634244"/>
    <w:rsid w:val="006357A5"/>
    <w:rsid w:val="00637DB3"/>
    <w:rsid w:val="0064139A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3BC0"/>
    <w:rsid w:val="00654D81"/>
    <w:rsid w:val="0065647F"/>
    <w:rsid w:val="0065656E"/>
    <w:rsid w:val="00656B71"/>
    <w:rsid w:val="00656EAF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3F24"/>
    <w:rsid w:val="00676A70"/>
    <w:rsid w:val="00682E4B"/>
    <w:rsid w:val="0068444E"/>
    <w:rsid w:val="00687213"/>
    <w:rsid w:val="00691021"/>
    <w:rsid w:val="006939C7"/>
    <w:rsid w:val="00693E69"/>
    <w:rsid w:val="00694F50"/>
    <w:rsid w:val="00695808"/>
    <w:rsid w:val="00696432"/>
    <w:rsid w:val="006970B2"/>
    <w:rsid w:val="006A1A7B"/>
    <w:rsid w:val="006A2209"/>
    <w:rsid w:val="006A30A8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CDA"/>
    <w:rsid w:val="006B61CA"/>
    <w:rsid w:val="006B6299"/>
    <w:rsid w:val="006B7B2F"/>
    <w:rsid w:val="006C04A1"/>
    <w:rsid w:val="006C061B"/>
    <w:rsid w:val="006C114A"/>
    <w:rsid w:val="006C2A6F"/>
    <w:rsid w:val="006C3CFE"/>
    <w:rsid w:val="006C5019"/>
    <w:rsid w:val="006C77D5"/>
    <w:rsid w:val="006D0191"/>
    <w:rsid w:val="006D1B9A"/>
    <w:rsid w:val="006D35E4"/>
    <w:rsid w:val="006D3CAC"/>
    <w:rsid w:val="006E01BF"/>
    <w:rsid w:val="006E21FB"/>
    <w:rsid w:val="006E4465"/>
    <w:rsid w:val="006E5627"/>
    <w:rsid w:val="006E7092"/>
    <w:rsid w:val="006E7773"/>
    <w:rsid w:val="006F2DE7"/>
    <w:rsid w:val="006F481C"/>
    <w:rsid w:val="006F696B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896"/>
    <w:rsid w:val="00724EF9"/>
    <w:rsid w:val="0072522A"/>
    <w:rsid w:val="0073208D"/>
    <w:rsid w:val="007340FD"/>
    <w:rsid w:val="00735405"/>
    <w:rsid w:val="0073742E"/>
    <w:rsid w:val="007374F7"/>
    <w:rsid w:val="0073773F"/>
    <w:rsid w:val="00737A06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188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5BC0"/>
    <w:rsid w:val="007668C7"/>
    <w:rsid w:val="0076794A"/>
    <w:rsid w:val="007714A2"/>
    <w:rsid w:val="00771630"/>
    <w:rsid w:val="0077295E"/>
    <w:rsid w:val="00773780"/>
    <w:rsid w:val="007742D1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0D19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6B16"/>
    <w:rsid w:val="007C0A23"/>
    <w:rsid w:val="007C13F4"/>
    <w:rsid w:val="007C1B2D"/>
    <w:rsid w:val="007C2097"/>
    <w:rsid w:val="007C28A7"/>
    <w:rsid w:val="007C36F2"/>
    <w:rsid w:val="007C7BAF"/>
    <w:rsid w:val="007D1EE7"/>
    <w:rsid w:val="007D46DC"/>
    <w:rsid w:val="007D6A07"/>
    <w:rsid w:val="007D6DB1"/>
    <w:rsid w:val="007D7566"/>
    <w:rsid w:val="007E0564"/>
    <w:rsid w:val="007E07EF"/>
    <w:rsid w:val="007E0E30"/>
    <w:rsid w:val="007E26E1"/>
    <w:rsid w:val="007E294F"/>
    <w:rsid w:val="007E3376"/>
    <w:rsid w:val="007E3FB8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2DC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63E6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15F"/>
    <w:rsid w:val="008732F1"/>
    <w:rsid w:val="0087422E"/>
    <w:rsid w:val="00874EED"/>
    <w:rsid w:val="0087510D"/>
    <w:rsid w:val="008765EE"/>
    <w:rsid w:val="00880F55"/>
    <w:rsid w:val="00881C09"/>
    <w:rsid w:val="00883A39"/>
    <w:rsid w:val="008863B9"/>
    <w:rsid w:val="00886FB0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477F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1400"/>
    <w:rsid w:val="00901BB0"/>
    <w:rsid w:val="00902A92"/>
    <w:rsid w:val="009038BF"/>
    <w:rsid w:val="00903C38"/>
    <w:rsid w:val="00904EBA"/>
    <w:rsid w:val="0090522F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4C4"/>
    <w:rsid w:val="0091752E"/>
    <w:rsid w:val="009177D7"/>
    <w:rsid w:val="00921F7B"/>
    <w:rsid w:val="00923C8F"/>
    <w:rsid w:val="00924CB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7E1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0CFE"/>
    <w:rsid w:val="009A3848"/>
    <w:rsid w:val="009A44A5"/>
    <w:rsid w:val="009A4546"/>
    <w:rsid w:val="009A4CC3"/>
    <w:rsid w:val="009A4E0F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B26"/>
    <w:rsid w:val="009C39B2"/>
    <w:rsid w:val="009C4A00"/>
    <w:rsid w:val="009C4C52"/>
    <w:rsid w:val="009C6496"/>
    <w:rsid w:val="009C65D6"/>
    <w:rsid w:val="009C6AD8"/>
    <w:rsid w:val="009C75AF"/>
    <w:rsid w:val="009D06A6"/>
    <w:rsid w:val="009D075B"/>
    <w:rsid w:val="009D0A30"/>
    <w:rsid w:val="009D0C54"/>
    <w:rsid w:val="009D0E4E"/>
    <w:rsid w:val="009D1AA5"/>
    <w:rsid w:val="009D476E"/>
    <w:rsid w:val="009D5751"/>
    <w:rsid w:val="009D7147"/>
    <w:rsid w:val="009E10F4"/>
    <w:rsid w:val="009E1A9C"/>
    <w:rsid w:val="009E24DE"/>
    <w:rsid w:val="009E3297"/>
    <w:rsid w:val="009E34C0"/>
    <w:rsid w:val="009E59E3"/>
    <w:rsid w:val="009E63A9"/>
    <w:rsid w:val="009E6905"/>
    <w:rsid w:val="009E7184"/>
    <w:rsid w:val="009F115B"/>
    <w:rsid w:val="009F29A3"/>
    <w:rsid w:val="009F32FA"/>
    <w:rsid w:val="009F5071"/>
    <w:rsid w:val="009F59B7"/>
    <w:rsid w:val="009F66AC"/>
    <w:rsid w:val="009F6CE7"/>
    <w:rsid w:val="009F734F"/>
    <w:rsid w:val="009F7D81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0E2"/>
    <w:rsid w:val="00A13632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1517"/>
    <w:rsid w:val="00A52F6F"/>
    <w:rsid w:val="00A54077"/>
    <w:rsid w:val="00A55571"/>
    <w:rsid w:val="00A56ABF"/>
    <w:rsid w:val="00A57528"/>
    <w:rsid w:val="00A601CD"/>
    <w:rsid w:val="00A601E5"/>
    <w:rsid w:val="00A63159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046F"/>
    <w:rsid w:val="00A810AD"/>
    <w:rsid w:val="00A81D66"/>
    <w:rsid w:val="00A81EA3"/>
    <w:rsid w:val="00A8259E"/>
    <w:rsid w:val="00A829C3"/>
    <w:rsid w:val="00A830E3"/>
    <w:rsid w:val="00A8348B"/>
    <w:rsid w:val="00A84550"/>
    <w:rsid w:val="00A852C3"/>
    <w:rsid w:val="00A90724"/>
    <w:rsid w:val="00A916D2"/>
    <w:rsid w:val="00A93336"/>
    <w:rsid w:val="00A9426C"/>
    <w:rsid w:val="00A94C74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2B1D"/>
    <w:rsid w:val="00AB3550"/>
    <w:rsid w:val="00AB4631"/>
    <w:rsid w:val="00AB509D"/>
    <w:rsid w:val="00AB6981"/>
    <w:rsid w:val="00AB6C65"/>
    <w:rsid w:val="00AB6EB0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604D"/>
    <w:rsid w:val="00AD7555"/>
    <w:rsid w:val="00AD7E9E"/>
    <w:rsid w:val="00AE007E"/>
    <w:rsid w:val="00AE07BF"/>
    <w:rsid w:val="00AE1718"/>
    <w:rsid w:val="00AE2836"/>
    <w:rsid w:val="00AE2B31"/>
    <w:rsid w:val="00AE3B37"/>
    <w:rsid w:val="00AE441F"/>
    <w:rsid w:val="00AE75FD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E9C"/>
    <w:rsid w:val="00B111F9"/>
    <w:rsid w:val="00B11841"/>
    <w:rsid w:val="00B13880"/>
    <w:rsid w:val="00B14250"/>
    <w:rsid w:val="00B14E1C"/>
    <w:rsid w:val="00B175B1"/>
    <w:rsid w:val="00B17C3F"/>
    <w:rsid w:val="00B17EC1"/>
    <w:rsid w:val="00B203F1"/>
    <w:rsid w:val="00B22C82"/>
    <w:rsid w:val="00B2367E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8DF"/>
    <w:rsid w:val="00B65B53"/>
    <w:rsid w:val="00B65C21"/>
    <w:rsid w:val="00B67B97"/>
    <w:rsid w:val="00B7159F"/>
    <w:rsid w:val="00B7315D"/>
    <w:rsid w:val="00B74ED6"/>
    <w:rsid w:val="00B75AEB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59F"/>
    <w:rsid w:val="00BA6B74"/>
    <w:rsid w:val="00BB1BF6"/>
    <w:rsid w:val="00BB2352"/>
    <w:rsid w:val="00BB2775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0DFE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E84"/>
    <w:rsid w:val="00BF1721"/>
    <w:rsid w:val="00BF271E"/>
    <w:rsid w:val="00BF3CBF"/>
    <w:rsid w:val="00BF46A2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1F14"/>
    <w:rsid w:val="00C123C1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1FB4"/>
    <w:rsid w:val="00C428A0"/>
    <w:rsid w:val="00C4494A"/>
    <w:rsid w:val="00C4522A"/>
    <w:rsid w:val="00C457B5"/>
    <w:rsid w:val="00C47F3E"/>
    <w:rsid w:val="00C50E8C"/>
    <w:rsid w:val="00C51DFD"/>
    <w:rsid w:val="00C51E37"/>
    <w:rsid w:val="00C5286D"/>
    <w:rsid w:val="00C5353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0F3F"/>
    <w:rsid w:val="00CA1F3F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B6C28"/>
    <w:rsid w:val="00CC1A73"/>
    <w:rsid w:val="00CC1C39"/>
    <w:rsid w:val="00CC21F8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275"/>
    <w:rsid w:val="00CD4AC6"/>
    <w:rsid w:val="00CD5099"/>
    <w:rsid w:val="00CD5E77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4273"/>
    <w:rsid w:val="00CF6AEA"/>
    <w:rsid w:val="00D002D0"/>
    <w:rsid w:val="00D00537"/>
    <w:rsid w:val="00D03582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3BFF"/>
    <w:rsid w:val="00D24991"/>
    <w:rsid w:val="00D25772"/>
    <w:rsid w:val="00D25A5F"/>
    <w:rsid w:val="00D306CA"/>
    <w:rsid w:val="00D3151A"/>
    <w:rsid w:val="00D32B66"/>
    <w:rsid w:val="00D34E67"/>
    <w:rsid w:val="00D3570D"/>
    <w:rsid w:val="00D3654B"/>
    <w:rsid w:val="00D366B9"/>
    <w:rsid w:val="00D374F9"/>
    <w:rsid w:val="00D4039D"/>
    <w:rsid w:val="00D426F1"/>
    <w:rsid w:val="00D44254"/>
    <w:rsid w:val="00D45108"/>
    <w:rsid w:val="00D4618B"/>
    <w:rsid w:val="00D46260"/>
    <w:rsid w:val="00D47AEF"/>
    <w:rsid w:val="00D50255"/>
    <w:rsid w:val="00D50913"/>
    <w:rsid w:val="00D525A2"/>
    <w:rsid w:val="00D52BD7"/>
    <w:rsid w:val="00D53253"/>
    <w:rsid w:val="00D56B68"/>
    <w:rsid w:val="00D56CB7"/>
    <w:rsid w:val="00D57575"/>
    <w:rsid w:val="00D61AA0"/>
    <w:rsid w:val="00D62BC5"/>
    <w:rsid w:val="00D63444"/>
    <w:rsid w:val="00D643C1"/>
    <w:rsid w:val="00D64FF1"/>
    <w:rsid w:val="00D6517A"/>
    <w:rsid w:val="00D66520"/>
    <w:rsid w:val="00D66897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156"/>
    <w:rsid w:val="00D80B6A"/>
    <w:rsid w:val="00D83EBA"/>
    <w:rsid w:val="00D84B42"/>
    <w:rsid w:val="00D85B62"/>
    <w:rsid w:val="00D86DC8"/>
    <w:rsid w:val="00D900C6"/>
    <w:rsid w:val="00D91489"/>
    <w:rsid w:val="00D91571"/>
    <w:rsid w:val="00D93A23"/>
    <w:rsid w:val="00D94A04"/>
    <w:rsid w:val="00D96605"/>
    <w:rsid w:val="00DA0030"/>
    <w:rsid w:val="00DA0394"/>
    <w:rsid w:val="00DA0534"/>
    <w:rsid w:val="00DA09B3"/>
    <w:rsid w:val="00DA0A21"/>
    <w:rsid w:val="00DA1CDD"/>
    <w:rsid w:val="00DA2AE2"/>
    <w:rsid w:val="00DA356D"/>
    <w:rsid w:val="00DA4668"/>
    <w:rsid w:val="00DA5AA3"/>
    <w:rsid w:val="00DA6151"/>
    <w:rsid w:val="00DA7C38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12056"/>
    <w:rsid w:val="00E13923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6997"/>
    <w:rsid w:val="00E27163"/>
    <w:rsid w:val="00E318A0"/>
    <w:rsid w:val="00E32E48"/>
    <w:rsid w:val="00E32FA0"/>
    <w:rsid w:val="00E33978"/>
    <w:rsid w:val="00E34898"/>
    <w:rsid w:val="00E37029"/>
    <w:rsid w:val="00E44194"/>
    <w:rsid w:val="00E44D07"/>
    <w:rsid w:val="00E462ED"/>
    <w:rsid w:val="00E4661F"/>
    <w:rsid w:val="00E5070D"/>
    <w:rsid w:val="00E50D3D"/>
    <w:rsid w:val="00E51BDD"/>
    <w:rsid w:val="00E5305A"/>
    <w:rsid w:val="00E53EBC"/>
    <w:rsid w:val="00E541FB"/>
    <w:rsid w:val="00E54C66"/>
    <w:rsid w:val="00E6142E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9F4"/>
    <w:rsid w:val="00E74EA5"/>
    <w:rsid w:val="00E75469"/>
    <w:rsid w:val="00E75658"/>
    <w:rsid w:val="00E7593E"/>
    <w:rsid w:val="00E75AF3"/>
    <w:rsid w:val="00E770DC"/>
    <w:rsid w:val="00E777D7"/>
    <w:rsid w:val="00E77801"/>
    <w:rsid w:val="00E77B87"/>
    <w:rsid w:val="00E800F7"/>
    <w:rsid w:val="00E8107F"/>
    <w:rsid w:val="00E81450"/>
    <w:rsid w:val="00E814FE"/>
    <w:rsid w:val="00E819BC"/>
    <w:rsid w:val="00E81B2D"/>
    <w:rsid w:val="00E83DFE"/>
    <w:rsid w:val="00E83E43"/>
    <w:rsid w:val="00E847DB"/>
    <w:rsid w:val="00E84C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82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24F"/>
    <w:rsid w:val="00EE74AA"/>
    <w:rsid w:val="00EE75B4"/>
    <w:rsid w:val="00EE7D7C"/>
    <w:rsid w:val="00EF12D5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6E"/>
    <w:rsid w:val="00F06779"/>
    <w:rsid w:val="00F10B86"/>
    <w:rsid w:val="00F11469"/>
    <w:rsid w:val="00F12C50"/>
    <w:rsid w:val="00F150F5"/>
    <w:rsid w:val="00F15505"/>
    <w:rsid w:val="00F16C70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09F1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B52"/>
    <w:rsid w:val="00F57CFE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071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1EB2"/>
    <w:rsid w:val="00F952B4"/>
    <w:rsid w:val="00F95530"/>
    <w:rsid w:val="00F95669"/>
    <w:rsid w:val="00F95DCB"/>
    <w:rsid w:val="00F96833"/>
    <w:rsid w:val="00F971DC"/>
    <w:rsid w:val="00FA1F4E"/>
    <w:rsid w:val="00FA2C28"/>
    <w:rsid w:val="00FA2D26"/>
    <w:rsid w:val="00FA2F4F"/>
    <w:rsid w:val="00FA4113"/>
    <w:rsid w:val="00FA485A"/>
    <w:rsid w:val="00FA4BD6"/>
    <w:rsid w:val="00FA698F"/>
    <w:rsid w:val="00FB0A08"/>
    <w:rsid w:val="00FB2D1A"/>
    <w:rsid w:val="00FB2FED"/>
    <w:rsid w:val="00FB4454"/>
    <w:rsid w:val="00FB598F"/>
    <w:rsid w:val="00FB6386"/>
    <w:rsid w:val="00FB64CA"/>
    <w:rsid w:val="00FB7ED8"/>
    <w:rsid w:val="00FC22E7"/>
    <w:rsid w:val="00FC3A1C"/>
    <w:rsid w:val="00FC3B55"/>
    <w:rsid w:val="00FC3E53"/>
    <w:rsid w:val="00FC60A7"/>
    <w:rsid w:val="00FC75B0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013"/>
    <w:rsid w:val="00FF1A2A"/>
    <w:rsid w:val="00FF2C33"/>
    <w:rsid w:val="00FF41D4"/>
    <w:rsid w:val="00FF5019"/>
    <w:rsid w:val="00FF5074"/>
    <w:rsid w:val="00FF5A68"/>
    <w:rsid w:val="00FF7E97"/>
    <w:rsid w:val="3FF3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9ADE8-0A29-4133-A9CB-F6C4DB097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1DDA6-3678-4F78-843C-DD495886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42</Pages>
  <Words>12816</Words>
  <Characters>73054</Characters>
  <Application>Microsoft Office Word</Application>
  <DocSecurity>0</DocSecurity>
  <Lines>608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1899-12-31T23:00:00Z</cp:lastPrinted>
  <dcterms:created xsi:type="dcterms:W3CDTF">2022-06-01T11:11:00Z</dcterms:created>
  <dcterms:modified xsi:type="dcterms:W3CDTF">2022-06-01T11:11:00Z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2052-11.1.0.11744</vt:lpwstr>
  </property>
  <property fmtid="{D5CDD505-2E9C-101B-9397-08002B2CF9AE}" pid="22" name="ICV">
    <vt:lpwstr>7167B9AF791543F3AD435385D56FBA3A</vt:lpwstr>
  </property>
</Properties>
</file>