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AA3CA" w14:textId="5C9A155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</w:fldSimple>
      <w:r w:rsidR="00030813">
        <w:rPr>
          <w:b/>
          <w:i/>
          <w:noProof/>
          <w:sz w:val="28"/>
        </w:rPr>
        <w:t>54</w:t>
      </w:r>
    </w:p>
    <w:p w14:paraId="210A5493" w14:textId="77777777" w:rsidR="00745C21" w:rsidRDefault="00346A5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46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5058B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030813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B3A93" w:rsidR="001E41F3" w:rsidRDefault="00030813" w:rsidP="00B7489A">
            <w:pPr>
              <w:pStyle w:val="CRCoverPage"/>
              <w:spacing w:after="0"/>
              <w:rPr>
                <w:noProof/>
              </w:rPr>
            </w:pPr>
            <w:r w:rsidRPr="00030813">
              <w:t>Correction for NR5GC idle mode test case 6.2.1.5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A28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46A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A4DBD" w14:textId="77777777" w:rsidR="00684B69" w:rsidRDefault="00684B69" w:rsidP="00684B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IMS registration is not being handled at step 18A because the IMS PTC is trying to query information from the NR PTC instead of the EUTRA PTC. </w:t>
            </w:r>
          </w:p>
          <w:p w14:paraId="1B8B10D8" w14:textId="77777777" w:rsidR="00684B69" w:rsidRDefault="00684B69" w:rsidP="00684B6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B052F51" w14:textId="1545383C" w:rsidR="00684B69" w:rsidRDefault="00684B69" w:rsidP="00684B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 UE may send RRCSetupRequest on NR before the t_min timer has expired in TTCN,  because the timer is started slightly later than the corresponding timer in the UE because of the delay following RRCConnectionRelease on EUTRA.</w:t>
            </w:r>
          </w:p>
          <w:p w14:paraId="177CF72E" w14:textId="77777777" w:rsidR="00684B69" w:rsidRDefault="00684B69" w:rsidP="00684B69">
            <w:pPr>
              <w:pStyle w:val="CRCoverPage"/>
              <w:spacing w:after="0"/>
              <w:rPr>
                <w:noProof/>
              </w:rPr>
            </w:pPr>
          </w:p>
          <w:p w14:paraId="708AA7DE" w14:textId="3CE26EE8" w:rsidR="001E41F3" w:rsidRDefault="001E41F3" w:rsidP="00684B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9C42F" w14:textId="77777777" w:rsidR="00684B69" w:rsidRDefault="00684B69" w:rsidP="00684B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Use function f_EUTRA_SwitchOnAndResetIMS()  to reset IMS component and inform it that EUTRA IRAT is active.</w:t>
            </w:r>
          </w:p>
          <w:p w14:paraId="78FA7543" w14:textId="77777777" w:rsidR="00684B69" w:rsidRDefault="00684B69" w:rsidP="00684B6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FC7C9B9" w14:textId="57E7F6F8" w:rsidR="00684B69" w:rsidRDefault="00684B69" w:rsidP="00684B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Release the RRC connection after sending the trigger to NR PTC.</w:t>
            </w:r>
          </w:p>
          <w:p w14:paraId="08822DC2" w14:textId="5E92AE99" w:rsidR="00684B69" w:rsidRDefault="00684B69" w:rsidP="00684B69">
            <w:pPr>
              <w:pStyle w:val="CRCoverPage"/>
              <w:spacing w:after="0"/>
              <w:rPr>
                <w:noProof/>
              </w:rPr>
            </w:pPr>
          </w:p>
          <w:p w14:paraId="31C656EC" w14:textId="291EFF8D" w:rsidR="00F02DF8" w:rsidRDefault="00F02DF8" w:rsidP="00F02DF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32FF4" w:rsidR="001E41F3" w:rsidRDefault="00030813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6.2.1.5</w:t>
            </w:r>
            <w:r w:rsidR="00F02DF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00674374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4E2D96BC" w14:textId="4BB4B3BE" w:rsidR="00062A6F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2A6F" w:rsidRPr="000152C6">
        <w:rPr>
          <w:rFonts w:cs="Arial"/>
          <w:iCs/>
        </w:rPr>
        <w:t>Table of Contents</w:t>
      </w:r>
      <w:r w:rsidR="00062A6F">
        <w:tab/>
      </w:r>
      <w:r w:rsidR="00062A6F">
        <w:fldChar w:fldCharType="begin"/>
      </w:r>
      <w:r w:rsidR="00062A6F">
        <w:instrText xml:space="preserve"> PAGEREF _Toc100674374 \h </w:instrText>
      </w:r>
      <w:r w:rsidR="00062A6F">
        <w:fldChar w:fldCharType="separate"/>
      </w:r>
      <w:r w:rsidR="00062A6F">
        <w:t>2</w:t>
      </w:r>
      <w:r w:rsidR="00062A6F">
        <w:fldChar w:fldCharType="end"/>
      </w:r>
    </w:p>
    <w:p w14:paraId="45FC9153" w14:textId="2FB7E76D" w:rsidR="00062A6F" w:rsidRDefault="00062A6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0152C6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0152C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_Toc100674375 \h </w:instrText>
      </w:r>
      <w:r>
        <w:fldChar w:fldCharType="separate"/>
      </w:r>
      <w:r>
        <w:t>3</w:t>
      </w:r>
      <w:r>
        <w:fldChar w:fldCharType="end"/>
      </w:r>
    </w:p>
    <w:p w14:paraId="055FEDA1" w14:textId="79BDE813" w:rsidR="00062A6F" w:rsidRDefault="00062A6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0152C6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0152C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_Toc100674376 \h </w:instrText>
      </w:r>
      <w:r>
        <w:fldChar w:fldCharType="separate"/>
      </w:r>
      <w:r>
        <w:t>3</w:t>
      </w:r>
      <w:r>
        <w:fldChar w:fldCharType="end"/>
      </w:r>
    </w:p>
    <w:p w14:paraId="4C2BF01C" w14:textId="79E7FE7B" w:rsidR="00062A6F" w:rsidRDefault="00062A6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0152C6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0152C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_Toc100674377 \h </w:instrText>
      </w:r>
      <w:r>
        <w:fldChar w:fldCharType="separate"/>
      </w:r>
      <w:r>
        <w:t>3</w:t>
      </w:r>
      <w:r>
        <w:fldChar w:fldCharType="end"/>
      </w:r>
    </w:p>
    <w:p w14:paraId="4CA74BF8" w14:textId="7EC40C50" w:rsidR="00062A6F" w:rsidRDefault="00062A6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0152C6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0152C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_Toc100674378 \h </w:instrText>
      </w:r>
      <w:r>
        <w:fldChar w:fldCharType="separate"/>
      </w:r>
      <w:r>
        <w:t>4</w:t>
      </w:r>
      <w:r>
        <w:fldChar w:fldCharType="end"/>
      </w:r>
    </w:p>
    <w:p w14:paraId="325A0C2F" w14:textId="491A553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674375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674376"/>
      <w:r w:rsidRPr="00854C55">
        <w:rPr>
          <w:b/>
        </w:rPr>
        <w:t>Corrections required</w:t>
      </w:r>
      <w:bookmarkEnd w:id="5"/>
      <w:bookmarkEnd w:id="6"/>
      <w:bookmarkEnd w:id="7"/>
    </w:p>
    <w:p w14:paraId="0F13F86B" w14:textId="77777777" w:rsidR="00030813" w:rsidRDefault="00030813" w:rsidP="00030813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98839580"/>
      <w:bookmarkStart w:id="10" w:name="_Toc100674377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813" w14:paraId="69128B7A" w14:textId="77777777" w:rsidTr="00A5473F">
        <w:trPr>
          <w:trHeight w:val="447"/>
        </w:trPr>
        <w:tc>
          <w:tcPr>
            <w:tcW w:w="1985" w:type="dxa"/>
          </w:tcPr>
          <w:p w14:paraId="0C2DCFBE" w14:textId="77777777" w:rsidR="00030813" w:rsidRDefault="00030813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8763F5" w14:textId="77777777" w:rsidR="00030813" w:rsidRPr="00D1406C" w:rsidRDefault="00030813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fl_TC_6_2_1_5_NR5GC_EUTRA_TestBody</w:t>
            </w:r>
          </w:p>
        </w:tc>
      </w:tr>
      <w:tr w:rsidR="00030813" w14:paraId="03EFC37E" w14:textId="77777777" w:rsidTr="00A5473F">
        <w:trPr>
          <w:trHeight w:val="452"/>
        </w:trPr>
        <w:tc>
          <w:tcPr>
            <w:tcW w:w="1985" w:type="dxa"/>
          </w:tcPr>
          <w:p w14:paraId="077DA4D6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A294D3A" w14:textId="13546B46" w:rsidR="00030813" w:rsidRDefault="00684B69" w:rsidP="00A5473F">
            <w:pPr>
              <w:pStyle w:val="CRCoverPage"/>
              <w:spacing w:after="0"/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IMS registration</w:t>
            </w:r>
            <w:r w:rsidR="00030813"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 xml:space="preserve"> is not being handled at step 18A because the IMS PTC is trying to query information from the NR PTC instead of the EUTRA PTC. </w:t>
            </w:r>
          </w:p>
          <w:p w14:paraId="1D849FB6" w14:textId="77777777" w:rsidR="00030813" w:rsidRPr="00E35B67" w:rsidRDefault="00030813" w:rsidP="00A5473F">
            <w:pPr>
              <w:pStyle w:val="CRCoverPage"/>
              <w:spacing w:after="0"/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  <w:tr w:rsidR="00030813" w14:paraId="4CBBD4BD" w14:textId="77777777" w:rsidTr="00A5473F">
        <w:tc>
          <w:tcPr>
            <w:tcW w:w="1985" w:type="dxa"/>
          </w:tcPr>
          <w:p w14:paraId="202B58FF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A01E629" w14:textId="0FE7FFE6" w:rsidR="00030813" w:rsidRPr="00030813" w:rsidRDefault="00030813" w:rsidP="00A5473F">
            <w:pPr>
              <w:pStyle w:val="CRCoverPage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3">
              <w:rPr>
                <w:rFonts w:asciiTheme="minorHAnsi" w:hAnsiTheme="minorHAnsi" w:cstheme="minorHAnsi"/>
                <w:sz w:val="22"/>
                <w:szCs w:val="22"/>
              </w:rPr>
              <w:t xml:space="preserve">Use function </w:t>
            </w:r>
            <w:proofErr w:type="spellStart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f_EUTRA_</w:t>
            </w:r>
            <w:proofErr w:type="gramStart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SwitchOnAndResetIMS</w:t>
            </w:r>
            <w:proofErr w:type="spellEnd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gramEnd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)  to reset IMS component and inform it that EUTRA IRAT is active.</w:t>
            </w:r>
          </w:p>
          <w:p w14:paraId="75E77D38" w14:textId="77777777" w:rsidR="00030813" w:rsidRPr="00B54883" w:rsidRDefault="00030813" w:rsidP="00A5473F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30813" w14:paraId="33B61CB1" w14:textId="77777777" w:rsidTr="00A5473F">
        <w:tc>
          <w:tcPr>
            <w:tcW w:w="1985" w:type="dxa"/>
          </w:tcPr>
          <w:p w14:paraId="5CDD3930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DE7E12C" w14:textId="77777777" w:rsidR="00030813" w:rsidRPr="00B54883" w:rsidRDefault="00030813" w:rsidP="00A5473F">
            <w:pPr>
              <w:pStyle w:val="CRCoverPage"/>
              <w:spacing w:after="0"/>
            </w:pPr>
            <w:r w:rsidRPr="00480643">
              <w:t>Idle_PLMNSelection_NR5GC_EUTRA</w:t>
            </w:r>
            <w:r>
              <w:t>.ttcn</w:t>
            </w:r>
          </w:p>
        </w:tc>
      </w:tr>
      <w:tr w:rsidR="00030813" w14:paraId="0B162CBB" w14:textId="77777777" w:rsidTr="00A5473F">
        <w:tc>
          <w:tcPr>
            <w:tcW w:w="1985" w:type="dxa"/>
          </w:tcPr>
          <w:p w14:paraId="6C77859E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C3B4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04DFE00" w14:textId="5504F2A6" w:rsidR="00030813" w:rsidRDefault="003C3B43" w:rsidP="00A5473F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6CBEB688" w14:textId="77777777" w:rsidR="00030813" w:rsidRDefault="00030813" w:rsidP="00030813">
      <w:pPr>
        <w:rPr>
          <w:lang w:val="en-US"/>
        </w:rPr>
      </w:pPr>
    </w:p>
    <w:p w14:paraId="6B6D6CE0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30813" w14:paraId="32CADB9C" w14:textId="77777777" w:rsidTr="00A5473F">
        <w:tc>
          <w:tcPr>
            <w:tcW w:w="9855" w:type="dxa"/>
          </w:tcPr>
          <w:p w14:paraId="5FF6B5C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fl_TC_6_2_1_5_NR5GC_EUTRA_TestBody() runs on EUTRA_Multi5GS_PTC</w:t>
            </w:r>
          </w:p>
          <w:p w14:paraId="16A761A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{ // @sic R5-204406, R5s200889 sic@</w:t>
            </w:r>
          </w:p>
          <w:p w14:paraId="2E5990B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The SS adjusts the NR and E-UTRAN Cell power levels according to row T0</w:t>
            </w:r>
          </w:p>
          <w:p w14:paraId="3D11A8E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f_EUTRA38_SetCellPower(eutra_Cell1,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989796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A02B22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478ED7D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1E3BA92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f_UT_SwitchOnUE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(UT);</w:t>
            </w:r>
          </w:p>
          <w:p w14:paraId="71D527B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9617C9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4BF4552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7772FBB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80643">
              <w:rPr>
                <w:rFonts w:ascii="Segoe UI" w:hAnsi="Segoe UI" w:cs="Segoe UI"/>
                <w:lang w:val="en-US" w:eastAsia="zh-CN"/>
              </w:rPr>
              <w:t xml:space="preserve">f_EUTRA38_NR5GC_Preamble(eutra_Cell1, </w:t>
            </w:r>
            <w:proofErr w:type="spellStart"/>
            <w:r w:rsidRPr="00480643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480643">
              <w:rPr>
                <w:rFonts w:ascii="Segoe UI" w:hAnsi="Segoe UI" w:cs="Segoe UI"/>
                <w:lang w:val="en-US" w:eastAsia="zh-CN"/>
              </w:rPr>
              <w:t>, RRC_IDLE</w:t>
            </w:r>
            <w:r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12FEA8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(NR,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7644524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615012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5ED8FD5E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57CE9B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41E36BE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f_EUTRA38_Send_IRATParametersToNR(eutra_Cell1);</w:t>
            </w:r>
          </w:p>
          <w:p w14:paraId="7626F22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4F23FDC2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</w:p>
        </w:tc>
      </w:tr>
    </w:tbl>
    <w:p w14:paraId="2B57CB3C" w14:textId="77777777" w:rsidR="00030813" w:rsidRDefault="00030813" w:rsidP="00030813">
      <w:pPr>
        <w:rPr>
          <w:b/>
          <w:bCs/>
          <w:lang w:val="en-US"/>
        </w:rPr>
      </w:pPr>
    </w:p>
    <w:p w14:paraId="621C9549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813" w14:paraId="5695D59C" w14:textId="77777777" w:rsidTr="00A5473F">
        <w:tc>
          <w:tcPr>
            <w:tcW w:w="9629" w:type="dxa"/>
          </w:tcPr>
          <w:p w14:paraId="7D97FF3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fl_TC_6_2_1_5_NR5GC_EUTRA_TestBody() runs on EUTRA_Multi5GS_PTC</w:t>
            </w:r>
          </w:p>
          <w:p w14:paraId="4B26B7D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{ // @sic R5-204406, R5s200889 sic@</w:t>
            </w:r>
          </w:p>
          <w:p w14:paraId="2766E13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lastRenderedPageBreak/>
              <w:t xml:space="preserve">    // The SS adjusts the NR and E-UTRAN Cell power levels according to row T0</w:t>
            </w:r>
          </w:p>
          <w:p w14:paraId="30DA9A0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f_EUTRA38_SetCellPower(eutra_Cell1,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D52D37B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D87FB95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4CB848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6EA8238E" w14:textId="715A18A0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f_EUTRA_SwitchOnAndResetIMS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(); </w:t>
            </w:r>
          </w:p>
          <w:p w14:paraId="4368E9B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ADBA18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46D13FF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648ED05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f_EUTRA38_NR5GC_Preamble(eutra_Cell1,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, RRC_IDLE</w:t>
            </w:r>
            <w:r>
              <w:rPr>
                <w:rFonts w:ascii="Segoe UI" w:hAnsi="Segoe UI" w:cs="Segoe UI"/>
                <w:lang w:val="en-US" w:eastAsia="zh-CN"/>
              </w:rPr>
              <w:t>);</w:t>
            </w:r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</w:p>
          <w:p w14:paraId="55DBD15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(NR,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CFA6C0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E0FA46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9221B0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C744DD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4DBDB1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f_EUTRA38_Send_IRATParametersToNR(eutra_Cell1);</w:t>
            </w:r>
          </w:p>
          <w:p w14:paraId="2171105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098BE326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</w:p>
        </w:tc>
      </w:tr>
    </w:tbl>
    <w:p w14:paraId="4D30B356" w14:textId="77777777" w:rsidR="00030813" w:rsidRDefault="00030813" w:rsidP="00030813">
      <w:pPr>
        <w:rPr>
          <w:lang w:val="en-US"/>
        </w:rPr>
      </w:pPr>
    </w:p>
    <w:p w14:paraId="605CD922" w14:textId="77777777" w:rsidR="00030813" w:rsidRDefault="00030813" w:rsidP="00030813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0674378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813" w14:paraId="694080FC" w14:textId="77777777" w:rsidTr="00A5473F">
        <w:trPr>
          <w:trHeight w:val="447"/>
        </w:trPr>
        <w:tc>
          <w:tcPr>
            <w:tcW w:w="1985" w:type="dxa"/>
          </w:tcPr>
          <w:p w14:paraId="6502E6F5" w14:textId="77777777" w:rsidR="00030813" w:rsidRDefault="00030813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B633DA4" w14:textId="77777777" w:rsidR="00030813" w:rsidRPr="00D1406C" w:rsidRDefault="00030813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fl_TC_6_2_1_5_NR5GC_EUTRA_TestBody</w:t>
            </w:r>
          </w:p>
        </w:tc>
      </w:tr>
      <w:tr w:rsidR="00030813" w14:paraId="28E329B3" w14:textId="77777777" w:rsidTr="00A5473F">
        <w:trPr>
          <w:trHeight w:val="452"/>
        </w:trPr>
        <w:tc>
          <w:tcPr>
            <w:tcW w:w="1985" w:type="dxa"/>
          </w:tcPr>
          <w:p w14:paraId="6AA13D87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6C25928" w14:textId="211E87E7" w:rsidR="00030813" w:rsidRPr="00030813" w:rsidRDefault="00030813" w:rsidP="00A5473F">
            <w:pPr>
              <w:pStyle w:val="CRCoverPage"/>
              <w:spacing w:after="0"/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</w:pPr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A UE may send </w:t>
            </w:r>
            <w:proofErr w:type="spellStart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RRCSetupRequest</w:t>
            </w:r>
            <w:proofErr w:type="spellEnd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on NR </w:t>
            </w:r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before</w:t>
            </w:r>
            <w:r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the</w:t>
            </w:r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t_min</w:t>
            </w:r>
            <w:proofErr w:type="spellEnd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timer has expired in TTCN</w:t>
            </w:r>
            <w:proofErr w:type="gramStart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,  because</w:t>
            </w:r>
            <w:proofErr w:type="gramEnd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 xml:space="preserve">the </w:t>
            </w:r>
            <w:r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>timer</w:t>
            </w:r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 xml:space="preserve"> is started slightly later than the corresponding timer in the UE because of the delay following </w:t>
            </w:r>
            <w:proofErr w:type="spellStart"/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>RRCConnectionRelease</w:t>
            </w:r>
            <w:proofErr w:type="spellEnd"/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 xml:space="preserve"> on EUTRA.</w:t>
            </w:r>
          </w:p>
        </w:tc>
      </w:tr>
      <w:tr w:rsidR="00030813" w14:paraId="55C0FC85" w14:textId="77777777" w:rsidTr="00A5473F">
        <w:tc>
          <w:tcPr>
            <w:tcW w:w="1985" w:type="dxa"/>
          </w:tcPr>
          <w:p w14:paraId="2DC38D86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42190AD2" w14:textId="14D9EB5C" w:rsidR="00030813" w:rsidRPr="00030813" w:rsidRDefault="00030813" w:rsidP="00A5473F">
            <w:pPr>
              <w:pStyle w:val="CRCoverPage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3">
              <w:rPr>
                <w:rFonts w:asciiTheme="minorHAnsi" w:hAnsiTheme="minorHAnsi" w:cstheme="minorHAnsi"/>
                <w:sz w:val="22"/>
                <w:szCs w:val="22"/>
              </w:rPr>
              <w:t xml:space="preserve">Release the RRC connection after sending the trigger to NR PTC. </w:t>
            </w:r>
          </w:p>
        </w:tc>
      </w:tr>
      <w:tr w:rsidR="00030813" w14:paraId="7641DEF4" w14:textId="77777777" w:rsidTr="00A5473F">
        <w:tc>
          <w:tcPr>
            <w:tcW w:w="1985" w:type="dxa"/>
          </w:tcPr>
          <w:p w14:paraId="67A4592C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6FDEB8A" w14:textId="77777777" w:rsidR="00030813" w:rsidRPr="00B54883" w:rsidRDefault="00030813" w:rsidP="00A5473F">
            <w:pPr>
              <w:pStyle w:val="CRCoverPage"/>
              <w:spacing w:after="0"/>
            </w:pPr>
            <w:r w:rsidRPr="00480643">
              <w:t>Idle_PLMNSelection_NR5GC_EUTRA</w:t>
            </w:r>
            <w:r>
              <w:t>.ttcn</w:t>
            </w:r>
          </w:p>
        </w:tc>
      </w:tr>
      <w:tr w:rsidR="00030813" w14:paraId="4C41A0A3" w14:textId="77777777" w:rsidTr="00A5473F">
        <w:tc>
          <w:tcPr>
            <w:tcW w:w="1985" w:type="dxa"/>
          </w:tcPr>
          <w:p w14:paraId="58131DF7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C3B4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0717926" w14:textId="2DD00D13" w:rsidR="00030813" w:rsidRDefault="003C3B43" w:rsidP="00A5473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2" w:name="_GoBack"/>
            <w:bookmarkEnd w:id="12"/>
          </w:p>
        </w:tc>
      </w:tr>
    </w:tbl>
    <w:p w14:paraId="0CBC748B" w14:textId="77777777" w:rsidR="00030813" w:rsidRDefault="00030813" w:rsidP="00030813">
      <w:pPr>
        <w:rPr>
          <w:lang w:val="en-US"/>
        </w:rPr>
      </w:pPr>
    </w:p>
    <w:p w14:paraId="34CFBE7B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30813" w14:paraId="7C7633F6" w14:textId="77777777" w:rsidTr="00A5473F">
        <w:tc>
          <w:tcPr>
            <w:tcW w:w="9855" w:type="dxa"/>
          </w:tcPr>
          <w:p w14:paraId="20CB413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fl_TC_6_2_1_5_NR5GC_EUTRA_TestBody() runs on EUTRA_Multi5GS_PTC</w:t>
            </w:r>
          </w:p>
          <w:p w14:paraId="3090935F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{ // @sic R5-204406, R5s200889 sic@</w:t>
            </w:r>
          </w:p>
          <w:p w14:paraId="3572818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The SS adjusts the NR and E-UTRAN Cell power levels according to row T0</w:t>
            </w:r>
          </w:p>
          <w:p w14:paraId="04E0B02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f_EUTRA38_SetCellPower(eutra_Cell1,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3AD1946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53789B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0EAAF7D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4FF2BC1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E35B67">
              <w:rPr>
                <w:rFonts w:ascii="Segoe UI" w:hAnsi="Segoe UI" w:cs="Segoe UI"/>
                <w:lang w:val="en-US" w:eastAsia="zh-CN"/>
              </w:rPr>
              <w:t>f_UT_SwitchOnUE</w:t>
            </w:r>
            <w:proofErr w:type="spellEnd"/>
            <w:r w:rsidRPr="00E35B67">
              <w:rPr>
                <w:rFonts w:ascii="Segoe UI" w:hAnsi="Segoe UI" w:cs="Segoe UI"/>
                <w:lang w:val="en-US" w:eastAsia="zh-CN"/>
              </w:rPr>
              <w:t>(UT);</w:t>
            </w:r>
          </w:p>
          <w:p w14:paraId="2E266EB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3710F7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736BCEB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09E5B43F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80643">
              <w:rPr>
                <w:rFonts w:ascii="Segoe UI" w:hAnsi="Segoe UI" w:cs="Segoe UI"/>
                <w:lang w:val="en-US" w:eastAsia="zh-CN"/>
              </w:rPr>
              <w:t xml:space="preserve">f_EUTRA38_NR5GC_Preamble(eutra_Cell1, </w:t>
            </w:r>
            <w:proofErr w:type="spellStart"/>
            <w:r w:rsidRPr="00480643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480643">
              <w:rPr>
                <w:rFonts w:ascii="Segoe UI" w:hAnsi="Segoe UI" w:cs="Segoe UI"/>
                <w:lang w:val="en-US" w:eastAsia="zh-CN"/>
              </w:rPr>
              <w:t>, RRC_IDLE</w:t>
            </w:r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4C409B3E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(NR,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59088DD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4DF835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DBE808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0550E9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lastRenderedPageBreak/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A1E5B8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f_EUTRA38_Send_IRATParametersToNR(eutra_Cell1);</w:t>
            </w:r>
          </w:p>
          <w:p w14:paraId="29AA104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7C3E48A7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</w:p>
        </w:tc>
      </w:tr>
    </w:tbl>
    <w:p w14:paraId="5DB469F6" w14:textId="77777777" w:rsidR="00030813" w:rsidRDefault="00030813" w:rsidP="00030813">
      <w:pPr>
        <w:rPr>
          <w:b/>
          <w:bCs/>
          <w:lang w:val="en-US"/>
        </w:rPr>
      </w:pPr>
    </w:p>
    <w:p w14:paraId="6D51FD79" w14:textId="77777777" w:rsidR="00030813" w:rsidRDefault="00030813" w:rsidP="00030813">
      <w:pPr>
        <w:rPr>
          <w:b/>
          <w:bCs/>
          <w:lang w:val="en-US"/>
        </w:rPr>
      </w:pPr>
    </w:p>
    <w:p w14:paraId="7D75F580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813" w14:paraId="3EEAC27E" w14:textId="77777777" w:rsidTr="00A5473F">
        <w:tc>
          <w:tcPr>
            <w:tcW w:w="9629" w:type="dxa"/>
          </w:tcPr>
          <w:p w14:paraId="31583B1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fl_TC_6_2_1_5_NR5GC_EUTRA_TestBody() runs on EUTRA_Multi5GS_PTC</w:t>
            </w:r>
          </w:p>
          <w:p w14:paraId="20DFCA7B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{ // @sic R5-204406, R5s200889 sic@</w:t>
            </w:r>
          </w:p>
          <w:p w14:paraId="4467A47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The SS adjusts the NR and E-UTRAN Cell power levels according to row T0</w:t>
            </w:r>
          </w:p>
          <w:p w14:paraId="571CD2D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f_EUTRA38_SetCellPower(eutra_Cell1,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07D0DCF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2B8DFC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96E4B35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57480FC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E35B67">
              <w:rPr>
                <w:rFonts w:ascii="Segoe UI" w:hAnsi="Segoe UI" w:cs="Segoe UI"/>
                <w:lang w:val="en-US" w:eastAsia="zh-CN"/>
              </w:rPr>
              <w:t>f_UT_SwitchOnUE</w:t>
            </w:r>
            <w:proofErr w:type="spellEnd"/>
            <w:r w:rsidRPr="00E35B67">
              <w:rPr>
                <w:rFonts w:ascii="Segoe UI" w:hAnsi="Segoe UI" w:cs="Segoe UI"/>
                <w:lang w:val="en-US" w:eastAsia="zh-CN"/>
              </w:rPr>
              <w:t>(UT);</w:t>
            </w:r>
          </w:p>
          <w:p w14:paraId="0292829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9A7A16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EE7FD7B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64F43B56" w14:textId="68E24C3C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f_EUTRA38_NR5GC_Preamble(eutra_Cell1,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, RRC_IDLE</w:t>
            </w:r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noRrcConnectionRelease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); </w:t>
            </w:r>
          </w:p>
          <w:p w14:paraId="0895426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(NR,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1218CC3" w14:textId="2324D118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f_EUTRA_RRC_ConnectionRelease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(eutra_Cell1); </w:t>
            </w:r>
          </w:p>
          <w:p w14:paraId="5F21EDC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3ABDC7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33472CD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E25129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F46145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f_EUTRA38_Send_IRATParametersToNR(eutra_Cell1);</w:t>
            </w:r>
          </w:p>
          <w:p w14:paraId="5E86914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6B809541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</w:p>
        </w:tc>
      </w:tr>
    </w:tbl>
    <w:p w14:paraId="4F343A8F" w14:textId="77777777" w:rsidR="00030813" w:rsidRDefault="00030813" w:rsidP="00030813">
      <w:pPr>
        <w:rPr>
          <w:lang w:val="en-US"/>
        </w:rPr>
      </w:pPr>
    </w:p>
    <w:p w14:paraId="21B7512C" w14:textId="77777777" w:rsidR="00030813" w:rsidRDefault="00030813" w:rsidP="00030813">
      <w:pPr>
        <w:rPr>
          <w:lang w:val="en-US"/>
        </w:rPr>
      </w:pPr>
    </w:p>
    <w:p w14:paraId="374BFD44" w14:textId="4389A70F" w:rsidR="00F02DF8" w:rsidRDefault="00F02DF8" w:rsidP="00F02DF8"/>
    <w:sectPr w:rsidR="00F02DF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D8E56" w14:textId="77777777" w:rsidR="0047143D" w:rsidRDefault="0047143D">
      <w:r>
        <w:separator/>
      </w:r>
    </w:p>
  </w:endnote>
  <w:endnote w:type="continuationSeparator" w:id="0">
    <w:p w14:paraId="6B9228B3" w14:textId="77777777" w:rsidR="0047143D" w:rsidRDefault="0047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30905" w14:textId="77777777" w:rsidR="0047143D" w:rsidRDefault="0047143D">
      <w:r>
        <w:separator/>
      </w:r>
    </w:p>
  </w:footnote>
  <w:footnote w:type="continuationSeparator" w:id="0">
    <w:p w14:paraId="093E677F" w14:textId="77777777" w:rsidR="0047143D" w:rsidRDefault="00471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12992"/>
    <w:rsid w:val="00022E4A"/>
    <w:rsid w:val="00030813"/>
    <w:rsid w:val="00062A6F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46A51"/>
    <w:rsid w:val="003609EF"/>
    <w:rsid w:val="0036231A"/>
    <w:rsid w:val="003667E5"/>
    <w:rsid w:val="0037269D"/>
    <w:rsid w:val="00374DD4"/>
    <w:rsid w:val="003C15E3"/>
    <w:rsid w:val="003C1984"/>
    <w:rsid w:val="003C3B43"/>
    <w:rsid w:val="003C70D3"/>
    <w:rsid w:val="003C7EE9"/>
    <w:rsid w:val="003D1F89"/>
    <w:rsid w:val="003E1A36"/>
    <w:rsid w:val="00410371"/>
    <w:rsid w:val="004242F1"/>
    <w:rsid w:val="0047143D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qFormat/>
    <w:rsid w:val="00F02DF8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qFormat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00FE-941E-41FB-87F5-CF694C52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5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42</cp:revision>
  <cp:lastPrinted>1900-12-31T16:00:00Z</cp:lastPrinted>
  <dcterms:created xsi:type="dcterms:W3CDTF">2022-01-24T16:23:00Z</dcterms:created>
  <dcterms:modified xsi:type="dcterms:W3CDTF">2022-04-18T01:19:00Z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