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A4EB7" w14:textId="77777777" w:rsidR="00A863AE" w:rsidRDefault="00A863AE" w:rsidP="00A863A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R5s210885</w:t>
        </w:r>
      </w:fldSimple>
    </w:p>
    <w:p w14:paraId="342A74E9" w14:textId="77777777" w:rsidR="00A863AE" w:rsidRDefault="00F1017C" w:rsidP="00A863AE">
      <w:pPr>
        <w:pStyle w:val="CRCoverPage"/>
        <w:outlineLvl w:val="0"/>
        <w:rPr>
          <w:b/>
          <w:noProof/>
          <w:sz w:val="24"/>
        </w:rPr>
      </w:pPr>
      <w:fldSimple w:instr=" DOCPROPERTY  Location  \* MERGEFORMAT ">
        <w:r w:rsidR="00A863AE" w:rsidRPr="00BA51D9">
          <w:rPr>
            <w:b/>
            <w:noProof/>
            <w:sz w:val="24"/>
          </w:rPr>
          <w:t>Online</w:t>
        </w:r>
      </w:fldSimple>
      <w:r w:rsidR="00A863AE">
        <w:rPr>
          <w:b/>
          <w:noProof/>
          <w:sz w:val="24"/>
        </w:rPr>
        <w:t xml:space="preserve">, </w:t>
      </w:r>
      <w:r w:rsidR="00A863AE">
        <w:fldChar w:fldCharType="begin"/>
      </w:r>
      <w:r w:rsidR="00A863AE">
        <w:instrText xml:space="preserve"> DOCPROPERTY  Country  \* MERGEFORMAT </w:instrText>
      </w:r>
      <w:r w:rsidR="00A863AE">
        <w:fldChar w:fldCharType="end"/>
      </w:r>
      <w:r w:rsidR="00A863AE">
        <w:rPr>
          <w:b/>
          <w:noProof/>
          <w:sz w:val="24"/>
        </w:rPr>
        <w:t xml:space="preserve">, </w:t>
      </w:r>
      <w:fldSimple w:instr=" DOCPROPERTY  StartDate  \* MERGEFORMAT ">
        <w:r w:rsidR="00A863AE" w:rsidRPr="00BA51D9">
          <w:rPr>
            <w:b/>
            <w:noProof/>
            <w:sz w:val="24"/>
          </w:rPr>
          <w:t>7th Dec 2020</w:t>
        </w:r>
      </w:fldSimple>
      <w:r w:rsidR="00A863AE">
        <w:rPr>
          <w:b/>
          <w:noProof/>
          <w:sz w:val="24"/>
        </w:rPr>
        <w:t xml:space="preserve"> - </w:t>
      </w:r>
      <w:fldSimple w:instr=" DOCPROPERTY  EndDate  \* MERGEFORMAT ">
        <w:r w:rsidR="00A863AE"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63AE" w14:paraId="673240C4" w14:textId="77777777" w:rsidTr="00F1017C">
        <w:tc>
          <w:tcPr>
            <w:tcW w:w="9641" w:type="dxa"/>
            <w:gridSpan w:val="9"/>
            <w:tcBorders>
              <w:top w:val="single" w:sz="4" w:space="0" w:color="auto"/>
              <w:left w:val="single" w:sz="4" w:space="0" w:color="auto"/>
              <w:right w:val="single" w:sz="4" w:space="0" w:color="auto"/>
            </w:tcBorders>
          </w:tcPr>
          <w:p w14:paraId="5BD3CB7C" w14:textId="77777777" w:rsidR="00A863AE" w:rsidRDefault="00A863AE" w:rsidP="00F1017C">
            <w:pPr>
              <w:pStyle w:val="CRCoverPage"/>
              <w:spacing w:after="0"/>
              <w:jc w:val="right"/>
              <w:rPr>
                <w:i/>
                <w:noProof/>
              </w:rPr>
            </w:pPr>
            <w:r>
              <w:rPr>
                <w:i/>
                <w:noProof/>
                <w:sz w:val="14"/>
              </w:rPr>
              <w:t>CR-Form-v12.1</w:t>
            </w:r>
          </w:p>
        </w:tc>
      </w:tr>
      <w:tr w:rsidR="00A863AE" w14:paraId="20C8678E" w14:textId="77777777" w:rsidTr="00F1017C">
        <w:tc>
          <w:tcPr>
            <w:tcW w:w="9641" w:type="dxa"/>
            <w:gridSpan w:val="9"/>
            <w:tcBorders>
              <w:left w:val="single" w:sz="4" w:space="0" w:color="auto"/>
              <w:right w:val="single" w:sz="4" w:space="0" w:color="auto"/>
            </w:tcBorders>
          </w:tcPr>
          <w:p w14:paraId="0DEB8E8D" w14:textId="77777777" w:rsidR="00A863AE" w:rsidRDefault="00A863AE" w:rsidP="00F1017C">
            <w:pPr>
              <w:pStyle w:val="CRCoverPage"/>
              <w:spacing w:after="0"/>
              <w:jc w:val="center"/>
              <w:rPr>
                <w:noProof/>
              </w:rPr>
            </w:pPr>
            <w:r>
              <w:rPr>
                <w:b/>
                <w:noProof/>
                <w:sz w:val="32"/>
              </w:rPr>
              <w:t>CHANGE REQUEST</w:t>
            </w:r>
          </w:p>
        </w:tc>
      </w:tr>
      <w:tr w:rsidR="00A863AE" w14:paraId="0CF61B03" w14:textId="77777777" w:rsidTr="00F1017C">
        <w:tc>
          <w:tcPr>
            <w:tcW w:w="9641" w:type="dxa"/>
            <w:gridSpan w:val="9"/>
            <w:tcBorders>
              <w:left w:val="single" w:sz="4" w:space="0" w:color="auto"/>
              <w:right w:val="single" w:sz="4" w:space="0" w:color="auto"/>
            </w:tcBorders>
          </w:tcPr>
          <w:p w14:paraId="43396C22" w14:textId="77777777" w:rsidR="00A863AE" w:rsidRDefault="00A863AE" w:rsidP="00F1017C">
            <w:pPr>
              <w:pStyle w:val="CRCoverPage"/>
              <w:spacing w:after="0"/>
              <w:rPr>
                <w:noProof/>
                <w:sz w:val="8"/>
                <w:szCs w:val="8"/>
              </w:rPr>
            </w:pPr>
          </w:p>
        </w:tc>
      </w:tr>
      <w:tr w:rsidR="00A863AE" w14:paraId="52E06B28" w14:textId="77777777" w:rsidTr="00F1017C">
        <w:tc>
          <w:tcPr>
            <w:tcW w:w="142" w:type="dxa"/>
            <w:tcBorders>
              <w:left w:val="single" w:sz="4" w:space="0" w:color="auto"/>
            </w:tcBorders>
          </w:tcPr>
          <w:p w14:paraId="58770094" w14:textId="77777777" w:rsidR="00A863AE" w:rsidRDefault="00A863AE" w:rsidP="00F1017C">
            <w:pPr>
              <w:pStyle w:val="CRCoverPage"/>
              <w:spacing w:after="0"/>
              <w:jc w:val="right"/>
              <w:rPr>
                <w:noProof/>
              </w:rPr>
            </w:pPr>
          </w:p>
        </w:tc>
        <w:tc>
          <w:tcPr>
            <w:tcW w:w="1559" w:type="dxa"/>
            <w:shd w:val="pct30" w:color="FFFF00" w:fill="auto"/>
          </w:tcPr>
          <w:p w14:paraId="685E1A56" w14:textId="77777777" w:rsidR="00A863AE" w:rsidRPr="00410371" w:rsidRDefault="00F1017C" w:rsidP="00F1017C">
            <w:pPr>
              <w:pStyle w:val="CRCoverPage"/>
              <w:spacing w:after="0"/>
              <w:jc w:val="right"/>
              <w:rPr>
                <w:b/>
                <w:noProof/>
                <w:sz w:val="28"/>
              </w:rPr>
            </w:pPr>
            <w:fldSimple w:instr=" DOCPROPERTY  Spec#  \* MERGEFORMAT ">
              <w:r w:rsidR="00A863AE" w:rsidRPr="00410371">
                <w:rPr>
                  <w:b/>
                  <w:noProof/>
                  <w:sz w:val="28"/>
                </w:rPr>
                <w:t>38.523-3</w:t>
              </w:r>
            </w:fldSimple>
          </w:p>
        </w:tc>
        <w:tc>
          <w:tcPr>
            <w:tcW w:w="709" w:type="dxa"/>
          </w:tcPr>
          <w:p w14:paraId="7D2536A5" w14:textId="77777777" w:rsidR="00A863AE" w:rsidRDefault="00A863AE" w:rsidP="00F1017C">
            <w:pPr>
              <w:pStyle w:val="CRCoverPage"/>
              <w:spacing w:after="0"/>
              <w:jc w:val="center"/>
              <w:rPr>
                <w:noProof/>
              </w:rPr>
            </w:pPr>
            <w:r>
              <w:rPr>
                <w:b/>
                <w:noProof/>
                <w:sz w:val="28"/>
              </w:rPr>
              <w:t>CR</w:t>
            </w:r>
          </w:p>
        </w:tc>
        <w:tc>
          <w:tcPr>
            <w:tcW w:w="1276" w:type="dxa"/>
            <w:shd w:val="pct30" w:color="FFFF00" w:fill="auto"/>
          </w:tcPr>
          <w:p w14:paraId="17AE5D3E" w14:textId="77777777" w:rsidR="00A863AE" w:rsidRPr="00410371" w:rsidRDefault="00F1017C" w:rsidP="00F1017C">
            <w:pPr>
              <w:pStyle w:val="CRCoverPage"/>
              <w:spacing w:after="0"/>
              <w:rPr>
                <w:noProof/>
              </w:rPr>
            </w:pPr>
            <w:fldSimple w:instr=" DOCPROPERTY  Cr#  \* MERGEFORMAT ">
              <w:r w:rsidR="00A863AE" w:rsidRPr="00410371">
                <w:rPr>
                  <w:b/>
                  <w:noProof/>
                  <w:sz w:val="28"/>
                </w:rPr>
                <w:t>1883</w:t>
              </w:r>
            </w:fldSimple>
          </w:p>
        </w:tc>
        <w:tc>
          <w:tcPr>
            <w:tcW w:w="709" w:type="dxa"/>
          </w:tcPr>
          <w:p w14:paraId="173BCC66" w14:textId="77777777" w:rsidR="00A863AE" w:rsidRDefault="00A863AE" w:rsidP="00F1017C">
            <w:pPr>
              <w:pStyle w:val="CRCoverPage"/>
              <w:tabs>
                <w:tab w:val="right" w:pos="625"/>
              </w:tabs>
              <w:spacing w:after="0"/>
              <w:jc w:val="center"/>
              <w:rPr>
                <w:noProof/>
              </w:rPr>
            </w:pPr>
            <w:r>
              <w:rPr>
                <w:b/>
                <w:bCs/>
                <w:noProof/>
                <w:sz w:val="28"/>
              </w:rPr>
              <w:t>rev</w:t>
            </w:r>
          </w:p>
        </w:tc>
        <w:tc>
          <w:tcPr>
            <w:tcW w:w="992" w:type="dxa"/>
            <w:shd w:val="pct30" w:color="FFFF00" w:fill="auto"/>
          </w:tcPr>
          <w:p w14:paraId="6C1D135C" w14:textId="77777777" w:rsidR="00A863AE" w:rsidRPr="00410371" w:rsidRDefault="00F1017C" w:rsidP="00F1017C">
            <w:pPr>
              <w:pStyle w:val="CRCoverPage"/>
              <w:spacing w:after="0"/>
              <w:jc w:val="center"/>
              <w:rPr>
                <w:b/>
                <w:noProof/>
              </w:rPr>
            </w:pPr>
            <w:fldSimple w:instr=" DOCPROPERTY  Revision  \* MERGEFORMAT ">
              <w:r w:rsidR="00A863AE" w:rsidRPr="00410371">
                <w:rPr>
                  <w:b/>
                  <w:noProof/>
                  <w:sz w:val="28"/>
                </w:rPr>
                <w:t>-</w:t>
              </w:r>
            </w:fldSimple>
          </w:p>
        </w:tc>
        <w:tc>
          <w:tcPr>
            <w:tcW w:w="2410" w:type="dxa"/>
          </w:tcPr>
          <w:p w14:paraId="327C9401" w14:textId="77777777" w:rsidR="00A863AE" w:rsidRDefault="00A863AE" w:rsidP="00F101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6AD46" w14:textId="77777777" w:rsidR="00A863AE" w:rsidRPr="00410371" w:rsidRDefault="00F1017C" w:rsidP="00F1017C">
            <w:pPr>
              <w:pStyle w:val="CRCoverPage"/>
              <w:spacing w:after="0"/>
              <w:jc w:val="center"/>
              <w:rPr>
                <w:noProof/>
                <w:sz w:val="28"/>
              </w:rPr>
            </w:pPr>
            <w:fldSimple w:instr=" DOCPROPERTY  Version  \* MERGEFORMAT ">
              <w:r w:rsidR="00A863AE" w:rsidRPr="00410371">
                <w:rPr>
                  <w:b/>
                  <w:noProof/>
                  <w:sz w:val="28"/>
                </w:rPr>
                <w:t>16.2.0</w:t>
              </w:r>
            </w:fldSimple>
          </w:p>
        </w:tc>
        <w:tc>
          <w:tcPr>
            <w:tcW w:w="143" w:type="dxa"/>
            <w:tcBorders>
              <w:right w:val="single" w:sz="4" w:space="0" w:color="auto"/>
            </w:tcBorders>
          </w:tcPr>
          <w:p w14:paraId="62723822" w14:textId="77777777" w:rsidR="00A863AE" w:rsidRDefault="00A863AE" w:rsidP="00F1017C">
            <w:pPr>
              <w:pStyle w:val="CRCoverPage"/>
              <w:spacing w:after="0"/>
              <w:rPr>
                <w:noProof/>
              </w:rPr>
            </w:pPr>
          </w:p>
        </w:tc>
      </w:tr>
      <w:tr w:rsidR="00A863AE" w14:paraId="5749FA3D" w14:textId="77777777" w:rsidTr="00F1017C">
        <w:tc>
          <w:tcPr>
            <w:tcW w:w="9641" w:type="dxa"/>
            <w:gridSpan w:val="9"/>
            <w:tcBorders>
              <w:left w:val="single" w:sz="4" w:space="0" w:color="auto"/>
              <w:right w:val="single" w:sz="4" w:space="0" w:color="auto"/>
            </w:tcBorders>
          </w:tcPr>
          <w:p w14:paraId="067BD293" w14:textId="77777777" w:rsidR="00A863AE" w:rsidRDefault="00A863AE" w:rsidP="00F1017C">
            <w:pPr>
              <w:pStyle w:val="CRCoverPage"/>
              <w:spacing w:after="0"/>
              <w:rPr>
                <w:noProof/>
              </w:rPr>
            </w:pPr>
          </w:p>
        </w:tc>
      </w:tr>
      <w:tr w:rsidR="00A863AE" w14:paraId="625CC20F" w14:textId="77777777" w:rsidTr="00F1017C">
        <w:tc>
          <w:tcPr>
            <w:tcW w:w="9641" w:type="dxa"/>
            <w:gridSpan w:val="9"/>
            <w:tcBorders>
              <w:top w:val="single" w:sz="4" w:space="0" w:color="auto"/>
            </w:tcBorders>
          </w:tcPr>
          <w:p w14:paraId="4C11CFC6" w14:textId="77777777" w:rsidR="00A863AE" w:rsidRPr="00F25D98" w:rsidRDefault="00A863AE" w:rsidP="00F101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63AE" w14:paraId="23215AFE" w14:textId="77777777" w:rsidTr="00F1017C">
        <w:tc>
          <w:tcPr>
            <w:tcW w:w="9641" w:type="dxa"/>
            <w:gridSpan w:val="9"/>
          </w:tcPr>
          <w:p w14:paraId="1B8D9F34" w14:textId="77777777" w:rsidR="00A863AE" w:rsidRDefault="00A863AE" w:rsidP="00F1017C">
            <w:pPr>
              <w:pStyle w:val="CRCoverPage"/>
              <w:spacing w:after="0"/>
              <w:rPr>
                <w:noProof/>
                <w:sz w:val="8"/>
                <w:szCs w:val="8"/>
              </w:rPr>
            </w:pPr>
          </w:p>
        </w:tc>
      </w:tr>
    </w:tbl>
    <w:p w14:paraId="51AC9897" w14:textId="77777777" w:rsidR="00A863AE" w:rsidRDefault="00A863AE" w:rsidP="00A8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63AE" w14:paraId="71DBFABD" w14:textId="77777777" w:rsidTr="00F1017C">
        <w:tc>
          <w:tcPr>
            <w:tcW w:w="2835" w:type="dxa"/>
          </w:tcPr>
          <w:p w14:paraId="6566BC49" w14:textId="77777777" w:rsidR="00A863AE" w:rsidRDefault="00A863AE" w:rsidP="00F1017C">
            <w:pPr>
              <w:pStyle w:val="CRCoverPage"/>
              <w:tabs>
                <w:tab w:val="right" w:pos="2751"/>
              </w:tabs>
              <w:spacing w:after="0"/>
              <w:rPr>
                <w:b/>
                <w:i/>
                <w:noProof/>
              </w:rPr>
            </w:pPr>
            <w:r>
              <w:rPr>
                <w:b/>
                <w:i/>
                <w:noProof/>
              </w:rPr>
              <w:t>Proposed change affects:</w:t>
            </w:r>
          </w:p>
        </w:tc>
        <w:tc>
          <w:tcPr>
            <w:tcW w:w="1418" w:type="dxa"/>
          </w:tcPr>
          <w:p w14:paraId="315217C9" w14:textId="77777777" w:rsidR="00A863AE" w:rsidRDefault="00A863AE" w:rsidP="00F101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736A3" w14:textId="77777777" w:rsidR="00A863AE" w:rsidRDefault="00A863AE" w:rsidP="00F1017C">
            <w:pPr>
              <w:pStyle w:val="CRCoverPage"/>
              <w:spacing w:after="0"/>
              <w:jc w:val="center"/>
              <w:rPr>
                <w:b/>
                <w:caps/>
                <w:noProof/>
              </w:rPr>
            </w:pPr>
          </w:p>
        </w:tc>
        <w:tc>
          <w:tcPr>
            <w:tcW w:w="709" w:type="dxa"/>
            <w:tcBorders>
              <w:left w:val="single" w:sz="4" w:space="0" w:color="auto"/>
            </w:tcBorders>
          </w:tcPr>
          <w:p w14:paraId="53A7E308" w14:textId="77777777" w:rsidR="00A863AE" w:rsidRDefault="00A863AE" w:rsidP="00F101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D7F3F" w14:textId="77777777" w:rsidR="00A863AE" w:rsidRDefault="00A863AE" w:rsidP="00F1017C">
            <w:pPr>
              <w:pStyle w:val="CRCoverPage"/>
              <w:spacing w:after="0"/>
              <w:jc w:val="center"/>
              <w:rPr>
                <w:b/>
                <w:caps/>
                <w:noProof/>
              </w:rPr>
            </w:pPr>
          </w:p>
        </w:tc>
        <w:tc>
          <w:tcPr>
            <w:tcW w:w="2126" w:type="dxa"/>
          </w:tcPr>
          <w:p w14:paraId="02C78FD2" w14:textId="77777777" w:rsidR="00A863AE" w:rsidRDefault="00A863AE" w:rsidP="00F101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52F66" w14:textId="77777777" w:rsidR="00A863AE" w:rsidRDefault="00A863AE" w:rsidP="00F1017C">
            <w:pPr>
              <w:pStyle w:val="CRCoverPage"/>
              <w:spacing w:after="0"/>
              <w:jc w:val="center"/>
              <w:rPr>
                <w:b/>
                <w:caps/>
                <w:noProof/>
              </w:rPr>
            </w:pPr>
          </w:p>
        </w:tc>
        <w:tc>
          <w:tcPr>
            <w:tcW w:w="1418" w:type="dxa"/>
            <w:tcBorders>
              <w:left w:val="nil"/>
            </w:tcBorders>
          </w:tcPr>
          <w:p w14:paraId="3F583A2B" w14:textId="77777777" w:rsidR="00A863AE" w:rsidRDefault="00A863AE" w:rsidP="00F101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C537F" w14:textId="77777777" w:rsidR="00A863AE" w:rsidRDefault="00A863AE" w:rsidP="00F1017C">
            <w:pPr>
              <w:pStyle w:val="CRCoverPage"/>
              <w:spacing w:after="0"/>
              <w:jc w:val="center"/>
              <w:rPr>
                <w:b/>
                <w:bCs/>
                <w:caps/>
                <w:noProof/>
              </w:rPr>
            </w:pPr>
          </w:p>
        </w:tc>
      </w:tr>
    </w:tbl>
    <w:p w14:paraId="1F2F0911" w14:textId="77777777" w:rsidR="00A863AE" w:rsidRDefault="00A863AE" w:rsidP="00A86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63AE" w14:paraId="21E731F6" w14:textId="77777777" w:rsidTr="00F1017C">
        <w:tc>
          <w:tcPr>
            <w:tcW w:w="9640" w:type="dxa"/>
            <w:gridSpan w:val="11"/>
          </w:tcPr>
          <w:p w14:paraId="6A7B93EF" w14:textId="77777777" w:rsidR="00A863AE" w:rsidRDefault="00A863AE" w:rsidP="00F1017C">
            <w:pPr>
              <w:pStyle w:val="CRCoverPage"/>
              <w:spacing w:after="0"/>
              <w:rPr>
                <w:noProof/>
                <w:sz w:val="8"/>
                <w:szCs w:val="8"/>
              </w:rPr>
            </w:pPr>
          </w:p>
        </w:tc>
      </w:tr>
      <w:tr w:rsidR="00A863AE" w14:paraId="1A166B51" w14:textId="77777777" w:rsidTr="00F1017C">
        <w:tc>
          <w:tcPr>
            <w:tcW w:w="1843" w:type="dxa"/>
            <w:tcBorders>
              <w:top w:val="single" w:sz="4" w:space="0" w:color="auto"/>
              <w:left w:val="single" w:sz="4" w:space="0" w:color="auto"/>
            </w:tcBorders>
          </w:tcPr>
          <w:p w14:paraId="3D7460B1" w14:textId="77777777" w:rsidR="00A863AE" w:rsidRDefault="00A863AE" w:rsidP="00F101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E343A" w14:textId="77777777" w:rsidR="00A863AE" w:rsidRDefault="00F1017C" w:rsidP="00F1017C">
            <w:pPr>
              <w:pStyle w:val="CRCoverPage"/>
              <w:spacing w:after="0"/>
              <w:ind w:left="100"/>
              <w:rPr>
                <w:noProof/>
              </w:rPr>
            </w:pPr>
            <w:fldSimple w:instr=" DOCPROPERTY  CrTitle  \* MERGEFORMAT ">
              <w:r w:rsidR="00A863AE">
                <w:t>Correction to NR testcase 7.1.1.4.1.1</w:t>
              </w:r>
            </w:fldSimple>
          </w:p>
        </w:tc>
      </w:tr>
      <w:tr w:rsidR="00A863AE" w14:paraId="16FF646C" w14:textId="77777777" w:rsidTr="00F1017C">
        <w:tc>
          <w:tcPr>
            <w:tcW w:w="1843" w:type="dxa"/>
            <w:tcBorders>
              <w:left w:val="single" w:sz="4" w:space="0" w:color="auto"/>
            </w:tcBorders>
          </w:tcPr>
          <w:p w14:paraId="691FB886" w14:textId="77777777" w:rsidR="00A863AE" w:rsidRDefault="00A863AE" w:rsidP="00F1017C">
            <w:pPr>
              <w:pStyle w:val="CRCoverPage"/>
              <w:spacing w:after="0"/>
              <w:rPr>
                <w:b/>
                <w:i/>
                <w:noProof/>
                <w:sz w:val="8"/>
                <w:szCs w:val="8"/>
              </w:rPr>
            </w:pPr>
          </w:p>
        </w:tc>
        <w:tc>
          <w:tcPr>
            <w:tcW w:w="7797" w:type="dxa"/>
            <w:gridSpan w:val="10"/>
            <w:tcBorders>
              <w:right w:val="single" w:sz="4" w:space="0" w:color="auto"/>
            </w:tcBorders>
          </w:tcPr>
          <w:p w14:paraId="00F6CC11" w14:textId="77777777" w:rsidR="00A863AE" w:rsidRDefault="00A863AE" w:rsidP="00F1017C">
            <w:pPr>
              <w:pStyle w:val="CRCoverPage"/>
              <w:spacing w:after="0"/>
              <w:rPr>
                <w:noProof/>
                <w:sz w:val="8"/>
                <w:szCs w:val="8"/>
              </w:rPr>
            </w:pPr>
          </w:p>
        </w:tc>
      </w:tr>
      <w:tr w:rsidR="00A863AE" w14:paraId="2B0361B3" w14:textId="77777777" w:rsidTr="00F1017C">
        <w:tc>
          <w:tcPr>
            <w:tcW w:w="1843" w:type="dxa"/>
            <w:tcBorders>
              <w:left w:val="single" w:sz="4" w:space="0" w:color="auto"/>
            </w:tcBorders>
          </w:tcPr>
          <w:p w14:paraId="5EBC3835" w14:textId="77777777" w:rsidR="00A863AE" w:rsidRDefault="00A863AE" w:rsidP="00F101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C53EB3" w14:textId="77777777" w:rsidR="00A863AE" w:rsidRDefault="00F1017C" w:rsidP="00F1017C">
            <w:pPr>
              <w:pStyle w:val="CRCoverPage"/>
              <w:spacing w:after="0"/>
              <w:ind w:left="100"/>
              <w:rPr>
                <w:noProof/>
              </w:rPr>
            </w:pPr>
            <w:fldSimple w:instr=" DOCPROPERTY  SourceIfWg  \* MERGEFORMAT ">
              <w:r w:rsidR="00A863AE">
                <w:rPr>
                  <w:noProof/>
                </w:rPr>
                <w:t>ROHDE &amp; SCHWARZ</w:t>
              </w:r>
            </w:fldSimple>
          </w:p>
        </w:tc>
      </w:tr>
      <w:tr w:rsidR="00A863AE" w14:paraId="0F4478AB" w14:textId="77777777" w:rsidTr="00F1017C">
        <w:tc>
          <w:tcPr>
            <w:tcW w:w="1843" w:type="dxa"/>
            <w:tcBorders>
              <w:left w:val="single" w:sz="4" w:space="0" w:color="auto"/>
            </w:tcBorders>
          </w:tcPr>
          <w:p w14:paraId="3BC7CF7E" w14:textId="77777777" w:rsidR="00A863AE" w:rsidRDefault="00A863AE" w:rsidP="00F101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FE8D7" w14:textId="77777777" w:rsidR="00A863AE" w:rsidRDefault="00A863AE" w:rsidP="00F1017C">
            <w:pPr>
              <w:pStyle w:val="CRCoverPage"/>
              <w:spacing w:after="0"/>
              <w:ind w:left="100"/>
              <w:rPr>
                <w:noProof/>
              </w:rPr>
            </w:pPr>
            <w:r>
              <w:t>R5</w:t>
            </w:r>
            <w:r>
              <w:fldChar w:fldCharType="begin"/>
            </w:r>
            <w:r>
              <w:instrText xml:space="preserve"> DOCPROPERTY  SourceIfTsg  \* MERGEFORMAT </w:instrText>
            </w:r>
            <w:r>
              <w:fldChar w:fldCharType="end"/>
            </w:r>
          </w:p>
        </w:tc>
      </w:tr>
      <w:tr w:rsidR="00A863AE" w14:paraId="39BCEA5A" w14:textId="77777777" w:rsidTr="00F1017C">
        <w:tc>
          <w:tcPr>
            <w:tcW w:w="1843" w:type="dxa"/>
            <w:tcBorders>
              <w:left w:val="single" w:sz="4" w:space="0" w:color="auto"/>
            </w:tcBorders>
          </w:tcPr>
          <w:p w14:paraId="50D5F5A3" w14:textId="77777777" w:rsidR="00A863AE" w:rsidRDefault="00A863AE" w:rsidP="00F1017C">
            <w:pPr>
              <w:pStyle w:val="CRCoverPage"/>
              <w:spacing w:after="0"/>
              <w:rPr>
                <w:b/>
                <w:i/>
                <w:noProof/>
                <w:sz w:val="8"/>
                <w:szCs w:val="8"/>
              </w:rPr>
            </w:pPr>
          </w:p>
        </w:tc>
        <w:tc>
          <w:tcPr>
            <w:tcW w:w="7797" w:type="dxa"/>
            <w:gridSpan w:val="10"/>
            <w:tcBorders>
              <w:right w:val="single" w:sz="4" w:space="0" w:color="auto"/>
            </w:tcBorders>
          </w:tcPr>
          <w:p w14:paraId="3B3D4CED" w14:textId="77777777" w:rsidR="00A863AE" w:rsidRDefault="00A863AE" w:rsidP="00F1017C">
            <w:pPr>
              <w:pStyle w:val="CRCoverPage"/>
              <w:spacing w:after="0"/>
              <w:rPr>
                <w:noProof/>
                <w:sz w:val="8"/>
                <w:szCs w:val="8"/>
              </w:rPr>
            </w:pPr>
          </w:p>
        </w:tc>
      </w:tr>
      <w:tr w:rsidR="00A863AE" w14:paraId="732E508E" w14:textId="77777777" w:rsidTr="00F1017C">
        <w:tc>
          <w:tcPr>
            <w:tcW w:w="1843" w:type="dxa"/>
            <w:tcBorders>
              <w:left w:val="single" w:sz="4" w:space="0" w:color="auto"/>
            </w:tcBorders>
          </w:tcPr>
          <w:p w14:paraId="1F7758C3" w14:textId="77777777" w:rsidR="00A863AE" w:rsidRDefault="00A863AE" w:rsidP="00F1017C">
            <w:pPr>
              <w:pStyle w:val="CRCoverPage"/>
              <w:tabs>
                <w:tab w:val="right" w:pos="1759"/>
              </w:tabs>
              <w:spacing w:after="0"/>
              <w:rPr>
                <w:b/>
                <w:i/>
                <w:noProof/>
              </w:rPr>
            </w:pPr>
            <w:r>
              <w:rPr>
                <w:b/>
                <w:i/>
                <w:noProof/>
              </w:rPr>
              <w:t>Work item code:</w:t>
            </w:r>
          </w:p>
        </w:tc>
        <w:tc>
          <w:tcPr>
            <w:tcW w:w="3686" w:type="dxa"/>
            <w:gridSpan w:val="5"/>
            <w:shd w:val="pct30" w:color="FFFF00" w:fill="auto"/>
          </w:tcPr>
          <w:p w14:paraId="4094F10E" w14:textId="77777777" w:rsidR="00A863AE" w:rsidRDefault="00F1017C" w:rsidP="00F1017C">
            <w:pPr>
              <w:pStyle w:val="CRCoverPage"/>
              <w:spacing w:after="0"/>
              <w:ind w:left="100"/>
              <w:rPr>
                <w:noProof/>
              </w:rPr>
            </w:pPr>
            <w:fldSimple w:instr=" DOCPROPERTY  RelatedWis  \* MERGEFORMAT ">
              <w:r w:rsidR="00A863AE">
                <w:rPr>
                  <w:noProof/>
                </w:rPr>
                <w:t>5GS_NR_LTE-UEConTest</w:t>
              </w:r>
            </w:fldSimple>
          </w:p>
        </w:tc>
        <w:tc>
          <w:tcPr>
            <w:tcW w:w="567" w:type="dxa"/>
            <w:tcBorders>
              <w:left w:val="nil"/>
            </w:tcBorders>
          </w:tcPr>
          <w:p w14:paraId="2CF0731D" w14:textId="77777777" w:rsidR="00A863AE" w:rsidRDefault="00A863AE" w:rsidP="00F1017C">
            <w:pPr>
              <w:pStyle w:val="CRCoverPage"/>
              <w:spacing w:after="0"/>
              <w:ind w:right="100"/>
              <w:rPr>
                <w:noProof/>
              </w:rPr>
            </w:pPr>
          </w:p>
        </w:tc>
        <w:tc>
          <w:tcPr>
            <w:tcW w:w="1417" w:type="dxa"/>
            <w:gridSpan w:val="3"/>
            <w:tcBorders>
              <w:left w:val="nil"/>
            </w:tcBorders>
          </w:tcPr>
          <w:p w14:paraId="1F7CEEE3" w14:textId="77777777" w:rsidR="00A863AE" w:rsidRDefault="00A863AE" w:rsidP="00F101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53BA8" w14:textId="77777777" w:rsidR="00A863AE" w:rsidRDefault="00F1017C" w:rsidP="00F1017C">
            <w:pPr>
              <w:pStyle w:val="CRCoverPage"/>
              <w:spacing w:after="0"/>
              <w:ind w:left="100"/>
              <w:rPr>
                <w:noProof/>
              </w:rPr>
            </w:pPr>
            <w:fldSimple w:instr=" DOCPROPERTY  ResDate  \* MERGEFORMAT ">
              <w:r w:rsidR="00A863AE">
                <w:rPr>
                  <w:noProof/>
                </w:rPr>
                <w:t>2021-08-13</w:t>
              </w:r>
            </w:fldSimple>
          </w:p>
        </w:tc>
      </w:tr>
      <w:tr w:rsidR="00A863AE" w14:paraId="2D9EEE1B" w14:textId="77777777" w:rsidTr="00F1017C">
        <w:tc>
          <w:tcPr>
            <w:tcW w:w="1843" w:type="dxa"/>
            <w:tcBorders>
              <w:left w:val="single" w:sz="4" w:space="0" w:color="auto"/>
            </w:tcBorders>
          </w:tcPr>
          <w:p w14:paraId="52D53E16" w14:textId="77777777" w:rsidR="00A863AE" w:rsidRDefault="00A863AE" w:rsidP="00F1017C">
            <w:pPr>
              <w:pStyle w:val="CRCoverPage"/>
              <w:spacing w:after="0"/>
              <w:rPr>
                <w:b/>
                <w:i/>
                <w:noProof/>
                <w:sz w:val="8"/>
                <w:szCs w:val="8"/>
              </w:rPr>
            </w:pPr>
          </w:p>
        </w:tc>
        <w:tc>
          <w:tcPr>
            <w:tcW w:w="1986" w:type="dxa"/>
            <w:gridSpan w:val="4"/>
          </w:tcPr>
          <w:p w14:paraId="59BBBE6A" w14:textId="77777777" w:rsidR="00A863AE" w:rsidRDefault="00A863AE" w:rsidP="00F1017C">
            <w:pPr>
              <w:pStyle w:val="CRCoverPage"/>
              <w:spacing w:after="0"/>
              <w:rPr>
                <w:noProof/>
                <w:sz w:val="8"/>
                <w:szCs w:val="8"/>
              </w:rPr>
            </w:pPr>
          </w:p>
        </w:tc>
        <w:tc>
          <w:tcPr>
            <w:tcW w:w="2267" w:type="dxa"/>
            <w:gridSpan w:val="2"/>
          </w:tcPr>
          <w:p w14:paraId="1284BBFB" w14:textId="77777777" w:rsidR="00A863AE" w:rsidRDefault="00A863AE" w:rsidP="00F1017C">
            <w:pPr>
              <w:pStyle w:val="CRCoverPage"/>
              <w:spacing w:after="0"/>
              <w:rPr>
                <w:noProof/>
                <w:sz w:val="8"/>
                <w:szCs w:val="8"/>
              </w:rPr>
            </w:pPr>
          </w:p>
        </w:tc>
        <w:tc>
          <w:tcPr>
            <w:tcW w:w="1417" w:type="dxa"/>
            <w:gridSpan w:val="3"/>
          </w:tcPr>
          <w:p w14:paraId="092C4D00" w14:textId="77777777" w:rsidR="00A863AE" w:rsidRDefault="00A863AE" w:rsidP="00F1017C">
            <w:pPr>
              <w:pStyle w:val="CRCoverPage"/>
              <w:spacing w:after="0"/>
              <w:rPr>
                <w:noProof/>
                <w:sz w:val="8"/>
                <w:szCs w:val="8"/>
              </w:rPr>
            </w:pPr>
          </w:p>
        </w:tc>
        <w:tc>
          <w:tcPr>
            <w:tcW w:w="2127" w:type="dxa"/>
            <w:tcBorders>
              <w:right w:val="single" w:sz="4" w:space="0" w:color="auto"/>
            </w:tcBorders>
          </w:tcPr>
          <w:p w14:paraId="0392B10D" w14:textId="77777777" w:rsidR="00A863AE" w:rsidRDefault="00A863AE" w:rsidP="00F1017C">
            <w:pPr>
              <w:pStyle w:val="CRCoverPage"/>
              <w:spacing w:after="0"/>
              <w:rPr>
                <w:noProof/>
                <w:sz w:val="8"/>
                <w:szCs w:val="8"/>
              </w:rPr>
            </w:pPr>
          </w:p>
        </w:tc>
      </w:tr>
      <w:tr w:rsidR="00A863AE" w14:paraId="11EE2DBA" w14:textId="77777777" w:rsidTr="00F1017C">
        <w:trPr>
          <w:cantSplit/>
        </w:trPr>
        <w:tc>
          <w:tcPr>
            <w:tcW w:w="1843" w:type="dxa"/>
            <w:tcBorders>
              <w:left w:val="single" w:sz="4" w:space="0" w:color="auto"/>
            </w:tcBorders>
          </w:tcPr>
          <w:p w14:paraId="452145FE" w14:textId="77777777" w:rsidR="00A863AE" w:rsidRDefault="00A863AE" w:rsidP="00F1017C">
            <w:pPr>
              <w:pStyle w:val="CRCoverPage"/>
              <w:tabs>
                <w:tab w:val="right" w:pos="1759"/>
              </w:tabs>
              <w:spacing w:after="0"/>
              <w:rPr>
                <w:b/>
                <w:i/>
                <w:noProof/>
              </w:rPr>
            </w:pPr>
            <w:r>
              <w:rPr>
                <w:b/>
                <w:i/>
                <w:noProof/>
              </w:rPr>
              <w:t>Category:</w:t>
            </w:r>
          </w:p>
        </w:tc>
        <w:tc>
          <w:tcPr>
            <w:tcW w:w="851" w:type="dxa"/>
            <w:shd w:val="pct30" w:color="FFFF00" w:fill="auto"/>
          </w:tcPr>
          <w:p w14:paraId="2887065A" w14:textId="77777777" w:rsidR="00A863AE" w:rsidRDefault="00F1017C" w:rsidP="00F1017C">
            <w:pPr>
              <w:pStyle w:val="CRCoverPage"/>
              <w:spacing w:after="0"/>
              <w:ind w:left="100" w:right="-609"/>
              <w:rPr>
                <w:b/>
                <w:noProof/>
              </w:rPr>
            </w:pPr>
            <w:fldSimple w:instr=" DOCPROPERTY  Cat  \* MERGEFORMAT ">
              <w:r w:rsidR="00A863AE">
                <w:rPr>
                  <w:b/>
                  <w:noProof/>
                </w:rPr>
                <w:t>F</w:t>
              </w:r>
            </w:fldSimple>
          </w:p>
        </w:tc>
        <w:tc>
          <w:tcPr>
            <w:tcW w:w="3402" w:type="dxa"/>
            <w:gridSpan w:val="5"/>
            <w:tcBorders>
              <w:left w:val="nil"/>
            </w:tcBorders>
          </w:tcPr>
          <w:p w14:paraId="5F0B85CE" w14:textId="77777777" w:rsidR="00A863AE" w:rsidRDefault="00A863AE" w:rsidP="00F1017C">
            <w:pPr>
              <w:pStyle w:val="CRCoverPage"/>
              <w:spacing w:after="0"/>
              <w:rPr>
                <w:noProof/>
              </w:rPr>
            </w:pPr>
          </w:p>
        </w:tc>
        <w:tc>
          <w:tcPr>
            <w:tcW w:w="1417" w:type="dxa"/>
            <w:gridSpan w:val="3"/>
            <w:tcBorders>
              <w:left w:val="nil"/>
            </w:tcBorders>
          </w:tcPr>
          <w:p w14:paraId="58192B3E" w14:textId="77777777" w:rsidR="00A863AE" w:rsidRDefault="00A863AE" w:rsidP="00F101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9CC995" w14:textId="77777777" w:rsidR="00A863AE" w:rsidRDefault="00F1017C" w:rsidP="00F1017C">
            <w:pPr>
              <w:pStyle w:val="CRCoverPage"/>
              <w:spacing w:after="0"/>
              <w:ind w:left="100"/>
              <w:rPr>
                <w:noProof/>
              </w:rPr>
            </w:pPr>
            <w:fldSimple w:instr=" DOCPROPERTY  Release  \* MERGEFORMAT ">
              <w:r w:rsidR="00A863AE">
                <w:rPr>
                  <w:noProof/>
                </w:rPr>
                <w:t>Rel-16</w:t>
              </w:r>
            </w:fldSimple>
          </w:p>
        </w:tc>
      </w:tr>
      <w:tr w:rsidR="00A863AE" w14:paraId="233242EA" w14:textId="77777777" w:rsidTr="00F1017C">
        <w:tc>
          <w:tcPr>
            <w:tcW w:w="1843" w:type="dxa"/>
            <w:tcBorders>
              <w:left w:val="single" w:sz="4" w:space="0" w:color="auto"/>
              <w:bottom w:val="single" w:sz="4" w:space="0" w:color="auto"/>
            </w:tcBorders>
          </w:tcPr>
          <w:p w14:paraId="795CEED1" w14:textId="77777777" w:rsidR="00A863AE" w:rsidRDefault="00A863AE" w:rsidP="00F1017C">
            <w:pPr>
              <w:pStyle w:val="CRCoverPage"/>
              <w:spacing w:after="0"/>
              <w:rPr>
                <w:b/>
                <w:i/>
                <w:noProof/>
              </w:rPr>
            </w:pPr>
          </w:p>
        </w:tc>
        <w:tc>
          <w:tcPr>
            <w:tcW w:w="4677" w:type="dxa"/>
            <w:gridSpan w:val="8"/>
            <w:tcBorders>
              <w:bottom w:val="single" w:sz="4" w:space="0" w:color="auto"/>
            </w:tcBorders>
          </w:tcPr>
          <w:p w14:paraId="7D42B53E" w14:textId="77777777" w:rsidR="00A863AE" w:rsidRDefault="00A863AE" w:rsidP="00F101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00C54" w14:textId="77777777" w:rsidR="00A863AE" w:rsidRDefault="00A863AE" w:rsidP="00F101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5AF48" w14:textId="77777777" w:rsidR="00A863AE" w:rsidRPr="007C2097" w:rsidRDefault="00A863AE" w:rsidP="00F101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63AE" w14:paraId="54235341" w14:textId="77777777" w:rsidTr="00F1017C">
        <w:tc>
          <w:tcPr>
            <w:tcW w:w="1843" w:type="dxa"/>
          </w:tcPr>
          <w:p w14:paraId="5A3DC8BF" w14:textId="77777777" w:rsidR="00A863AE" w:rsidRDefault="00A863AE" w:rsidP="00F1017C">
            <w:pPr>
              <w:pStyle w:val="CRCoverPage"/>
              <w:spacing w:after="0"/>
              <w:rPr>
                <w:b/>
                <w:i/>
                <w:noProof/>
                <w:sz w:val="8"/>
                <w:szCs w:val="8"/>
              </w:rPr>
            </w:pPr>
          </w:p>
        </w:tc>
        <w:tc>
          <w:tcPr>
            <w:tcW w:w="7797" w:type="dxa"/>
            <w:gridSpan w:val="10"/>
          </w:tcPr>
          <w:p w14:paraId="0F4B3B01" w14:textId="77777777" w:rsidR="00A863AE" w:rsidRDefault="00A863AE" w:rsidP="00F1017C">
            <w:pPr>
              <w:pStyle w:val="CRCoverPage"/>
              <w:spacing w:after="0"/>
              <w:rPr>
                <w:noProof/>
                <w:sz w:val="8"/>
                <w:szCs w:val="8"/>
              </w:rPr>
            </w:pPr>
          </w:p>
        </w:tc>
      </w:tr>
      <w:tr w:rsidR="00A863AE" w14:paraId="55FE47AC" w14:textId="77777777" w:rsidTr="00F1017C">
        <w:tc>
          <w:tcPr>
            <w:tcW w:w="2694" w:type="dxa"/>
            <w:gridSpan w:val="2"/>
            <w:tcBorders>
              <w:top w:val="single" w:sz="4" w:space="0" w:color="auto"/>
              <w:left w:val="single" w:sz="4" w:space="0" w:color="auto"/>
            </w:tcBorders>
          </w:tcPr>
          <w:p w14:paraId="6A3DBFCC" w14:textId="77777777" w:rsidR="00A863AE" w:rsidRDefault="00A863AE" w:rsidP="00A86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3F77C" w14:textId="77777777" w:rsidR="00A863AE" w:rsidRDefault="00A863AE" w:rsidP="00A863AE">
            <w:pPr>
              <w:pStyle w:val="CRCoverPage"/>
              <w:numPr>
                <w:ilvl w:val="0"/>
                <w:numId w:val="30"/>
              </w:numPr>
              <w:spacing w:after="0"/>
              <w:rPr>
                <w:rFonts w:cs="Arial"/>
                <w:lang w:eastAsia="en-GB"/>
              </w:rPr>
            </w:pPr>
            <w:r>
              <w:rPr>
                <w:rFonts w:cs="Arial"/>
                <w:lang w:eastAsia="en-GB"/>
              </w:rPr>
              <w:t xml:space="preserve">The test cases that require short DCI needs to be configured with DCI_0_0 format in the </w:t>
            </w:r>
            <w:r w:rsidRPr="001F6C48">
              <w:rPr>
                <w:rFonts w:cs="Arial"/>
                <w:lang w:eastAsia="en-GB"/>
              </w:rPr>
              <w:t>v_NR_RachProcedure for CRNTI Based contention resolution, current TTCN implementation is configuring with DCI_0_1 format</w:t>
            </w:r>
          </w:p>
          <w:p w14:paraId="736A2BFB" w14:textId="77777777" w:rsidR="00A863AE" w:rsidRDefault="00A863AE" w:rsidP="00A863AE">
            <w:pPr>
              <w:pStyle w:val="CRCoverPage"/>
              <w:spacing w:after="0"/>
              <w:rPr>
                <w:rFonts w:cs="Arial"/>
                <w:lang w:eastAsia="en-GB"/>
              </w:rPr>
            </w:pPr>
          </w:p>
          <w:p w14:paraId="4B263784" w14:textId="77777777" w:rsidR="00A863AE" w:rsidRDefault="00A863AE" w:rsidP="00A863AE">
            <w:pPr>
              <w:pStyle w:val="CRCoverPage"/>
              <w:numPr>
                <w:ilvl w:val="0"/>
                <w:numId w:val="30"/>
              </w:numPr>
              <w:spacing w:after="0"/>
              <w:rPr>
                <w:rFonts w:cs="Arial"/>
                <w:lang w:eastAsia="en-GB"/>
              </w:rPr>
            </w:pPr>
            <w:r w:rsidRPr="00022AE2">
              <w:rPr>
                <w:rFonts w:cs="Arial"/>
                <w:lang w:eastAsia="en-GB"/>
              </w:rPr>
              <w:t xml:space="preserve">When testing 7.1.1.4.1.1 with SLIV 86 (S=2, L=7), the calculated TBS from TTCN is more than the actual TBS and therefore is resulting in RLC payload </w:t>
            </w:r>
            <w:r>
              <w:rPr>
                <w:rFonts w:cs="Arial"/>
                <w:lang w:eastAsia="en-GB"/>
              </w:rPr>
              <w:t xml:space="preserve">given to be sent </w:t>
            </w:r>
            <w:r w:rsidRPr="00022AE2">
              <w:rPr>
                <w:rFonts w:cs="Arial"/>
                <w:lang w:eastAsia="en-GB"/>
              </w:rPr>
              <w:t xml:space="preserve">being </w:t>
            </w:r>
            <w:r>
              <w:rPr>
                <w:rFonts w:cs="Arial"/>
                <w:lang w:eastAsia="en-GB"/>
              </w:rPr>
              <w:t>more than the TBS</w:t>
            </w:r>
            <w:r w:rsidRPr="00022AE2">
              <w:rPr>
                <w:rFonts w:cs="Arial"/>
                <w:lang w:eastAsia="en-GB"/>
              </w:rPr>
              <w:t>.</w:t>
            </w:r>
          </w:p>
          <w:p w14:paraId="142C9C32" w14:textId="77777777" w:rsidR="00A863AE" w:rsidRPr="00022AE2" w:rsidRDefault="00A863AE" w:rsidP="00A863AE">
            <w:pPr>
              <w:pStyle w:val="CRCoverPage"/>
              <w:spacing w:after="0"/>
              <w:rPr>
                <w:rFonts w:cs="Arial"/>
                <w:lang w:eastAsia="en-GB"/>
              </w:rPr>
            </w:pPr>
          </w:p>
          <w:p w14:paraId="0E70EA75" w14:textId="77777777" w:rsidR="00A863AE" w:rsidRDefault="00A863AE" w:rsidP="00A863AE">
            <w:pPr>
              <w:pStyle w:val="ListParagraph"/>
              <w:autoSpaceDE w:val="0"/>
              <w:autoSpaceDN w:val="0"/>
              <w:adjustRightInd w:val="0"/>
              <w:spacing w:after="0"/>
              <w:rPr>
                <w:rFonts w:ascii="Arial" w:hAnsi="Arial" w:cs="Arial"/>
                <w:lang w:eastAsia="en-GB"/>
              </w:rPr>
            </w:pPr>
            <w:r w:rsidRPr="00A35151">
              <w:rPr>
                <w:rFonts w:ascii="Arial" w:hAnsi="Arial" w:cs="Arial"/>
                <w:lang w:eastAsia="en-GB"/>
              </w:rPr>
              <w:t xml:space="preserve">According to 38.211 table 7.4.1.1.2-3 the DMRS positions are </w:t>
            </w:r>
            <w:r w:rsidRPr="00A35151">
              <w:rPr>
                <w:rFonts w:ascii="Arial" w:hAnsi="Arial" w:cs="Arial"/>
                <w:i/>
                <w:lang w:eastAsia="en-GB"/>
              </w:rPr>
              <w:t>l</w:t>
            </w:r>
            <w:r w:rsidRPr="00A35151">
              <w:rPr>
                <w:rFonts w:ascii="Arial" w:hAnsi="Arial" w:cs="Arial"/>
                <w:sz w:val="12"/>
                <w:lang w:eastAsia="en-GB"/>
              </w:rPr>
              <w:t>0</w:t>
            </w:r>
            <w:r w:rsidRPr="00A35151">
              <w:rPr>
                <w:rFonts w:ascii="Arial" w:hAnsi="Arial" w:cs="Arial"/>
                <w:lang w:eastAsia="en-GB"/>
              </w:rPr>
              <w:t xml:space="preserve"> 7 and 11, therefore with SLIV 86 symbols </w:t>
            </w:r>
            <w:r w:rsidRPr="00A35151">
              <w:rPr>
                <w:rFonts w:ascii="Arial" w:hAnsi="Arial" w:cs="Arial"/>
                <w:i/>
                <w:lang w:eastAsia="en-GB"/>
              </w:rPr>
              <w:t>l</w:t>
            </w:r>
            <w:r w:rsidRPr="00A35151">
              <w:rPr>
                <w:rFonts w:ascii="Arial" w:hAnsi="Arial" w:cs="Arial"/>
                <w:sz w:val="12"/>
                <w:lang w:eastAsia="en-GB"/>
              </w:rPr>
              <w:t>0</w:t>
            </w:r>
            <w:r w:rsidRPr="00A35151">
              <w:rPr>
                <w:rFonts w:ascii="Arial" w:hAnsi="Arial" w:cs="Arial"/>
                <w:lang w:eastAsia="en-GB"/>
              </w:rPr>
              <w:t xml:space="preserve"> and 7 will be the DMRS additional position (v_ActualNumberOfSymbolsWithDMRS := 2)</w:t>
            </w:r>
          </w:p>
          <w:p w14:paraId="1CDF3823" w14:textId="77777777" w:rsidR="00A863AE" w:rsidRDefault="00A863AE" w:rsidP="00A863AE">
            <w:pPr>
              <w:pStyle w:val="ListParagraph"/>
              <w:autoSpaceDE w:val="0"/>
              <w:autoSpaceDN w:val="0"/>
              <w:adjustRightInd w:val="0"/>
              <w:spacing w:after="0"/>
              <w:rPr>
                <w:rFonts w:ascii="Arial" w:hAnsi="Arial" w:cs="Arial"/>
                <w:sz w:val="18"/>
                <w:szCs w:val="18"/>
                <w:lang w:eastAsia="en-GB"/>
              </w:rPr>
            </w:pPr>
          </w:p>
          <w:p w14:paraId="3A7961F2" w14:textId="77777777" w:rsidR="00A863AE" w:rsidRDefault="00A863AE" w:rsidP="00A863AE">
            <w:pPr>
              <w:pStyle w:val="CRCoverPage"/>
              <w:numPr>
                <w:ilvl w:val="0"/>
                <w:numId w:val="30"/>
              </w:numPr>
              <w:spacing w:after="0"/>
              <w:rPr>
                <w:rFonts w:cs="Arial"/>
                <w:lang w:eastAsia="en-GB"/>
              </w:rPr>
            </w:pPr>
            <w:r>
              <w:rPr>
                <w:rFonts w:cs="Arial"/>
                <w:lang w:eastAsia="en-GB"/>
              </w:rPr>
              <w:t>The time domain resource allocation of using SLIV 53 is used in 38.523-3 as part of the default configuration for DL transmission for the preamble procedure and grant allocation. It is therefore proposed to use this for the preamble and during test procedure to test both sliv values (Proposed changes are covered as part of prose CR R5-215134)</w:t>
            </w:r>
          </w:p>
          <w:p w14:paraId="5DAF427A" w14:textId="77777777" w:rsidR="00A863AE" w:rsidRDefault="00A863AE" w:rsidP="00A863AE">
            <w:pPr>
              <w:pStyle w:val="CRCoverPage"/>
              <w:spacing w:after="0"/>
              <w:rPr>
                <w:rFonts w:cs="Arial"/>
                <w:lang w:eastAsia="en-GB"/>
              </w:rPr>
            </w:pPr>
          </w:p>
          <w:p w14:paraId="279619B0" w14:textId="77777777" w:rsidR="00A863AE" w:rsidRPr="00A35151" w:rsidRDefault="00A863AE" w:rsidP="00A863AE">
            <w:pPr>
              <w:pStyle w:val="CRCoverPage"/>
              <w:numPr>
                <w:ilvl w:val="0"/>
                <w:numId w:val="30"/>
              </w:numPr>
              <w:spacing w:after="0"/>
              <w:rPr>
                <w:rFonts w:cs="Arial"/>
                <w:lang w:eastAsia="en-GB"/>
              </w:rPr>
            </w:pPr>
            <w:r>
              <w:rPr>
                <w:rFonts w:cs="Arial"/>
                <w:lang w:eastAsia="en-GB"/>
              </w:rPr>
              <w:t xml:space="preserve">The timing (slot) the DL data needs to be sent is not configured by the TTCN when </w:t>
            </w:r>
            <w:r w:rsidRPr="00DF6A50">
              <w:rPr>
                <w:rFonts w:cs="Arial"/>
                <w:lang w:eastAsia="en-GB"/>
              </w:rPr>
              <w:t>Explicit</w:t>
            </w:r>
            <w:r>
              <w:rPr>
                <w:rFonts w:cs="Arial"/>
                <w:lang w:eastAsia="en-GB"/>
              </w:rPr>
              <w:t xml:space="preserve"> resource allocation is configured, this could help SS determine which slot to be used to send the DL data, rather than allowing all possible slots to be used.</w:t>
            </w:r>
          </w:p>
          <w:p w14:paraId="446446D6" w14:textId="77777777" w:rsidR="00A863AE" w:rsidRPr="009B0B50" w:rsidRDefault="00A863AE" w:rsidP="00A863AE">
            <w:pPr>
              <w:pStyle w:val="CRCoverPage"/>
              <w:spacing w:after="0"/>
              <w:rPr>
                <w:rFonts w:cs="Arial"/>
                <w:lang w:eastAsia="en-GB"/>
              </w:rPr>
            </w:pPr>
          </w:p>
        </w:tc>
      </w:tr>
      <w:tr w:rsidR="00A863AE" w14:paraId="77B1830C" w14:textId="77777777" w:rsidTr="00F1017C">
        <w:tc>
          <w:tcPr>
            <w:tcW w:w="2694" w:type="dxa"/>
            <w:gridSpan w:val="2"/>
            <w:tcBorders>
              <w:left w:val="single" w:sz="4" w:space="0" w:color="auto"/>
            </w:tcBorders>
          </w:tcPr>
          <w:p w14:paraId="171079B6" w14:textId="77777777" w:rsidR="00A863AE" w:rsidRDefault="00A863AE" w:rsidP="00A863AE">
            <w:pPr>
              <w:pStyle w:val="CRCoverPage"/>
              <w:spacing w:after="0"/>
              <w:rPr>
                <w:b/>
                <w:i/>
                <w:noProof/>
                <w:sz w:val="8"/>
                <w:szCs w:val="8"/>
              </w:rPr>
            </w:pPr>
          </w:p>
        </w:tc>
        <w:tc>
          <w:tcPr>
            <w:tcW w:w="6946" w:type="dxa"/>
            <w:gridSpan w:val="9"/>
            <w:tcBorders>
              <w:right w:val="single" w:sz="4" w:space="0" w:color="auto"/>
            </w:tcBorders>
          </w:tcPr>
          <w:p w14:paraId="6E1A07FE" w14:textId="77777777" w:rsidR="00A863AE" w:rsidRPr="00CF39F2" w:rsidRDefault="00A863AE" w:rsidP="00A863AE">
            <w:pPr>
              <w:pStyle w:val="CRCoverPage"/>
              <w:spacing w:after="0"/>
              <w:rPr>
                <w:rFonts w:cs="Arial"/>
                <w:noProof/>
              </w:rPr>
            </w:pPr>
          </w:p>
        </w:tc>
      </w:tr>
      <w:tr w:rsidR="00A863AE" w14:paraId="3EC70F5C" w14:textId="77777777" w:rsidTr="00F1017C">
        <w:tc>
          <w:tcPr>
            <w:tcW w:w="2694" w:type="dxa"/>
            <w:gridSpan w:val="2"/>
            <w:tcBorders>
              <w:left w:val="single" w:sz="4" w:space="0" w:color="auto"/>
            </w:tcBorders>
          </w:tcPr>
          <w:p w14:paraId="6FFD533A" w14:textId="77777777" w:rsidR="00A863AE" w:rsidRDefault="00A863AE" w:rsidP="00A86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EB940" w14:textId="77777777" w:rsidR="00A863AE" w:rsidRDefault="00A863AE" w:rsidP="00A863AE">
            <w:pPr>
              <w:pStyle w:val="CRCoverPage"/>
              <w:numPr>
                <w:ilvl w:val="0"/>
                <w:numId w:val="29"/>
              </w:numPr>
              <w:spacing w:after="0"/>
              <w:rPr>
                <w:rFonts w:cs="Arial"/>
                <w:lang w:eastAsia="en-GB"/>
              </w:rPr>
            </w:pPr>
            <w:r>
              <w:rPr>
                <w:rFonts w:cs="Arial"/>
                <w:lang w:eastAsia="en-GB"/>
              </w:rPr>
              <w:t xml:space="preserve">Modified the function to check for short DCI test cases and use new template </w:t>
            </w:r>
            <w:r w:rsidRPr="001F6C48">
              <w:rPr>
                <w:rFonts w:cs="Arial"/>
                <w:lang w:eastAsia="en-GB"/>
              </w:rPr>
              <w:t>cs_NR_RachProcedureConfig_CBRA_CrntiBased_DCI_x_0</w:t>
            </w:r>
          </w:p>
          <w:p w14:paraId="06C5BCB9" w14:textId="77777777" w:rsidR="00A863AE" w:rsidRPr="00A35151" w:rsidRDefault="00A863AE" w:rsidP="00A863AE">
            <w:pPr>
              <w:pStyle w:val="CRCoverPage"/>
              <w:numPr>
                <w:ilvl w:val="0"/>
                <w:numId w:val="29"/>
              </w:numPr>
              <w:spacing w:after="0"/>
              <w:rPr>
                <w:noProof/>
              </w:rPr>
            </w:pPr>
            <w:r>
              <w:rPr>
                <w:rFonts w:cs="Arial"/>
                <w:lang w:eastAsia="en-GB"/>
              </w:rPr>
              <w:t>Changed the first if conditions to &lt;7</w:t>
            </w:r>
          </w:p>
          <w:p w14:paraId="6AE5AAF8" w14:textId="77777777" w:rsidR="00A863AE" w:rsidRDefault="00A863AE" w:rsidP="00A863AE">
            <w:pPr>
              <w:pStyle w:val="CRCoverPage"/>
              <w:numPr>
                <w:ilvl w:val="0"/>
                <w:numId w:val="29"/>
              </w:numPr>
              <w:spacing w:after="0"/>
              <w:rPr>
                <w:rFonts w:cs="Arial"/>
                <w:lang w:eastAsia="en-GB"/>
              </w:rPr>
            </w:pPr>
            <w:r>
              <w:rPr>
                <w:rFonts w:cs="Arial"/>
                <w:lang w:eastAsia="en-GB"/>
              </w:rPr>
              <w:t>Due to change 1.4 swapped the order of the symbols</w:t>
            </w:r>
          </w:p>
          <w:p w14:paraId="07DCDAEB" w14:textId="77777777" w:rsidR="00A863AE" w:rsidRPr="006316B2" w:rsidRDefault="00A863AE" w:rsidP="00A863AE">
            <w:pPr>
              <w:pStyle w:val="CRCoverPage"/>
              <w:numPr>
                <w:ilvl w:val="0"/>
                <w:numId w:val="29"/>
              </w:numPr>
              <w:spacing w:after="0"/>
              <w:rPr>
                <w:noProof/>
              </w:rPr>
            </w:pPr>
            <w:r>
              <w:rPr>
                <w:rFonts w:cs="Arial"/>
                <w:lang w:eastAsia="en-GB"/>
              </w:rPr>
              <w:lastRenderedPageBreak/>
              <w:t xml:space="preserve"> During DL grant configuration introduced </w:t>
            </w:r>
            <w:r w:rsidRPr="00A31FE7">
              <w:rPr>
                <w:rFonts w:cs="Arial"/>
                <w:lang w:eastAsia="en-GB"/>
              </w:rPr>
              <w:t>cs_TimingInfo_SubFrame(v_SF),</w:t>
            </w:r>
            <w:r>
              <w:rPr>
                <w:rFonts w:cs="Arial"/>
                <w:lang w:eastAsia="en-GB"/>
              </w:rPr>
              <w:t xml:space="preserve"> </w:t>
            </w:r>
            <w:r w:rsidRPr="00A31FE7">
              <w:rPr>
                <w:rFonts w:cs="Arial"/>
                <w:lang w:eastAsia="en-GB"/>
              </w:rPr>
              <w:t>to specify the subframe and slot to be used.</w:t>
            </w:r>
          </w:p>
        </w:tc>
      </w:tr>
      <w:tr w:rsidR="00A863AE" w14:paraId="3FCCEF6A" w14:textId="77777777" w:rsidTr="00F1017C">
        <w:tc>
          <w:tcPr>
            <w:tcW w:w="2694" w:type="dxa"/>
            <w:gridSpan w:val="2"/>
            <w:tcBorders>
              <w:left w:val="single" w:sz="4" w:space="0" w:color="auto"/>
            </w:tcBorders>
          </w:tcPr>
          <w:p w14:paraId="75A519C8" w14:textId="77777777" w:rsidR="00A863AE" w:rsidRDefault="00A863AE" w:rsidP="00A863AE">
            <w:pPr>
              <w:pStyle w:val="CRCoverPage"/>
              <w:spacing w:after="0"/>
              <w:rPr>
                <w:b/>
                <w:i/>
                <w:noProof/>
                <w:sz w:val="8"/>
                <w:szCs w:val="8"/>
              </w:rPr>
            </w:pPr>
          </w:p>
        </w:tc>
        <w:tc>
          <w:tcPr>
            <w:tcW w:w="6946" w:type="dxa"/>
            <w:gridSpan w:val="9"/>
            <w:tcBorders>
              <w:right w:val="single" w:sz="4" w:space="0" w:color="auto"/>
            </w:tcBorders>
          </w:tcPr>
          <w:p w14:paraId="59DAF3EF" w14:textId="77777777" w:rsidR="00A863AE" w:rsidRPr="00CF39F2" w:rsidRDefault="00A863AE" w:rsidP="00A863AE">
            <w:pPr>
              <w:pStyle w:val="CRCoverPage"/>
              <w:spacing w:after="0"/>
              <w:rPr>
                <w:rFonts w:cs="Arial"/>
                <w:noProof/>
              </w:rPr>
            </w:pPr>
          </w:p>
        </w:tc>
      </w:tr>
      <w:tr w:rsidR="00A863AE" w14:paraId="76275DD6" w14:textId="77777777" w:rsidTr="00F1017C">
        <w:tc>
          <w:tcPr>
            <w:tcW w:w="2694" w:type="dxa"/>
            <w:gridSpan w:val="2"/>
            <w:tcBorders>
              <w:left w:val="single" w:sz="4" w:space="0" w:color="auto"/>
              <w:bottom w:val="single" w:sz="4" w:space="0" w:color="auto"/>
            </w:tcBorders>
          </w:tcPr>
          <w:p w14:paraId="34099C4F" w14:textId="77777777" w:rsidR="00A863AE" w:rsidRDefault="00A863AE" w:rsidP="00A86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BE64A1" w14:textId="77777777" w:rsidR="00A863AE" w:rsidRPr="00CF39F2" w:rsidRDefault="00A863AE" w:rsidP="00A863AE">
            <w:pPr>
              <w:pStyle w:val="CRCoverPage"/>
              <w:spacing w:after="0"/>
              <w:rPr>
                <w:rFonts w:cs="Arial"/>
                <w:lang w:eastAsia="en-GB"/>
              </w:rPr>
            </w:pPr>
            <w:r w:rsidRPr="00A35151">
              <w:rPr>
                <w:rFonts w:cs="Arial"/>
                <w:lang w:eastAsia="en-GB"/>
              </w:rPr>
              <w:t>Conformant UE may fail the test case</w:t>
            </w:r>
          </w:p>
        </w:tc>
      </w:tr>
      <w:tr w:rsidR="00A863AE" w14:paraId="60A3F0DD" w14:textId="77777777" w:rsidTr="00F1017C">
        <w:tc>
          <w:tcPr>
            <w:tcW w:w="2694" w:type="dxa"/>
            <w:gridSpan w:val="2"/>
          </w:tcPr>
          <w:p w14:paraId="5F47C391" w14:textId="77777777" w:rsidR="00A863AE" w:rsidRDefault="00A863AE" w:rsidP="00A863AE">
            <w:pPr>
              <w:pStyle w:val="CRCoverPage"/>
              <w:spacing w:after="0"/>
              <w:rPr>
                <w:b/>
                <w:i/>
                <w:noProof/>
                <w:sz w:val="8"/>
                <w:szCs w:val="8"/>
              </w:rPr>
            </w:pPr>
          </w:p>
        </w:tc>
        <w:tc>
          <w:tcPr>
            <w:tcW w:w="6946" w:type="dxa"/>
            <w:gridSpan w:val="9"/>
          </w:tcPr>
          <w:p w14:paraId="5F267002" w14:textId="77777777" w:rsidR="00A863AE" w:rsidRDefault="00A863AE" w:rsidP="00A863AE">
            <w:pPr>
              <w:pStyle w:val="CRCoverPage"/>
              <w:spacing w:after="0"/>
              <w:rPr>
                <w:noProof/>
                <w:sz w:val="8"/>
                <w:szCs w:val="8"/>
              </w:rPr>
            </w:pPr>
          </w:p>
        </w:tc>
      </w:tr>
      <w:tr w:rsidR="00A863AE" w14:paraId="6426AB9A" w14:textId="77777777" w:rsidTr="00F1017C">
        <w:tc>
          <w:tcPr>
            <w:tcW w:w="2694" w:type="dxa"/>
            <w:gridSpan w:val="2"/>
            <w:tcBorders>
              <w:top w:val="single" w:sz="4" w:space="0" w:color="auto"/>
              <w:left w:val="single" w:sz="4" w:space="0" w:color="auto"/>
            </w:tcBorders>
          </w:tcPr>
          <w:p w14:paraId="0C5C3CF5" w14:textId="77777777" w:rsidR="00A863AE" w:rsidRDefault="00A863AE" w:rsidP="00A863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B4158" w14:textId="77777777" w:rsidR="00A863AE" w:rsidRDefault="00A863AE" w:rsidP="00A863AE">
            <w:pPr>
              <w:pStyle w:val="CRCoverPage"/>
              <w:spacing w:after="0"/>
              <w:rPr>
                <w:noProof/>
              </w:rPr>
            </w:pPr>
            <w:r w:rsidRPr="00A35151">
              <w:rPr>
                <w:noProof/>
              </w:rPr>
              <w:t>7.1.1.4.1.1</w:t>
            </w:r>
            <w:r>
              <w:rPr>
                <w:noProof/>
              </w:rPr>
              <w:t>.NR5GC, 7.1.1.4.1.1.ENDC</w:t>
            </w:r>
          </w:p>
        </w:tc>
      </w:tr>
      <w:tr w:rsidR="00A863AE" w14:paraId="00F142A0" w14:textId="77777777" w:rsidTr="00F1017C">
        <w:tc>
          <w:tcPr>
            <w:tcW w:w="2694" w:type="dxa"/>
            <w:gridSpan w:val="2"/>
            <w:tcBorders>
              <w:left w:val="single" w:sz="4" w:space="0" w:color="auto"/>
            </w:tcBorders>
          </w:tcPr>
          <w:p w14:paraId="3A921C98" w14:textId="77777777" w:rsidR="00A863AE" w:rsidRDefault="00A863AE" w:rsidP="00A863AE">
            <w:pPr>
              <w:pStyle w:val="CRCoverPage"/>
              <w:spacing w:after="0"/>
              <w:rPr>
                <w:b/>
                <w:i/>
                <w:noProof/>
                <w:sz w:val="8"/>
                <w:szCs w:val="8"/>
              </w:rPr>
            </w:pPr>
          </w:p>
        </w:tc>
        <w:tc>
          <w:tcPr>
            <w:tcW w:w="6946" w:type="dxa"/>
            <w:gridSpan w:val="9"/>
            <w:tcBorders>
              <w:right w:val="single" w:sz="4" w:space="0" w:color="auto"/>
            </w:tcBorders>
          </w:tcPr>
          <w:p w14:paraId="125FD168" w14:textId="77777777" w:rsidR="00A863AE" w:rsidRDefault="00A863AE" w:rsidP="00A863AE">
            <w:pPr>
              <w:pStyle w:val="CRCoverPage"/>
              <w:spacing w:after="0"/>
              <w:rPr>
                <w:noProof/>
                <w:sz w:val="8"/>
                <w:szCs w:val="8"/>
              </w:rPr>
            </w:pPr>
          </w:p>
        </w:tc>
      </w:tr>
      <w:tr w:rsidR="00A863AE" w14:paraId="56748969" w14:textId="77777777" w:rsidTr="00F1017C">
        <w:tc>
          <w:tcPr>
            <w:tcW w:w="2694" w:type="dxa"/>
            <w:gridSpan w:val="2"/>
            <w:tcBorders>
              <w:left w:val="single" w:sz="4" w:space="0" w:color="auto"/>
            </w:tcBorders>
          </w:tcPr>
          <w:p w14:paraId="42959E4F" w14:textId="77777777" w:rsidR="00A863AE" w:rsidRDefault="00A863AE" w:rsidP="00A86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720A9" w14:textId="77777777" w:rsidR="00A863AE" w:rsidRDefault="00A863AE" w:rsidP="00A86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C97CF" w14:textId="77777777" w:rsidR="00A863AE" w:rsidRDefault="00A863AE" w:rsidP="00A863AE">
            <w:pPr>
              <w:pStyle w:val="CRCoverPage"/>
              <w:spacing w:after="0"/>
              <w:jc w:val="center"/>
              <w:rPr>
                <w:b/>
                <w:caps/>
                <w:noProof/>
              </w:rPr>
            </w:pPr>
            <w:r>
              <w:rPr>
                <w:b/>
                <w:caps/>
                <w:noProof/>
              </w:rPr>
              <w:t>N</w:t>
            </w:r>
          </w:p>
        </w:tc>
        <w:tc>
          <w:tcPr>
            <w:tcW w:w="2977" w:type="dxa"/>
            <w:gridSpan w:val="4"/>
          </w:tcPr>
          <w:p w14:paraId="52B8C4AE" w14:textId="77777777" w:rsidR="00A863AE" w:rsidRDefault="00A863AE" w:rsidP="00A863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E1C68" w14:textId="77777777" w:rsidR="00A863AE" w:rsidRDefault="00A863AE" w:rsidP="00A863AE">
            <w:pPr>
              <w:pStyle w:val="CRCoverPage"/>
              <w:spacing w:after="0"/>
              <w:ind w:left="99"/>
              <w:rPr>
                <w:noProof/>
              </w:rPr>
            </w:pPr>
          </w:p>
        </w:tc>
      </w:tr>
      <w:tr w:rsidR="00A863AE" w14:paraId="1490053E" w14:textId="77777777" w:rsidTr="00F1017C">
        <w:tc>
          <w:tcPr>
            <w:tcW w:w="2694" w:type="dxa"/>
            <w:gridSpan w:val="2"/>
            <w:tcBorders>
              <w:left w:val="single" w:sz="4" w:space="0" w:color="auto"/>
            </w:tcBorders>
          </w:tcPr>
          <w:p w14:paraId="4FC873DC" w14:textId="77777777" w:rsidR="00A863AE" w:rsidRDefault="00A863AE" w:rsidP="00A86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19C48" w14:textId="77777777" w:rsidR="00A863AE" w:rsidRDefault="00A863AE" w:rsidP="00A86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55C6F" w14:textId="77777777" w:rsidR="00A863AE" w:rsidRDefault="00A863AE" w:rsidP="00A863AE">
            <w:pPr>
              <w:pStyle w:val="CRCoverPage"/>
              <w:spacing w:after="0"/>
              <w:jc w:val="center"/>
              <w:rPr>
                <w:b/>
                <w:caps/>
                <w:noProof/>
              </w:rPr>
            </w:pPr>
            <w:r>
              <w:rPr>
                <w:b/>
                <w:caps/>
                <w:noProof/>
              </w:rPr>
              <w:t>x</w:t>
            </w:r>
          </w:p>
        </w:tc>
        <w:tc>
          <w:tcPr>
            <w:tcW w:w="2977" w:type="dxa"/>
            <w:gridSpan w:val="4"/>
          </w:tcPr>
          <w:p w14:paraId="00D7E5D8" w14:textId="77777777" w:rsidR="00A863AE" w:rsidRDefault="00A863AE" w:rsidP="00A863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948F0" w14:textId="77777777" w:rsidR="00A863AE" w:rsidRDefault="00A863AE" w:rsidP="00A863AE">
            <w:pPr>
              <w:pStyle w:val="CRCoverPage"/>
              <w:spacing w:after="0"/>
              <w:ind w:left="99"/>
              <w:rPr>
                <w:noProof/>
              </w:rPr>
            </w:pPr>
          </w:p>
        </w:tc>
      </w:tr>
      <w:tr w:rsidR="00A863AE" w14:paraId="7D74ACFE" w14:textId="77777777" w:rsidTr="00F1017C">
        <w:tc>
          <w:tcPr>
            <w:tcW w:w="2694" w:type="dxa"/>
            <w:gridSpan w:val="2"/>
            <w:tcBorders>
              <w:left w:val="single" w:sz="4" w:space="0" w:color="auto"/>
            </w:tcBorders>
          </w:tcPr>
          <w:p w14:paraId="7425E9AC" w14:textId="77777777" w:rsidR="00A863AE" w:rsidRDefault="00A863AE" w:rsidP="00A86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256A1" w14:textId="77777777" w:rsidR="00A863AE" w:rsidRDefault="00A863AE" w:rsidP="00A863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2551A" w14:textId="77777777" w:rsidR="00A863AE" w:rsidRDefault="00A863AE" w:rsidP="00A863AE">
            <w:pPr>
              <w:pStyle w:val="CRCoverPage"/>
              <w:spacing w:after="0"/>
              <w:jc w:val="center"/>
              <w:rPr>
                <w:b/>
                <w:caps/>
                <w:noProof/>
              </w:rPr>
            </w:pPr>
          </w:p>
        </w:tc>
        <w:tc>
          <w:tcPr>
            <w:tcW w:w="2977" w:type="dxa"/>
            <w:gridSpan w:val="4"/>
          </w:tcPr>
          <w:p w14:paraId="57C78E9A" w14:textId="77777777" w:rsidR="00A863AE" w:rsidRDefault="00A863AE" w:rsidP="00A863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B680B7" w14:textId="77777777" w:rsidR="00A863AE" w:rsidRDefault="00A863AE" w:rsidP="00A863AE">
            <w:pPr>
              <w:pStyle w:val="CRCoverPage"/>
              <w:spacing w:after="0"/>
              <w:ind w:left="99"/>
              <w:rPr>
                <w:noProof/>
              </w:rPr>
            </w:pPr>
            <w:r>
              <w:rPr>
                <w:noProof/>
              </w:rPr>
              <w:t>38.523-1</w:t>
            </w:r>
          </w:p>
        </w:tc>
      </w:tr>
      <w:tr w:rsidR="00A863AE" w14:paraId="4CB4CB38" w14:textId="77777777" w:rsidTr="00F1017C">
        <w:tc>
          <w:tcPr>
            <w:tcW w:w="2694" w:type="dxa"/>
            <w:gridSpan w:val="2"/>
            <w:tcBorders>
              <w:left w:val="single" w:sz="4" w:space="0" w:color="auto"/>
            </w:tcBorders>
          </w:tcPr>
          <w:p w14:paraId="001D752D" w14:textId="77777777" w:rsidR="00A863AE" w:rsidRDefault="00A863AE" w:rsidP="00A86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24FE37" w14:textId="77777777" w:rsidR="00A863AE" w:rsidRDefault="00A863AE" w:rsidP="00A86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946AA" w14:textId="77777777" w:rsidR="00A863AE" w:rsidRDefault="00A863AE" w:rsidP="00A863AE">
            <w:pPr>
              <w:pStyle w:val="CRCoverPage"/>
              <w:spacing w:after="0"/>
              <w:jc w:val="center"/>
              <w:rPr>
                <w:b/>
                <w:caps/>
                <w:noProof/>
              </w:rPr>
            </w:pPr>
            <w:r>
              <w:rPr>
                <w:b/>
                <w:caps/>
                <w:noProof/>
              </w:rPr>
              <w:t>x</w:t>
            </w:r>
          </w:p>
        </w:tc>
        <w:tc>
          <w:tcPr>
            <w:tcW w:w="2977" w:type="dxa"/>
            <w:gridSpan w:val="4"/>
          </w:tcPr>
          <w:p w14:paraId="6B58E94B" w14:textId="77777777" w:rsidR="00A863AE" w:rsidRDefault="00A863AE" w:rsidP="00A863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FACDC5" w14:textId="77777777" w:rsidR="00A863AE" w:rsidRDefault="00A863AE" w:rsidP="00A863AE">
            <w:pPr>
              <w:pStyle w:val="CRCoverPage"/>
              <w:spacing w:after="0"/>
              <w:ind w:left="99"/>
              <w:rPr>
                <w:noProof/>
              </w:rPr>
            </w:pPr>
          </w:p>
        </w:tc>
      </w:tr>
      <w:tr w:rsidR="00A863AE" w14:paraId="180791F2" w14:textId="77777777" w:rsidTr="00F1017C">
        <w:tc>
          <w:tcPr>
            <w:tcW w:w="2694" w:type="dxa"/>
            <w:gridSpan w:val="2"/>
            <w:tcBorders>
              <w:left w:val="single" w:sz="4" w:space="0" w:color="auto"/>
            </w:tcBorders>
          </w:tcPr>
          <w:p w14:paraId="4EE4F637" w14:textId="77777777" w:rsidR="00A863AE" w:rsidRDefault="00A863AE" w:rsidP="00A863AE">
            <w:pPr>
              <w:pStyle w:val="CRCoverPage"/>
              <w:spacing w:after="0"/>
              <w:rPr>
                <w:b/>
                <w:i/>
                <w:noProof/>
              </w:rPr>
            </w:pPr>
          </w:p>
        </w:tc>
        <w:tc>
          <w:tcPr>
            <w:tcW w:w="6946" w:type="dxa"/>
            <w:gridSpan w:val="9"/>
            <w:tcBorders>
              <w:right w:val="single" w:sz="4" w:space="0" w:color="auto"/>
            </w:tcBorders>
          </w:tcPr>
          <w:p w14:paraId="40C671C6" w14:textId="77777777" w:rsidR="00A863AE" w:rsidRDefault="00A863AE" w:rsidP="00A863AE">
            <w:pPr>
              <w:pStyle w:val="CRCoverPage"/>
              <w:spacing w:after="0"/>
              <w:rPr>
                <w:noProof/>
              </w:rPr>
            </w:pPr>
          </w:p>
        </w:tc>
      </w:tr>
      <w:tr w:rsidR="00A863AE" w14:paraId="49148F5E" w14:textId="77777777" w:rsidTr="00F1017C">
        <w:tc>
          <w:tcPr>
            <w:tcW w:w="2694" w:type="dxa"/>
            <w:gridSpan w:val="2"/>
            <w:tcBorders>
              <w:left w:val="single" w:sz="4" w:space="0" w:color="auto"/>
              <w:bottom w:val="single" w:sz="4" w:space="0" w:color="auto"/>
            </w:tcBorders>
          </w:tcPr>
          <w:p w14:paraId="7576C2A8" w14:textId="77777777" w:rsidR="00A863AE" w:rsidRDefault="00A863AE" w:rsidP="00A863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6ADC0" w14:textId="77777777" w:rsidR="00A863AE" w:rsidRDefault="00A863AE" w:rsidP="00A863AE">
            <w:pPr>
              <w:pStyle w:val="CRCoverPage"/>
              <w:spacing w:after="0"/>
              <w:ind w:left="100"/>
              <w:rPr>
                <w:noProof/>
              </w:rPr>
            </w:pPr>
            <w:r>
              <w:rPr>
                <w:rFonts w:cs="Arial"/>
                <w:lang w:eastAsia="en-GB"/>
              </w:rPr>
              <w:t>Proposed changes are covered as part of prose CR R5-215134</w:t>
            </w:r>
          </w:p>
        </w:tc>
      </w:tr>
      <w:tr w:rsidR="00A863AE" w:rsidRPr="008863B9" w14:paraId="24DDCC31" w14:textId="77777777" w:rsidTr="00F1017C">
        <w:tc>
          <w:tcPr>
            <w:tcW w:w="2694" w:type="dxa"/>
            <w:gridSpan w:val="2"/>
            <w:tcBorders>
              <w:top w:val="single" w:sz="4" w:space="0" w:color="auto"/>
              <w:bottom w:val="single" w:sz="4" w:space="0" w:color="auto"/>
            </w:tcBorders>
          </w:tcPr>
          <w:p w14:paraId="34CCE337" w14:textId="77777777" w:rsidR="00A863AE" w:rsidRPr="008863B9" w:rsidRDefault="00A863AE" w:rsidP="00A863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357532" w14:textId="77777777" w:rsidR="00A863AE" w:rsidRPr="008863B9" w:rsidRDefault="00A863AE" w:rsidP="00A863AE">
            <w:pPr>
              <w:pStyle w:val="CRCoverPage"/>
              <w:spacing w:after="0"/>
              <w:ind w:left="100"/>
              <w:rPr>
                <w:noProof/>
                <w:sz w:val="8"/>
                <w:szCs w:val="8"/>
              </w:rPr>
            </w:pPr>
          </w:p>
        </w:tc>
      </w:tr>
      <w:tr w:rsidR="00A863AE" w14:paraId="13E4AE19" w14:textId="77777777" w:rsidTr="00F1017C">
        <w:tc>
          <w:tcPr>
            <w:tcW w:w="2694" w:type="dxa"/>
            <w:gridSpan w:val="2"/>
            <w:tcBorders>
              <w:top w:val="single" w:sz="4" w:space="0" w:color="auto"/>
              <w:left w:val="single" w:sz="4" w:space="0" w:color="auto"/>
              <w:bottom w:val="single" w:sz="4" w:space="0" w:color="auto"/>
            </w:tcBorders>
          </w:tcPr>
          <w:p w14:paraId="6BEF4326" w14:textId="77777777" w:rsidR="00A863AE" w:rsidRDefault="00A863AE" w:rsidP="00A863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FF05B" w14:textId="77777777" w:rsidR="00A863AE" w:rsidRDefault="00A863AE" w:rsidP="00A863AE">
            <w:pPr>
              <w:pStyle w:val="CRCoverPage"/>
              <w:spacing w:after="0"/>
              <w:ind w:left="100"/>
              <w:rPr>
                <w:noProof/>
              </w:rPr>
            </w:pPr>
          </w:p>
        </w:tc>
      </w:tr>
    </w:tbl>
    <w:p w14:paraId="46F7C328" w14:textId="77777777" w:rsidR="00A863AE" w:rsidRDefault="00A863AE" w:rsidP="00A863AE">
      <w:pPr>
        <w:rPr>
          <w:noProof/>
        </w:rPr>
      </w:pPr>
    </w:p>
    <w:p w14:paraId="2A06B9B6" w14:textId="77777777" w:rsidR="009418D9" w:rsidRDefault="009418D9" w:rsidP="009418D9">
      <w:pPr>
        <w:pStyle w:val="CRCoverPage"/>
        <w:spacing w:after="0"/>
        <w:rPr>
          <w:noProof/>
          <w:sz w:val="8"/>
          <w:szCs w:val="8"/>
        </w:rPr>
      </w:pPr>
    </w:p>
    <w:p w14:paraId="5F0F4F56"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6963765F" w14:textId="77777777" w:rsidR="009478EE" w:rsidRDefault="009478EE" w:rsidP="009478EE">
      <w:pPr>
        <w:rPr>
          <w:noProof/>
        </w:rPr>
      </w:pPr>
    </w:p>
    <w:p w14:paraId="27C11C70" w14:textId="77777777" w:rsidR="007A73E5" w:rsidRPr="00D83A7A" w:rsidRDefault="007A73E5" w:rsidP="007A73E5">
      <w:pPr>
        <w:pStyle w:val="Title"/>
        <w:jc w:val="left"/>
        <w:rPr>
          <w:rStyle w:val="Emphasis"/>
          <w:rFonts w:ascii="Arial" w:hAnsi="Arial" w:cs="Arial"/>
          <w:i w:val="0"/>
          <w:lang w:eastAsia="en-GB"/>
        </w:rPr>
      </w:pPr>
      <w:bookmarkStart w:id="0" w:name="_Toc79699376"/>
      <w:r w:rsidRPr="00D83A7A">
        <w:rPr>
          <w:rStyle w:val="Emphasis"/>
          <w:rFonts w:ascii="Arial" w:hAnsi="Arial" w:cs="Arial"/>
          <w:i w:val="0"/>
        </w:rPr>
        <w:t>Table of Contents</w:t>
      </w:r>
      <w:bookmarkEnd w:id="0"/>
    </w:p>
    <w:p w14:paraId="366CCD2E" w14:textId="77777777" w:rsidR="00355FF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55FF2" w:rsidRPr="00E94926">
        <w:rPr>
          <w:rFonts w:ascii="Arial" w:hAnsi="Arial" w:cs="Arial"/>
          <w:iCs/>
        </w:rPr>
        <w:t>Table of Contents</w:t>
      </w:r>
      <w:r w:rsidR="00355FF2">
        <w:tab/>
      </w:r>
      <w:r w:rsidR="00355FF2">
        <w:fldChar w:fldCharType="begin"/>
      </w:r>
      <w:r w:rsidR="00355FF2">
        <w:instrText xml:space="preserve"> PAGEREF _Toc79699376 \h </w:instrText>
      </w:r>
      <w:r w:rsidR="00355FF2">
        <w:fldChar w:fldCharType="separate"/>
      </w:r>
      <w:r w:rsidR="00355FF2">
        <w:t>3</w:t>
      </w:r>
      <w:r w:rsidR="00355FF2">
        <w:fldChar w:fldCharType="end"/>
      </w:r>
    </w:p>
    <w:p w14:paraId="0708250C" w14:textId="77777777" w:rsidR="00355FF2" w:rsidRDefault="00355FF2">
      <w:pPr>
        <w:pStyle w:val="TOC1"/>
        <w:rPr>
          <w:rFonts w:asciiTheme="minorHAnsi" w:eastAsiaTheme="minorEastAsia" w:hAnsiTheme="minorHAnsi" w:cstheme="minorBidi"/>
          <w:szCs w:val="22"/>
          <w:lang w:eastAsia="en-GB"/>
        </w:rPr>
      </w:pPr>
      <w:r w:rsidRPr="00E94926">
        <w:rPr>
          <w:b/>
        </w:rPr>
        <w:t>1</w:t>
      </w:r>
      <w:r>
        <w:rPr>
          <w:rFonts w:asciiTheme="minorHAnsi" w:eastAsiaTheme="minorEastAsia" w:hAnsiTheme="minorHAnsi" w:cstheme="minorBidi"/>
          <w:szCs w:val="22"/>
          <w:lang w:eastAsia="en-GB"/>
        </w:rPr>
        <w:tab/>
      </w:r>
      <w:r w:rsidRPr="00E94926">
        <w:rPr>
          <w:b/>
        </w:rPr>
        <w:t xml:space="preserve">Corrections required </w:t>
      </w:r>
      <w:r>
        <w:t>for test case 7.1.1.4.1.1</w:t>
      </w:r>
      <w:r>
        <w:tab/>
      </w:r>
      <w:r>
        <w:fldChar w:fldCharType="begin"/>
      </w:r>
      <w:r>
        <w:instrText xml:space="preserve"> PAGEREF _Toc79699377 \h </w:instrText>
      </w:r>
      <w:r>
        <w:fldChar w:fldCharType="separate"/>
      </w:r>
      <w:r>
        <w:t>3</w:t>
      </w:r>
      <w:r>
        <w:fldChar w:fldCharType="end"/>
      </w:r>
    </w:p>
    <w:p w14:paraId="5E81EDD6"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1.1</w:t>
      </w:r>
      <w:r>
        <w:rPr>
          <w:rFonts w:asciiTheme="minorHAnsi" w:eastAsiaTheme="minorEastAsia" w:hAnsiTheme="minorHAnsi" w:cstheme="minorBidi"/>
          <w:sz w:val="22"/>
          <w:szCs w:val="22"/>
          <w:lang w:eastAsia="en-GB"/>
        </w:rPr>
        <w:tab/>
      </w:r>
      <w:r w:rsidRPr="00E94926">
        <w:rPr>
          <w:rFonts w:cs="Arial"/>
          <w:b/>
          <w:color w:val="000000"/>
          <w:lang w:eastAsia="en-GB"/>
        </w:rPr>
        <w:t>Correction to f_NR_InitialiseRachProcedure</w:t>
      </w:r>
      <w:r>
        <w:tab/>
      </w:r>
      <w:r>
        <w:fldChar w:fldCharType="begin"/>
      </w:r>
      <w:r>
        <w:instrText xml:space="preserve"> PAGEREF _Toc79699378 \h </w:instrText>
      </w:r>
      <w:r>
        <w:fldChar w:fldCharType="separate"/>
      </w:r>
      <w:r>
        <w:t>3</w:t>
      </w:r>
      <w:r>
        <w:fldChar w:fldCharType="end"/>
      </w:r>
    </w:p>
    <w:p w14:paraId="398E1896"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1.2</w:t>
      </w:r>
      <w:r>
        <w:rPr>
          <w:rFonts w:asciiTheme="minorHAnsi" w:eastAsiaTheme="minorEastAsia" w:hAnsiTheme="minorHAnsi" w:cstheme="minorBidi"/>
          <w:sz w:val="22"/>
          <w:szCs w:val="22"/>
          <w:lang w:eastAsia="en-GB"/>
        </w:rPr>
        <w:tab/>
      </w:r>
      <w:r w:rsidRPr="00E94926">
        <w:rPr>
          <w:rFonts w:cs="Arial"/>
          <w:b/>
          <w:color w:val="000000"/>
          <w:lang w:eastAsia="en-GB"/>
        </w:rPr>
        <w:t>cs_NR_RachProcedureConfig_CBRA_CrntiBased_DCI_x_0 / cs_NR_ContentionResolutionCtrl_CrntiBased_DCI_x_0</w:t>
      </w:r>
      <w:r>
        <w:tab/>
      </w:r>
      <w:r>
        <w:fldChar w:fldCharType="begin"/>
      </w:r>
      <w:r>
        <w:instrText xml:space="preserve"> PAGEREF _Toc79699379 \h </w:instrText>
      </w:r>
      <w:r>
        <w:fldChar w:fldCharType="separate"/>
      </w:r>
      <w:r>
        <w:t>5</w:t>
      </w:r>
      <w:r>
        <w:fldChar w:fldCharType="end"/>
      </w:r>
    </w:p>
    <w:p w14:paraId="1B521746"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1.3</w:t>
      </w:r>
      <w:r>
        <w:rPr>
          <w:rFonts w:asciiTheme="minorHAnsi" w:eastAsiaTheme="minorEastAsia" w:hAnsiTheme="minorHAnsi" w:cstheme="minorBidi"/>
          <w:sz w:val="22"/>
          <w:szCs w:val="22"/>
          <w:lang w:eastAsia="en-GB"/>
        </w:rPr>
        <w:tab/>
      </w:r>
      <w:r w:rsidRPr="00E94926">
        <w:rPr>
          <w:rFonts w:cs="Arial"/>
          <w:b/>
          <w:color w:val="000000"/>
          <w:lang w:eastAsia="en-GB"/>
        </w:rPr>
        <w:t>fl_NR_TBS_Calculation_NoOfREsPerPrb_Step1</w:t>
      </w:r>
      <w:r>
        <w:tab/>
      </w:r>
      <w:r>
        <w:fldChar w:fldCharType="begin"/>
      </w:r>
      <w:r>
        <w:instrText xml:space="preserve"> PAGEREF _Toc79699380 \h </w:instrText>
      </w:r>
      <w:r>
        <w:fldChar w:fldCharType="separate"/>
      </w:r>
      <w:r>
        <w:t>6</w:t>
      </w:r>
      <w:r>
        <w:fldChar w:fldCharType="end"/>
      </w:r>
    </w:p>
    <w:p w14:paraId="375397AC"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1.4</w:t>
      </w:r>
      <w:r>
        <w:rPr>
          <w:rFonts w:asciiTheme="minorHAnsi" w:eastAsiaTheme="minorEastAsia" w:hAnsiTheme="minorHAnsi" w:cstheme="minorBidi"/>
          <w:sz w:val="22"/>
          <w:szCs w:val="22"/>
          <w:lang w:eastAsia="en-GB"/>
        </w:rPr>
        <w:tab/>
      </w:r>
      <w:r w:rsidRPr="00E94926">
        <w:rPr>
          <w:rFonts w:cs="Arial"/>
          <w:b/>
          <w:color w:val="000000"/>
          <w:lang w:eastAsia="en-GB"/>
        </w:rPr>
        <w:t>cs_NR_PDSCH_TimeDomainResourceAllocationList_71141x</w:t>
      </w:r>
      <w:r>
        <w:tab/>
      </w:r>
      <w:r>
        <w:fldChar w:fldCharType="begin"/>
      </w:r>
      <w:r>
        <w:instrText xml:space="preserve"> PAGEREF _Toc79699381 \h </w:instrText>
      </w:r>
      <w:r>
        <w:fldChar w:fldCharType="separate"/>
      </w:r>
      <w:r>
        <w:t>8</w:t>
      </w:r>
      <w:r>
        <w:fldChar w:fldCharType="end"/>
      </w:r>
    </w:p>
    <w:p w14:paraId="1CEE60A7"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1.5</w:t>
      </w:r>
      <w:r>
        <w:rPr>
          <w:rFonts w:asciiTheme="minorHAnsi" w:eastAsiaTheme="minorEastAsia" w:hAnsiTheme="minorHAnsi" w:cstheme="minorBidi"/>
          <w:sz w:val="22"/>
          <w:szCs w:val="22"/>
          <w:lang w:eastAsia="en-GB"/>
        </w:rPr>
        <w:tab/>
      </w:r>
      <w:r w:rsidRPr="00E94926">
        <w:rPr>
          <w:rFonts w:cs="Arial"/>
          <w:b/>
          <w:color w:val="000000"/>
          <w:lang w:eastAsia="en-GB"/>
        </w:rPr>
        <w:t>f_TC_7_1_1_4_1_1_NR_TestBody</w:t>
      </w:r>
      <w:r>
        <w:tab/>
      </w:r>
      <w:r>
        <w:fldChar w:fldCharType="begin"/>
      </w:r>
      <w:r>
        <w:instrText xml:space="preserve"> PAGEREF _Toc79699382 \h </w:instrText>
      </w:r>
      <w:r>
        <w:fldChar w:fldCharType="separate"/>
      </w:r>
      <w:r>
        <w:t>9</w:t>
      </w:r>
      <w:r>
        <w:fldChar w:fldCharType="end"/>
      </w:r>
    </w:p>
    <w:p w14:paraId="7FFE9EDC"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1.6</w:t>
      </w:r>
      <w:r>
        <w:rPr>
          <w:rFonts w:asciiTheme="minorHAnsi" w:eastAsiaTheme="minorEastAsia" w:hAnsiTheme="minorHAnsi" w:cstheme="minorBidi"/>
          <w:sz w:val="22"/>
          <w:szCs w:val="22"/>
          <w:lang w:eastAsia="en-GB"/>
        </w:rPr>
        <w:tab/>
      </w:r>
      <w:r w:rsidRPr="00E94926">
        <w:rPr>
          <w:rFonts w:cs="Arial"/>
          <w:b/>
          <w:color w:val="000000"/>
          <w:lang w:eastAsia="en-GB"/>
        </w:rPr>
        <w:t>f_NR_DLGrantConfiguration</w:t>
      </w:r>
      <w:r>
        <w:tab/>
      </w:r>
      <w:r>
        <w:fldChar w:fldCharType="begin"/>
      </w:r>
      <w:r>
        <w:instrText xml:space="preserve"> PAGEREF _Toc79699383 \h </w:instrText>
      </w:r>
      <w:r>
        <w:fldChar w:fldCharType="separate"/>
      </w:r>
      <w:r>
        <w:t>14</w:t>
      </w:r>
      <w:r>
        <w:fldChar w:fldCharType="end"/>
      </w:r>
    </w:p>
    <w:p w14:paraId="662166F7" w14:textId="77777777" w:rsidR="007A73E5" w:rsidRDefault="007A73E5" w:rsidP="007A73E5">
      <w:pPr>
        <w:rPr>
          <w:b/>
          <w:sz w:val="24"/>
          <w:lang w:eastAsia="ja-JP"/>
        </w:rPr>
      </w:pPr>
      <w:r>
        <w:rPr>
          <w:rFonts w:cs="Arial"/>
          <w:noProof/>
        </w:rPr>
        <w:fldChar w:fldCharType="end"/>
      </w:r>
    </w:p>
    <w:p w14:paraId="2A77F41D" w14:textId="77777777" w:rsidR="007A73E5"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79699377"/>
      <w:r w:rsidRPr="00854C55">
        <w:rPr>
          <w:b/>
        </w:rPr>
        <w:t>Corrections required</w:t>
      </w:r>
      <w:bookmarkEnd w:id="1"/>
      <w:bookmarkEnd w:id="2"/>
      <w:r w:rsidR="00460215">
        <w:rPr>
          <w:b/>
        </w:rPr>
        <w:t xml:space="preserve"> </w:t>
      </w:r>
      <w:r w:rsidR="00A35151" w:rsidRPr="00A35151">
        <w:rPr>
          <w:noProof/>
        </w:rPr>
        <w:t>for test case 7.1.1.4.1.1</w:t>
      </w:r>
      <w:bookmarkEnd w:id="3"/>
    </w:p>
    <w:p w14:paraId="56DCC2F7"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4" w:name="_Toc79699378"/>
      <w:r w:rsidRPr="00B52828">
        <w:rPr>
          <w:rFonts w:cs="Arial"/>
          <w:b/>
          <w:color w:val="000000"/>
          <w:lang w:eastAsia="en-GB"/>
        </w:rPr>
        <w:t xml:space="preserve">Correction to </w:t>
      </w:r>
      <w:r w:rsidR="00D27FD5" w:rsidRPr="00D27FD5">
        <w:rPr>
          <w:rFonts w:cs="Arial"/>
          <w:b/>
          <w:color w:val="000000"/>
          <w:lang w:eastAsia="en-GB"/>
        </w:rPr>
        <w:t>f_NR_InitialiseRachProcedure</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6AE3471B" w14:textId="77777777" w:rsidTr="00A35151">
        <w:tc>
          <w:tcPr>
            <w:tcW w:w="1985" w:type="dxa"/>
            <w:tcBorders>
              <w:top w:val="single" w:sz="4" w:space="0" w:color="auto"/>
              <w:left w:val="single" w:sz="4" w:space="0" w:color="auto"/>
              <w:bottom w:val="single" w:sz="4" w:space="0" w:color="auto"/>
              <w:right w:val="single" w:sz="4" w:space="0" w:color="auto"/>
            </w:tcBorders>
            <w:hideMark/>
          </w:tcPr>
          <w:p w14:paraId="6E30740A"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3E09C91" w14:textId="77777777" w:rsidR="005D27CA" w:rsidRPr="00CC39F9" w:rsidRDefault="00D27FD5" w:rsidP="00342825">
            <w:pPr>
              <w:pStyle w:val="CRCoverPage"/>
              <w:spacing w:after="0"/>
              <w:rPr>
                <w:rFonts w:cs="Arial"/>
                <w:lang w:eastAsia="en-GB"/>
              </w:rPr>
            </w:pPr>
            <w:r w:rsidRPr="00342825">
              <w:rPr>
                <w:rFonts w:cs="Arial"/>
                <w:lang w:eastAsia="en-GB"/>
              </w:rPr>
              <w:t>f_NR_InitialiseRachProcedure</w:t>
            </w:r>
          </w:p>
        </w:tc>
      </w:tr>
      <w:tr w:rsidR="00FA485A" w14:paraId="7611EFC3" w14:textId="77777777" w:rsidTr="00A35151">
        <w:trPr>
          <w:trHeight w:val="350"/>
        </w:trPr>
        <w:tc>
          <w:tcPr>
            <w:tcW w:w="1985" w:type="dxa"/>
            <w:tcBorders>
              <w:top w:val="single" w:sz="4" w:space="0" w:color="auto"/>
              <w:left w:val="single" w:sz="4" w:space="0" w:color="auto"/>
              <w:bottom w:val="single" w:sz="4" w:space="0" w:color="auto"/>
              <w:right w:val="single" w:sz="4" w:space="0" w:color="auto"/>
            </w:tcBorders>
            <w:hideMark/>
          </w:tcPr>
          <w:p w14:paraId="2C2BCE3F"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940F0B" w14:textId="77777777" w:rsidR="00FA485A" w:rsidRPr="009B0B50" w:rsidRDefault="00D27FD5" w:rsidP="001E3D37">
            <w:pPr>
              <w:pStyle w:val="CRCoverPage"/>
              <w:spacing w:after="0"/>
              <w:rPr>
                <w:rFonts w:cs="Arial"/>
                <w:lang w:eastAsia="en-GB"/>
              </w:rPr>
            </w:pPr>
            <w:r>
              <w:rPr>
                <w:rFonts w:cs="Arial"/>
                <w:lang w:eastAsia="en-GB"/>
              </w:rPr>
              <w:t xml:space="preserve">The test cases that require short DCI needs to be configured with DCI_0_0 format in the </w:t>
            </w:r>
            <w:r w:rsidRPr="001F6C48">
              <w:rPr>
                <w:rFonts w:cs="Arial"/>
                <w:lang w:eastAsia="en-GB"/>
              </w:rPr>
              <w:t>v_NR_RachProcedure</w:t>
            </w:r>
            <w:r w:rsidR="001F6C48" w:rsidRPr="001F6C48">
              <w:rPr>
                <w:rFonts w:cs="Arial"/>
                <w:lang w:eastAsia="en-GB"/>
              </w:rPr>
              <w:t xml:space="preserve"> for CRNTI Based contention resolution, current TTCN implementation is configuring with DCI_0_1 format</w:t>
            </w:r>
          </w:p>
        </w:tc>
      </w:tr>
      <w:tr w:rsidR="00FA485A" w14:paraId="516A3156" w14:textId="77777777" w:rsidTr="00A35151">
        <w:tc>
          <w:tcPr>
            <w:tcW w:w="1985" w:type="dxa"/>
            <w:tcBorders>
              <w:top w:val="single" w:sz="4" w:space="0" w:color="auto"/>
              <w:left w:val="single" w:sz="4" w:space="0" w:color="auto"/>
              <w:bottom w:val="single" w:sz="4" w:space="0" w:color="auto"/>
              <w:right w:val="single" w:sz="4" w:space="0" w:color="auto"/>
            </w:tcBorders>
            <w:hideMark/>
          </w:tcPr>
          <w:p w14:paraId="2927F2B8"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C973F74" w14:textId="77777777" w:rsidR="00FA485A" w:rsidRPr="00A72665" w:rsidRDefault="001F6C48" w:rsidP="001E3D37">
            <w:pPr>
              <w:pStyle w:val="CRCoverPage"/>
              <w:spacing w:after="0"/>
              <w:rPr>
                <w:rFonts w:cs="Arial"/>
                <w:lang w:eastAsia="en-GB"/>
              </w:rPr>
            </w:pPr>
            <w:r>
              <w:rPr>
                <w:rFonts w:cs="Arial"/>
                <w:lang w:eastAsia="en-GB"/>
              </w:rPr>
              <w:t xml:space="preserve">Modified the function to check for short DCI test cases and use new template </w:t>
            </w:r>
            <w:r w:rsidRPr="001F6C48">
              <w:rPr>
                <w:rFonts w:cs="Arial"/>
                <w:lang w:eastAsia="en-GB"/>
              </w:rPr>
              <w:t>cs_NR_RachProcedureConfig_CBRA_CrntiBased_DCI_x_0</w:t>
            </w:r>
          </w:p>
        </w:tc>
      </w:tr>
      <w:tr w:rsidR="00FA485A" w14:paraId="4A5DB054" w14:textId="77777777" w:rsidTr="00A35151">
        <w:tc>
          <w:tcPr>
            <w:tcW w:w="1985" w:type="dxa"/>
            <w:tcBorders>
              <w:top w:val="single" w:sz="4" w:space="0" w:color="auto"/>
              <w:left w:val="single" w:sz="4" w:space="0" w:color="auto"/>
              <w:bottom w:val="single" w:sz="4" w:space="0" w:color="auto"/>
              <w:right w:val="single" w:sz="4" w:space="0" w:color="auto"/>
            </w:tcBorders>
            <w:hideMark/>
          </w:tcPr>
          <w:p w14:paraId="71F3952B"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AE862A" w14:textId="77777777" w:rsidR="00FA485A" w:rsidRPr="00CC39F9" w:rsidRDefault="00FA485A" w:rsidP="00FA485A">
            <w:pPr>
              <w:spacing w:after="0"/>
              <w:rPr>
                <w:rFonts w:ascii="Arial" w:hAnsi="Arial" w:cs="Arial"/>
                <w:lang w:eastAsia="en-GB"/>
              </w:rPr>
            </w:pPr>
          </w:p>
        </w:tc>
      </w:tr>
      <w:tr w:rsidR="00220349" w14:paraId="46378501" w14:textId="77777777" w:rsidTr="00A35151">
        <w:tc>
          <w:tcPr>
            <w:tcW w:w="1985" w:type="dxa"/>
            <w:tcBorders>
              <w:top w:val="single" w:sz="4" w:space="0" w:color="auto"/>
              <w:left w:val="single" w:sz="4" w:space="0" w:color="auto"/>
              <w:bottom w:val="single" w:sz="4" w:space="0" w:color="auto"/>
              <w:right w:val="single" w:sz="4" w:space="0" w:color="auto"/>
            </w:tcBorders>
            <w:hideMark/>
          </w:tcPr>
          <w:p w14:paraId="074273C4" w14:textId="77777777" w:rsidR="00220349" w:rsidRPr="00907C23" w:rsidRDefault="00220349" w:rsidP="00220349">
            <w:pPr>
              <w:spacing w:before="40" w:after="40"/>
              <w:rPr>
                <w:rFonts w:ascii="Arial" w:hAnsi="Arial"/>
                <w:b/>
                <w:highlight w:val="cyan"/>
              </w:rPr>
            </w:pPr>
            <w:r w:rsidRPr="00907C23">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B5FD33D" w14:textId="6A45B0B9" w:rsidR="00220349" w:rsidRPr="00907C23" w:rsidRDefault="00F1017C" w:rsidP="00907C23">
            <w:pPr>
              <w:rPr>
                <w:rFonts w:ascii="Arial" w:hAnsi="Arial"/>
                <w:highlight w:val="cyan"/>
                <w:lang w:eastAsia="zh-CN"/>
              </w:rPr>
            </w:pPr>
            <w:r w:rsidRPr="00907C23">
              <w:rPr>
                <w:rFonts w:ascii="Arial" w:hAnsi="Arial"/>
                <w:highlight w:val="cyan"/>
                <w:lang w:eastAsia="zh-CN"/>
              </w:rPr>
              <w:t>Accepted</w:t>
            </w:r>
            <w:r w:rsidR="00907C23" w:rsidRPr="00907C23">
              <w:rPr>
                <w:rFonts w:ascii="Arial" w:hAnsi="Arial"/>
                <w:highlight w:val="cyan"/>
                <w:lang w:eastAsia="zh-CN"/>
              </w:rPr>
              <w:t xml:space="preserve"> -</w:t>
            </w:r>
            <w:r w:rsidRPr="00907C23">
              <w:rPr>
                <w:rFonts w:ascii="Arial" w:hAnsi="Arial"/>
                <w:highlight w:val="cyan"/>
                <w:lang w:eastAsia="zh-CN"/>
              </w:rPr>
              <w:t xml:space="preserve"> </w:t>
            </w:r>
            <w:r w:rsidR="00907C23" w:rsidRPr="00907C23">
              <w:rPr>
                <w:rFonts w:ascii="Arial" w:hAnsi="Arial"/>
                <w:highlight w:val="cyan"/>
                <w:lang w:eastAsia="zh-CN"/>
              </w:rPr>
              <w:t xml:space="preserve">implemented differently: adding NR_DciFormat_0_X_SpecificInfo_Type as parameter to </w:t>
            </w:r>
            <w:r w:rsidR="00907C23" w:rsidRPr="00907C23">
              <w:rPr>
                <w:rFonts w:ascii="Courier New" w:hAnsi="Courier New" w:cs="Courier New"/>
                <w:color w:val="000000"/>
                <w:highlight w:val="cyan"/>
                <w:lang w:eastAsia="de-DE"/>
              </w:rPr>
              <w:t>cs_NR_RachProcedureConfig_CBRA_CrntiBased</w:t>
            </w:r>
          </w:p>
        </w:tc>
      </w:tr>
    </w:tbl>
    <w:p w14:paraId="5AF659E5" w14:textId="77777777" w:rsidR="009A07BF" w:rsidRDefault="009A07BF" w:rsidP="005D27CA">
      <w:pPr>
        <w:spacing w:after="0"/>
        <w:rPr>
          <w:rFonts w:ascii="Arial" w:hAnsi="Arial"/>
          <w:b/>
          <w:lang w:eastAsia="en-GB"/>
        </w:rPr>
      </w:pPr>
    </w:p>
    <w:p w14:paraId="37E37A90"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3272F078" w14:textId="77777777" w:rsidTr="00D27FD5">
        <w:tc>
          <w:tcPr>
            <w:tcW w:w="13575" w:type="dxa"/>
            <w:tcBorders>
              <w:top w:val="single" w:sz="4" w:space="0" w:color="auto"/>
              <w:left w:val="single" w:sz="4" w:space="0" w:color="auto"/>
              <w:bottom w:val="single" w:sz="4" w:space="0" w:color="auto"/>
              <w:right w:val="single" w:sz="4" w:space="0" w:color="auto"/>
            </w:tcBorders>
          </w:tcPr>
          <w:p w14:paraId="2CE1AE05"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function f_NR_InitialiseRachProcedure(NR_CellId_Type p_NR_CellId) runs on NR_BASE_PTC return template(value) NR_RachProcedureConfig_Type</w:t>
            </w:r>
          </w:p>
          <w:p w14:paraId="68DDC922"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1F7A1CF5"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NR_RachProcedureConfig_Type v_NR_RachProcedure;</w:t>
            </w:r>
          </w:p>
          <w:p w14:paraId="2AB5A34B"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NR_PhysicalParameters_Type v_NR_PhysicalParameters := f_NR_CellInfo_GetPhysicalParameters(p_NR_CellId);</w:t>
            </w:r>
          </w:p>
          <w:p w14:paraId="1546483E"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DL_CCCH_Message v_RrcSetup;</w:t>
            </w:r>
          </w:p>
          <w:p w14:paraId="444E3DC0"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lastRenderedPageBreak/>
              <w:t xml:space="preserve">    var template(value) NR_RachProcedureMsg4RrcMsg_Type v_RachProcedureMsg4RrcMsg;</w:t>
            </w:r>
          </w:p>
          <w:p w14:paraId="08A3D6AE"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octetstring v_EncodedRrcSetup;</w:t>
            </w:r>
          </w:p>
          <w:p w14:paraId="106F8238"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20E349E1"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if (f_GetTestcaseAttrib_ENDC(testcasename())) {  //ENDC test cases -&gt; C-RNTI based CBRA procedure</w:t>
            </w:r>
          </w:p>
          <w:p w14:paraId="4A9604AB"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As per 38.523-3 Table 7.1.2.3.3-1: Default grants @sic R5-198994 sic@</w:t>
            </w:r>
          </w:p>
          <w:p w14:paraId="783DFC58"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v_NR_RachProcedure := cs_NR_RachProcedureConfig_CBRA_CrntiBased(v_NR_PhysicalParameters, -,-, tsc_NR_ENDC_Msg3Grant_Def);  /* @sic R5-187672, R5-187748: CBRA instead of CFRA sic@ */</w:t>
            </w:r>
          </w:p>
          <w:p w14:paraId="7D06AF34"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047C6C2F"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else {  //NRSA test cases -&gt; Contention Based with RRCSetupRequest in Msg3</w:t>
            </w:r>
          </w:p>
          <w:p w14:paraId="344EF827"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if (not f_NR_EarlyContentionResolution()) {</w:t>
            </w:r>
          </w:p>
          <w:p w14:paraId="5492C908"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v_RrcSetup := f_NR_38508_RRCSetup(p_NR_CellId);</w:t>
            </w:r>
          </w:p>
          <w:p w14:paraId="1E372215"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v_EncodedRrcSetup := f_NR_RRC_DL_CCCH_Encvalue(v_RrcSetup);</w:t>
            </w:r>
          </w:p>
          <w:p w14:paraId="442341DE"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v_RachProcedureMsg4RrcMsg := cs_NR_RachProcedureMsg4WithCcchMsg(v_EncodedRrcSetup);</w:t>
            </w:r>
          </w:p>
          <w:p w14:paraId="17A2AB02"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else {</w:t>
            </w:r>
          </w:p>
          <w:p w14:paraId="56871888"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v_RachProcedureMsg4RrcMsg := cs_NR_RachProcedureMsg4WithNoRrcMsg;</w:t>
            </w:r>
          </w:p>
          <w:p w14:paraId="17C50B13"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7D46A06E"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v_NR_RachProcedure := cs_NR_RachProcedureConfig_CBRA_Msg4Based(v_NR_PhysicalParameters, v_RachProcedureMsg4RrcMsg);</w:t>
            </w:r>
          </w:p>
          <w:p w14:paraId="19859592"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34C7D463"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return v_NR_RachProcedure;</w:t>
            </w:r>
          </w:p>
          <w:p w14:paraId="712BA557" w14:textId="77777777" w:rsidR="00C72ED8"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tc>
      </w:tr>
    </w:tbl>
    <w:p w14:paraId="7E7FFACA" w14:textId="77777777" w:rsidR="005D27CA" w:rsidRPr="00CD057D" w:rsidRDefault="005D27CA" w:rsidP="005D27CA">
      <w:pPr>
        <w:spacing w:after="0"/>
        <w:rPr>
          <w:rFonts w:ascii="Arial" w:hAnsi="Arial"/>
          <w:b/>
          <w:color w:val="000000"/>
          <w:lang w:eastAsia="en-GB"/>
        </w:rPr>
      </w:pPr>
    </w:p>
    <w:p w14:paraId="0EC5175D"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9916608" w14:textId="77777777" w:rsidTr="00D27FD5">
        <w:tc>
          <w:tcPr>
            <w:tcW w:w="13575" w:type="dxa"/>
            <w:tcBorders>
              <w:top w:val="single" w:sz="4" w:space="0" w:color="auto"/>
              <w:left w:val="single" w:sz="4" w:space="0" w:color="auto"/>
              <w:bottom w:val="single" w:sz="4" w:space="0" w:color="auto"/>
              <w:right w:val="single" w:sz="4" w:space="0" w:color="auto"/>
            </w:tcBorders>
          </w:tcPr>
          <w:p w14:paraId="3A1E078D"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function f_NR_InitialiseRachProcedure(NR_CellId_Type p_NR_CellId) runs on NR_BASE_PTC return template(value) NR_RachProcedureConfig_Type</w:t>
            </w:r>
          </w:p>
          <w:p w14:paraId="2D1491FA"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0930F0ED"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NR_RachProcedureConfig_Type v_NR_RachProcedure;</w:t>
            </w:r>
          </w:p>
          <w:p w14:paraId="3597640D"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NR_PhysicalParameters_Type v_NR_PhysicalParameters := f_NR_CellInfo_GetPhysicalParameters(p_NR_CellId);</w:t>
            </w:r>
          </w:p>
          <w:p w14:paraId="0BE62A28"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DL_CCCH_Message v_RrcSetup;</w:t>
            </w:r>
          </w:p>
          <w:p w14:paraId="17EBF56F"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NR_RachProcedureMsg4RrcMsg_Type v_RachProcedureMsg4RrcMsg;</w:t>
            </w:r>
          </w:p>
          <w:p w14:paraId="52335FF1"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octetstring v_EncodedRrcSetup;</w:t>
            </w:r>
          </w:p>
          <w:p w14:paraId="17F4785F"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18BA837F"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if (f_GetTestcaseAttrib_ENDC(testcasename())) {  //ENDC test cases -&gt; C-RNTI based CBRA procedure</w:t>
            </w:r>
          </w:p>
          <w:p w14:paraId="46534E57"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As per 38.523-3 Table 7.1.2.3.3-1: Default grants @sic R5-198994 sic@</w:t>
            </w:r>
          </w:p>
          <w:p w14:paraId="04F14A15"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37B3BF60"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r w:rsidRPr="00D27FD5">
              <w:rPr>
                <w:rFonts w:ascii="Courier New" w:hAnsi="Courier New" w:cs="Courier New"/>
                <w:color w:val="000000"/>
                <w:highlight w:val="yellow"/>
                <w:lang w:eastAsia="de-DE"/>
              </w:rPr>
              <w:t>if( not (f_GetTestcaseAttrib_ShortDCI(testcasename()))) {</w:t>
            </w:r>
          </w:p>
          <w:p w14:paraId="05C1A51D"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v_NR_RachProcedure := cs_NR_RachProcedureConfig_CBRA_CrntiBased(v_NR_PhysicalParameters, -,-, tsc_NR_ENDC_Msg3Grant_Def);  /* @sic R5-187672, R5-187748: CBRA instead of CFRA sic@ */</w:t>
            </w:r>
          </w:p>
          <w:p w14:paraId="70E7F7D7" w14:textId="77777777" w:rsidR="00D27FD5" w:rsidRPr="00D27FD5" w:rsidRDefault="00D27FD5" w:rsidP="00D27FD5">
            <w:pPr>
              <w:autoSpaceDE w:val="0"/>
              <w:autoSpaceDN w:val="0"/>
              <w:adjustRightInd w:val="0"/>
              <w:spacing w:after="0"/>
              <w:rPr>
                <w:rFonts w:ascii="Courier New" w:hAnsi="Courier New" w:cs="Courier New"/>
                <w:color w:val="000000"/>
                <w:highlight w:val="yellow"/>
                <w:lang w:eastAsia="de-DE"/>
              </w:rPr>
            </w:pPr>
            <w:r w:rsidRPr="00D27FD5">
              <w:rPr>
                <w:rFonts w:ascii="Courier New" w:hAnsi="Courier New" w:cs="Courier New"/>
                <w:color w:val="000000"/>
                <w:lang w:eastAsia="de-DE"/>
              </w:rPr>
              <w:t xml:space="preserve">       </w:t>
            </w:r>
            <w:r w:rsidRPr="00D27FD5">
              <w:rPr>
                <w:rFonts w:ascii="Courier New" w:hAnsi="Courier New" w:cs="Courier New"/>
                <w:color w:val="000000"/>
                <w:highlight w:val="yellow"/>
                <w:lang w:eastAsia="de-DE"/>
              </w:rPr>
              <w:t>} else {</w:t>
            </w:r>
          </w:p>
          <w:p w14:paraId="0E1BD6B0"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highlight w:val="yellow"/>
                <w:lang w:eastAsia="de-DE"/>
              </w:rPr>
              <w:t xml:space="preserve">       v_NR_RachProcedure := cs_NR_RachProcedureConfig_CBRA_CrntiBased_DCI_x_0(v_NR_PhysicalParameters,-,-,tsc_NR_ENDC_Msg3Grant_Def);</w:t>
            </w:r>
            <w:r w:rsidRPr="00D27FD5">
              <w:rPr>
                <w:rFonts w:ascii="Courier New" w:hAnsi="Courier New" w:cs="Courier New"/>
                <w:color w:val="000000"/>
                <w:lang w:eastAsia="de-DE"/>
              </w:rPr>
              <w:t xml:space="preserve">  </w:t>
            </w:r>
          </w:p>
          <w:p w14:paraId="5D07E0D9"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1249C68B"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lastRenderedPageBreak/>
              <w:t xml:space="preserve">    }</w:t>
            </w:r>
          </w:p>
          <w:p w14:paraId="33527094"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else {  //NRSA test cases -&gt; Contention Based with RRCSetupRequest in Msg3</w:t>
            </w:r>
          </w:p>
          <w:p w14:paraId="7CB5AC70"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if (not f_NR_EarlyContentionResolution()) {</w:t>
            </w:r>
          </w:p>
          <w:p w14:paraId="60A53A40"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v_RrcSetup := f_NR_38508_RRCSetup(p_NR_CellId);</w:t>
            </w:r>
          </w:p>
          <w:p w14:paraId="3DB882F1"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v_EncodedRrcSetup := f_NR_RRC_DL_CCCH_Encvalue(v_RrcSetup);</w:t>
            </w:r>
          </w:p>
          <w:p w14:paraId="6A841B49"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v_RachProcedureMsg4RrcMsg := cs_NR_RachProcedureMsg4WithCcchMsg(v_EncodedRrcSetup);</w:t>
            </w:r>
          </w:p>
          <w:p w14:paraId="6917A126"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else {</w:t>
            </w:r>
          </w:p>
          <w:p w14:paraId="4A8E22A5"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v_RachProcedureMsg4RrcMsg := cs_NR_RachProcedureMsg4WithNoRrcMsg;</w:t>
            </w:r>
          </w:p>
          <w:p w14:paraId="49D3E6BD"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6147AF7C"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v_NR_RachProcedure := cs_NR_RachProcedureConfig_CBRA_Msg4Based(v_NR_PhysicalParameters, v_RachProcedureMsg4RrcMsg);</w:t>
            </w:r>
          </w:p>
          <w:p w14:paraId="16240530"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7EE7AD71"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return v_NR_RachProcedure;</w:t>
            </w:r>
          </w:p>
          <w:p w14:paraId="18F5D24C" w14:textId="77777777" w:rsidR="001E3D37" w:rsidRPr="00DA356D"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tc>
      </w:tr>
    </w:tbl>
    <w:p w14:paraId="4A041221" w14:textId="77777777" w:rsidR="005D27CA" w:rsidRDefault="005D27CA" w:rsidP="006E7773">
      <w:pPr>
        <w:rPr>
          <w:lang w:eastAsia="en-GB"/>
        </w:rPr>
      </w:pPr>
    </w:p>
    <w:p w14:paraId="193851EF" w14:textId="77777777" w:rsidR="001F6C48" w:rsidRPr="002458E3" w:rsidRDefault="002458E3" w:rsidP="002458E3">
      <w:pPr>
        <w:pStyle w:val="Heading2"/>
        <w:numPr>
          <w:ilvl w:val="1"/>
          <w:numId w:val="14"/>
        </w:numPr>
        <w:overflowPunct w:val="0"/>
        <w:autoSpaceDE w:val="0"/>
        <w:autoSpaceDN w:val="0"/>
        <w:adjustRightInd w:val="0"/>
        <w:spacing w:before="480"/>
        <w:rPr>
          <w:rFonts w:cs="Arial"/>
          <w:b/>
          <w:color w:val="000000"/>
          <w:lang w:eastAsia="en-GB"/>
        </w:rPr>
      </w:pPr>
      <w:bookmarkStart w:id="5" w:name="_Toc79699379"/>
      <w:r w:rsidRPr="002458E3">
        <w:rPr>
          <w:rFonts w:cs="Arial"/>
          <w:b/>
          <w:color w:val="000000"/>
          <w:lang w:eastAsia="en-GB"/>
        </w:rPr>
        <w:t>cs_NR_RachProcedureConfig_CBRA_CrntiBased_DCI_x_0 / cs_NR_ContentionResolutionCtrl_CrntiBased_DCI_x_0</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F6C48" w14:paraId="0ADD8E9A"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20ABFE6A" w14:textId="77777777" w:rsidR="001F6C48" w:rsidRDefault="001F6C48" w:rsidP="00F1017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14BF204" w14:textId="77777777" w:rsidR="001F6C48" w:rsidRPr="00342825" w:rsidRDefault="002458E3" w:rsidP="002458E3">
            <w:pPr>
              <w:pStyle w:val="CRCoverPage"/>
              <w:spacing w:after="0"/>
              <w:rPr>
                <w:rFonts w:cs="Arial"/>
                <w:lang w:eastAsia="en-GB"/>
              </w:rPr>
            </w:pPr>
            <w:r w:rsidRPr="00342825">
              <w:rPr>
                <w:rFonts w:cs="Arial"/>
                <w:lang w:eastAsia="en-GB"/>
              </w:rPr>
              <w:t xml:space="preserve">cs_NR_RachProcedureConfig_CBRA_CrntiBased_DCI_x_0/ </w:t>
            </w:r>
          </w:p>
          <w:p w14:paraId="59903E32" w14:textId="77777777" w:rsidR="002458E3" w:rsidRPr="00342825" w:rsidRDefault="002458E3" w:rsidP="002458E3">
            <w:pPr>
              <w:pStyle w:val="CRCoverPage"/>
              <w:spacing w:after="0"/>
              <w:rPr>
                <w:rFonts w:cs="Arial"/>
                <w:lang w:eastAsia="en-GB"/>
              </w:rPr>
            </w:pPr>
            <w:r w:rsidRPr="00342825">
              <w:rPr>
                <w:rFonts w:cs="Arial"/>
                <w:lang w:eastAsia="en-GB"/>
              </w:rPr>
              <w:t>cs_NR_ContentionResolutionCtrl_CrntiBased_DCI_x_0</w:t>
            </w:r>
          </w:p>
          <w:p w14:paraId="0DAEED98" w14:textId="77777777" w:rsidR="002458E3" w:rsidRPr="00CC39F9" w:rsidRDefault="002458E3" w:rsidP="002458E3">
            <w:pPr>
              <w:pStyle w:val="CRCoverPage"/>
              <w:spacing w:after="0"/>
              <w:rPr>
                <w:rFonts w:cs="Arial"/>
                <w:lang w:eastAsia="en-GB"/>
              </w:rPr>
            </w:pPr>
          </w:p>
        </w:tc>
      </w:tr>
      <w:tr w:rsidR="001F6C48" w14:paraId="5B54E05D" w14:textId="77777777" w:rsidTr="00F1017C">
        <w:trPr>
          <w:trHeight w:val="350"/>
        </w:trPr>
        <w:tc>
          <w:tcPr>
            <w:tcW w:w="1985" w:type="dxa"/>
            <w:tcBorders>
              <w:top w:val="single" w:sz="4" w:space="0" w:color="auto"/>
              <w:left w:val="single" w:sz="4" w:space="0" w:color="auto"/>
              <w:bottom w:val="single" w:sz="4" w:space="0" w:color="auto"/>
              <w:right w:val="single" w:sz="4" w:space="0" w:color="auto"/>
            </w:tcBorders>
            <w:hideMark/>
          </w:tcPr>
          <w:p w14:paraId="70B46E21" w14:textId="77777777" w:rsidR="001F6C48" w:rsidRDefault="001F6C48" w:rsidP="00F1017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4F1CD11" w14:textId="77777777" w:rsidR="001F6C48" w:rsidRPr="009B0B50" w:rsidRDefault="001F6C48" w:rsidP="00F1017C">
            <w:pPr>
              <w:pStyle w:val="CRCoverPage"/>
              <w:spacing w:after="0"/>
              <w:rPr>
                <w:rFonts w:cs="Arial"/>
                <w:lang w:eastAsia="en-GB"/>
              </w:rPr>
            </w:pPr>
            <w:r>
              <w:rPr>
                <w:rFonts w:cs="Arial"/>
                <w:lang w:eastAsia="en-GB"/>
              </w:rPr>
              <w:t xml:space="preserve">The test cases that require short DCI needs to be configured with DCI_0_0 format in the </w:t>
            </w:r>
            <w:r w:rsidRPr="001F6C48">
              <w:rPr>
                <w:rFonts w:cs="Arial"/>
                <w:lang w:eastAsia="en-GB"/>
              </w:rPr>
              <w:t>v_NR_RachProcedure for CRNTI Based contention resolution, current TTCN implementation is configuring with DCI_0_1 format</w:t>
            </w:r>
          </w:p>
        </w:tc>
      </w:tr>
      <w:tr w:rsidR="001F6C48" w14:paraId="28BA5A54"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62302BCC" w14:textId="77777777" w:rsidR="001F6C48" w:rsidRDefault="001F6C48" w:rsidP="00F1017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D0D0D0B" w14:textId="77777777" w:rsidR="001F6C48" w:rsidRPr="00A72665" w:rsidRDefault="002458E3" w:rsidP="00F1017C">
            <w:pPr>
              <w:pStyle w:val="CRCoverPage"/>
              <w:spacing w:after="0"/>
              <w:rPr>
                <w:rFonts w:cs="Arial"/>
                <w:lang w:eastAsia="en-GB"/>
              </w:rPr>
            </w:pPr>
            <w:r>
              <w:rPr>
                <w:rFonts w:cs="Arial"/>
                <w:lang w:eastAsia="en-GB"/>
              </w:rPr>
              <w:t>Defined new templates to use x_0 formats</w:t>
            </w:r>
          </w:p>
        </w:tc>
      </w:tr>
      <w:tr w:rsidR="001F6C48" w14:paraId="1D666633"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102821C2" w14:textId="77777777" w:rsidR="001F6C48" w:rsidRDefault="001F6C48" w:rsidP="00F1017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EA3CFC3" w14:textId="77777777" w:rsidR="001F6C48" w:rsidRPr="00CC39F9" w:rsidRDefault="002458E3" w:rsidP="00F1017C">
            <w:pPr>
              <w:spacing w:after="0"/>
              <w:rPr>
                <w:rFonts w:ascii="Arial" w:hAnsi="Arial" w:cs="Arial"/>
                <w:lang w:eastAsia="en-GB"/>
              </w:rPr>
            </w:pPr>
            <w:r w:rsidRPr="002458E3">
              <w:rPr>
                <w:rFonts w:ascii="Arial" w:hAnsi="Arial" w:cs="Arial"/>
                <w:lang w:eastAsia="en-GB"/>
              </w:rPr>
              <w:t>NR_CellCfg_Templates</w:t>
            </w:r>
          </w:p>
        </w:tc>
      </w:tr>
      <w:tr w:rsidR="001F6C48" w14:paraId="6BACE9E3"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7C6B7DD4" w14:textId="77777777" w:rsidR="001F6C48" w:rsidRDefault="001F6C48" w:rsidP="00F1017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2C71CE9" w14:textId="4FC44B7E" w:rsidR="001F6C48" w:rsidRDefault="00B878C9" w:rsidP="00B878C9">
            <w:pPr>
              <w:rPr>
                <w:rFonts w:ascii="Arial" w:hAnsi="Arial"/>
                <w:highlight w:val="cyan"/>
                <w:lang w:eastAsia="zh-CN"/>
              </w:rPr>
            </w:pPr>
            <w:r>
              <w:rPr>
                <w:rFonts w:ascii="Arial" w:hAnsi="Arial"/>
                <w:highlight w:val="cyan"/>
                <w:lang w:eastAsia="zh-CN"/>
              </w:rPr>
              <w:t>Accepted, see change change 1</w:t>
            </w:r>
          </w:p>
        </w:tc>
      </w:tr>
    </w:tbl>
    <w:p w14:paraId="6395A219" w14:textId="77777777" w:rsidR="001F6C48" w:rsidRDefault="001F6C48" w:rsidP="006E7773">
      <w:pPr>
        <w:rPr>
          <w:lang w:eastAsia="en-GB"/>
        </w:rPr>
      </w:pPr>
    </w:p>
    <w:p w14:paraId="7E788400" w14:textId="77777777" w:rsidR="002458E3" w:rsidRPr="00CD057D" w:rsidRDefault="002458E3" w:rsidP="002458E3">
      <w:pPr>
        <w:spacing w:after="0"/>
        <w:rPr>
          <w:rFonts w:ascii="Arial" w:hAnsi="Arial"/>
          <w:b/>
          <w:color w:val="000000"/>
          <w:lang w:eastAsia="en-GB"/>
        </w:rPr>
      </w:pPr>
      <w:r>
        <w:rPr>
          <w:rFonts w:ascii="Arial" w:hAnsi="Arial"/>
          <w:b/>
          <w:color w:val="000000"/>
          <w:lang w:eastAsia="en-GB"/>
        </w:rPr>
        <w:t>New Template</w:t>
      </w:r>
      <w:r w:rsidRPr="00CD057D">
        <w:rPr>
          <w:rFonts w:ascii="Arial" w:hAnsi="Arial"/>
          <w:b/>
          <w:color w:val="000000"/>
          <w:lang w:eastAsia="en-GB"/>
        </w:rPr>
        <w:t>:</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8"/>
      </w:tblGrid>
      <w:tr w:rsidR="002458E3" w:rsidRPr="00CD057D" w14:paraId="07E4EB93" w14:textId="77777777" w:rsidTr="002458E3">
        <w:tc>
          <w:tcPr>
            <w:tcW w:w="15018" w:type="dxa"/>
            <w:tcBorders>
              <w:top w:val="single" w:sz="4" w:space="0" w:color="auto"/>
              <w:left w:val="single" w:sz="4" w:space="0" w:color="auto"/>
              <w:bottom w:val="single" w:sz="4" w:space="0" w:color="auto"/>
              <w:right w:val="single" w:sz="4" w:space="0" w:color="auto"/>
            </w:tcBorders>
          </w:tcPr>
          <w:p w14:paraId="706CFBEB"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template (value) NR_RachProcedureConfig_Type </w:t>
            </w:r>
            <w:r w:rsidRPr="002458E3">
              <w:rPr>
                <w:rFonts w:ascii="Courier New" w:hAnsi="Courier New" w:cs="Courier New"/>
                <w:color w:val="000000"/>
                <w:highlight w:val="yellow"/>
                <w:lang w:eastAsia="de-DE"/>
              </w:rPr>
              <w:t>cs_NR_RachProcedureConfig_CBRA_CrntiBased_DCI_x_0</w:t>
            </w:r>
            <w:r w:rsidRPr="002458E3">
              <w:rPr>
                <w:rFonts w:ascii="Courier New" w:hAnsi="Courier New" w:cs="Courier New"/>
                <w:color w:val="000000"/>
                <w:lang w:eastAsia="de-DE"/>
              </w:rPr>
              <w:t>(NR_PhysicalParameters_Type p_PhysicalParameters,</w:t>
            </w:r>
          </w:p>
          <w:p w14:paraId="20095365"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template (value) NR_ResourceAllocation_Type p_NR_ResourceAllocation := cs_NR_ResourceAllocationMin,</w:t>
            </w:r>
          </w:p>
          <w:p w14:paraId="20D10842"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RNTI_Value_Type p_TempC_RNTI_Value := tsc_C_RNTI_Value2,</w:t>
            </w:r>
          </w:p>
          <w:p w14:paraId="0E369928"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lastRenderedPageBreak/>
              <w:t xml:space="preserve">                                                                                         integer p_Msg3_TBS := 256 ) :=</w:t>
            </w:r>
          </w:p>
          <w:p w14:paraId="5F9E4A74"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w:t>
            </w:r>
          </w:p>
          <w:p w14:paraId="569B2373"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RachProcedureList := {</w:t>
            </w:r>
          </w:p>
          <w:p w14:paraId="18ABCE6B"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cs_NR_RachProcedure(p_PhysicalParameters,</w:t>
            </w:r>
          </w:p>
          <w:p w14:paraId="121A97F8"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r w:rsidRPr="002458E3">
              <w:rPr>
                <w:rFonts w:ascii="Courier New" w:hAnsi="Courier New" w:cs="Courier New"/>
                <w:color w:val="000000"/>
                <w:highlight w:val="yellow"/>
                <w:lang w:eastAsia="de-DE"/>
              </w:rPr>
              <w:t>cs_NR_ContentionResolutionCtrl_CrntiBased_DCI_x_0</w:t>
            </w:r>
            <w:r w:rsidRPr="002458E3">
              <w:rPr>
                <w:rFonts w:ascii="Courier New" w:hAnsi="Courier New" w:cs="Courier New"/>
                <w:color w:val="000000"/>
                <w:lang w:eastAsia="de-DE"/>
              </w:rPr>
              <w:t>(p_PhysicalParameters, p_NR_ResourceAllocation),</w:t>
            </w:r>
          </w:p>
          <w:p w14:paraId="2144C84E"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cs_NR_TempC_RNTI_Explicit(p_TempC_RNTI_Value),</w:t>
            </w:r>
          </w:p>
          <w:p w14:paraId="66C52F8D"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p_Msg3_TBS )</w:t>
            </w:r>
          </w:p>
          <w:p w14:paraId="35BE1E8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59A6B108" w14:textId="77777777" w:rsid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6AE26761" w14:textId="77777777" w:rsidR="002458E3" w:rsidRDefault="002458E3" w:rsidP="002458E3">
            <w:pPr>
              <w:autoSpaceDE w:val="0"/>
              <w:autoSpaceDN w:val="0"/>
              <w:adjustRightInd w:val="0"/>
              <w:spacing w:after="0"/>
              <w:rPr>
                <w:rFonts w:ascii="Courier New" w:hAnsi="Courier New" w:cs="Courier New"/>
                <w:color w:val="000000"/>
                <w:lang w:eastAsia="de-DE"/>
              </w:rPr>
            </w:pPr>
          </w:p>
          <w:p w14:paraId="0AA4EE86" w14:textId="77777777" w:rsidR="002458E3" w:rsidRDefault="002458E3" w:rsidP="002458E3">
            <w:pPr>
              <w:autoSpaceDE w:val="0"/>
              <w:autoSpaceDN w:val="0"/>
              <w:adjustRightInd w:val="0"/>
              <w:spacing w:after="0"/>
              <w:rPr>
                <w:rFonts w:ascii="Courier New" w:hAnsi="Courier New" w:cs="Courier New"/>
                <w:color w:val="000000"/>
                <w:lang w:eastAsia="de-DE"/>
              </w:rPr>
            </w:pPr>
          </w:p>
          <w:p w14:paraId="745F4EF0" w14:textId="77777777" w:rsidR="002458E3" w:rsidRDefault="002458E3" w:rsidP="002458E3">
            <w:pPr>
              <w:autoSpaceDE w:val="0"/>
              <w:autoSpaceDN w:val="0"/>
              <w:adjustRightInd w:val="0"/>
              <w:spacing w:after="0"/>
              <w:rPr>
                <w:rFonts w:ascii="Courier New" w:hAnsi="Courier New" w:cs="Courier New"/>
                <w:color w:val="000000"/>
                <w:lang w:eastAsia="de-DE"/>
              </w:rPr>
            </w:pPr>
          </w:p>
          <w:p w14:paraId="0764393D"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template (value) NR_ContentionResolutionCtrl_Type </w:t>
            </w:r>
            <w:r w:rsidRPr="002458E3">
              <w:rPr>
                <w:rFonts w:ascii="Courier New" w:hAnsi="Courier New" w:cs="Courier New"/>
                <w:color w:val="000000"/>
                <w:highlight w:val="yellow"/>
                <w:lang w:eastAsia="de-DE"/>
              </w:rPr>
              <w:t>cs_NR_ContentionResolutionCtrl_CrntiBased_DCI_x_0</w:t>
            </w:r>
            <w:r w:rsidRPr="002458E3">
              <w:rPr>
                <w:rFonts w:ascii="Courier New" w:hAnsi="Courier New" w:cs="Courier New"/>
                <w:color w:val="000000"/>
                <w:lang w:eastAsia="de-DE"/>
              </w:rPr>
              <w:t>(NR_PhysicalParameters_Type p_PhysicalParameters,</w:t>
            </w:r>
          </w:p>
          <w:p w14:paraId="2AF489F1"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template (value) NR_ResourceAllocation_Type p_ResourceAllocation,</w:t>
            </w:r>
          </w:p>
          <w:p w14:paraId="025C9F8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integer p_FirstRbIndex := 0) :=</w:t>
            </w:r>
          </w:p>
          <w:p w14:paraId="36616BCB"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 @status    APPROVED (ENDC, NR5GC) */</w:t>
            </w:r>
          </w:p>
          <w:p w14:paraId="52710B7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CRNTI_Based := cs_NR_SearchSpaceUlDciAssignment(p_PhysicalParameters, cs_NR_DciFormat_0_0_Params, p_ResourceAllocation.Imcs, cs_NR_FreqDomainSchedulExplicit(p_FirstRbIndex, p_ResourceAllocation.Lrbs))</w:t>
            </w:r>
          </w:p>
          <w:p w14:paraId="55D2827D" w14:textId="77777777" w:rsidR="002458E3" w:rsidRPr="00DA356D"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tc>
      </w:tr>
    </w:tbl>
    <w:p w14:paraId="742E2B09" w14:textId="77777777" w:rsidR="002458E3" w:rsidRDefault="002458E3" w:rsidP="006E7773">
      <w:pPr>
        <w:rPr>
          <w:lang w:eastAsia="en-GB"/>
        </w:rPr>
      </w:pPr>
    </w:p>
    <w:p w14:paraId="2A35E0CC" w14:textId="77777777" w:rsidR="002458E3" w:rsidRPr="002458E3" w:rsidRDefault="002458E3" w:rsidP="002458E3">
      <w:pPr>
        <w:pStyle w:val="Heading2"/>
        <w:numPr>
          <w:ilvl w:val="1"/>
          <w:numId w:val="14"/>
        </w:numPr>
        <w:overflowPunct w:val="0"/>
        <w:autoSpaceDE w:val="0"/>
        <w:autoSpaceDN w:val="0"/>
        <w:adjustRightInd w:val="0"/>
        <w:spacing w:before="480"/>
        <w:rPr>
          <w:rFonts w:cs="Arial"/>
          <w:b/>
          <w:color w:val="000000"/>
          <w:lang w:eastAsia="en-GB"/>
        </w:rPr>
      </w:pPr>
      <w:bookmarkStart w:id="6" w:name="_Toc79699380"/>
      <w:r w:rsidRPr="002458E3">
        <w:rPr>
          <w:rFonts w:cs="Arial"/>
          <w:b/>
          <w:color w:val="000000"/>
          <w:lang w:eastAsia="en-GB"/>
        </w:rPr>
        <w:t>fl_NR_TBS_Calculation_NoOfREsPerPrb_Step1</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458E3" w14:paraId="272807EE" w14:textId="77777777" w:rsidTr="00224318">
        <w:tc>
          <w:tcPr>
            <w:tcW w:w="1985" w:type="dxa"/>
            <w:tcBorders>
              <w:top w:val="single" w:sz="4" w:space="0" w:color="auto"/>
              <w:left w:val="single" w:sz="4" w:space="0" w:color="auto"/>
              <w:bottom w:val="single" w:sz="4" w:space="0" w:color="auto"/>
              <w:right w:val="single" w:sz="4" w:space="0" w:color="auto"/>
            </w:tcBorders>
            <w:hideMark/>
          </w:tcPr>
          <w:p w14:paraId="6FFDB491" w14:textId="77777777" w:rsidR="002458E3" w:rsidRDefault="002458E3" w:rsidP="00F1017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305234C" w14:textId="77777777" w:rsidR="002458E3" w:rsidRPr="00CC39F9" w:rsidRDefault="001B2477" w:rsidP="00F1017C">
            <w:pPr>
              <w:pStyle w:val="CRCoverPage"/>
              <w:spacing w:after="0"/>
              <w:rPr>
                <w:rFonts w:cs="Arial"/>
                <w:lang w:eastAsia="en-GB"/>
              </w:rPr>
            </w:pPr>
            <w:r w:rsidRPr="00A35151">
              <w:rPr>
                <w:rFonts w:cs="Arial"/>
                <w:lang w:eastAsia="en-GB"/>
              </w:rPr>
              <w:t>fl_NR_TBS_Calculation_NoOfREsPerPrb_Step1</w:t>
            </w:r>
          </w:p>
        </w:tc>
      </w:tr>
      <w:tr w:rsidR="002458E3" w14:paraId="628FC29D" w14:textId="77777777" w:rsidTr="00224318">
        <w:trPr>
          <w:trHeight w:val="350"/>
        </w:trPr>
        <w:tc>
          <w:tcPr>
            <w:tcW w:w="1985" w:type="dxa"/>
            <w:tcBorders>
              <w:top w:val="single" w:sz="4" w:space="0" w:color="auto"/>
              <w:left w:val="single" w:sz="4" w:space="0" w:color="auto"/>
              <w:bottom w:val="single" w:sz="4" w:space="0" w:color="auto"/>
              <w:right w:val="single" w:sz="4" w:space="0" w:color="auto"/>
            </w:tcBorders>
            <w:hideMark/>
          </w:tcPr>
          <w:p w14:paraId="45C50FE6" w14:textId="77777777" w:rsidR="002458E3" w:rsidRDefault="002458E3" w:rsidP="00F1017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3FFCD9C" w14:textId="77777777" w:rsidR="002458E3" w:rsidRDefault="00022AE2" w:rsidP="00F1017C">
            <w:pPr>
              <w:pStyle w:val="CRCoverPage"/>
              <w:spacing w:after="0"/>
              <w:rPr>
                <w:rFonts w:cs="Arial"/>
                <w:lang w:eastAsia="en-GB"/>
              </w:rPr>
            </w:pPr>
            <w:r w:rsidRPr="00022AE2">
              <w:rPr>
                <w:rFonts w:cs="Arial"/>
                <w:lang w:eastAsia="en-GB"/>
              </w:rPr>
              <w:t xml:space="preserve">When testing 7.1.1.4.1.1 with SLIV 86 (S=2, L=7), the calculated TBS from TTCN is more than the actual TBS and therefore is resulting in RLC payload </w:t>
            </w:r>
            <w:r>
              <w:rPr>
                <w:rFonts w:cs="Arial"/>
                <w:lang w:eastAsia="en-GB"/>
              </w:rPr>
              <w:t xml:space="preserve">given to be sent </w:t>
            </w:r>
            <w:r w:rsidRPr="00022AE2">
              <w:rPr>
                <w:rFonts w:cs="Arial"/>
                <w:lang w:eastAsia="en-GB"/>
              </w:rPr>
              <w:t xml:space="preserve">being </w:t>
            </w:r>
            <w:r>
              <w:rPr>
                <w:rFonts w:cs="Arial"/>
                <w:lang w:eastAsia="en-GB"/>
              </w:rPr>
              <w:t>more than the TBS</w:t>
            </w:r>
            <w:r w:rsidRPr="00022AE2">
              <w:rPr>
                <w:rFonts w:cs="Arial"/>
                <w:lang w:eastAsia="en-GB"/>
              </w:rPr>
              <w:t>.</w:t>
            </w:r>
          </w:p>
          <w:p w14:paraId="777FB874" w14:textId="77777777" w:rsidR="00022AE2" w:rsidRPr="00022AE2" w:rsidRDefault="00022AE2" w:rsidP="00F1017C">
            <w:pPr>
              <w:pStyle w:val="CRCoverPage"/>
              <w:spacing w:after="0"/>
              <w:rPr>
                <w:rFonts w:cs="Arial"/>
                <w:lang w:eastAsia="en-GB"/>
              </w:rPr>
            </w:pPr>
          </w:p>
          <w:p w14:paraId="79D431B9" w14:textId="77777777" w:rsidR="00022AE2" w:rsidRPr="00022AE2" w:rsidRDefault="00022AE2" w:rsidP="00022AE2">
            <w:pPr>
              <w:autoSpaceDE w:val="0"/>
              <w:autoSpaceDN w:val="0"/>
              <w:adjustRightInd w:val="0"/>
              <w:spacing w:after="0"/>
              <w:rPr>
                <w:rFonts w:ascii="Arial" w:hAnsi="Arial" w:cs="Arial"/>
                <w:sz w:val="18"/>
                <w:szCs w:val="18"/>
                <w:lang w:eastAsia="en-GB"/>
              </w:rPr>
            </w:pPr>
            <w:r w:rsidRPr="00022AE2">
              <w:rPr>
                <w:rFonts w:ascii="Arial" w:hAnsi="Arial" w:cs="Arial"/>
                <w:lang w:eastAsia="en-GB"/>
              </w:rPr>
              <w:t xml:space="preserve">According to 38.211 table 7.4.1.1.2-3 the DMRS positions are </w:t>
            </w:r>
            <w:r w:rsidRPr="00022AE2">
              <w:rPr>
                <w:rFonts w:ascii="Arial" w:hAnsi="Arial" w:cs="Arial"/>
                <w:i/>
                <w:lang w:eastAsia="en-GB"/>
              </w:rPr>
              <w:t>l</w:t>
            </w:r>
            <w:r w:rsidRPr="00022AE2">
              <w:rPr>
                <w:rFonts w:ascii="Arial" w:hAnsi="Arial" w:cs="Arial"/>
                <w:sz w:val="12"/>
                <w:lang w:eastAsia="en-GB"/>
              </w:rPr>
              <w:t>0</w:t>
            </w:r>
            <w:r w:rsidRPr="00022AE2">
              <w:rPr>
                <w:rFonts w:ascii="Arial" w:hAnsi="Arial" w:cs="Arial"/>
                <w:lang w:eastAsia="en-GB"/>
              </w:rPr>
              <w:t xml:space="preserve"> 7 and 11</w:t>
            </w:r>
            <w:r>
              <w:rPr>
                <w:rFonts w:ascii="Arial" w:hAnsi="Arial" w:cs="Arial"/>
                <w:lang w:eastAsia="en-GB"/>
              </w:rPr>
              <w:t>, therefore with SLIV 86 symbol</w:t>
            </w:r>
            <w:r w:rsidR="00224318">
              <w:rPr>
                <w:rFonts w:ascii="Arial" w:hAnsi="Arial" w:cs="Arial"/>
                <w:lang w:eastAsia="en-GB"/>
              </w:rPr>
              <w:t>s</w:t>
            </w:r>
            <w:r>
              <w:rPr>
                <w:rFonts w:ascii="Arial" w:hAnsi="Arial" w:cs="Arial"/>
                <w:lang w:eastAsia="en-GB"/>
              </w:rPr>
              <w:t xml:space="preserve"> </w:t>
            </w:r>
            <w:r w:rsidR="00224318" w:rsidRPr="00022AE2">
              <w:rPr>
                <w:rFonts w:ascii="Arial" w:hAnsi="Arial" w:cs="Arial"/>
                <w:i/>
                <w:lang w:eastAsia="en-GB"/>
              </w:rPr>
              <w:t>l</w:t>
            </w:r>
            <w:r w:rsidR="00224318" w:rsidRPr="00022AE2">
              <w:rPr>
                <w:rFonts w:ascii="Arial" w:hAnsi="Arial" w:cs="Arial"/>
                <w:sz w:val="12"/>
                <w:lang w:eastAsia="en-GB"/>
              </w:rPr>
              <w:t>0</w:t>
            </w:r>
            <w:r w:rsidR="00224318" w:rsidRPr="00022AE2">
              <w:rPr>
                <w:rFonts w:ascii="Arial" w:hAnsi="Arial" w:cs="Arial"/>
                <w:lang w:eastAsia="en-GB"/>
              </w:rPr>
              <w:t xml:space="preserve"> </w:t>
            </w:r>
            <w:r w:rsidR="00224318">
              <w:rPr>
                <w:rFonts w:ascii="Arial" w:hAnsi="Arial" w:cs="Arial"/>
                <w:lang w:eastAsia="en-GB"/>
              </w:rPr>
              <w:t xml:space="preserve">and </w:t>
            </w:r>
            <w:r>
              <w:rPr>
                <w:rFonts w:ascii="Arial" w:hAnsi="Arial" w:cs="Arial"/>
                <w:lang w:eastAsia="en-GB"/>
              </w:rPr>
              <w:t>7 will be the DMRS additional position</w:t>
            </w:r>
            <w:r w:rsidR="00224318">
              <w:rPr>
                <w:rFonts w:ascii="Arial" w:hAnsi="Arial" w:cs="Arial"/>
                <w:lang w:eastAsia="en-GB"/>
              </w:rPr>
              <w:t xml:space="preserve"> (</w:t>
            </w:r>
            <w:r w:rsidR="00224318" w:rsidRPr="006628EE">
              <w:rPr>
                <w:rFonts w:ascii="Arial" w:hAnsi="Arial" w:cs="Arial"/>
                <w:lang w:eastAsia="en-GB"/>
              </w:rPr>
              <w:t>v_ActualNumberOfSymbolsWithDMRS := 2)</w:t>
            </w:r>
          </w:p>
          <w:p w14:paraId="5C848283" w14:textId="77777777" w:rsidR="00022AE2" w:rsidRPr="00022AE2" w:rsidRDefault="00022AE2" w:rsidP="00022AE2">
            <w:pPr>
              <w:pStyle w:val="CRCoverPage"/>
              <w:spacing w:after="0"/>
              <w:rPr>
                <w:rFonts w:cs="Arial"/>
                <w:lang w:eastAsia="en-GB"/>
              </w:rPr>
            </w:pPr>
          </w:p>
        </w:tc>
      </w:tr>
      <w:tr w:rsidR="002458E3" w14:paraId="7EDADA6F" w14:textId="77777777" w:rsidTr="00224318">
        <w:tc>
          <w:tcPr>
            <w:tcW w:w="1985" w:type="dxa"/>
            <w:tcBorders>
              <w:top w:val="single" w:sz="4" w:space="0" w:color="auto"/>
              <w:left w:val="single" w:sz="4" w:space="0" w:color="auto"/>
              <w:bottom w:val="single" w:sz="4" w:space="0" w:color="auto"/>
              <w:right w:val="single" w:sz="4" w:space="0" w:color="auto"/>
            </w:tcBorders>
            <w:hideMark/>
          </w:tcPr>
          <w:p w14:paraId="4029F7DF" w14:textId="77777777" w:rsidR="002458E3" w:rsidRDefault="002458E3" w:rsidP="00F1017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5170300" w14:textId="77777777" w:rsidR="002458E3" w:rsidRPr="00A72665" w:rsidRDefault="00A35151" w:rsidP="00F1017C">
            <w:pPr>
              <w:pStyle w:val="CRCoverPage"/>
              <w:spacing w:after="0"/>
              <w:rPr>
                <w:rFonts w:cs="Arial"/>
                <w:lang w:eastAsia="en-GB"/>
              </w:rPr>
            </w:pPr>
            <w:r>
              <w:rPr>
                <w:rFonts w:cs="Arial"/>
                <w:lang w:eastAsia="en-GB"/>
              </w:rPr>
              <w:t>Changed the first if conditions to &lt;7</w:t>
            </w:r>
          </w:p>
        </w:tc>
      </w:tr>
      <w:tr w:rsidR="002458E3" w14:paraId="17B21B0C" w14:textId="77777777" w:rsidTr="00224318">
        <w:tc>
          <w:tcPr>
            <w:tcW w:w="1985" w:type="dxa"/>
            <w:tcBorders>
              <w:top w:val="single" w:sz="4" w:space="0" w:color="auto"/>
              <w:left w:val="single" w:sz="4" w:space="0" w:color="auto"/>
              <w:bottom w:val="single" w:sz="4" w:space="0" w:color="auto"/>
              <w:right w:val="single" w:sz="4" w:space="0" w:color="auto"/>
            </w:tcBorders>
            <w:hideMark/>
          </w:tcPr>
          <w:p w14:paraId="2CFAC072" w14:textId="77777777" w:rsidR="002458E3" w:rsidRDefault="002458E3" w:rsidP="00F1017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AB5B373" w14:textId="77777777" w:rsidR="002458E3" w:rsidRPr="00CC39F9" w:rsidRDefault="002458E3" w:rsidP="00F1017C">
            <w:pPr>
              <w:spacing w:after="0"/>
              <w:rPr>
                <w:rFonts w:ascii="Arial" w:hAnsi="Arial" w:cs="Arial"/>
                <w:lang w:eastAsia="en-GB"/>
              </w:rPr>
            </w:pPr>
            <w:r w:rsidRPr="002458E3">
              <w:rPr>
                <w:rFonts w:ascii="Arial" w:hAnsi="Arial" w:cs="Arial"/>
                <w:lang w:eastAsia="en-GB"/>
              </w:rPr>
              <w:t>NR_CellCfg_Templates</w:t>
            </w:r>
          </w:p>
        </w:tc>
      </w:tr>
      <w:tr w:rsidR="002458E3" w14:paraId="2BFAA66E" w14:textId="77777777" w:rsidTr="00224318">
        <w:tc>
          <w:tcPr>
            <w:tcW w:w="1985" w:type="dxa"/>
            <w:tcBorders>
              <w:top w:val="single" w:sz="4" w:space="0" w:color="auto"/>
              <w:left w:val="single" w:sz="4" w:space="0" w:color="auto"/>
              <w:bottom w:val="single" w:sz="4" w:space="0" w:color="auto"/>
              <w:right w:val="single" w:sz="4" w:space="0" w:color="auto"/>
            </w:tcBorders>
            <w:hideMark/>
          </w:tcPr>
          <w:p w14:paraId="26C44DCA" w14:textId="77777777" w:rsidR="002458E3" w:rsidRPr="00103AEE" w:rsidRDefault="002458E3" w:rsidP="00F1017C">
            <w:pPr>
              <w:spacing w:before="40" w:after="40"/>
              <w:rPr>
                <w:rFonts w:ascii="Arial" w:hAnsi="Arial"/>
                <w:b/>
                <w:highlight w:val="red"/>
              </w:rPr>
            </w:pPr>
            <w:r w:rsidRPr="00103AEE">
              <w:rPr>
                <w:rFonts w:ascii="Arial" w:hAnsi="Arial"/>
                <w:b/>
                <w:highlight w:val="red"/>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53E8FB39" w14:textId="259BEE96" w:rsidR="002458E3" w:rsidRPr="00103AEE" w:rsidRDefault="00E636F2" w:rsidP="00E636F2">
            <w:pPr>
              <w:rPr>
                <w:rFonts w:ascii="Arial" w:hAnsi="Arial"/>
                <w:highlight w:val="red"/>
                <w:lang w:eastAsia="zh-CN"/>
              </w:rPr>
            </w:pPr>
            <w:r w:rsidRPr="00103AEE">
              <w:rPr>
                <w:rFonts w:ascii="Arial" w:hAnsi="Arial"/>
                <w:highlight w:val="red"/>
                <w:lang w:eastAsia="zh-CN"/>
              </w:rPr>
              <w:t xml:space="preserve">Rejected, the select/case statement is resulting in the correct value </w:t>
            </w:r>
            <w:r w:rsidR="00103AEE" w:rsidRPr="00103AEE">
              <w:rPr>
                <w:rFonts w:ascii="Arial" w:hAnsi="Arial"/>
                <w:highlight w:val="red"/>
                <w:lang w:eastAsia="zh-CN"/>
              </w:rPr>
              <w:t xml:space="preserve">of </w:t>
            </w:r>
            <w:r w:rsidR="00103AEE" w:rsidRPr="00103AEE">
              <w:rPr>
                <w:rFonts w:ascii="Courier New" w:hAnsi="Courier New" w:cs="Courier New"/>
                <w:color w:val="000000"/>
                <w:highlight w:val="red"/>
                <w:lang w:eastAsia="de-DE"/>
              </w:rPr>
              <w:t xml:space="preserve">v_ActualNumberOfSymbolsWithDMRS </w:t>
            </w:r>
            <w:r w:rsidRPr="00103AEE">
              <w:rPr>
                <w:rFonts w:ascii="Arial" w:hAnsi="Arial"/>
                <w:highlight w:val="red"/>
                <w:lang w:eastAsia="zh-CN"/>
              </w:rPr>
              <w:t xml:space="preserve">as specified in </w:t>
            </w:r>
            <w:r w:rsidRPr="00103AEE">
              <w:rPr>
                <w:rFonts w:ascii="Courier New" w:hAnsi="Courier New" w:cs="Courier New"/>
                <w:color w:val="000000"/>
                <w:highlight w:val="red"/>
                <w:lang w:eastAsia="de-DE"/>
              </w:rPr>
              <w:t>TS 38.211 Table 6.4.1.1.3-3 and Table 7.4.1.1.2-3</w:t>
            </w:r>
          </w:p>
        </w:tc>
        <w:bookmarkStart w:id="7" w:name="_GoBack"/>
        <w:bookmarkEnd w:id="7"/>
      </w:tr>
    </w:tbl>
    <w:p w14:paraId="49CF92F1" w14:textId="77777777" w:rsidR="002458E3" w:rsidRDefault="002458E3" w:rsidP="002458E3">
      <w:pPr>
        <w:rPr>
          <w:lang w:eastAsia="en-GB"/>
        </w:rPr>
      </w:pPr>
    </w:p>
    <w:p w14:paraId="3B44FE3E" w14:textId="77777777" w:rsidR="002458E3" w:rsidRDefault="002458E3" w:rsidP="002458E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458E3" w:rsidRPr="00CD057D" w14:paraId="244B2A71" w14:textId="77777777" w:rsidTr="00F1017C">
        <w:tc>
          <w:tcPr>
            <w:tcW w:w="13575" w:type="dxa"/>
            <w:tcBorders>
              <w:top w:val="single" w:sz="4" w:space="0" w:color="auto"/>
              <w:left w:val="single" w:sz="4" w:space="0" w:color="auto"/>
              <w:bottom w:val="single" w:sz="4" w:space="0" w:color="auto"/>
              <w:right w:val="single" w:sz="4" w:space="0" w:color="auto"/>
            </w:tcBorders>
          </w:tcPr>
          <w:p w14:paraId="60DA706E"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function fl_NR_TBS_Calculation_NoOfREsPerPrb_Step1(NR_TBS_CalculationParameters_Type p_Parameters,</w:t>
            </w:r>
          </w:p>
          <w:p w14:paraId="371818F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integer p_NoOfSymbols) return integer</w:t>
            </w:r>
          </w:p>
          <w:p w14:paraId="32833A0A"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6F5657D7"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v_ActualNumberOfSymbolsWithDMRS;</w:t>
            </w:r>
          </w:p>
          <w:p w14:paraId="5E74B483"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v_TotalNumberOfREs;</w:t>
            </w:r>
          </w:p>
          <w:p w14:paraId="3E3DE486"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v_NumberOfREsWithoutData;</w:t>
            </w:r>
          </w:p>
          <w:p w14:paraId="6774C7D6"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p>
          <w:p w14:paraId="062350CF"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select (p_Parameters.MappingType) {</w:t>
            </w:r>
          </w:p>
          <w:p w14:paraId="13DFD68A"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case ("TypeA") {</w:t>
            </w:r>
          </w:p>
          <w:p w14:paraId="0D362E99"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Actual number of symbols with DMRS for mapping type A according to TS 38.211 Table 6.4.1.1.3-3 and Table 7.4.1.1.2-3</w:t>
            </w:r>
          </w:p>
          <w:p w14:paraId="72A65B7A"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if ((p_NoOfSymbols &lt; 8) or (p_Parameters.MaxNoOfDmrsAddPos == 0)) {</w:t>
            </w:r>
          </w:p>
          <w:p w14:paraId="7310447D"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v_ActualNumberOfSymbolsWithDMRS := 1;</w:t>
            </w:r>
          </w:p>
          <w:p w14:paraId="52206246"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((p_NoOfSymbols &lt; 10) or (p_Parameters.MaxNoOfDmrsAddPos == 1)) {</w:t>
            </w:r>
          </w:p>
          <w:p w14:paraId="3F6702CD"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v_ActualNumberOfSymbolsWithDMRS := 2;</w:t>
            </w:r>
          </w:p>
          <w:p w14:paraId="6DE35779"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((p_NoOfSymbols &lt; 12) or (p_Parameters.MaxNoOfDmrsAddPos == 2)) {</w:t>
            </w:r>
          </w:p>
          <w:p w14:paraId="459FB777"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v_ActualNumberOfSymbolsWithDMRS := 3;</w:t>
            </w:r>
          </w:p>
          <w:p w14:paraId="1B4E2979"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w:t>
            </w:r>
          </w:p>
          <w:p w14:paraId="2099C73F"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v_ActualNumberOfSymbolsWithDMRS := 4;</w:t>
            </w:r>
          </w:p>
          <w:p w14:paraId="467D8FE2"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5A059C54" w14:textId="77777777" w:rsidR="002458E3" w:rsidRPr="00D27FD5"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tc>
      </w:tr>
    </w:tbl>
    <w:p w14:paraId="72A8086A" w14:textId="77777777" w:rsidR="002458E3" w:rsidRPr="00CD057D" w:rsidRDefault="002458E3" w:rsidP="002458E3">
      <w:pPr>
        <w:spacing w:after="0"/>
        <w:rPr>
          <w:rFonts w:ascii="Arial" w:hAnsi="Arial"/>
          <w:b/>
          <w:color w:val="000000"/>
          <w:lang w:eastAsia="en-GB"/>
        </w:rPr>
      </w:pPr>
    </w:p>
    <w:p w14:paraId="3357C2C5" w14:textId="77777777" w:rsidR="002458E3" w:rsidRPr="00CD057D" w:rsidRDefault="002458E3" w:rsidP="002458E3">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458E3" w:rsidRPr="00CD057D" w14:paraId="667EC0A0" w14:textId="77777777" w:rsidTr="00F1017C">
        <w:tc>
          <w:tcPr>
            <w:tcW w:w="13575" w:type="dxa"/>
            <w:tcBorders>
              <w:top w:val="single" w:sz="4" w:space="0" w:color="auto"/>
              <w:left w:val="single" w:sz="4" w:space="0" w:color="auto"/>
              <w:bottom w:val="single" w:sz="4" w:space="0" w:color="auto"/>
              <w:right w:val="single" w:sz="4" w:space="0" w:color="auto"/>
            </w:tcBorders>
          </w:tcPr>
          <w:p w14:paraId="48D7C793"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function fl_NR_TBS_Calculation_NoOfREsPerPrb_Step1(NR_TBS_CalculationParameters_Type p_Parameters,</w:t>
            </w:r>
          </w:p>
          <w:p w14:paraId="19101B3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integer p_NoOfSymbols) return integer</w:t>
            </w:r>
          </w:p>
          <w:p w14:paraId="19F1958E"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64032A5F"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v_ActualNumberOfSymbolsWithDMRS;</w:t>
            </w:r>
          </w:p>
          <w:p w14:paraId="687D6AC8"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v_TotalNumberOfREs;</w:t>
            </w:r>
          </w:p>
          <w:p w14:paraId="2E76668E"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v_NumberOfREsWithoutData;</w:t>
            </w:r>
          </w:p>
          <w:p w14:paraId="0F491EA5"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p>
          <w:p w14:paraId="0329573E"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select (p_Parameters.MappingType) {</w:t>
            </w:r>
          </w:p>
          <w:p w14:paraId="64049AF2"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case ("TypeA") {</w:t>
            </w:r>
          </w:p>
          <w:p w14:paraId="1FB92350"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Actual number of symbols with DMRS for mapping type A according to TS 38.211 Table 6.4.1.1.3-3 and Table 7.4.1.1.2-3</w:t>
            </w:r>
          </w:p>
          <w:p w14:paraId="1C8C8609"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55FED62B"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lastRenderedPageBreak/>
              <w:t xml:space="preserve">        if ((p_NoOfSymbols &lt; </w:t>
            </w:r>
            <w:r w:rsidRPr="002458E3">
              <w:rPr>
                <w:rFonts w:ascii="Courier New" w:hAnsi="Courier New" w:cs="Courier New"/>
                <w:color w:val="000000"/>
                <w:highlight w:val="yellow"/>
                <w:lang w:eastAsia="de-DE"/>
              </w:rPr>
              <w:t>7</w:t>
            </w:r>
            <w:r w:rsidRPr="002458E3">
              <w:rPr>
                <w:rFonts w:ascii="Courier New" w:hAnsi="Courier New" w:cs="Courier New"/>
                <w:color w:val="000000"/>
                <w:lang w:eastAsia="de-DE"/>
              </w:rPr>
              <w:t>) or (p_Parameters.MaxNoOfDmrsAddPos == 0)) {</w:t>
            </w:r>
          </w:p>
          <w:p w14:paraId="2C6B13BA"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v_ActualNumberOfSymbolsWithDMRS := 1;</w:t>
            </w:r>
          </w:p>
          <w:p w14:paraId="22E093D3"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((p_NoOfSymbols &lt; 10) or (p_Parameters.MaxNoOfDmrsAddPos == 1)) {</w:t>
            </w:r>
          </w:p>
          <w:p w14:paraId="1C93C38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v_ActualNumberOfSymbolsWithDMRS := 2;</w:t>
            </w:r>
          </w:p>
          <w:p w14:paraId="6BC186AE"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((p_NoOfSymbols &lt; 12) or (p_Parameters.MaxNoOfDmrsAddPos == 2)) {</w:t>
            </w:r>
          </w:p>
          <w:p w14:paraId="7A58C395"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v_ActualNumberOfSymbolsWithDMRS := 3;</w:t>
            </w:r>
          </w:p>
          <w:p w14:paraId="3A542D6E"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w:t>
            </w:r>
          </w:p>
          <w:p w14:paraId="4A5FAA01"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v_ActualNumberOfSymbolsWithDMRS := 4;</w:t>
            </w:r>
          </w:p>
          <w:p w14:paraId="5309C86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395AABD4" w14:textId="77777777" w:rsidR="002458E3" w:rsidRPr="00DA356D"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tc>
      </w:tr>
    </w:tbl>
    <w:p w14:paraId="27B0A772" w14:textId="77777777" w:rsidR="002458E3" w:rsidRDefault="002458E3" w:rsidP="002458E3">
      <w:pPr>
        <w:rPr>
          <w:lang w:eastAsia="en-GB"/>
        </w:rPr>
      </w:pPr>
    </w:p>
    <w:p w14:paraId="3F149AC7" w14:textId="77777777" w:rsidR="001B2477" w:rsidRPr="002458E3" w:rsidRDefault="001B2477" w:rsidP="001B2477">
      <w:pPr>
        <w:pStyle w:val="Heading2"/>
        <w:numPr>
          <w:ilvl w:val="1"/>
          <w:numId w:val="14"/>
        </w:numPr>
        <w:overflowPunct w:val="0"/>
        <w:autoSpaceDE w:val="0"/>
        <w:autoSpaceDN w:val="0"/>
        <w:adjustRightInd w:val="0"/>
        <w:spacing w:before="480"/>
        <w:rPr>
          <w:rFonts w:cs="Arial"/>
          <w:b/>
          <w:color w:val="000000"/>
          <w:lang w:eastAsia="en-GB"/>
        </w:rPr>
      </w:pPr>
      <w:bookmarkStart w:id="8" w:name="_Toc79699381"/>
      <w:r w:rsidRPr="00A35151">
        <w:rPr>
          <w:rFonts w:cs="Arial"/>
          <w:b/>
          <w:color w:val="000000"/>
          <w:lang w:eastAsia="en-GB"/>
        </w:rPr>
        <w:t>cs_NR_PDSCH_TimeDomainResourceAllocationList_71141x</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B2477" w14:paraId="70C03849"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1482A062" w14:textId="77777777" w:rsidR="001B2477" w:rsidRDefault="001B2477" w:rsidP="00F1017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24F8C24" w14:textId="77777777" w:rsidR="001B2477" w:rsidRPr="00CC39F9" w:rsidRDefault="001B2477" w:rsidP="00F1017C">
            <w:pPr>
              <w:pStyle w:val="CRCoverPage"/>
              <w:spacing w:after="0"/>
              <w:rPr>
                <w:rFonts w:cs="Arial"/>
                <w:lang w:eastAsia="en-GB"/>
              </w:rPr>
            </w:pPr>
            <w:r w:rsidRPr="00A35151">
              <w:rPr>
                <w:rFonts w:cs="Arial"/>
                <w:lang w:eastAsia="en-GB"/>
              </w:rPr>
              <w:t>cs_NR_PDSCH_TimeDomainResourceAllocationList_71141x</w:t>
            </w:r>
          </w:p>
        </w:tc>
      </w:tr>
      <w:tr w:rsidR="001B2477" w14:paraId="4DCA736F" w14:textId="77777777" w:rsidTr="00F1017C">
        <w:trPr>
          <w:trHeight w:val="350"/>
        </w:trPr>
        <w:tc>
          <w:tcPr>
            <w:tcW w:w="1985" w:type="dxa"/>
            <w:tcBorders>
              <w:top w:val="single" w:sz="4" w:space="0" w:color="auto"/>
              <w:left w:val="single" w:sz="4" w:space="0" w:color="auto"/>
              <w:bottom w:val="single" w:sz="4" w:space="0" w:color="auto"/>
              <w:right w:val="single" w:sz="4" w:space="0" w:color="auto"/>
            </w:tcBorders>
            <w:hideMark/>
          </w:tcPr>
          <w:p w14:paraId="193C486D" w14:textId="77777777" w:rsidR="001B2477" w:rsidRDefault="001B2477" w:rsidP="00F1017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8B33379" w14:textId="77777777" w:rsidR="001B2477" w:rsidRPr="00022AE2" w:rsidRDefault="001B2477" w:rsidP="00F1017C">
            <w:pPr>
              <w:pStyle w:val="CRCoverPage"/>
              <w:spacing w:after="0"/>
              <w:rPr>
                <w:rFonts w:cs="Arial"/>
                <w:lang w:eastAsia="en-GB"/>
              </w:rPr>
            </w:pPr>
            <w:r>
              <w:rPr>
                <w:rFonts w:cs="Arial"/>
                <w:lang w:eastAsia="en-GB"/>
              </w:rPr>
              <w:t>The time domain resource allocation of using SLIV 53 is used in 38.523-3 as part of the default configuration for DL transmission for the preamble procedure and grant allocation. It is therefore proposed to use this for the preamble and during test procedure to test both sliv values</w:t>
            </w:r>
          </w:p>
        </w:tc>
      </w:tr>
      <w:tr w:rsidR="001B2477" w14:paraId="2DFCB49A"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6ABB584A" w14:textId="77777777" w:rsidR="001B2477" w:rsidRDefault="001B2477" w:rsidP="00F1017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0370F76" w14:textId="77777777" w:rsidR="001B2477" w:rsidRDefault="001B2477" w:rsidP="00F1017C">
            <w:pPr>
              <w:pStyle w:val="CRCoverPage"/>
              <w:spacing w:after="0"/>
              <w:rPr>
                <w:rFonts w:cs="Arial"/>
                <w:lang w:eastAsia="en-GB"/>
              </w:rPr>
            </w:pPr>
            <w:r>
              <w:rPr>
                <w:rFonts w:cs="Arial"/>
                <w:lang w:eastAsia="en-GB"/>
              </w:rPr>
              <w:t xml:space="preserve">Swapped the order as the first time domain resource is allocated to be used in preamble </w:t>
            </w:r>
          </w:p>
          <w:p w14:paraId="4B58F004" w14:textId="77777777" w:rsidR="00A918C0" w:rsidRPr="00A72665" w:rsidRDefault="00A918C0" w:rsidP="00F1017C">
            <w:pPr>
              <w:pStyle w:val="CRCoverPage"/>
              <w:spacing w:after="0"/>
              <w:rPr>
                <w:rFonts w:cs="Arial"/>
                <w:lang w:eastAsia="en-GB"/>
              </w:rPr>
            </w:pPr>
            <w:r>
              <w:rPr>
                <w:rFonts w:cs="Arial"/>
                <w:lang w:eastAsia="en-GB"/>
              </w:rPr>
              <w:t>Proposed changes require a prose change</w:t>
            </w:r>
          </w:p>
        </w:tc>
      </w:tr>
      <w:tr w:rsidR="001B2477" w14:paraId="305C62E8"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52A9480B" w14:textId="77777777" w:rsidR="001B2477" w:rsidRDefault="001B2477" w:rsidP="00F1017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33DAE81" w14:textId="77777777" w:rsidR="001B2477" w:rsidRPr="00CC39F9" w:rsidRDefault="001B2477" w:rsidP="00F1017C">
            <w:pPr>
              <w:spacing w:after="0"/>
              <w:rPr>
                <w:rFonts w:ascii="Arial" w:hAnsi="Arial" w:cs="Arial"/>
                <w:lang w:eastAsia="en-GB"/>
              </w:rPr>
            </w:pPr>
            <w:r w:rsidRPr="001B2477">
              <w:rPr>
                <w:rFonts w:ascii="Arial" w:hAnsi="Arial" w:cs="Arial"/>
                <w:lang w:eastAsia="en-GB"/>
              </w:rPr>
              <w:t>MAC_TC_Common_NR</w:t>
            </w:r>
          </w:p>
        </w:tc>
      </w:tr>
      <w:tr w:rsidR="001B2477" w14:paraId="17DC4E41"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634B222A" w14:textId="77777777" w:rsidR="001B2477" w:rsidRPr="00366DC5" w:rsidRDefault="001B2477" w:rsidP="00F1017C">
            <w:pPr>
              <w:spacing w:before="40" w:after="40"/>
              <w:rPr>
                <w:rFonts w:ascii="Arial" w:hAnsi="Arial"/>
                <w:b/>
                <w:highlight w:val="cyan"/>
              </w:rPr>
            </w:pPr>
            <w:r w:rsidRPr="00366DC5">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46A94D3" w14:textId="5E2A6F26" w:rsidR="001B2477" w:rsidRPr="00366DC5" w:rsidRDefault="009A3E34" w:rsidP="00F1017C">
            <w:pPr>
              <w:rPr>
                <w:rFonts w:ascii="Arial" w:hAnsi="Arial"/>
                <w:highlight w:val="cyan"/>
                <w:lang w:eastAsia="zh-CN"/>
              </w:rPr>
            </w:pPr>
            <w:r w:rsidRPr="00366DC5">
              <w:rPr>
                <w:rFonts w:ascii="Arial" w:hAnsi="Arial"/>
                <w:highlight w:val="cyan"/>
                <w:lang w:eastAsia="zh-CN"/>
              </w:rPr>
              <w:t>Accepted</w:t>
            </w:r>
            <w:r w:rsidR="00EA2F5B" w:rsidRPr="00366DC5">
              <w:rPr>
                <w:rFonts w:ascii="Arial" w:hAnsi="Arial"/>
                <w:highlight w:val="cyan"/>
                <w:lang w:eastAsia="zh-CN"/>
              </w:rPr>
              <w:t xml:space="preserve"> as improvement</w:t>
            </w:r>
          </w:p>
        </w:tc>
      </w:tr>
    </w:tbl>
    <w:p w14:paraId="79B2C0CB" w14:textId="77777777" w:rsidR="001B2477" w:rsidRDefault="001B2477" w:rsidP="001B2477">
      <w:pPr>
        <w:rPr>
          <w:lang w:eastAsia="en-GB"/>
        </w:rPr>
      </w:pPr>
    </w:p>
    <w:p w14:paraId="599B19E4" w14:textId="77777777" w:rsidR="001B2477" w:rsidRDefault="001B2477" w:rsidP="001B247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14:paraId="177D4C31" w14:textId="77777777" w:rsidTr="00F1017C">
        <w:tc>
          <w:tcPr>
            <w:tcW w:w="13575" w:type="dxa"/>
            <w:tcBorders>
              <w:top w:val="single" w:sz="4" w:space="0" w:color="auto"/>
              <w:left w:val="single" w:sz="4" w:space="0" w:color="auto"/>
              <w:bottom w:val="single" w:sz="4" w:space="0" w:color="auto"/>
              <w:right w:val="single" w:sz="4" w:space="0" w:color="auto"/>
            </w:tcBorders>
          </w:tcPr>
          <w:p w14:paraId="2E3D1A45"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template (value) PDSCH_TimeDomainResourceAllocationList cs_NR_PDSCH_TimeDomainResourceAllocationList_71141x :=</w:t>
            </w:r>
          </w:p>
          <w:p w14:paraId="792585C1"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 /* @status    APPROVED (ENDC, NR5GC) */</w:t>
            </w:r>
          </w:p>
          <w:p w14:paraId="2F894243"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 Acc to 38.523-1 Table 7.1.1.4.1.0-1: PDSCH-TimeDomainResourceAllocationList</w:t>
            </w:r>
          </w:p>
          <w:p w14:paraId="3FBFD5A3"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//@sic R5-190677 sic@</w:t>
            </w:r>
          </w:p>
          <w:p w14:paraId="3D73AB20"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cs_NR_PDSCH_TimeDomainResourceAllocation(omit, typeA, 86),   // S=2, L=7</w:t>
            </w:r>
          </w:p>
          <w:p w14:paraId="1978CD75"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cs_NR_PDSCH_TimeDomainResourceAllocation(omit, typeA, 53)    // S=2, L=12</w:t>
            </w:r>
          </w:p>
          <w:p w14:paraId="4A6ECB62" w14:textId="77777777" w:rsidR="001B2477" w:rsidRPr="00D27FD5"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
        </w:tc>
      </w:tr>
    </w:tbl>
    <w:p w14:paraId="3CE0A242" w14:textId="77777777" w:rsidR="001B2477" w:rsidRPr="00CD057D" w:rsidRDefault="001B2477" w:rsidP="001B2477">
      <w:pPr>
        <w:spacing w:after="0"/>
        <w:rPr>
          <w:rFonts w:ascii="Arial" w:hAnsi="Arial"/>
          <w:b/>
          <w:color w:val="000000"/>
          <w:lang w:eastAsia="en-GB"/>
        </w:rPr>
      </w:pPr>
    </w:p>
    <w:p w14:paraId="10BD8922" w14:textId="77777777" w:rsidR="001B2477" w:rsidRPr="00CD057D" w:rsidRDefault="001B2477" w:rsidP="001B247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14:paraId="49D7CC4C" w14:textId="77777777" w:rsidTr="00F1017C">
        <w:tc>
          <w:tcPr>
            <w:tcW w:w="13575" w:type="dxa"/>
            <w:tcBorders>
              <w:top w:val="single" w:sz="4" w:space="0" w:color="auto"/>
              <w:left w:val="single" w:sz="4" w:space="0" w:color="auto"/>
              <w:bottom w:val="single" w:sz="4" w:space="0" w:color="auto"/>
              <w:right w:val="single" w:sz="4" w:space="0" w:color="auto"/>
            </w:tcBorders>
          </w:tcPr>
          <w:p w14:paraId="524297F2"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template (value) PDSCH_TimeDomainResourceAllocationList cs_NR_PDSCH_TimeDomainResourceAllocationList_71141x :=</w:t>
            </w:r>
          </w:p>
          <w:p w14:paraId="5FCBFA66"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lastRenderedPageBreak/>
              <w:t xml:space="preserve">  { /* @status    APPROVED (ENDC, NR5GC) */</w:t>
            </w:r>
          </w:p>
          <w:p w14:paraId="2F5212F1"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 Acc to 38.523-1 Table 7.1.1.4.1.0-1: PDSCH-TimeDomainResourceAllocationList</w:t>
            </w:r>
          </w:p>
          <w:p w14:paraId="7AAD7300"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//@sic R5-190677 sic@</w:t>
            </w:r>
          </w:p>
          <w:p w14:paraId="6B21C3D4"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 changing the order to use Sliv 53 so that preamble can follow automatic configuration as per 38523-3 annex</w:t>
            </w:r>
          </w:p>
          <w:p w14:paraId="09628D89" w14:textId="77777777" w:rsidR="001B2477" w:rsidRPr="001B2477" w:rsidRDefault="001B2477" w:rsidP="001B2477">
            <w:pPr>
              <w:autoSpaceDE w:val="0"/>
              <w:autoSpaceDN w:val="0"/>
              <w:adjustRightInd w:val="0"/>
              <w:spacing w:after="0"/>
              <w:rPr>
                <w:rFonts w:ascii="Courier New" w:hAnsi="Courier New" w:cs="Courier New"/>
                <w:color w:val="000000"/>
                <w:highlight w:val="yellow"/>
                <w:lang w:eastAsia="de-DE"/>
              </w:rPr>
            </w:pPr>
            <w:r w:rsidRPr="001B2477">
              <w:rPr>
                <w:rFonts w:ascii="Courier New" w:hAnsi="Courier New" w:cs="Courier New"/>
                <w:color w:val="000000"/>
                <w:lang w:eastAsia="de-DE"/>
              </w:rPr>
              <w:t xml:space="preserve">    </w:t>
            </w:r>
            <w:r w:rsidRPr="001B2477">
              <w:rPr>
                <w:rFonts w:ascii="Courier New" w:hAnsi="Courier New" w:cs="Courier New"/>
                <w:color w:val="000000"/>
                <w:highlight w:val="yellow"/>
                <w:lang w:eastAsia="de-DE"/>
              </w:rPr>
              <w:t>cs_NR_PDSCH_TimeDomainResourceAllocation(omit, typeA, 53),    // S=2, L=12</w:t>
            </w:r>
          </w:p>
          <w:p w14:paraId="24DC7B71"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highlight w:val="yellow"/>
                <w:lang w:eastAsia="de-DE"/>
              </w:rPr>
              <w:t xml:space="preserve">    cs_NR_PDSCH_TimeDomainResourceAllocation(omit, typeA, 86)   // S=2, L=7</w:t>
            </w:r>
          </w:p>
          <w:p w14:paraId="39785A25"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
          <w:p w14:paraId="59270AD7" w14:textId="77777777" w:rsidR="001B2477" w:rsidRPr="00DA356D"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
        </w:tc>
      </w:tr>
    </w:tbl>
    <w:p w14:paraId="76C5528D" w14:textId="77777777" w:rsidR="001B2477" w:rsidRDefault="001B2477" w:rsidP="001B2477">
      <w:pPr>
        <w:rPr>
          <w:lang w:eastAsia="en-GB"/>
        </w:rPr>
      </w:pPr>
    </w:p>
    <w:p w14:paraId="0AFCEE5A" w14:textId="77777777" w:rsidR="001B2477" w:rsidRPr="002458E3" w:rsidRDefault="001B2477" w:rsidP="001B2477">
      <w:pPr>
        <w:pStyle w:val="Heading2"/>
        <w:numPr>
          <w:ilvl w:val="1"/>
          <w:numId w:val="14"/>
        </w:numPr>
        <w:overflowPunct w:val="0"/>
        <w:autoSpaceDE w:val="0"/>
        <w:autoSpaceDN w:val="0"/>
        <w:adjustRightInd w:val="0"/>
        <w:spacing w:before="480"/>
        <w:rPr>
          <w:rFonts w:cs="Arial"/>
          <w:b/>
          <w:color w:val="000000"/>
          <w:lang w:eastAsia="en-GB"/>
        </w:rPr>
      </w:pPr>
      <w:bookmarkStart w:id="9" w:name="_Toc79699382"/>
      <w:r w:rsidRPr="001B2477">
        <w:rPr>
          <w:rFonts w:cs="Arial"/>
          <w:b/>
          <w:color w:val="000000"/>
          <w:lang w:eastAsia="en-GB"/>
        </w:rPr>
        <w:t>f_TC_7_1_1_4_1_1_NR_TestBody</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B2477" w14:paraId="290F086C"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2450A161" w14:textId="77777777" w:rsidR="001B2477" w:rsidRDefault="001B2477" w:rsidP="00F1017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44BBFEF" w14:textId="77777777" w:rsidR="001B2477" w:rsidRPr="00CC39F9" w:rsidRDefault="001B2477" w:rsidP="00F1017C">
            <w:pPr>
              <w:pStyle w:val="CRCoverPage"/>
              <w:spacing w:after="0"/>
              <w:rPr>
                <w:rFonts w:cs="Arial"/>
                <w:lang w:eastAsia="en-GB"/>
              </w:rPr>
            </w:pPr>
            <w:r w:rsidRPr="00A31FE7">
              <w:rPr>
                <w:rFonts w:cs="Arial"/>
                <w:lang w:eastAsia="en-GB"/>
              </w:rPr>
              <w:t>cs_NR_PDSCH_TimeDomainResourceAllocationList_71141x</w:t>
            </w:r>
          </w:p>
        </w:tc>
      </w:tr>
      <w:tr w:rsidR="001B2477" w14:paraId="15EA27F1" w14:textId="77777777" w:rsidTr="00F1017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0C2CD7C" w14:textId="77777777" w:rsidR="001B2477" w:rsidRDefault="001B2477" w:rsidP="00F1017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51D502" w14:textId="77777777" w:rsidR="001B2477" w:rsidRDefault="001B2477" w:rsidP="00F1017C">
            <w:pPr>
              <w:pStyle w:val="CRCoverPage"/>
              <w:spacing w:after="0"/>
              <w:rPr>
                <w:rFonts w:cs="Arial"/>
                <w:lang w:eastAsia="en-GB"/>
              </w:rPr>
            </w:pPr>
            <w:r>
              <w:rPr>
                <w:rFonts w:cs="Arial"/>
                <w:lang w:eastAsia="en-GB"/>
              </w:rPr>
              <w:t>The time domain resource allocation of using SLIV 53 is used in 38.523-3 as part of the default configuration for DL transmission for the preamble procedure and grant allocation. It is therefore proposed to use this for the preamble and during test procedure to test both sliv values</w:t>
            </w:r>
          </w:p>
          <w:p w14:paraId="3A6561BA" w14:textId="77777777" w:rsidR="00A3149F" w:rsidRDefault="00A3149F" w:rsidP="00F1017C">
            <w:pPr>
              <w:pStyle w:val="CRCoverPage"/>
              <w:spacing w:after="0"/>
              <w:rPr>
                <w:rFonts w:cs="Arial"/>
                <w:lang w:eastAsia="en-GB"/>
              </w:rPr>
            </w:pPr>
          </w:p>
          <w:p w14:paraId="5E62F8A8" w14:textId="77777777" w:rsidR="00A3149F" w:rsidRPr="00022AE2" w:rsidRDefault="00A3149F" w:rsidP="00F1017C">
            <w:pPr>
              <w:pStyle w:val="CRCoverPage"/>
              <w:spacing w:after="0"/>
              <w:rPr>
                <w:rFonts w:cs="Arial"/>
                <w:lang w:eastAsia="en-GB"/>
              </w:rPr>
            </w:pPr>
            <w:r>
              <w:rPr>
                <w:rFonts w:cs="Arial"/>
                <w:lang w:eastAsia="en-GB"/>
              </w:rPr>
              <w:t xml:space="preserve">The </w:t>
            </w:r>
            <w:r w:rsidR="00DF6A50">
              <w:rPr>
                <w:rFonts w:cs="Arial"/>
                <w:lang w:eastAsia="en-GB"/>
              </w:rPr>
              <w:t xml:space="preserve">timing (slot) the DL data needs to be sent is not configured by the TTCN when </w:t>
            </w:r>
            <w:r w:rsidR="00DF6A50" w:rsidRPr="00DF6A50">
              <w:rPr>
                <w:rFonts w:cs="Arial"/>
                <w:lang w:eastAsia="en-GB"/>
              </w:rPr>
              <w:t>Explicit</w:t>
            </w:r>
            <w:r w:rsidR="00DF6A50">
              <w:rPr>
                <w:rFonts w:cs="Arial"/>
                <w:lang w:eastAsia="en-GB"/>
              </w:rPr>
              <w:t xml:space="preserve"> resource allocation is configured, this could help SS determine which slot to be used to send the DL data, rather than allowing all possible slots to be used.</w:t>
            </w:r>
          </w:p>
        </w:tc>
      </w:tr>
      <w:tr w:rsidR="001B2477" w14:paraId="06944266"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530AF309" w14:textId="77777777" w:rsidR="001B2477" w:rsidRDefault="001B2477" w:rsidP="00F1017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61A79BB" w14:textId="77777777" w:rsidR="00A31FE7" w:rsidRDefault="00A31FE7" w:rsidP="00F1017C">
            <w:pPr>
              <w:pStyle w:val="CRCoverPage"/>
              <w:spacing w:after="0"/>
              <w:rPr>
                <w:rFonts w:cs="Arial"/>
                <w:lang w:eastAsia="en-GB"/>
              </w:rPr>
            </w:pPr>
            <w:r>
              <w:rPr>
                <w:rFonts w:cs="Arial"/>
                <w:lang w:eastAsia="en-GB"/>
              </w:rPr>
              <w:t>Due to change 1.4 swapped the order of the symbols</w:t>
            </w:r>
          </w:p>
          <w:p w14:paraId="20BCF67E" w14:textId="77777777" w:rsidR="00A31FE7" w:rsidRDefault="00A31FE7" w:rsidP="00F1017C">
            <w:pPr>
              <w:pStyle w:val="CRCoverPage"/>
              <w:spacing w:after="0"/>
              <w:rPr>
                <w:rFonts w:cs="Arial"/>
                <w:lang w:eastAsia="en-GB"/>
              </w:rPr>
            </w:pPr>
          </w:p>
          <w:p w14:paraId="0C490769" w14:textId="77777777" w:rsidR="001B2477" w:rsidRDefault="001B2477" w:rsidP="00F1017C">
            <w:pPr>
              <w:pStyle w:val="CRCoverPage"/>
              <w:spacing w:after="0"/>
              <w:rPr>
                <w:rFonts w:cs="Arial"/>
                <w:lang w:eastAsia="en-GB"/>
              </w:rPr>
            </w:pPr>
            <w:r>
              <w:rPr>
                <w:rFonts w:cs="Arial"/>
                <w:lang w:eastAsia="en-GB"/>
              </w:rPr>
              <w:t xml:space="preserve"> </w:t>
            </w:r>
            <w:r w:rsidR="00DF6A50">
              <w:rPr>
                <w:rFonts w:cs="Arial"/>
                <w:lang w:eastAsia="en-GB"/>
              </w:rPr>
              <w:t xml:space="preserve">During DL grant configuration introduced </w:t>
            </w:r>
            <w:r w:rsidR="00DF6A50" w:rsidRPr="00A31FE7">
              <w:rPr>
                <w:rFonts w:cs="Arial"/>
                <w:lang w:eastAsia="en-GB"/>
              </w:rPr>
              <w:t>cs_TimingInfo_SubFrame(v_SF),</w:t>
            </w:r>
            <w:r w:rsidR="00A31FE7">
              <w:rPr>
                <w:rFonts w:cs="Arial"/>
                <w:lang w:eastAsia="en-GB"/>
              </w:rPr>
              <w:t xml:space="preserve"> </w:t>
            </w:r>
            <w:r w:rsidR="00A31FE7" w:rsidRPr="00A31FE7">
              <w:rPr>
                <w:rFonts w:cs="Arial"/>
                <w:lang w:eastAsia="en-GB"/>
              </w:rPr>
              <w:t>to specify the subframe and slot to be used.</w:t>
            </w:r>
          </w:p>
          <w:p w14:paraId="68ADED22" w14:textId="77777777" w:rsidR="00504B67" w:rsidRDefault="00504B67" w:rsidP="00F1017C">
            <w:pPr>
              <w:pStyle w:val="CRCoverPage"/>
              <w:spacing w:after="0"/>
              <w:rPr>
                <w:rFonts w:cs="Arial"/>
                <w:lang w:eastAsia="en-GB"/>
              </w:rPr>
            </w:pPr>
          </w:p>
          <w:p w14:paraId="736F0EB6" w14:textId="77777777" w:rsidR="00504B67" w:rsidRPr="00A72665" w:rsidRDefault="00504B67" w:rsidP="00F1017C">
            <w:pPr>
              <w:pStyle w:val="CRCoverPage"/>
              <w:spacing w:after="0"/>
              <w:rPr>
                <w:rFonts w:cs="Arial"/>
                <w:lang w:eastAsia="en-GB"/>
              </w:rPr>
            </w:pPr>
            <w:r>
              <w:rPr>
                <w:rFonts w:cs="Arial"/>
                <w:lang w:eastAsia="en-GB"/>
              </w:rPr>
              <w:t>Note : SLIV swap change will require a change in prose a</w:t>
            </w:r>
          </w:p>
        </w:tc>
      </w:tr>
      <w:tr w:rsidR="001B2477" w14:paraId="47EB1CF0"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00C3F449" w14:textId="77777777" w:rsidR="001B2477" w:rsidRDefault="001B2477" w:rsidP="00F1017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87F54F4" w14:textId="77777777" w:rsidR="001B2477" w:rsidRPr="00CC39F9" w:rsidRDefault="001B2477" w:rsidP="00F1017C">
            <w:pPr>
              <w:spacing w:after="0"/>
              <w:rPr>
                <w:rFonts w:ascii="Arial" w:hAnsi="Arial" w:cs="Arial"/>
                <w:lang w:eastAsia="en-GB"/>
              </w:rPr>
            </w:pPr>
            <w:r w:rsidRPr="001B2477">
              <w:rPr>
                <w:rFonts w:ascii="Arial" w:hAnsi="Arial" w:cs="Arial"/>
                <w:lang w:eastAsia="en-GB"/>
              </w:rPr>
              <w:t>MAC_TC_Common_NR</w:t>
            </w:r>
          </w:p>
        </w:tc>
      </w:tr>
      <w:tr w:rsidR="001B2477" w14:paraId="5CE956C5"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21C1F1CA" w14:textId="77777777" w:rsidR="001B2477" w:rsidRPr="0060333A" w:rsidRDefault="001B2477" w:rsidP="00F1017C">
            <w:pPr>
              <w:spacing w:before="40" w:after="40"/>
              <w:rPr>
                <w:rFonts w:ascii="Arial" w:hAnsi="Arial"/>
                <w:b/>
                <w:highlight w:val="cyan"/>
              </w:rPr>
            </w:pPr>
            <w:r w:rsidRPr="0060333A">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28659A9E" w14:textId="5E686E11" w:rsidR="001B2477" w:rsidRPr="0060333A" w:rsidRDefault="0060333A" w:rsidP="00F1017C">
            <w:pPr>
              <w:rPr>
                <w:rFonts w:ascii="Arial" w:hAnsi="Arial"/>
                <w:highlight w:val="cyan"/>
                <w:lang w:eastAsia="zh-CN"/>
              </w:rPr>
            </w:pPr>
            <w:r w:rsidRPr="0060333A">
              <w:rPr>
                <w:rFonts w:ascii="Arial" w:hAnsi="Arial"/>
                <w:highlight w:val="cyan"/>
                <w:lang w:eastAsia="zh-CN"/>
              </w:rPr>
              <w:t>Accepted</w:t>
            </w:r>
            <w:r w:rsidR="00EA2F5B">
              <w:rPr>
                <w:rFonts w:ascii="Arial" w:hAnsi="Arial"/>
                <w:highlight w:val="cyan"/>
                <w:lang w:eastAsia="zh-CN"/>
              </w:rPr>
              <w:t xml:space="preserve"> as improvement</w:t>
            </w:r>
          </w:p>
        </w:tc>
      </w:tr>
    </w:tbl>
    <w:p w14:paraId="7EB2A652" w14:textId="77777777" w:rsidR="001B2477" w:rsidRDefault="001B2477" w:rsidP="001B2477">
      <w:pPr>
        <w:rPr>
          <w:lang w:eastAsia="en-GB"/>
        </w:rPr>
      </w:pPr>
    </w:p>
    <w:p w14:paraId="26A38111" w14:textId="77777777" w:rsidR="001B2477" w:rsidRDefault="001B2477" w:rsidP="001B247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14:paraId="360C4C1C" w14:textId="77777777" w:rsidTr="00F1017C">
        <w:tc>
          <w:tcPr>
            <w:tcW w:w="13575" w:type="dxa"/>
            <w:tcBorders>
              <w:top w:val="single" w:sz="4" w:space="0" w:color="auto"/>
              <w:left w:val="single" w:sz="4" w:space="0" w:color="auto"/>
              <w:bottom w:val="single" w:sz="4" w:space="0" w:color="auto"/>
              <w:right w:val="single" w:sz="4" w:space="0" w:color="auto"/>
            </w:tcBorders>
          </w:tcPr>
          <w:p w14:paraId="699B249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function f_TC_7_1_1_4_1_1_NR_TestBody(DRB_Identity p_NR_DRB_Id,</w:t>
            </w:r>
          </w:p>
          <w:p w14:paraId="7FD7B6A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template (value) NR_TBS_CalculationParameters_Type p_CalculationParameters) runs on NR_BASE_PTC</w:t>
            </w:r>
          </w:p>
          <w:p w14:paraId="11862F6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 L2/MAC/7.1</w:t>
            </w:r>
          </w:p>
          <w:p w14:paraId="63D5786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7.1.1.4.x: DL-SCH Transport Block Size selection</w:t>
            </w:r>
          </w:p>
          <w:p w14:paraId="0F79F10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w:t>
            </w:r>
          </w:p>
          <w:p w14:paraId="54203D9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v_TBSize:=0;    // transport block size in bits</w:t>
            </w:r>
          </w:p>
          <w:p w14:paraId="73E7652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v_I_MCS;      // Modulation and Coding Scehme Index</w:t>
            </w:r>
          </w:p>
          <w:p w14:paraId="0F1F815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v_N_PRB;      // Number of physical resource Blocks</w:t>
            </w:r>
          </w:p>
          <w:p w14:paraId="46B11B0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v_Max_nPRB := f_NR_CellInfo_GetCarrierBandwidth_DL(nr_Cell1);     // to store the max allowed PRB resources that can be allocated</w:t>
            </w:r>
          </w:p>
          <w:p w14:paraId="1365C4A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v_TDRA; // Time Domain resource allocation</w:t>
            </w:r>
          </w:p>
          <w:p w14:paraId="423581C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NR_PDCP_SDUList_Type v_NR_PDCP_SDUList := {''O};</w:t>
            </w:r>
          </w:p>
          <w:p w14:paraId="19C14E1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NR_ResourceAllocation_Type v_NR_ResourceAllocation := {v_Max_nPRB, 28}; // Max NPRB and Max MCS</w:t>
            </w:r>
          </w:p>
          <w:p w14:paraId="27DEBB0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14:paraId="26B9C52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SubcarrierSpacing v_SCS := f_NR_CellInfo_GetSCS(nr_Cell1);</w:t>
            </w:r>
          </w:p>
          <w:p w14:paraId="3FCC1E5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v_NoOfSymbols;</w:t>
            </w:r>
          </w:p>
          <w:p w14:paraId="14B4AE8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7298FA8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71CF62A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3C07C22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Configure SS for UL grant for Max TB size</w:t>
            </w:r>
          </w:p>
          <w:p w14:paraId="10B15D1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f_NR_ULGrantConfiguration_Start( nr_Cell1, cs_TimingInfo_Now, v_NR_ResourceAllocation.Imcs,  cs_NR_FreqDomainSchedulExplicit(-, v_NR_ResourceAllocation.Lrbs));</w:t>
            </w:r>
          </w:p>
          <w:p w14:paraId="7F4E0BC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7026E73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//Steps 1 to 5 are repeated for values of nPRB  from 1 to v_Max_nPRB and iMCS from 0 to 28, time domain resource allocation v_TDRA 0..8</w:t>
            </w:r>
          </w:p>
          <w:p w14:paraId="1F81616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4181A0D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//f_NR_ConfigureULGrant_MaxTBSupported();</w:t>
            </w:r>
          </w:p>
          <w:p w14:paraId="2503AFA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1976237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(v_N_PRB := 1; v_N_PRB &lt;= v_Max_nPRB; v_N_PRB := v_N_PRB + 1) {  //for nPRB 1 to v_Max_nPRB</w:t>
            </w:r>
          </w:p>
          <w:p w14:paraId="643C1E0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(v_I_MCS := 0; v_I_MCS &lt;= 28; v_I_MCS := v_I_MCS + 1) {   //for iMCS 0 to 28</w:t>
            </w:r>
          </w:p>
          <w:p w14:paraId="715874B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(v_TDRA := 0; v_TDRA &lt;= 1 ; v_TDRA := v_TDRA + 1) {   //for Time Domain Resource Allocation 0 to 1</w:t>
            </w:r>
          </w:p>
          <w:p w14:paraId="6982749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(v_TDRA == 0) {</w:t>
            </w:r>
          </w:p>
          <w:p w14:paraId="4CBF6BB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v_NoOfSymbols := 7;</w:t>
            </w:r>
          </w:p>
          <w:p w14:paraId="66953C4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06364AF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else {</w:t>
            </w:r>
          </w:p>
          <w:p w14:paraId="6BE75B3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v_NoOfSymbols := 12;</w:t>
            </w:r>
          </w:p>
          <w:p w14:paraId="25A2691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62A6DF7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36D89E7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//SS looks up iTBS in table 7.1.7.1-1 in TS 36.213 based on the value of iMCS</w:t>
            </w:r>
          </w:p>
          <w:p w14:paraId="2F44363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//v_I_TBS := f_NR_Get_iTBS_For_iMCS(v_I_MCS);</w:t>
            </w:r>
          </w:p>
          <w:p w14:paraId="66DFAC0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//The SS calculates or looks up TBS in TS 38.214 [15] based on the value of S, L, and  nPRB.</w:t>
            </w:r>
          </w:p>
          <w:p w14:paraId="2DD835A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14:paraId="5A902E9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v_TBSize := f_NR_TBS_Calculation(p_CalculationParameters, v_NoOfSymbols, v_N_PRB, v_I_MCS,true );</w:t>
            </w:r>
          </w:p>
          <w:p w14:paraId="6857997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(v_TBSize &lt; 136  ) {  //this results in zero number of PDCP SDUs or TBSize has high coding rate|</w:t>
            </w:r>
          </w:p>
          <w:p w14:paraId="03A8335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continue;</w:t>
            </w:r>
          </w:p>
          <w:p w14:paraId="66C57B4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 skip this nprb, Imcs, TDRA combination.</w:t>
            </w:r>
          </w:p>
          <w:p w14:paraId="411705E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w:t>
            </w:r>
          </w:p>
          <w:p w14:paraId="2B49F76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Steps 2 to 5 are performed if  TBsize is More than minimum</w:t>
            </w:r>
          </w:p>
          <w:p w14:paraId="4FA4589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2" siclog@</w:t>
            </w:r>
          </w:p>
          <w:p w14:paraId="6EE7B1E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creates one or more PDCP SDUs, depending on TBsize, in accordance with Table  7.1.1.4.1.1.3.2-2</w:t>
            </w:r>
          </w:p>
          <w:p w14:paraId="49A1FB2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662E208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//Configure SS for DCI Format x with RA type y and a Resource block assignment (RBA) correspondent</w:t>
            </w:r>
          </w:p>
          <w:p w14:paraId="12A1B3F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//to nPRB as specified in 7.1.6.1 in TS 36.213 and Modulation and coding scheme iMCS</w:t>
            </w:r>
          </w:p>
          <w:p w14:paraId="60816F3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f_NR_DLGrantConfiguration(nr_Cell1,</w:t>
            </w:r>
          </w:p>
          <w:p w14:paraId="6095113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cs_TimingInfo_Now,</w:t>
            </w:r>
          </w:p>
          <w:p w14:paraId="51C30CB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resourceAllocationType1,</w:t>
            </w:r>
          </w:p>
          <w:p w14:paraId="42CC24E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cs_NR_FreqDomainResourceAssignmentDL_Explicit(0, v_N_PRB),</w:t>
            </w:r>
          </w:p>
          <w:p w14:paraId="2CB1340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int2bit(v_TDRA, 4),</w:t>
            </w:r>
          </w:p>
          <w:p w14:paraId="252680A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cs_NR_TransportBlockRetransmissionList_Def(v_I_MCS),</w:t>
            </w:r>
          </w:p>
          <w:p w14:paraId="5123889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//@sic R5s190892 sic@</w:t>
            </w:r>
          </w:p>
          <w:p w14:paraId="5B3D2DC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5512FCD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cs_NR_DciFormat_1_0_Params(v_SCS));</w:t>
            </w:r>
          </w:p>
          <w:p w14:paraId="547ACF7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0676291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3" siclog@</w:t>
            </w:r>
          </w:p>
          <w:p w14:paraId="7E13A39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sends MAC PDU (NxPDCP SDUs)</w:t>
            </w:r>
          </w:p>
          <w:p w14:paraId="5278775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v_NR_PDCP_SDUList := fl_NR_GetPdcpSduList_1TB(v_TBSize);   //calculates v_N, v_PDCPsize and returns f_NR_Build_N_PDCP_SDUList</w:t>
            </w:r>
          </w:p>
          <w:p w14:paraId="7287B63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DRB.send(cas_NR_DRB_COMMON_REQ_PDCP_SDUList(nr_Cell1,</w:t>
            </w:r>
          </w:p>
          <w:p w14:paraId="5B67871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p_NR_DRB_Id,</w:t>
            </w:r>
          </w:p>
          <w:p w14:paraId="2DB5A4D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//crs_RlcBearerRouting_NR(nr_Cell1),</w:t>
            </w:r>
          </w:p>
          <w:p w14:paraId="2C829EA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2A0C795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v_NR_PDCP_SDUList ));</w:t>
            </w:r>
          </w:p>
          <w:p w14:paraId="3B985CF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5F345A4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4" siclog@</w:t>
            </w:r>
          </w:p>
          <w:p w14:paraId="767960F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automatically taken by SS</w:t>
            </w:r>
          </w:p>
          <w:p w14:paraId="2989BC8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24121D9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5" siclog@</w:t>
            </w:r>
          </w:p>
          <w:p w14:paraId="660643E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receives NxPDCP SDUs</w:t>
            </w:r>
          </w:p>
          <w:p w14:paraId="1968068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f_NR_Rx_N_PDCP_SDUs(v_NR_PDCP_SDUList, p_NR_DRB_Id);</w:t>
            </w:r>
          </w:p>
          <w:p w14:paraId="46CE59E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TDRA 0 to 8</w:t>
            </w:r>
          </w:p>
          <w:p w14:paraId="755CDBD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066AEC4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iMCS 0 to 28</w:t>
            </w:r>
          </w:p>
          <w:p w14:paraId="4EF6139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nPRB 1 to 110</w:t>
            </w:r>
          </w:p>
          <w:p w14:paraId="515B48FF" w14:textId="77777777" w:rsidR="001B2477" w:rsidRPr="00D27FD5"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}//f_NR_7_1_1_4_1_1</w:t>
            </w:r>
          </w:p>
        </w:tc>
      </w:tr>
    </w:tbl>
    <w:p w14:paraId="10D0901D" w14:textId="77777777" w:rsidR="001B2477" w:rsidRPr="00CD057D" w:rsidRDefault="001B2477" w:rsidP="001B2477">
      <w:pPr>
        <w:spacing w:after="0"/>
        <w:rPr>
          <w:rFonts w:ascii="Arial" w:hAnsi="Arial"/>
          <w:b/>
          <w:color w:val="000000"/>
          <w:lang w:eastAsia="en-GB"/>
        </w:rPr>
      </w:pPr>
    </w:p>
    <w:p w14:paraId="2C355605" w14:textId="77777777" w:rsidR="001B2477" w:rsidRPr="00CD057D" w:rsidRDefault="001B2477" w:rsidP="001B247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14:paraId="34CA5A4D" w14:textId="77777777" w:rsidTr="00F1017C">
        <w:tc>
          <w:tcPr>
            <w:tcW w:w="13575" w:type="dxa"/>
            <w:tcBorders>
              <w:top w:val="single" w:sz="4" w:space="0" w:color="auto"/>
              <w:left w:val="single" w:sz="4" w:space="0" w:color="auto"/>
              <w:bottom w:val="single" w:sz="4" w:space="0" w:color="auto"/>
              <w:right w:val="single" w:sz="4" w:space="0" w:color="auto"/>
            </w:tcBorders>
          </w:tcPr>
          <w:p w14:paraId="1531BB1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function f_TC_7_1_1_4_1_1_NR_TestBody(DRB_Identity p_NR_DRB_Id,</w:t>
            </w:r>
          </w:p>
          <w:p w14:paraId="2FE3EAF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template (value) NR_TBS_CalculationParameters_Type p_CalculationParameters) runs on NR_BASE_PTC</w:t>
            </w:r>
          </w:p>
          <w:p w14:paraId="55BA4F7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 L2/MAC/7.1</w:t>
            </w:r>
          </w:p>
          <w:p w14:paraId="678654A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7.1.1.4.x: DL-SCH Transport Block Size selection</w:t>
            </w:r>
          </w:p>
          <w:p w14:paraId="27696F4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12DE682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v_TBSize:=0;    // transport block size in bits</w:t>
            </w:r>
          </w:p>
          <w:p w14:paraId="794F9CC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v_I_MCS;      // Modulation and Coding Scehme Index</w:t>
            </w:r>
          </w:p>
          <w:p w14:paraId="7E3F5A7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v_N_PRB;      // Number of physical resource Blocks</w:t>
            </w:r>
          </w:p>
          <w:p w14:paraId="5F7F242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v_Max_nPRB := f_NR_CellInfo_GetCarrierBandwidth_DL(nr_Cell1);     // to store the max allowed PRB resources that can be allocated</w:t>
            </w:r>
          </w:p>
          <w:p w14:paraId="2B9BF08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v_TDRA; // Time Domain resource allocation</w:t>
            </w:r>
          </w:p>
          <w:p w14:paraId="1867092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NR_PDCP_SDUList_Type v_NR_PDCP_SDUList := {''O};</w:t>
            </w:r>
          </w:p>
          <w:p w14:paraId="43D76AD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NR_ResourceAllocation_Type v_NR_ResourceAllocation := {v_Max_nPRB, 28}; // Max NPRB and Max MCS</w:t>
            </w:r>
          </w:p>
          <w:p w14:paraId="3A2AD17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14:paraId="17B2726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SubcarrierSpacing v_SCS := f_NR_CellInfo_GetSCS(nr_Cell1);</w:t>
            </w:r>
          </w:p>
          <w:p w14:paraId="33DBF81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v_NoOfSymbols;</w:t>
            </w:r>
          </w:p>
          <w:p w14:paraId="18CA65CD" w14:textId="77777777" w:rsidR="00A3149F" w:rsidRPr="00A3149F" w:rsidRDefault="00A3149F" w:rsidP="00A3149F">
            <w:pPr>
              <w:autoSpaceDE w:val="0"/>
              <w:autoSpaceDN w:val="0"/>
              <w:adjustRightInd w:val="0"/>
              <w:spacing w:after="0"/>
              <w:rPr>
                <w:rFonts w:ascii="Courier New" w:hAnsi="Courier New" w:cs="Courier New"/>
                <w:color w:val="000000"/>
                <w:highlight w:val="yellow"/>
                <w:lang w:eastAsia="de-DE"/>
              </w:rPr>
            </w:pPr>
            <w:r w:rsidRPr="00A3149F">
              <w:rPr>
                <w:rFonts w:ascii="Courier New" w:hAnsi="Courier New" w:cs="Courier New"/>
                <w:color w:val="000000"/>
                <w:lang w:eastAsia="de-DE"/>
              </w:rPr>
              <w:t xml:space="preserve">    </w:t>
            </w:r>
            <w:r w:rsidRPr="00A3149F">
              <w:rPr>
                <w:rFonts w:ascii="Courier New" w:hAnsi="Courier New" w:cs="Courier New"/>
                <w:color w:val="000000"/>
                <w:highlight w:val="yellow"/>
                <w:lang w:eastAsia="de-DE"/>
              </w:rPr>
              <w:t>var SubFrameNumber_Type v_SF := 2;</w:t>
            </w:r>
          </w:p>
          <w:p w14:paraId="27B02737" w14:textId="77777777" w:rsidR="00A3149F" w:rsidRPr="00A3149F" w:rsidRDefault="00A3149F" w:rsidP="00A3149F">
            <w:pPr>
              <w:autoSpaceDE w:val="0"/>
              <w:autoSpaceDN w:val="0"/>
              <w:adjustRightInd w:val="0"/>
              <w:spacing w:after="0"/>
              <w:rPr>
                <w:rFonts w:ascii="Courier New" w:hAnsi="Courier New" w:cs="Courier New"/>
                <w:color w:val="000000"/>
                <w:highlight w:val="yellow"/>
                <w:lang w:eastAsia="de-DE"/>
              </w:rPr>
            </w:pPr>
            <w:r w:rsidRPr="00A3149F">
              <w:rPr>
                <w:rFonts w:ascii="Courier New" w:hAnsi="Courier New" w:cs="Courier New"/>
                <w:color w:val="000000"/>
                <w:highlight w:val="yellow"/>
                <w:lang w:eastAsia="de-DE"/>
              </w:rPr>
              <w:t xml:space="preserve">    </w:t>
            </w:r>
          </w:p>
          <w:p w14:paraId="2BDD363C" w14:textId="77777777" w:rsidR="00A3149F" w:rsidRPr="00A3149F" w:rsidRDefault="00A3149F" w:rsidP="00A3149F">
            <w:pPr>
              <w:autoSpaceDE w:val="0"/>
              <w:autoSpaceDN w:val="0"/>
              <w:adjustRightInd w:val="0"/>
              <w:spacing w:after="0"/>
              <w:rPr>
                <w:rFonts w:ascii="Courier New" w:hAnsi="Courier New" w:cs="Courier New"/>
                <w:color w:val="000000"/>
                <w:highlight w:val="yellow"/>
                <w:lang w:eastAsia="de-DE"/>
              </w:rPr>
            </w:pPr>
            <w:r w:rsidRPr="00A3149F">
              <w:rPr>
                <w:rFonts w:ascii="Courier New" w:hAnsi="Courier New" w:cs="Courier New"/>
                <w:color w:val="000000"/>
                <w:highlight w:val="yellow"/>
                <w:lang w:eastAsia="de-DE"/>
              </w:rPr>
              <w:t xml:space="preserve">    </w:t>
            </w:r>
          </w:p>
          <w:p w14:paraId="607659B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highlight w:val="yellow"/>
                <w:lang w:eastAsia="de-DE"/>
              </w:rPr>
              <w:t xml:space="preserve">    if (v_SCS ==kHz30) {v_SF:= 1;}</w:t>
            </w:r>
            <w:r w:rsidRPr="00A3149F">
              <w:rPr>
                <w:rFonts w:ascii="Courier New" w:hAnsi="Courier New" w:cs="Courier New"/>
                <w:color w:val="000000"/>
                <w:lang w:eastAsia="de-DE"/>
              </w:rPr>
              <w:t xml:space="preserve"> </w:t>
            </w:r>
          </w:p>
          <w:p w14:paraId="375B902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4EB4F7A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0F8D042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Configure SS for UL grant for Max TB size</w:t>
            </w:r>
          </w:p>
          <w:p w14:paraId="2FE5212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f_NR_ULGrantConfiguration_Start( nr_Cell1, cs_TimingInfo_Now, v_NR_ResourceAllocation.Imcs,  cs_NR_FreqDomainSchedulExplicit(-, v_NR_ResourceAllocation.Lrbs));</w:t>
            </w:r>
          </w:p>
          <w:p w14:paraId="043514C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036BFB8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//Steps 1 to 5 are repeated for values of nPRB  from 1 to v_Max_nPRB and iMCS from 0 to 28, time domain resource allocation v_TDRA 0..8</w:t>
            </w:r>
          </w:p>
          <w:p w14:paraId="609E2C7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2F1C755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//f_NR_ConfigureULGrant_MaxTBSupported();</w:t>
            </w:r>
          </w:p>
          <w:p w14:paraId="71CE9FE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1EDA946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(v_N_PRB := 1; v_N_PRB &lt;= v_Max_nPRB; v_N_PRB := v_N_PRB + 1) {  //for nPRB 1 to v_Max_nPRB</w:t>
            </w:r>
          </w:p>
          <w:p w14:paraId="427C019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(v_I_MCS := 0; v_I_MCS &lt;= 28; v_I_MCS := v_I_MCS + 1) {   //for iMCS 0 to 28</w:t>
            </w:r>
          </w:p>
          <w:p w14:paraId="2A5502D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(v_TDRA := 0; v_TDRA &lt;= 1 ; v_TDRA := v_TDRA + 1) {   //for Time Domain Resource Allocation 0 to 1</w:t>
            </w:r>
          </w:p>
          <w:p w14:paraId="1A5A28C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0FDA2E4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(v_TDRA == 0) {</w:t>
            </w:r>
          </w:p>
          <w:p w14:paraId="402D720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r w:rsidRPr="00A3149F">
              <w:rPr>
                <w:rFonts w:ascii="Courier New" w:hAnsi="Courier New" w:cs="Courier New"/>
                <w:color w:val="000000"/>
                <w:highlight w:val="yellow"/>
                <w:lang w:eastAsia="de-DE"/>
              </w:rPr>
              <w:t>v_NoOfSymbols := 12;</w:t>
            </w:r>
          </w:p>
          <w:p w14:paraId="2A7BEDB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6F5ADB9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else {</w:t>
            </w:r>
          </w:p>
          <w:p w14:paraId="0BA741D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r w:rsidRPr="00A3149F">
              <w:rPr>
                <w:rFonts w:ascii="Courier New" w:hAnsi="Courier New" w:cs="Courier New"/>
                <w:color w:val="000000"/>
                <w:highlight w:val="yellow"/>
                <w:lang w:eastAsia="de-DE"/>
              </w:rPr>
              <w:t>v_NoOfSymbols := 7;</w:t>
            </w:r>
          </w:p>
          <w:p w14:paraId="2A94C27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27F563B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0C0023F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//SS looks up iTBS in table 7.1.7.1-1 in TS 36.213 based on the value of iMCS</w:t>
            </w:r>
          </w:p>
          <w:p w14:paraId="7C6FF66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//v_I_TBS := f_NR_Get_iTBS_For_iMCS(v_I_MCS);</w:t>
            </w:r>
          </w:p>
          <w:p w14:paraId="6E4C67B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//The SS calculates or looks up TBS in TS 38.214 [15] based on the value of S, L, and  nPRB.</w:t>
            </w:r>
          </w:p>
          <w:p w14:paraId="0433CE6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14:paraId="5281B65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v_TBSize := f_NR_TBS_Calculation(p_CalculationParameters, v_NoOfSymbols, v_N_PRB, v_I_MCS,true );</w:t>
            </w:r>
          </w:p>
          <w:p w14:paraId="553DADB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(v_TBSize &lt; 136  ) {  //this results in zero number of PDCP SDUs or TBSize has high coding rate|</w:t>
            </w:r>
          </w:p>
          <w:p w14:paraId="3A3DBAC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continue;</w:t>
            </w:r>
          </w:p>
          <w:p w14:paraId="6D32CC0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 skip this nprb, Imcs, TDRA combination.</w:t>
            </w:r>
          </w:p>
          <w:p w14:paraId="50C994F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6065782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Steps 2 to 5 are performed if  TBsize is More than minimum</w:t>
            </w:r>
          </w:p>
          <w:p w14:paraId="2FBFBD5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2" siclog@</w:t>
            </w:r>
          </w:p>
          <w:p w14:paraId="69CED95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creates one or more PDCP SDUs, depending on TBsize, in accordance with Table  7.1.1.4.1.1.3.2-2</w:t>
            </w:r>
          </w:p>
          <w:p w14:paraId="3F75B82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222765B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//Configure SS for DCI Format x with RA type y and a Resource block assignment (RBA) correspondent</w:t>
            </w:r>
          </w:p>
          <w:p w14:paraId="5C75453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//to nPRB as specified in 7.1.6.1 in TS 36.213 and Modulation and coding scheme iMCS</w:t>
            </w:r>
          </w:p>
          <w:p w14:paraId="19ED29D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f_NR_DLGrantConfiguration(nr_Cell1,</w:t>
            </w:r>
          </w:p>
          <w:p w14:paraId="3A6C102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r w:rsidRPr="00A3149F">
              <w:rPr>
                <w:rFonts w:ascii="Courier New" w:hAnsi="Courier New" w:cs="Courier New"/>
                <w:color w:val="000000"/>
                <w:highlight w:val="yellow"/>
                <w:lang w:eastAsia="de-DE"/>
              </w:rPr>
              <w:t>cs_TimingInfo_SubFrame(v_SF),</w:t>
            </w:r>
            <w:r w:rsidRPr="00A3149F">
              <w:rPr>
                <w:rFonts w:ascii="Courier New" w:hAnsi="Courier New" w:cs="Courier New"/>
                <w:color w:val="000000"/>
                <w:lang w:eastAsia="de-DE"/>
              </w:rPr>
              <w:t xml:space="preserve"> </w:t>
            </w:r>
          </w:p>
          <w:p w14:paraId="5EB46E3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resourceAllocationType1,</w:t>
            </w:r>
          </w:p>
          <w:p w14:paraId="4AF57A8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cs_NR_FreqDomainResourceAssignmentDL_Explicit(0, v_N_PRB),</w:t>
            </w:r>
          </w:p>
          <w:p w14:paraId="466AE74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int2bit(v_TDRA, 4),</w:t>
            </w:r>
          </w:p>
          <w:p w14:paraId="0E38A01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cs_NR_TransportBlockRetransmissionList_Def(v_I_MCS),</w:t>
            </w:r>
          </w:p>
          <w:p w14:paraId="2D6326E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//@sic R5s190892 sic@</w:t>
            </w:r>
          </w:p>
          <w:p w14:paraId="4FD8C98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4AB931A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cs_NR_DciFormat_1_0_Params(v_SCS));</w:t>
            </w:r>
          </w:p>
          <w:p w14:paraId="3DB321D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1C273D0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3" siclog@</w:t>
            </w:r>
          </w:p>
          <w:p w14:paraId="285E222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sends MAC PDU (NxPDCP SDUs)</w:t>
            </w:r>
          </w:p>
          <w:p w14:paraId="3E50BA0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v_NR_PDCP_SDUList := fl_NR_GetPdcpSduList_1TB(v_TBSize);   //calculates v_N, v_PDCPsize and returns f_NR_Build_N_PDCP_SDUList</w:t>
            </w:r>
          </w:p>
          <w:p w14:paraId="39FDC7E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DRB.send(cas_NR_DRB_COMMON_REQ_PDCP_SDUList(nr_Cell1,</w:t>
            </w:r>
          </w:p>
          <w:p w14:paraId="57E9F00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p_NR_DRB_Id,</w:t>
            </w:r>
          </w:p>
          <w:p w14:paraId="44AB49D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//crs_RlcBearerRouting_NR(nr_Cell1),</w:t>
            </w:r>
          </w:p>
          <w:p w14:paraId="7A3B8CA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598F9F3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v_NR_PDCP_SDUList ));</w:t>
            </w:r>
          </w:p>
          <w:p w14:paraId="75DBAB7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074DCDB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4" siclog@</w:t>
            </w:r>
          </w:p>
          <w:p w14:paraId="4ED8FB0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automatically taken by SS</w:t>
            </w:r>
          </w:p>
          <w:p w14:paraId="7522514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409594B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5" siclog@</w:t>
            </w:r>
          </w:p>
          <w:p w14:paraId="4577350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receives NxPDCP SDUs</w:t>
            </w:r>
          </w:p>
          <w:p w14:paraId="093A33C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f_NR_Rx_N_PDCP_SDUs(v_NR_PDCP_SDUList, p_NR_DRB_Id);</w:t>
            </w:r>
          </w:p>
          <w:p w14:paraId="18DFF6F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TDRA 0 to 8</w:t>
            </w:r>
          </w:p>
          <w:p w14:paraId="631112C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210A41F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iMCS 0 to 28</w:t>
            </w:r>
          </w:p>
          <w:p w14:paraId="2191B39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nPRB 1 to 110</w:t>
            </w:r>
          </w:p>
          <w:p w14:paraId="6DA3824B" w14:textId="77777777" w:rsidR="001B2477" w:rsidRPr="00DA356D"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}//f_NR_7_1_1_4_1_1</w:t>
            </w:r>
          </w:p>
        </w:tc>
      </w:tr>
    </w:tbl>
    <w:p w14:paraId="51F71AE8" w14:textId="77777777" w:rsidR="001B2477" w:rsidRDefault="001B2477" w:rsidP="001B2477">
      <w:pPr>
        <w:rPr>
          <w:lang w:eastAsia="en-GB"/>
        </w:rPr>
      </w:pPr>
    </w:p>
    <w:p w14:paraId="0FD01572" w14:textId="77777777" w:rsidR="001B2477" w:rsidRDefault="001B2477" w:rsidP="001B2477">
      <w:pPr>
        <w:rPr>
          <w:lang w:eastAsia="en-GB"/>
        </w:rPr>
      </w:pPr>
    </w:p>
    <w:p w14:paraId="3CD35DC0" w14:textId="77777777" w:rsidR="00A31FE7" w:rsidRPr="002458E3" w:rsidRDefault="00A31FE7" w:rsidP="00A31FE7">
      <w:pPr>
        <w:pStyle w:val="Heading2"/>
        <w:numPr>
          <w:ilvl w:val="1"/>
          <w:numId w:val="14"/>
        </w:numPr>
        <w:overflowPunct w:val="0"/>
        <w:autoSpaceDE w:val="0"/>
        <w:autoSpaceDN w:val="0"/>
        <w:adjustRightInd w:val="0"/>
        <w:spacing w:before="480"/>
        <w:rPr>
          <w:rFonts w:cs="Arial"/>
          <w:b/>
          <w:color w:val="000000"/>
          <w:lang w:eastAsia="en-GB"/>
        </w:rPr>
      </w:pPr>
      <w:bookmarkStart w:id="10" w:name="_Toc79699383"/>
      <w:r w:rsidRPr="00A31FE7">
        <w:rPr>
          <w:rFonts w:cs="Arial"/>
          <w:b/>
          <w:color w:val="000000"/>
          <w:lang w:eastAsia="en-GB"/>
        </w:rPr>
        <w:t>f_NR_DLGrantConfiguration</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31FE7" w14:paraId="11A9AC35"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13C07674" w14:textId="77777777" w:rsidR="00A31FE7" w:rsidRDefault="00A31FE7" w:rsidP="00F1017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98D029A" w14:textId="77777777" w:rsidR="00A31FE7" w:rsidRPr="00CC39F9" w:rsidRDefault="00A31FE7" w:rsidP="00F1017C">
            <w:pPr>
              <w:pStyle w:val="CRCoverPage"/>
              <w:spacing w:after="0"/>
              <w:rPr>
                <w:rFonts w:cs="Arial"/>
                <w:lang w:eastAsia="en-GB"/>
              </w:rPr>
            </w:pPr>
            <w:r w:rsidRPr="00A31FE7">
              <w:rPr>
                <w:rFonts w:cs="Arial"/>
                <w:lang w:eastAsia="en-GB"/>
              </w:rPr>
              <w:t>f_NR_DLGrantConfiguration</w:t>
            </w:r>
          </w:p>
        </w:tc>
      </w:tr>
      <w:tr w:rsidR="00A31FE7" w14:paraId="32D4067E" w14:textId="77777777" w:rsidTr="00F1017C">
        <w:trPr>
          <w:trHeight w:val="350"/>
        </w:trPr>
        <w:tc>
          <w:tcPr>
            <w:tcW w:w="1985" w:type="dxa"/>
            <w:tcBorders>
              <w:top w:val="single" w:sz="4" w:space="0" w:color="auto"/>
              <w:left w:val="single" w:sz="4" w:space="0" w:color="auto"/>
              <w:bottom w:val="single" w:sz="4" w:space="0" w:color="auto"/>
              <w:right w:val="single" w:sz="4" w:space="0" w:color="auto"/>
            </w:tcBorders>
            <w:hideMark/>
          </w:tcPr>
          <w:p w14:paraId="35403410" w14:textId="77777777" w:rsidR="00A31FE7" w:rsidRDefault="00A31FE7" w:rsidP="00F1017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B1A163C" w14:textId="77777777" w:rsidR="00A31FE7" w:rsidRPr="00022AE2" w:rsidRDefault="00A31FE7" w:rsidP="00F1017C">
            <w:pPr>
              <w:pStyle w:val="CRCoverPage"/>
              <w:spacing w:after="0"/>
              <w:rPr>
                <w:rFonts w:cs="Arial"/>
                <w:lang w:eastAsia="en-GB"/>
              </w:rPr>
            </w:pPr>
            <w:r>
              <w:rPr>
                <w:rFonts w:cs="Arial"/>
                <w:lang w:eastAsia="en-GB"/>
              </w:rPr>
              <w:t xml:space="preserve">Based on change 1.6, when </w:t>
            </w:r>
            <w:r w:rsidRPr="00A31FE7">
              <w:rPr>
                <w:rFonts w:cs="Arial"/>
                <w:lang w:eastAsia="en-GB"/>
              </w:rPr>
              <w:t>cs_TimingInfo_SubFrame(v_SF) is passed as parameter, the CNF flag needs to set to true.</w:t>
            </w:r>
          </w:p>
        </w:tc>
      </w:tr>
      <w:tr w:rsidR="00A31FE7" w14:paraId="61336DE0"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0B09CBA5" w14:textId="77777777" w:rsidR="00A31FE7" w:rsidRDefault="00A31FE7" w:rsidP="00F1017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1D63171" w14:textId="77777777" w:rsidR="00A31FE7" w:rsidRPr="00A72665" w:rsidRDefault="00A31FE7" w:rsidP="00F1017C">
            <w:pPr>
              <w:pStyle w:val="CRCoverPage"/>
              <w:spacing w:after="0"/>
              <w:rPr>
                <w:rFonts w:cs="Arial"/>
                <w:lang w:eastAsia="en-GB"/>
              </w:rPr>
            </w:pPr>
            <w:r>
              <w:rPr>
                <w:rFonts w:cs="Arial"/>
                <w:lang w:eastAsia="en-GB"/>
              </w:rPr>
              <w:t>Passed the parameter as true</w:t>
            </w:r>
            <w:r w:rsidR="00A918C0">
              <w:rPr>
                <w:rFonts w:cs="Arial"/>
                <w:lang w:eastAsia="en-GB"/>
              </w:rPr>
              <w:t xml:space="preserve"> when configuring DCI </w:t>
            </w:r>
            <w:r w:rsidR="00A918C0" w:rsidRPr="00A918C0">
              <w:rPr>
                <w:rFonts w:cs="Arial"/>
                <w:lang w:eastAsia="en-GB"/>
              </w:rPr>
              <w:t>f_NR_SS_CommonCellConfig(p_NR_CellId, cas_NR_DciDlInfo_REQ…</w:t>
            </w:r>
            <w:r>
              <w:rPr>
                <w:rFonts w:cs="Arial"/>
                <w:lang w:eastAsia="en-GB"/>
              </w:rPr>
              <w:t>.</w:t>
            </w:r>
          </w:p>
        </w:tc>
      </w:tr>
      <w:tr w:rsidR="00A31FE7" w14:paraId="6305FCC6"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0D0B2290" w14:textId="77777777" w:rsidR="00A31FE7" w:rsidRDefault="00A31FE7" w:rsidP="00F1017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F39AF46" w14:textId="77777777" w:rsidR="00A31FE7" w:rsidRPr="00CC39F9" w:rsidRDefault="00A31FE7" w:rsidP="00F1017C">
            <w:pPr>
              <w:spacing w:after="0"/>
              <w:rPr>
                <w:rFonts w:ascii="Arial" w:hAnsi="Arial" w:cs="Arial"/>
                <w:lang w:eastAsia="en-GB"/>
              </w:rPr>
            </w:pPr>
            <w:r w:rsidRPr="001B2477">
              <w:rPr>
                <w:rFonts w:ascii="Arial" w:hAnsi="Arial" w:cs="Arial"/>
                <w:lang w:eastAsia="en-GB"/>
              </w:rPr>
              <w:t>MAC_TC_Common_NR</w:t>
            </w:r>
          </w:p>
        </w:tc>
      </w:tr>
      <w:tr w:rsidR="00A31FE7" w14:paraId="425DECF6" w14:textId="77777777" w:rsidTr="00F1017C">
        <w:tc>
          <w:tcPr>
            <w:tcW w:w="1985" w:type="dxa"/>
            <w:tcBorders>
              <w:top w:val="single" w:sz="4" w:space="0" w:color="auto"/>
              <w:left w:val="single" w:sz="4" w:space="0" w:color="auto"/>
              <w:bottom w:val="single" w:sz="4" w:space="0" w:color="auto"/>
              <w:right w:val="single" w:sz="4" w:space="0" w:color="auto"/>
            </w:tcBorders>
            <w:hideMark/>
          </w:tcPr>
          <w:p w14:paraId="77BF2AF1" w14:textId="77777777" w:rsidR="00A31FE7" w:rsidRPr="00EA2F5B" w:rsidRDefault="00A31FE7" w:rsidP="00F1017C">
            <w:pPr>
              <w:spacing w:before="40" w:after="40"/>
              <w:rPr>
                <w:rFonts w:ascii="Arial" w:hAnsi="Arial"/>
                <w:b/>
                <w:highlight w:val="cyan"/>
              </w:rPr>
            </w:pPr>
            <w:r w:rsidRPr="00EA2F5B">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7BDF58C8" w14:textId="1885456C" w:rsidR="00A31FE7" w:rsidRPr="00EA2F5B" w:rsidRDefault="00EA2F5B" w:rsidP="00F1017C">
            <w:pPr>
              <w:rPr>
                <w:rFonts w:ascii="Arial" w:hAnsi="Arial"/>
                <w:highlight w:val="cyan"/>
                <w:lang w:eastAsia="zh-CN"/>
              </w:rPr>
            </w:pPr>
            <w:r w:rsidRPr="00EA2F5B">
              <w:rPr>
                <w:rFonts w:ascii="Arial" w:hAnsi="Arial"/>
                <w:highlight w:val="cyan"/>
                <w:lang w:eastAsia="zh-CN"/>
              </w:rPr>
              <w:t>Accepted as improvement</w:t>
            </w:r>
          </w:p>
        </w:tc>
      </w:tr>
    </w:tbl>
    <w:p w14:paraId="28588065" w14:textId="77777777" w:rsidR="00A31FE7" w:rsidRDefault="00A31FE7" w:rsidP="00A31FE7">
      <w:pPr>
        <w:rPr>
          <w:lang w:eastAsia="en-GB"/>
        </w:rPr>
      </w:pPr>
    </w:p>
    <w:p w14:paraId="6642732A" w14:textId="77777777" w:rsidR="00A31FE7" w:rsidRDefault="00A31FE7" w:rsidP="00A31FE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31FE7" w:rsidRPr="00CD057D" w14:paraId="14B5B7C1" w14:textId="77777777" w:rsidTr="00F1017C">
        <w:tc>
          <w:tcPr>
            <w:tcW w:w="13575" w:type="dxa"/>
            <w:tcBorders>
              <w:top w:val="single" w:sz="4" w:space="0" w:color="auto"/>
              <w:left w:val="single" w:sz="4" w:space="0" w:color="auto"/>
              <w:bottom w:val="single" w:sz="4" w:space="0" w:color="auto"/>
              <w:right w:val="single" w:sz="4" w:space="0" w:color="auto"/>
            </w:tcBorders>
          </w:tcPr>
          <w:p w14:paraId="1E48EF3F"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function f_NR_DLGrantConfiguration(NR_CellId_Type p_NR_CellId,</w:t>
            </w:r>
          </w:p>
          <w:p w14:paraId="6F0F0752"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TimingInfo_Type p_TimingInfo := cs_TimingInfo_Now,</w:t>
            </w:r>
          </w:p>
          <w:p w14:paraId="2E98C0E9"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NR_ResourceAllocationType_Type p_ResourceAllocationType,</w:t>
            </w:r>
          </w:p>
          <w:p w14:paraId="352D88AE"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NR_FreqDomainResourceAssignmentDL_Type p_FreqDomainResourceAssignmentDL,</w:t>
            </w:r>
          </w:p>
          <w:p w14:paraId="2EE1537A"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bitstring p_Index := '0000'B,</w:t>
            </w:r>
          </w:p>
          <w:p w14:paraId="154C481D"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NR_TransportBlockRetransmissionList_Type p_TransportBlockRetransmissionList,</w:t>
            </w:r>
          </w:p>
          <w:p w14:paraId="2A773D61" w14:textId="77777777" w:rsidR="00A31FE7" w:rsidRPr="00A863AE" w:rsidRDefault="00A31FE7" w:rsidP="00A31FE7">
            <w:pPr>
              <w:autoSpaceDE w:val="0"/>
              <w:autoSpaceDN w:val="0"/>
              <w:adjustRightInd w:val="0"/>
              <w:spacing w:after="0"/>
              <w:rPr>
                <w:rFonts w:ascii="Courier New" w:hAnsi="Courier New" w:cs="Courier New"/>
                <w:color w:val="000000"/>
                <w:lang w:val="de-DE" w:eastAsia="de-DE"/>
              </w:rPr>
            </w:pPr>
            <w:r w:rsidRPr="00A31FE7">
              <w:rPr>
                <w:rFonts w:ascii="Courier New" w:hAnsi="Courier New" w:cs="Courier New"/>
                <w:color w:val="000000"/>
                <w:lang w:eastAsia="de-DE"/>
              </w:rPr>
              <w:t xml:space="preserve">                                      </w:t>
            </w:r>
            <w:r w:rsidRPr="00A863AE">
              <w:rPr>
                <w:rFonts w:ascii="Courier New" w:hAnsi="Courier New" w:cs="Courier New"/>
                <w:color w:val="000000"/>
                <w:lang w:val="de-DE" w:eastAsia="de-DE"/>
              </w:rPr>
              <w:t>template (omit)  NR_TransportBlockRetransmissionList_Type p_TransportBlockRetransmissionList2 := omit,</w:t>
            </w:r>
          </w:p>
          <w:p w14:paraId="3B7A7899"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863AE">
              <w:rPr>
                <w:rFonts w:ascii="Courier New" w:hAnsi="Courier New" w:cs="Courier New"/>
                <w:color w:val="000000"/>
                <w:lang w:val="de-DE" w:eastAsia="de-DE"/>
              </w:rPr>
              <w:t xml:space="preserve">                                      </w:t>
            </w:r>
            <w:r w:rsidRPr="00A31FE7">
              <w:rPr>
                <w:rFonts w:ascii="Courier New" w:hAnsi="Courier New" w:cs="Courier New"/>
                <w:color w:val="000000"/>
                <w:lang w:eastAsia="de-DE"/>
              </w:rPr>
              <w:t>template (value) NR_HarqProcessConfig_Type p_HarqProcessConfig := cs_NR_HarqProcessConfig_AnyProcess,</w:t>
            </w:r>
          </w:p>
          <w:p w14:paraId="64714E8F"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NR_DciFormat_1_X_SpecificInfo_Type p_DciFormatAndParams) runs on NR_BASE_PTC</w:t>
            </w:r>
          </w:p>
          <w:p w14:paraId="69DFC101"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p w14:paraId="47FC2345"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var template (value) NR_DciDlInfo_Type v_DciDlInfo := cs_NR_DciDlInfo_Init(p_ResourceAllocationType,</w:t>
            </w:r>
          </w:p>
          <w:p w14:paraId="2EE1FB17"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p_FreqDomainResourceAssignmentDL,</w:t>
            </w:r>
          </w:p>
          <w:p w14:paraId="2E6A5FD9"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lastRenderedPageBreak/>
              <w:t xml:space="preserve">                                                                               cs_NR_DciCommon_TimeDomainResourceAssignment(p_Index),</w:t>
            </w:r>
          </w:p>
          <w:p w14:paraId="41EBCE0A"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cs_NR_TransportBlockSchedulingDL_Explicit(p_TransportBlockRetransmissionList, p_TransportBlockRetransmissionList2),</w:t>
            </w:r>
          </w:p>
          <w:p w14:paraId="0E4C370B"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p_HarqProcessConfig,</w:t>
            </w:r>
          </w:p>
          <w:p w14:paraId="1CE85992"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p_DciFormatAndParams);</w:t>
            </w:r>
          </w:p>
          <w:p w14:paraId="18C0EED6"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f_NR_SS_CommonCellConfig(p_NR_CellId, cas_NR_DciDlInfo_REQ(p_NR_CellId, p_TimingInfo, v_DciDlInfo));</w:t>
            </w:r>
          </w:p>
          <w:p w14:paraId="3C975572" w14:textId="77777777" w:rsidR="00A31FE7" w:rsidRPr="00D27FD5"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tc>
      </w:tr>
    </w:tbl>
    <w:p w14:paraId="1A572994" w14:textId="77777777" w:rsidR="00A31FE7" w:rsidRPr="00CD057D" w:rsidRDefault="00A31FE7" w:rsidP="00A31FE7">
      <w:pPr>
        <w:spacing w:after="0"/>
        <w:rPr>
          <w:rFonts w:ascii="Arial" w:hAnsi="Arial"/>
          <w:b/>
          <w:color w:val="000000"/>
          <w:lang w:eastAsia="en-GB"/>
        </w:rPr>
      </w:pPr>
    </w:p>
    <w:p w14:paraId="1CE2CAAA" w14:textId="77777777" w:rsidR="00A31FE7" w:rsidRPr="00CD057D" w:rsidRDefault="00A31FE7" w:rsidP="00A31FE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31FE7" w:rsidRPr="00CD057D" w14:paraId="3C446246" w14:textId="77777777" w:rsidTr="00F1017C">
        <w:tc>
          <w:tcPr>
            <w:tcW w:w="13575" w:type="dxa"/>
            <w:tcBorders>
              <w:top w:val="single" w:sz="4" w:space="0" w:color="auto"/>
              <w:left w:val="single" w:sz="4" w:space="0" w:color="auto"/>
              <w:bottom w:val="single" w:sz="4" w:space="0" w:color="auto"/>
              <w:right w:val="single" w:sz="4" w:space="0" w:color="auto"/>
            </w:tcBorders>
          </w:tcPr>
          <w:p w14:paraId="4385A291"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function f_NR_DLGrantConfiguration(NR_CellId_Type p_NR_CellId,</w:t>
            </w:r>
          </w:p>
          <w:p w14:paraId="78BA6119"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TimingInfo_Type p_TimingInfo := cs_TimingInfo_Now,</w:t>
            </w:r>
          </w:p>
          <w:p w14:paraId="212C06C7"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NR_ResourceAllocationType_Type p_ResourceAllocationType,</w:t>
            </w:r>
          </w:p>
          <w:p w14:paraId="310CBC29"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NR_FreqDomainResourceAssignmentDL_Type p_FreqDomainResourceAssignmentDL,</w:t>
            </w:r>
          </w:p>
          <w:p w14:paraId="509B4FC1"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bitstring p_Index := '0000'B,</w:t>
            </w:r>
          </w:p>
          <w:p w14:paraId="714F774D"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NR_TransportBlockRetransmissionList_Type p_TransportBlockRetransmissionList,</w:t>
            </w:r>
          </w:p>
          <w:p w14:paraId="10A0BD29" w14:textId="77777777" w:rsidR="00A31FE7" w:rsidRPr="00A863AE" w:rsidRDefault="00A31FE7" w:rsidP="00A31FE7">
            <w:pPr>
              <w:autoSpaceDE w:val="0"/>
              <w:autoSpaceDN w:val="0"/>
              <w:adjustRightInd w:val="0"/>
              <w:spacing w:after="0"/>
              <w:rPr>
                <w:rFonts w:ascii="Courier New" w:hAnsi="Courier New" w:cs="Courier New"/>
                <w:color w:val="000000"/>
                <w:lang w:val="de-DE" w:eastAsia="de-DE"/>
              </w:rPr>
            </w:pPr>
            <w:r w:rsidRPr="00A31FE7">
              <w:rPr>
                <w:rFonts w:ascii="Courier New" w:hAnsi="Courier New" w:cs="Courier New"/>
                <w:color w:val="000000"/>
                <w:lang w:eastAsia="de-DE"/>
              </w:rPr>
              <w:t xml:space="preserve">                                      </w:t>
            </w:r>
            <w:r w:rsidRPr="00A863AE">
              <w:rPr>
                <w:rFonts w:ascii="Courier New" w:hAnsi="Courier New" w:cs="Courier New"/>
                <w:color w:val="000000"/>
                <w:lang w:val="de-DE" w:eastAsia="de-DE"/>
              </w:rPr>
              <w:t>template (omit)  NR_TransportBlockRetransmissionList_Type p_TransportBlockRetransmissionList2 := omit,</w:t>
            </w:r>
          </w:p>
          <w:p w14:paraId="01858EDD"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863AE">
              <w:rPr>
                <w:rFonts w:ascii="Courier New" w:hAnsi="Courier New" w:cs="Courier New"/>
                <w:color w:val="000000"/>
                <w:lang w:val="de-DE" w:eastAsia="de-DE"/>
              </w:rPr>
              <w:t xml:space="preserve">                                      </w:t>
            </w:r>
            <w:r w:rsidRPr="00A31FE7">
              <w:rPr>
                <w:rFonts w:ascii="Courier New" w:hAnsi="Courier New" w:cs="Courier New"/>
                <w:color w:val="000000"/>
                <w:lang w:eastAsia="de-DE"/>
              </w:rPr>
              <w:t>template (value) NR_HarqProcessConfig_Type p_HarqProcessConfig := cs_NR_HarqProcessConfig_AnyProcess,</w:t>
            </w:r>
          </w:p>
          <w:p w14:paraId="7BC653E7"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NR_DciFormat_1_X_SpecificInfo_Type p_DciFormatAndParams) runs on NR_BASE_PTC</w:t>
            </w:r>
          </w:p>
          <w:p w14:paraId="028DB7CA"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p w14:paraId="11D06A92"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var template (value) NR_DciDlInfo_Type v_DciDlInfo := cs_NR_DciDlInfo_Init(p_ResourceAllocationType,</w:t>
            </w:r>
          </w:p>
          <w:p w14:paraId="039520A3"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p_FreqDomainResourceAssignmentDL,</w:t>
            </w:r>
          </w:p>
          <w:p w14:paraId="0B11BD2C"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cs_NR_DciCommon_TimeDomainResourceAssignment(p_Index),</w:t>
            </w:r>
          </w:p>
          <w:p w14:paraId="4292FE0D"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cs_NR_TransportBlockSchedulingDL_Explicit(p_TransportBlockRetransmissionList, p_TransportBlockRetransmissionList2),</w:t>
            </w:r>
          </w:p>
          <w:p w14:paraId="1C2913FD"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p_HarqProcessConfig,</w:t>
            </w:r>
          </w:p>
          <w:p w14:paraId="6EF08D86"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p_DciFormatAndParams);</w:t>
            </w:r>
          </w:p>
          <w:p w14:paraId="1D724BDD"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f_NR_SS_CommonCellConfig(p_NR_CellId, cas_NR_DciDlInfo_REQ(p_NR_CellId, p_TimingInfo, v_DciDlInfo, </w:t>
            </w:r>
            <w:r w:rsidRPr="00A31FE7">
              <w:rPr>
                <w:rFonts w:ascii="Courier New" w:hAnsi="Courier New" w:cs="Courier New"/>
                <w:color w:val="000000"/>
                <w:highlight w:val="yellow"/>
                <w:lang w:eastAsia="de-DE"/>
              </w:rPr>
              <w:t>true</w:t>
            </w:r>
            <w:r w:rsidRPr="00A31FE7">
              <w:rPr>
                <w:rFonts w:ascii="Courier New" w:hAnsi="Courier New" w:cs="Courier New"/>
                <w:color w:val="000000"/>
                <w:lang w:eastAsia="de-DE"/>
              </w:rPr>
              <w:t xml:space="preserve">)); </w:t>
            </w:r>
          </w:p>
          <w:p w14:paraId="44D50C44" w14:textId="77777777" w:rsidR="00A31FE7" w:rsidRPr="00DA356D"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tc>
      </w:tr>
    </w:tbl>
    <w:p w14:paraId="267ADB8B" w14:textId="77777777" w:rsidR="002458E3" w:rsidRDefault="002458E3" w:rsidP="002458E3">
      <w:pPr>
        <w:rPr>
          <w:lang w:eastAsia="en-GB"/>
        </w:rPr>
      </w:pPr>
    </w:p>
    <w:p w14:paraId="52451B3E" w14:textId="77777777" w:rsidR="002458E3" w:rsidRDefault="002458E3" w:rsidP="006E7773">
      <w:pPr>
        <w:rPr>
          <w:lang w:eastAsia="en-GB"/>
        </w:rPr>
      </w:pPr>
    </w:p>
    <w:sectPr w:rsidR="002458E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B6C5E" w14:textId="77777777" w:rsidR="00DE3BC8" w:rsidRDefault="00DE3BC8">
      <w:r>
        <w:separator/>
      </w:r>
    </w:p>
  </w:endnote>
  <w:endnote w:type="continuationSeparator" w:id="0">
    <w:p w14:paraId="1C82221D" w14:textId="77777777" w:rsidR="00DE3BC8" w:rsidRDefault="00DE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EF11E" w14:textId="77777777" w:rsidR="00DE3BC8" w:rsidRDefault="00DE3BC8">
      <w:r>
        <w:separator/>
      </w:r>
    </w:p>
  </w:footnote>
  <w:footnote w:type="continuationSeparator" w:id="0">
    <w:p w14:paraId="02FB60A9" w14:textId="77777777" w:rsidR="00DE3BC8" w:rsidRDefault="00DE3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82E44" w14:textId="77777777" w:rsidR="00F1017C" w:rsidRDefault="00F10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590A4" w14:textId="77777777" w:rsidR="00F1017C" w:rsidRDefault="00F10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835E5" w14:textId="77777777" w:rsidR="00F1017C" w:rsidRDefault="00F101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A1E44" w14:textId="77777777" w:rsidR="00F1017C" w:rsidRDefault="00F10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B14A3"/>
    <w:multiLevelType w:val="hybridMultilevel"/>
    <w:tmpl w:val="6AF6B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FEDB45"/>
    <w:multiLevelType w:val="singleLevel"/>
    <w:tmpl w:val="43FEDB45"/>
    <w:lvl w:ilvl="0">
      <w:start w:val="1"/>
      <w:numFmt w:val="decimal"/>
      <w:suff w:val="space"/>
      <w:lvlText w:val="%1."/>
      <w:lvlJc w:val="left"/>
    </w:lvl>
  </w:abstractNum>
  <w:abstractNum w:abstractNumId="17"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126184"/>
    <w:multiLevelType w:val="hybridMultilevel"/>
    <w:tmpl w:val="992A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9C4DAE0"/>
    <w:multiLevelType w:val="singleLevel"/>
    <w:tmpl w:val="0EC29454"/>
    <w:lvl w:ilvl="0">
      <w:start w:val="1"/>
      <w:numFmt w:val="decimal"/>
      <w:suff w:val="space"/>
      <w:lvlText w:val="%1."/>
      <w:lvlJc w:val="left"/>
    </w:lvl>
  </w:abstractNum>
  <w:abstractNum w:abstractNumId="26"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9"/>
  </w:num>
  <w:num w:numId="6">
    <w:abstractNumId w:val="16"/>
  </w:num>
  <w:num w:numId="7">
    <w:abstractNumId w:val="25"/>
  </w:num>
  <w:num w:numId="8">
    <w:abstractNumId w:val="6"/>
  </w:num>
  <w:num w:numId="9">
    <w:abstractNumId w:val="14"/>
  </w:num>
  <w:num w:numId="10">
    <w:abstractNumId w:val="27"/>
  </w:num>
  <w:num w:numId="11">
    <w:abstractNumId w:val="11"/>
  </w:num>
  <w:num w:numId="12">
    <w:abstractNumId w:val="17"/>
  </w:num>
  <w:num w:numId="13">
    <w:abstractNumId w:val="2"/>
  </w:num>
  <w:num w:numId="14">
    <w:abstractNumId w:val="13"/>
  </w:num>
  <w:num w:numId="15">
    <w:abstractNumId w:val="0"/>
  </w:num>
  <w:num w:numId="16">
    <w:abstractNumId w:val="1"/>
  </w:num>
  <w:num w:numId="17">
    <w:abstractNumId w:val="5"/>
  </w:num>
  <w:num w:numId="18">
    <w:abstractNumId w:val="19"/>
  </w:num>
  <w:num w:numId="19">
    <w:abstractNumId w:val="26"/>
  </w:num>
  <w:num w:numId="20">
    <w:abstractNumId w:val="24"/>
  </w:num>
  <w:num w:numId="21">
    <w:abstractNumId w:val="8"/>
  </w:num>
  <w:num w:numId="22">
    <w:abstractNumId w:val="21"/>
  </w:num>
  <w:num w:numId="23">
    <w:abstractNumId w:val="23"/>
  </w:num>
  <w:num w:numId="24">
    <w:abstractNumId w:val="12"/>
  </w:num>
  <w:num w:numId="25">
    <w:abstractNumId w:val="22"/>
  </w:num>
  <w:num w:numId="26">
    <w:abstractNumId w:val="3"/>
  </w:num>
  <w:num w:numId="27">
    <w:abstractNumId w:val="4"/>
  </w:num>
  <w:num w:numId="28">
    <w:abstractNumId w:val="20"/>
  </w:num>
  <w:num w:numId="29">
    <w:abstractNumId w:val="18"/>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33"/>
    <w:rsid w:val="00007575"/>
    <w:rsid w:val="00011C14"/>
    <w:rsid w:val="00022AE2"/>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03AEE"/>
    <w:rsid w:val="001109AC"/>
    <w:rsid w:val="00112785"/>
    <w:rsid w:val="0011415B"/>
    <w:rsid w:val="001209DE"/>
    <w:rsid w:val="0012136E"/>
    <w:rsid w:val="00126237"/>
    <w:rsid w:val="001302CE"/>
    <w:rsid w:val="001373AB"/>
    <w:rsid w:val="00145D43"/>
    <w:rsid w:val="00146DCF"/>
    <w:rsid w:val="00164CFC"/>
    <w:rsid w:val="00173835"/>
    <w:rsid w:val="001901A2"/>
    <w:rsid w:val="00192C46"/>
    <w:rsid w:val="001A08B3"/>
    <w:rsid w:val="001A0D31"/>
    <w:rsid w:val="001A709A"/>
    <w:rsid w:val="001A7B60"/>
    <w:rsid w:val="001B2477"/>
    <w:rsid w:val="001B52F0"/>
    <w:rsid w:val="001B7A65"/>
    <w:rsid w:val="001C5C2A"/>
    <w:rsid w:val="001E3D37"/>
    <w:rsid w:val="001E41F3"/>
    <w:rsid w:val="001F1817"/>
    <w:rsid w:val="001F406A"/>
    <w:rsid w:val="001F6C48"/>
    <w:rsid w:val="002040A1"/>
    <w:rsid w:val="00220349"/>
    <w:rsid w:val="00221C5A"/>
    <w:rsid w:val="00224318"/>
    <w:rsid w:val="00241A66"/>
    <w:rsid w:val="002458E3"/>
    <w:rsid w:val="00245CA4"/>
    <w:rsid w:val="002564C6"/>
    <w:rsid w:val="0026004D"/>
    <w:rsid w:val="00263668"/>
    <w:rsid w:val="002640DD"/>
    <w:rsid w:val="00275D12"/>
    <w:rsid w:val="00284FEB"/>
    <w:rsid w:val="002860C4"/>
    <w:rsid w:val="002901A3"/>
    <w:rsid w:val="002A4DCB"/>
    <w:rsid w:val="002B14D3"/>
    <w:rsid w:val="002B3C90"/>
    <w:rsid w:val="002B5741"/>
    <w:rsid w:val="002C7E01"/>
    <w:rsid w:val="002E008A"/>
    <w:rsid w:val="002F45F1"/>
    <w:rsid w:val="002F7D40"/>
    <w:rsid w:val="00305409"/>
    <w:rsid w:val="00310217"/>
    <w:rsid w:val="0031061D"/>
    <w:rsid w:val="003216F1"/>
    <w:rsid w:val="00322D46"/>
    <w:rsid w:val="0033294A"/>
    <w:rsid w:val="00341F6F"/>
    <w:rsid w:val="00342825"/>
    <w:rsid w:val="00342D98"/>
    <w:rsid w:val="00343CD7"/>
    <w:rsid w:val="00345383"/>
    <w:rsid w:val="00346D77"/>
    <w:rsid w:val="003556DC"/>
    <w:rsid w:val="00355FF2"/>
    <w:rsid w:val="003609EF"/>
    <w:rsid w:val="0036231A"/>
    <w:rsid w:val="00366DC5"/>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5547"/>
    <w:rsid w:val="004B75B7"/>
    <w:rsid w:val="004D455F"/>
    <w:rsid w:val="004D5164"/>
    <w:rsid w:val="004F661B"/>
    <w:rsid w:val="005045C7"/>
    <w:rsid w:val="00504B67"/>
    <w:rsid w:val="005105E0"/>
    <w:rsid w:val="0051196A"/>
    <w:rsid w:val="005135A1"/>
    <w:rsid w:val="0051580D"/>
    <w:rsid w:val="005279F5"/>
    <w:rsid w:val="00532891"/>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0333A"/>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28EE"/>
    <w:rsid w:val="00667016"/>
    <w:rsid w:val="0068444E"/>
    <w:rsid w:val="00695808"/>
    <w:rsid w:val="006A5853"/>
    <w:rsid w:val="006A6982"/>
    <w:rsid w:val="006A737E"/>
    <w:rsid w:val="006B46FB"/>
    <w:rsid w:val="006B7B2F"/>
    <w:rsid w:val="006C3707"/>
    <w:rsid w:val="006D0191"/>
    <w:rsid w:val="006D7DE4"/>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07C23"/>
    <w:rsid w:val="0091261A"/>
    <w:rsid w:val="00913E0B"/>
    <w:rsid w:val="009148DE"/>
    <w:rsid w:val="00916386"/>
    <w:rsid w:val="009418D9"/>
    <w:rsid w:val="00941E30"/>
    <w:rsid w:val="00943B96"/>
    <w:rsid w:val="00946424"/>
    <w:rsid w:val="009478EE"/>
    <w:rsid w:val="0095139C"/>
    <w:rsid w:val="009533F1"/>
    <w:rsid w:val="00956250"/>
    <w:rsid w:val="00956A50"/>
    <w:rsid w:val="00973015"/>
    <w:rsid w:val="009777D9"/>
    <w:rsid w:val="00986821"/>
    <w:rsid w:val="00991B88"/>
    <w:rsid w:val="009A07BF"/>
    <w:rsid w:val="009A3E34"/>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3149F"/>
    <w:rsid w:val="00A31FE7"/>
    <w:rsid w:val="00A35151"/>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863AE"/>
    <w:rsid w:val="00A90724"/>
    <w:rsid w:val="00A916D2"/>
    <w:rsid w:val="00A918C0"/>
    <w:rsid w:val="00AA0376"/>
    <w:rsid w:val="00AA2CBC"/>
    <w:rsid w:val="00AA49EB"/>
    <w:rsid w:val="00AB0D3A"/>
    <w:rsid w:val="00AB4631"/>
    <w:rsid w:val="00AB6981"/>
    <w:rsid w:val="00AC5820"/>
    <w:rsid w:val="00AD1CD8"/>
    <w:rsid w:val="00AD7555"/>
    <w:rsid w:val="00AD778B"/>
    <w:rsid w:val="00AF3220"/>
    <w:rsid w:val="00B05D84"/>
    <w:rsid w:val="00B10E9C"/>
    <w:rsid w:val="00B17EC1"/>
    <w:rsid w:val="00B258BB"/>
    <w:rsid w:val="00B3074E"/>
    <w:rsid w:val="00B51AAB"/>
    <w:rsid w:val="00B51BA6"/>
    <w:rsid w:val="00B52828"/>
    <w:rsid w:val="00B5725C"/>
    <w:rsid w:val="00B67B97"/>
    <w:rsid w:val="00B7315D"/>
    <w:rsid w:val="00B75E77"/>
    <w:rsid w:val="00B76E16"/>
    <w:rsid w:val="00B84F41"/>
    <w:rsid w:val="00B878C9"/>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F1721"/>
    <w:rsid w:val="00BF53F2"/>
    <w:rsid w:val="00BF60DF"/>
    <w:rsid w:val="00C01A4C"/>
    <w:rsid w:val="00C077DB"/>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27FD5"/>
    <w:rsid w:val="00D32B66"/>
    <w:rsid w:val="00D34E67"/>
    <w:rsid w:val="00D50255"/>
    <w:rsid w:val="00D52BD7"/>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3BC8"/>
    <w:rsid w:val="00DE477E"/>
    <w:rsid w:val="00DE67FB"/>
    <w:rsid w:val="00DF0FB2"/>
    <w:rsid w:val="00DF343E"/>
    <w:rsid w:val="00DF69F6"/>
    <w:rsid w:val="00DF6A50"/>
    <w:rsid w:val="00E13F3D"/>
    <w:rsid w:val="00E14D7D"/>
    <w:rsid w:val="00E1748E"/>
    <w:rsid w:val="00E20322"/>
    <w:rsid w:val="00E2067E"/>
    <w:rsid w:val="00E32E48"/>
    <w:rsid w:val="00E34898"/>
    <w:rsid w:val="00E37029"/>
    <w:rsid w:val="00E541FB"/>
    <w:rsid w:val="00E636F2"/>
    <w:rsid w:val="00E716C1"/>
    <w:rsid w:val="00E717C5"/>
    <w:rsid w:val="00E777D7"/>
    <w:rsid w:val="00E77B87"/>
    <w:rsid w:val="00E814FE"/>
    <w:rsid w:val="00E83DFE"/>
    <w:rsid w:val="00E8742B"/>
    <w:rsid w:val="00E9504A"/>
    <w:rsid w:val="00EA2F5B"/>
    <w:rsid w:val="00EA6BD9"/>
    <w:rsid w:val="00EA7E97"/>
    <w:rsid w:val="00EB09B7"/>
    <w:rsid w:val="00EB0DD2"/>
    <w:rsid w:val="00EB40F5"/>
    <w:rsid w:val="00EC34D8"/>
    <w:rsid w:val="00EC51B2"/>
    <w:rsid w:val="00EE16C4"/>
    <w:rsid w:val="00EE7D7C"/>
    <w:rsid w:val="00EF2028"/>
    <w:rsid w:val="00F0098D"/>
    <w:rsid w:val="00F1017C"/>
    <w:rsid w:val="00F11469"/>
    <w:rsid w:val="00F173A4"/>
    <w:rsid w:val="00F25D98"/>
    <w:rsid w:val="00F300FB"/>
    <w:rsid w:val="00F46C6E"/>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F7E3E"/>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151"/>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3CF44-91B6-4C17-8C82-A82BBA9A7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15</Pages>
  <Words>4358</Words>
  <Characters>24842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2021-09-13T09:13:00Z</dcterms:created>
  <dcterms:modified xsi:type="dcterms:W3CDTF">2021-09-13T12:15:00Z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