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4AA6F074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</w:t>
        </w:r>
        <w:r w:rsidR="00465F5F">
          <w:rPr>
            <w:b/>
            <w:i/>
            <w:noProof/>
            <w:sz w:val="28"/>
          </w:rPr>
          <w:t>4</w:t>
        </w:r>
        <w:r w:rsidR="00133EA4">
          <w:rPr>
            <w:b/>
            <w:i/>
            <w:noProof/>
            <w:sz w:val="28"/>
          </w:rPr>
          <w:t>75</w:t>
        </w:r>
      </w:fldSimple>
    </w:p>
    <w:p w14:paraId="5D6FC58C" w14:textId="307A0302" w:rsidR="001A09A3" w:rsidRDefault="00CA345B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01D2F99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B4586">
              <w:rPr>
                <w:b/>
                <w:noProof/>
                <w:sz w:val="28"/>
              </w:rPr>
              <w:t>6</w:t>
            </w:r>
            <w:r w:rsidR="00133EA4">
              <w:rPr>
                <w:b/>
                <w:noProof/>
                <w:sz w:val="28"/>
              </w:rPr>
              <w:t>96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3754148" w:rsidR="001E41F3" w:rsidRDefault="00574E4C" w:rsidP="00715499">
            <w:pPr>
              <w:pStyle w:val="CRCoverPage"/>
              <w:spacing w:after="0"/>
            </w:pPr>
            <w:r w:rsidRPr="00C6717E">
              <w:t>Re-verification of NR5GC IRAT test case 11.1.</w:t>
            </w:r>
            <w:r w:rsidR="00133EA4">
              <w:t>3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390E867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Keysight Technologies </w:t>
            </w:r>
            <w:r w:rsidR="00C6717E">
              <w:t>UK, Anritsu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A9361EE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04-</w:t>
            </w:r>
            <w:r w:rsidR="00574E4C">
              <w:rPr>
                <w:noProof/>
              </w:rPr>
              <w:t>16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6C704D5" w:rsidR="00733FF6" w:rsidRDefault="00C6717E" w:rsidP="00C6717E">
            <w:pPr>
              <w:pStyle w:val="CRCoverPage"/>
              <w:spacing w:after="0" w:line="259" w:lineRule="auto"/>
              <w:rPr>
                <w:noProof/>
              </w:rPr>
            </w:pPr>
            <w:bookmarkStart w:id="2" w:name="_Hlk65233818"/>
            <w:r>
              <w:rPr>
                <w:noProof/>
              </w:rPr>
              <w:t>To re-verify NR5GC IRAT test case 11.1.</w:t>
            </w:r>
            <w:r w:rsidR="00133EA4">
              <w:rPr>
                <w:noProof/>
              </w:rPr>
              <w:t>3</w:t>
            </w:r>
            <w:r>
              <w:rPr>
                <w:noProof/>
              </w:rPr>
              <w:t xml:space="preserve"> to  the 5G/NR5GC ATS for FR1 path.</w:t>
            </w:r>
            <w:bookmarkEnd w:id="2"/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A5114DE" w:rsidR="00056850" w:rsidRPr="005C657A" w:rsidRDefault="00C6717E" w:rsidP="00056850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cs="Arial"/>
                <w:noProof/>
              </w:rPr>
              <w:t>This document lists all changes applied to NR5GC IRAT test case 11.</w:t>
            </w:r>
            <w:r w:rsidR="00133EA4">
              <w:rPr>
                <w:rFonts w:cs="Arial"/>
                <w:noProof/>
              </w:rPr>
              <w:t>1.3</w:t>
            </w:r>
            <w:r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B9757BB" w:rsidR="00D44D27" w:rsidRDefault="00C6717E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68B0BF8" w:rsidR="00D44D27" w:rsidRDefault="00D06BD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11.1.</w:t>
            </w:r>
            <w:r w:rsidR="00133EA4">
              <w:rPr>
                <w:noProof/>
              </w:rPr>
              <w:t>3</w:t>
            </w:r>
            <w:r w:rsidR="00465F5F">
              <w:rPr>
                <w:noProof/>
              </w:rPr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D44D27" w:rsidRDefault="003020E8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225E9AA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6971981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752B59F5" w14:textId="14850CAC" w:rsidR="00F10045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10045" w:rsidRPr="00C660E1">
        <w:rPr>
          <w:rFonts w:cs="Arial"/>
          <w:iCs/>
        </w:rPr>
        <w:t>Table of Contents</w:t>
      </w:r>
      <w:r w:rsidR="00F10045">
        <w:tab/>
      </w:r>
      <w:r w:rsidR="00F10045">
        <w:fldChar w:fldCharType="begin"/>
      </w:r>
      <w:r w:rsidR="00F10045">
        <w:instrText xml:space="preserve"> PAGEREF _Toc69719810 \h </w:instrText>
      </w:r>
      <w:r w:rsidR="00F10045">
        <w:fldChar w:fldCharType="separate"/>
      </w:r>
      <w:r w:rsidR="00F10045">
        <w:t>2</w:t>
      </w:r>
      <w:r w:rsidR="00F10045">
        <w:fldChar w:fldCharType="end"/>
      </w:r>
    </w:p>
    <w:p w14:paraId="1B26F9ED" w14:textId="54DCF008" w:rsidR="00F10045" w:rsidRDefault="00F1004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660E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660E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_Toc69719811 \h </w:instrText>
      </w:r>
      <w:r>
        <w:fldChar w:fldCharType="separate"/>
      </w:r>
      <w:r>
        <w:t>3</w:t>
      </w:r>
      <w:r>
        <w:fldChar w:fldCharType="end"/>
      </w:r>
    </w:p>
    <w:p w14:paraId="414EBE8E" w14:textId="28816BAA" w:rsidR="00F10045" w:rsidRDefault="00F1004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660E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660E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_Toc69719812 \h </w:instrText>
      </w:r>
      <w:r>
        <w:fldChar w:fldCharType="separate"/>
      </w:r>
      <w:r>
        <w:t>3</w:t>
      </w:r>
      <w:r>
        <w:fldChar w:fldCharType="end"/>
      </w:r>
    </w:p>
    <w:p w14:paraId="04F1360A" w14:textId="6E5F9801" w:rsidR="00F10045" w:rsidRDefault="00F1004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660E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660E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_Toc69719813 \h </w:instrText>
      </w:r>
      <w:r>
        <w:fldChar w:fldCharType="separate"/>
      </w:r>
      <w:r>
        <w:t>3</w:t>
      </w:r>
      <w:r>
        <w:fldChar w:fldCharType="end"/>
      </w:r>
    </w:p>
    <w:p w14:paraId="34B2D90D" w14:textId="0E94C09F" w:rsidR="00F10045" w:rsidRDefault="00F1004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660E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660E1">
        <w:rPr>
          <w:b/>
          <w:lang w:val="pt-BR"/>
        </w:rPr>
        <w:t xml:space="preserve">Change </w:t>
      </w:r>
      <w:r w:rsidRPr="00C660E1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_Toc69719814 \h </w:instrText>
      </w:r>
      <w:r>
        <w:fldChar w:fldCharType="separate"/>
      </w:r>
      <w:r>
        <w:t>3</w:t>
      </w:r>
      <w:r>
        <w:fldChar w:fldCharType="end"/>
      </w:r>
    </w:p>
    <w:p w14:paraId="4C3DA322" w14:textId="545E5B0A" w:rsidR="00F10045" w:rsidRDefault="00F1004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660E1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660E1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_Toc69719815 \h </w:instrText>
      </w:r>
      <w:r>
        <w:fldChar w:fldCharType="separate"/>
      </w:r>
      <w:r>
        <w:t>5</w:t>
      </w:r>
      <w:r>
        <w:fldChar w:fldCharType="end"/>
      </w:r>
    </w:p>
    <w:p w14:paraId="73A84044" w14:textId="72B4B21F" w:rsidR="00F10045" w:rsidRDefault="00F1004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660E1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660E1">
        <w:rPr>
          <w:b/>
          <w:lang w:val="pt-BR"/>
        </w:rPr>
        <w:t xml:space="preserve">Change </w:t>
      </w:r>
      <w:r w:rsidRPr="00C660E1">
        <w:rPr>
          <w:b/>
          <w:lang w:val="en-US"/>
        </w:rPr>
        <w:t>3</w:t>
      </w:r>
      <w:r>
        <w:tab/>
      </w:r>
      <w:r>
        <w:fldChar w:fldCharType="begin"/>
      </w:r>
      <w:r>
        <w:instrText xml:space="preserve"> PAGEREF _Toc69719816 \h </w:instrText>
      </w:r>
      <w:r>
        <w:fldChar w:fldCharType="separate"/>
      </w:r>
      <w:r>
        <w:t>7</w:t>
      </w:r>
      <w:r>
        <w:fldChar w:fldCharType="end"/>
      </w:r>
    </w:p>
    <w:p w14:paraId="18B666A5" w14:textId="0BD0254B" w:rsidR="00F10045" w:rsidRDefault="00F1004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660E1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660E1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_Toc69719817 \h </w:instrText>
      </w:r>
      <w:r>
        <w:fldChar w:fldCharType="separate"/>
      </w:r>
      <w:r>
        <w:t>8</w:t>
      </w:r>
      <w:r>
        <w:fldChar w:fldCharType="end"/>
      </w:r>
    </w:p>
    <w:p w14:paraId="288C77D3" w14:textId="3ECB7CB8" w:rsidR="00F10045" w:rsidRDefault="00F1004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660E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660E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_Toc69719818 \h </w:instrText>
      </w:r>
      <w:r>
        <w:fldChar w:fldCharType="separate"/>
      </w:r>
      <w:r>
        <w:t>9</w:t>
      </w:r>
      <w:r>
        <w:fldChar w:fldCharType="end"/>
      </w:r>
    </w:p>
    <w:p w14:paraId="2FDD8FC0" w14:textId="3BA84F34" w:rsidR="00F10045" w:rsidRDefault="00F1004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660E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660E1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_Toc69719819 \h </w:instrText>
      </w:r>
      <w:r>
        <w:fldChar w:fldCharType="separate"/>
      </w:r>
      <w:r>
        <w:t>9</w:t>
      </w:r>
      <w:r>
        <w:fldChar w:fldCharType="end"/>
      </w:r>
    </w:p>
    <w:p w14:paraId="61E09822" w14:textId="74E29E43" w:rsidR="00F10045" w:rsidRDefault="00F1004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660E1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660E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_Toc69719820 \h </w:instrText>
      </w:r>
      <w:r>
        <w:fldChar w:fldCharType="separate"/>
      </w:r>
      <w:r>
        <w:t>9</w:t>
      </w:r>
      <w:r>
        <w:fldChar w:fldCharType="end"/>
      </w:r>
    </w:p>
    <w:p w14:paraId="2E4D4796" w14:textId="003932F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2FE9FF1" w14:textId="77777777" w:rsidR="00FC0E51" w:rsidRDefault="00FC0E51" w:rsidP="00FC0E5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61274152"/>
      <w:bookmarkStart w:id="5" w:name="_Toc69719811"/>
      <w:bookmarkStart w:id="6" w:name="_Toc122434488"/>
      <w:bookmarkStart w:id="7" w:name="_Toc295288959"/>
      <w:r>
        <w:rPr>
          <w:b/>
          <w:lang w:eastAsia="ja-JP"/>
        </w:rPr>
        <w:lastRenderedPageBreak/>
        <w:t>Overview</w:t>
      </w:r>
      <w:bookmarkEnd w:id="4"/>
      <w:bookmarkEnd w:id="5"/>
    </w:p>
    <w:p w14:paraId="2D4AC302" w14:textId="7CDDD681" w:rsidR="00FC0E51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574E4C">
        <w:rPr>
          <w:rFonts w:cs="Arial"/>
        </w:rPr>
        <w:t>11.1.</w:t>
      </w:r>
      <w:r w:rsidR="00133EA4">
        <w:rPr>
          <w:rFonts w:cs="Arial"/>
        </w:rPr>
        <w:t>3</w:t>
      </w:r>
      <w:r>
        <w:rPr>
          <w:rFonts w:cs="Arial"/>
        </w:rPr>
        <w:t xml:space="preserve"> which is part of the 5G </w:t>
      </w:r>
      <w:r w:rsidR="00574E4C">
        <w:rPr>
          <w:rFonts w:cs="Arial"/>
        </w:rPr>
        <w:t>NRGC_IRAT</w:t>
      </w:r>
      <w:r>
        <w:rPr>
          <w:rFonts w:cs="Arial"/>
        </w:rPr>
        <w:t xml:space="preserve"> test suite. </w:t>
      </w:r>
    </w:p>
    <w:p w14:paraId="2827F147" w14:textId="77777777" w:rsidR="00FC0E51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F600A8F" w14:textId="77777777" w:rsidR="00FC0E51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hyperlink r:id="rId13" w:history="1">
        <w:r w:rsidRPr="005E4605">
          <w:rPr>
            <w:rStyle w:val="Hyperlink"/>
            <w:rFonts w:cs="Arial"/>
            <w:lang w:eastAsia="ja-JP"/>
          </w:rPr>
          <w:t>shaun.harry@keysight.com</w:t>
        </w:r>
      </w:hyperlink>
    </w:p>
    <w:p w14:paraId="3F3A8233" w14:textId="77777777" w:rsidR="00FC0E51" w:rsidRPr="00083CD4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val="de-DE" w:eastAsia="ja-JP"/>
        </w:rPr>
      </w:pPr>
      <w:r>
        <w:rPr>
          <w:rFonts w:cs="Arial"/>
          <w:lang w:eastAsia="ja-JP"/>
        </w:rPr>
        <w:tab/>
      </w:r>
      <w:r w:rsidRPr="00083CD4">
        <w:rPr>
          <w:rFonts w:cs="Arial"/>
          <w:b/>
          <w:sz w:val="24"/>
          <w:lang w:val="de-DE" w:eastAsia="ja-JP"/>
        </w:rPr>
        <w:t>Narendra Kalahasti</w:t>
      </w:r>
    </w:p>
    <w:p w14:paraId="4281DAA7" w14:textId="3F959F4A" w:rsidR="00FC0E51" w:rsidRPr="00083CD4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lang w:val="de-DE" w:eastAsia="ja-JP"/>
        </w:rPr>
      </w:pPr>
      <w:r w:rsidRPr="00083CD4">
        <w:rPr>
          <w:rFonts w:cs="Arial"/>
          <w:b/>
          <w:lang w:val="de-DE" w:eastAsia="ja-JP"/>
        </w:rPr>
        <w:tab/>
      </w:r>
      <w:r w:rsidRPr="00083CD4">
        <w:rPr>
          <w:rFonts w:cs="Arial"/>
          <w:bCs/>
          <w:lang w:val="de-DE" w:eastAsia="ja-JP"/>
        </w:rPr>
        <w:t>Narendra.kalahasti@anritsu.com</w:t>
      </w:r>
    </w:p>
    <w:p w14:paraId="0AAE162F" w14:textId="77777777" w:rsidR="00FC0E51" w:rsidRPr="007036CE" w:rsidRDefault="00FC0E51" w:rsidP="00FC0E51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8" w:name="_Toc61274153"/>
      <w:bookmarkStart w:id="9" w:name="_Toc69719812"/>
      <w:r w:rsidRPr="007036CE">
        <w:rPr>
          <w:b/>
        </w:rPr>
        <w:t>Verification Test Summary</w:t>
      </w:r>
      <w:bookmarkEnd w:id="8"/>
      <w:bookmarkEnd w:id="9"/>
      <w:r>
        <w:rPr>
          <w:b/>
        </w:rPr>
        <w:t xml:space="preserve"> </w:t>
      </w:r>
    </w:p>
    <w:p w14:paraId="5395B090" w14:textId="7FD63365" w:rsidR="00FC0E51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574E4C">
        <w:rPr>
          <w:rFonts w:cs="Arial"/>
          <w:lang w:eastAsia="ja-JP"/>
        </w:rPr>
        <w:t>11.1.</w:t>
      </w:r>
      <w:r w:rsidR="00133EA4">
        <w:rPr>
          <w:rFonts w:cs="Arial"/>
          <w:lang w:eastAsia="ja-JP"/>
        </w:rPr>
        <w:t>3.</w:t>
      </w:r>
      <w:r w:rsidR="00574E4C">
        <w:rPr>
          <w:rFonts w:cs="Arial"/>
          <w:lang w:eastAsia="ja-JP"/>
        </w:rPr>
        <w:t>NR5GC</w:t>
      </w:r>
    </w:p>
    <w:p w14:paraId="30A35397" w14:textId="1789C2EC" w:rsidR="00FC0E51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Pr="00605E94">
        <w:rPr>
          <w:rFonts w:cs="Arial"/>
          <w:lang w:eastAsia="ja-JP"/>
        </w:rPr>
        <w:t>iwd-TTCN3-B2020-09_D2</w:t>
      </w:r>
      <w:r w:rsidR="00574E4C">
        <w:rPr>
          <w:rFonts w:cs="Arial"/>
          <w:lang w:eastAsia="ja-JP"/>
        </w:rPr>
        <w:t>1</w:t>
      </w:r>
      <w:r w:rsidRPr="00605E94">
        <w:rPr>
          <w:rFonts w:cs="Arial"/>
          <w:lang w:eastAsia="ja-JP"/>
        </w:rPr>
        <w:t>wk</w:t>
      </w:r>
      <w:r w:rsidR="00574E4C">
        <w:rPr>
          <w:rFonts w:cs="Arial"/>
          <w:lang w:eastAsia="ja-JP"/>
        </w:rPr>
        <w:t>12</w:t>
      </w:r>
    </w:p>
    <w:p w14:paraId="673D07D5" w14:textId="77777777" w:rsidR="00332EA4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Pr="00405B89">
        <w:rPr>
          <w:rFonts w:cs="Arial"/>
          <w:lang w:eastAsia="ja-JP"/>
        </w:rPr>
        <w:t>Keysight S8704A Protocol Conformance Toolset</w:t>
      </w:r>
      <w:r>
        <w:rPr>
          <w:rFonts w:cs="Arial"/>
          <w:lang w:eastAsia="ja-JP"/>
        </w:rPr>
        <w:t xml:space="preserve"> and </w:t>
      </w:r>
      <w:r w:rsidR="00332EA4" w:rsidRPr="00332EA4">
        <w:rPr>
          <w:rFonts w:cs="Arial"/>
          <w:lang w:eastAsia="ja-JP"/>
        </w:rPr>
        <w:t xml:space="preserve">Anritsu Protocol Conformance Test System ME7834NR </w:t>
      </w:r>
    </w:p>
    <w:p w14:paraId="67ECF1E9" w14:textId="542A7FB4" w:rsidR="00FC0E51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32EA4" w:rsidRPr="00332EA4">
        <w:rPr>
          <w:rFonts w:cs="Arial"/>
          <w:bCs/>
          <w:lang w:eastAsia="ja-JP"/>
        </w:rPr>
        <w:t>Qualcomm SM8350 + SDX60</w:t>
      </w:r>
    </w:p>
    <w:p w14:paraId="08095DC7" w14:textId="77777777" w:rsidR="00FC0E51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6A5F3E82" w14:textId="77777777" w:rsidR="00FC0E51" w:rsidRDefault="00FC0E51" w:rsidP="00FC0E51"/>
    <w:p w14:paraId="6C5299E6" w14:textId="77777777" w:rsidR="00FC0E51" w:rsidRPr="00FC0E51" w:rsidRDefault="00FC0E51" w:rsidP="00FC0E51">
      <w:pPr>
        <w:pStyle w:val="Heading1"/>
        <w:overflowPunct w:val="0"/>
        <w:autoSpaceDE w:val="0"/>
        <w:autoSpaceDN w:val="0"/>
        <w:adjustRightInd w:val="0"/>
      </w:pPr>
    </w:p>
    <w:p w14:paraId="2A8B796D" w14:textId="03D6D3B5" w:rsidR="00465F5F" w:rsidRDefault="003A22C0" w:rsidP="003A1C1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0" w:name="_Toc69719813"/>
      <w:r w:rsidRPr="00B22104">
        <w:rPr>
          <w:b/>
        </w:rPr>
        <w:t>Corrections required</w:t>
      </w:r>
      <w:bookmarkEnd w:id="6"/>
      <w:bookmarkEnd w:id="7"/>
      <w:bookmarkEnd w:id="10"/>
    </w:p>
    <w:p w14:paraId="227037E2" w14:textId="471AC683" w:rsidR="003E0563" w:rsidRPr="003E0563" w:rsidRDefault="003E0563" w:rsidP="003E0563">
      <w:pPr>
        <w:rPr>
          <w:rFonts w:cs="Arial"/>
        </w:rPr>
      </w:pPr>
    </w:p>
    <w:p w14:paraId="693E6921" w14:textId="555870DF" w:rsidR="003E0563" w:rsidRPr="003E0563" w:rsidRDefault="003E0563" w:rsidP="003E0563">
      <w:pPr>
        <w:rPr>
          <w:rFonts w:cs="Arial"/>
        </w:rPr>
      </w:pPr>
      <w:r w:rsidRPr="003E0563">
        <w:rPr>
          <w:rFonts w:cs="Arial"/>
        </w:rPr>
        <w:t>In addition to the be</w:t>
      </w:r>
      <w:r>
        <w:rPr>
          <w:rFonts w:cs="Arial"/>
        </w:rPr>
        <w:t>l</w:t>
      </w:r>
      <w:r w:rsidRPr="003E0563">
        <w:rPr>
          <w:rFonts w:cs="Arial"/>
        </w:rPr>
        <w:t>ow changes, changes 2 and 7 from R5s210414 are required and applied.</w:t>
      </w:r>
    </w:p>
    <w:p w14:paraId="461C9724" w14:textId="50E3434E" w:rsidR="003E0563" w:rsidRDefault="003E0563" w:rsidP="003E056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68876477"/>
      <w:bookmarkStart w:id="12" w:name="_Toc69719814"/>
      <w:bookmarkStart w:id="13" w:name="_Toc30685522"/>
      <w:r>
        <w:rPr>
          <w:b/>
          <w:lang w:val="pt-BR"/>
        </w:rPr>
        <w:t xml:space="preserve">Change </w:t>
      </w:r>
      <w:bookmarkEnd w:id="11"/>
      <w:r>
        <w:rPr>
          <w:b/>
          <w:lang w:val="en-US"/>
        </w:rPr>
        <w:t>1</w:t>
      </w:r>
      <w:bookmarkEnd w:id="1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3E0563" w14:paraId="2193C715" w14:textId="77777777" w:rsidTr="003E056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F2934" w14:textId="77777777" w:rsidR="003E0563" w:rsidRDefault="003E0563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C83A8" w14:textId="09FF55AF" w:rsidR="003E0563" w:rsidRDefault="003E0563">
            <w:pPr>
              <w:spacing w:after="0"/>
              <w:rPr>
                <w:lang w:eastAsia="en-GB"/>
              </w:rPr>
            </w:pPr>
            <w:r>
              <w:rPr>
                <w:rFonts w:ascii="Arial" w:hAnsi="Arial" w:cs="Arial"/>
                <w:color w:val="000000"/>
                <w:lang w:val="en-SG" w:eastAsia="en-GB"/>
              </w:rPr>
              <w:t>f_TC_11_1_3_NR5GC_</w:t>
            </w:r>
            <w:proofErr w:type="gramStart"/>
            <w:r>
              <w:rPr>
                <w:rFonts w:ascii="Arial" w:hAnsi="Arial" w:cs="Arial"/>
                <w:color w:val="000000"/>
                <w:lang w:val="en-SG" w:eastAsia="en-GB"/>
              </w:rPr>
              <w:t>EUTRA(</w:t>
            </w:r>
            <w:proofErr w:type="gramEnd"/>
            <w:r>
              <w:rPr>
                <w:rFonts w:ascii="Arial" w:hAnsi="Arial" w:cs="Arial"/>
                <w:color w:val="000000"/>
                <w:lang w:val="en-SG" w:eastAsia="en-GB"/>
              </w:rPr>
              <w:t>)</w:t>
            </w:r>
          </w:p>
        </w:tc>
      </w:tr>
      <w:tr w:rsidR="003E0563" w14:paraId="686D425E" w14:textId="77777777" w:rsidTr="003E056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3EA1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83B3" w14:textId="77777777" w:rsidR="003E0563" w:rsidRDefault="003E0563">
            <w:pPr>
              <w:rPr>
                <w:rFonts w:ascii="Arial" w:hAnsi="Arial" w:cs="Arial"/>
                <w:lang w:eastAsia="en-GB"/>
              </w:rPr>
            </w:pPr>
            <w:r>
              <w:rPr>
                <w:noProof/>
                <w:lang w:eastAsia="en-GB"/>
              </w:rPr>
              <w:t>RTP loopback needs to be enabled for the IMS voice call established during this test case.</w:t>
            </w:r>
          </w:p>
        </w:tc>
      </w:tr>
      <w:tr w:rsidR="003E0563" w14:paraId="1F419767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7EFE8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765D" w14:textId="77777777" w:rsidR="003E0563" w:rsidRDefault="003E0563">
            <w:pPr>
              <w:pStyle w:val="CRCoverPage"/>
              <w:spacing w:after="0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Add HANDLE_UM_DATA to the f_EUTRA_Init() function which controls RTP loopback configuration.</w:t>
            </w:r>
          </w:p>
          <w:p w14:paraId="5358BAE1" w14:textId="77777777" w:rsidR="003E0563" w:rsidRDefault="003E0563">
            <w:pPr>
              <w:pStyle w:val="CRCoverPage"/>
              <w:spacing w:after="0"/>
              <w:rPr>
                <w:noProof/>
                <w:lang w:eastAsia="en-GB"/>
              </w:rPr>
            </w:pPr>
          </w:p>
          <w:p w14:paraId="0E063590" w14:textId="77777777" w:rsidR="003E0563" w:rsidRDefault="003E0563">
            <w:pPr>
              <w:pStyle w:val="CRCoverPage"/>
              <w:spacing w:after="0"/>
              <w:rPr>
                <w:lang w:val="en-SG" w:eastAsia="en-GB"/>
              </w:rPr>
            </w:pPr>
            <w:r>
              <w:rPr>
                <w:b/>
                <w:bCs/>
                <w:noProof/>
                <w:lang w:eastAsia="en-GB"/>
              </w:rPr>
              <w:t>Note</w:t>
            </w:r>
            <w:r>
              <w:rPr>
                <w:noProof/>
                <w:lang w:eastAsia="en-GB"/>
              </w:rPr>
              <w:t xml:space="preserve"> : Same change required for all other EPS fallback test cases</w:t>
            </w:r>
          </w:p>
        </w:tc>
      </w:tr>
      <w:tr w:rsidR="003E0563" w14:paraId="5EF1CF15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05D6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BE28" w14:textId="77777777" w:rsidR="003E0563" w:rsidRDefault="003E056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w:t>EPS_Fallback_NR5GC_EUTRA.ttcn</w:t>
            </w:r>
          </w:p>
        </w:tc>
      </w:tr>
      <w:tr w:rsidR="003E0563" w14:paraId="421DE22B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4E90" w14:textId="77777777" w:rsidR="003E0563" w:rsidRDefault="003E0563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E6C4" w14:textId="2AD75B15" w:rsidR="003E0563" w:rsidRDefault="00985C5A">
            <w:pPr>
              <w:rPr>
                <w:rFonts w:ascii="Arial" w:hAnsi="Arial"/>
                <w:highlight w:val="cyan"/>
                <w:lang w:eastAsia="en-GB"/>
              </w:rPr>
            </w:pPr>
            <w:r>
              <w:rPr>
                <w:rFonts w:ascii="Arial" w:hAnsi="Arial"/>
                <w:highlight w:val="cyan"/>
                <w:lang w:eastAsia="en-GB"/>
              </w:rPr>
              <w:t>Accepted and implemented under R5s210414</w:t>
            </w:r>
          </w:p>
        </w:tc>
      </w:tr>
    </w:tbl>
    <w:p w14:paraId="0F7A53DB" w14:textId="77777777" w:rsidR="003E0563" w:rsidRDefault="003E0563" w:rsidP="003E0563"/>
    <w:p w14:paraId="62EFAFEE" w14:textId="77777777" w:rsidR="003E0563" w:rsidRDefault="003E0563" w:rsidP="003E0563">
      <w:pPr>
        <w:rPr>
          <w:b/>
          <w:bCs/>
        </w:rPr>
      </w:pPr>
      <w:r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E0563" w14:paraId="257263FA" w14:textId="77777777" w:rsidTr="003E056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2038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function f_TC_11_1_3_NR5GC_</w:t>
            </w:r>
            <w:proofErr w:type="gramStart"/>
            <w:r>
              <w:rPr>
                <w:lang w:eastAsia="en-GB"/>
              </w:rPr>
              <w:t>EUTRA(</w:t>
            </w:r>
            <w:proofErr w:type="gramEnd"/>
            <w:r>
              <w:rPr>
                <w:lang w:eastAsia="en-GB"/>
              </w:rPr>
              <w:t>) runs on EUTRA_Multi5GS_PTC // @sic R5-204399 sic@</w:t>
            </w:r>
          </w:p>
          <w:p w14:paraId="6409C741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gramStart"/>
            <w:r>
              <w:rPr>
                <w:lang w:eastAsia="en-GB"/>
              </w:rPr>
              <w:t>{ /</w:t>
            </w:r>
            <w:proofErr w:type="gramEnd"/>
            <w:r>
              <w:rPr>
                <w:lang w:eastAsia="en-GB"/>
              </w:rPr>
              <w:t>/MO MMTEL voice call setup from NR RRC_CONNECTED / EPS Fallback with handover / Single registration mode with N26 interface / Success</w:t>
            </w:r>
          </w:p>
          <w:p w14:paraId="662DEA51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</w:p>
          <w:p w14:paraId="0A83203D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 xml:space="preserve">    f_EUTRA38_IRAT_Init(c31);</w:t>
            </w:r>
          </w:p>
          <w:p w14:paraId="63786C78" w14:textId="77777777" w:rsidR="003E0563" w:rsidRDefault="003E0563">
            <w:pPr>
              <w:rPr>
                <w:lang w:eastAsia="en-GB"/>
              </w:rPr>
            </w:pPr>
          </w:p>
          <w:p w14:paraId="1DE62D29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//Create and configure cell</w:t>
            </w:r>
          </w:p>
          <w:p w14:paraId="225F3126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f_EUTRA_CellConfig_Def</w:t>
            </w:r>
            <w:proofErr w:type="spellEnd"/>
            <w:r>
              <w:rPr>
                <w:lang w:eastAsia="en-GB"/>
              </w:rPr>
              <w:t>(eutra_Cell1);</w:t>
            </w:r>
          </w:p>
          <w:p w14:paraId="38ED3B93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</w:p>
          <w:p w14:paraId="001335CC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f_EUTRA38_NR5GC_PreambleAndSwitchOff (eutra_Cell1);</w:t>
            </w:r>
          </w:p>
          <w:p w14:paraId="7C0379D8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</w:p>
          <w:p w14:paraId="2C665027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f_EUTRA_TestBody_Set</w:t>
            </w:r>
            <w:proofErr w:type="spellEnd"/>
            <w:r>
              <w:rPr>
                <w:lang w:eastAsia="en-GB"/>
              </w:rPr>
              <w:t>(true);</w:t>
            </w:r>
          </w:p>
          <w:p w14:paraId="6C1DB305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fl_TC_11_1_3_NR5GC_EUTRA_TestBody ();</w:t>
            </w:r>
          </w:p>
          <w:p w14:paraId="4A69B243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f_EUTRA_TestBody_Set</w:t>
            </w:r>
            <w:proofErr w:type="spellEnd"/>
            <w:r>
              <w:rPr>
                <w:lang w:eastAsia="en-GB"/>
              </w:rPr>
              <w:t>(false);</w:t>
            </w:r>
          </w:p>
          <w:p w14:paraId="53E8A076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</w:p>
          <w:p w14:paraId="1E60ACD4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f_EUTRA38_MultiPDN_</w:t>
            </w:r>
            <w:proofErr w:type="gramStart"/>
            <w:r>
              <w:rPr>
                <w:lang w:eastAsia="en-GB"/>
              </w:rPr>
              <w:t>Postamble(</w:t>
            </w:r>
            <w:proofErr w:type="gramEnd"/>
            <w:r>
              <w:rPr>
                <w:lang w:eastAsia="en-GB"/>
              </w:rPr>
              <w:t>eutra_Cell1, E2_CONNECTED); // @sic R5-204399 sic@</w:t>
            </w:r>
          </w:p>
          <w:p w14:paraId="7DD3124F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</w:tr>
    </w:tbl>
    <w:p w14:paraId="30722A4A" w14:textId="77777777" w:rsidR="003E0563" w:rsidRDefault="003E0563" w:rsidP="003E0563"/>
    <w:p w14:paraId="26CD22C4" w14:textId="77777777" w:rsidR="003E0563" w:rsidRDefault="003E0563" w:rsidP="003E0563">
      <w:pPr>
        <w:rPr>
          <w:b/>
          <w:bCs/>
        </w:rPr>
      </w:pPr>
      <w:r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E0563" w14:paraId="5F83138D" w14:textId="77777777" w:rsidTr="003E056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706D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function f_TC_11_1_3_NR5GC_</w:t>
            </w:r>
            <w:proofErr w:type="gramStart"/>
            <w:r>
              <w:rPr>
                <w:lang w:eastAsia="en-GB"/>
              </w:rPr>
              <w:t>EUTRA(</w:t>
            </w:r>
            <w:proofErr w:type="gramEnd"/>
            <w:r>
              <w:rPr>
                <w:lang w:eastAsia="en-GB"/>
              </w:rPr>
              <w:t>) runs on EUTRA_Multi5GS_PTC // @sic R5-204399 sic@</w:t>
            </w:r>
          </w:p>
          <w:p w14:paraId="7FD4DA6A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gramStart"/>
            <w:r>
              <w:rPr>
                <w:lang w:eastAsia="en-GB"/>
              </w:rPr>
              <w:t>{ /</w:t>
            </w:r>
            <w:proofErr w:type="gramEnd"/>
            <w:r>
              <w:rPr>
                <w:lang w:eastAsia="en-GB"/>
              </w:rPr>
              <w:t>/MO MMTEL voice call setup from NR RRC_CONNECTED / EPS Fallback with handover / Single registration mode with N26 interface / Success</w:t>
            </w:r>
          </w:p>
          <w:p w14:paraId="23CC0607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</w:p>
          <w:p w14:paraId="650FF536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f_EUTRA38_IRAT_</w:t>
            </w:r>
            <w:proofErr w:type="gramStart"/>
            <w:r>
              <w:rPr>
                <w:lang w:eastAsia="en-GB"/>
              </w:rPr>
              <w:t>Init(</w:t>
            </w:r>
            <w:proofErr w:type="gramEnd"/>
            <w:r>
              <w:rPr>
                <w:lang w:eastAsia="en-GB"/>
              </w:rPr>
              <w:t>c31</w:t>
            </w:r>
            <w:r>
              <w:rPr>
                <w:highlight w:val="yellow"/>
                <w:lang w:eastAsia="en-GB"/>
              </w:rPr>
              <w:t>, HANDLE_UM_DATA</w:t>
            </w:r>
            <w:r>
              <w:rPr>
                <w:lang w:eastAsia="en-GB"/>
              </w:rPr>
              <w:t>);</w:t>
            </w:r>
          </w:p>
          <w:p w14:paraId="303EFB13" w14:textId="77777777" w:rsidR="003E0563" w:rsidRDefault="003E0563">
            <w:pPr>
              <w:rPr>
                <w:lang w:eastAsia="en-GB"/>
              </w:rPr>
            </w:pPr>
          </w:p>
          <w:p w14:paraId="7B32D54D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//Create and configure cell</w:t>
            </w:r>
          </w:p>
          <w:p w14:paraId="682DDD29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f_EUTRA_CellConfig_Def</w:t>
            </w:r>
            <w:proofErr w:type="spellEnd"/>
            <w:r>
              <w:rPr>
                <w:lang w:eastAsia="en-GB"/>
              </w:rPr>
              <w:t>(eutra_Cell1);</w:t>
            </w:r>
          </w:p>
          <w:p w14:paraId="428A6734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</w:p>
          <w:p w14:paraId="52A612A7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f_EUTRA38_NR5GC_PreambleAndSwitchOff (eutra_Cell1);</w:t>
            </w:r>
          </w:p>
          <w:p w14:paraId="48266590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</w:p>
          <w:p w14:paraId="04131770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f_EUTRA_TestBody_Set</w:t>
            </w:r>
            <w:proofErr w:type="spellEnd"/>
            <w:r>
              <w:rPr>
                <w:lang w:eastAsia="en-GB"/>
              </w:rPr>
              <w:t>(true);</w:t>
            </w:r>
          </w:p>
          <w:p w14:paraId="6B76DA28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fl_TC_11_1_3_NR5GC_EUTRA_TestBody ();</w:t>
            </w:r>
          </w:p>
          <w:p w14:paraId="499C32C2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f_EUTRA_TestBody_Set</w:t>
            </w:r>
            <w:proofErr w:type="spellEnd"/>
            <w:r>
              <w:rPr>
                <w:lang w:eastAsia="en-GB"/>
              </w:rPr>
              <w:t>(false);</w:t>
            </w:r>
          </w:p>
          <w:p w14:paraId="08540AA1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</w:p>
          <w:p w14:paraId="1B288746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f_EUTRA38_MultiPDN_</w:t>
            </w:r>
            <w:proofErr w:type="gramStart"/>
            <w:r>
              <w:rPr>
                <w:lang w:eastAsia="en-GB"/>
              </w:rPr>
              <w:t>Postamble(</w:t>
            </w:r>
            <w:proofErr w:type="gramEnd"/>
            <w:r>
              <w:rPr>
                <w:lang w:eastAsia="en-GB"/>
              </w:rPr>
              <w:t>eutra_Cell1, E2_CONNECTED); // @sic R5-204399 sic@</w:t>
            </w:r>
          </w:p>
          <w:p w14:paraId="7CDA5886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</w:tr>
    </w:tbl>
    <w:p w14:paraId="4291E043" w14:textId="37EEE3F4" w:rsidR="003E0563" w:rsidRDefault="003E0563" w:rsidP="003E056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68876478"/>
      <w:bookmarkStart w:id="15" w:name="_Toc69719815"/>
      <w:r>
        <w:rPr>
          <w:b/>
          <w:lang w:val="pt-BR"/>
        </w:rPr>
        <w:lastRenderedPageBreak/>
        <w:t xml:space="preserve">Change </w:t>
      </w:r>
      <w:bookmarkEnd w:id="14"/>
      <w:r>
        <w:rPr>
          <w:b/>
          <w:lang w:val="pt-BR"/>
        </w:rPr>
        <w:t>2</w:t>
      </w:r>
      <w:bookmarkEnd w:id="1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3E0563" w14:paraId="5FABA11F" w14:textId="77777777" w:rsidTr="003E056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5496" w14:textId="77777777" w:rsidR="003E0563" w:rsidRDefault="003E0563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EE0F" w14:textId="77777777" w:rsidR="003E0563" w:rsidRDefault="003E0563">
            <w:pPr>
              <w:spacing w:after="0"/>
              <w:rPr>
                <w:lang w:eastAsia="en-GB"/>
              </w:rPr>
            </w:pPr>
            <w:r>
              <w:rPr>
                <w:lang w:val="en-US" w:eastAsia="en-GB"/>
              </w:rPr>
              <w:t>fl_TC_11_1_3_NR5GC_EUTRA_</w:t>
            </w:r>
            <w:proofErr w:type="gramStart"/>
            <w:r>
              <w:rPr>
                <w:lang w:val="en-US" w:eastAsia="en-GB"/>
              </w:rPr>
              <w:t>TestBody(</w:t>
            </w:r>
            <w:proofErr w:type="gramEnd"/>
            <w:r>
              <w:rPr>
                <w:lang w:val="en-US" w:eastAsia="en-GB"/>
              </w:rPr>
              <w:t>)</w:t>
            </w:r>
          </w:p>
        </w:tc>
      </w:tr>
      <w:tr w:rsidR="003E0563" w14:paraId="4DAFD232" w14:textId="77777777" w:rsidTr="003E056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FCD9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101D2" w14:textId="77777777" w:rsidR="003E0563" w:rsidRDefault="003E0563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Currently the handover command is sent </w:t>
            </w:r>
            <w:proofErr w:type="spellStart"/>
            <w:r>
              <w:rPr>
                <w:rFonts w:ascii="Arial" w:hAnsi="Arial" w:cs="Arial"/>
                <w:lang w:eastAsia="en-GB"/>
              </w:rPr>
              <w:t>tp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NR PTC before EUTRA SS configuration is done, this can cause a race condition where NR side initiates the handover </w:t>
            </w:r>
            <w:proofErr w:type="gramStart"/>
            <w:r>
              <w:rPr>
                <w:rFonts w:ascii="Arial" w:hAnsi="Arial" w:cs="Arial"/>
                <w:lang w:eastAsia="en-GB"/>
              </w:rPr>
              <w:t xml:space="preserve">and  </w:t>
            </w:r>
            <w:proofErr w:type="spellStart"/>
            <w:r>
              <w:rPr>
                <w:rFonts w:ascii="Arial" w:hAnsi="Arial" w:cs="Arial"/>
                <w:lang w:eastAsia="en-GB"/>
              </w:rPr>
              <w:t>RRCConnectionReconfigurationComplete</w:t>
            </w:r>
            <w:proofErr w:type="spellEnd"/>
            <w:proofErr w:type="gramEnd"/>
            <w:r>
              <w:rPr>
                <w:rFonts w:ascii="Arial" w:hAnsi="Arial" w:cs="Arial"/>
                <w:lang w:eastAsia="en-GB"/>
              </w:rPr>
              <w:t xml:space="preserve"> comes </w:t>
            </w:r>
            <w:proofErr w:type="spellStart"/>
            <w:r>
              <w:rPr>
                <w:rFonts w:ascii="Arial" w:hAnsi="Arial" w:cs="Arial"/>
                <w:lang w:eastAsia="en-GB"/>
              </w:rPr>
              <w:t>form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the UE while SS configuration is still being done.</w:t>
            </w:r>
          </w:p>
        </w:tc>
      </w:tr>
      <w:tr w:rsidR="003E0563" w14:paraId="7569782D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9A35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BDF7B" w14:textId="77777777" w:rsidR="003E0563" w:rsidRDefault="003E0563">
            <w:pPr>
              <w:pStyle w:val="CRCoverPage"/>
              <w:spacing w:after="0"/>
              <w:rPr>
                <w:rFonts w:cs="Arial"/>
                <w:lang w:val="en-SG" w:eastAsia="en-GB"/>
              </w:rPr>
            </w:pPr>
            <w:r>
              <w:rPr>
                <w:rFonts w:cs="Arial"/>
                <w:lang w:val="en-SG" w:eastAsia="en-GB"/>
              </w:rPr>
              <w:t>Move triggering of handover to later after EUTRA SS side configuration is done.</w:t>
            </w:r>
          </w:p>
        </w:tc>
      </w:tr>
      <w:tr w:rsidR="003E0563" w14:paraId="07A267D5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5859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2DDD" w14:textId="77777777" w:rsidR="003E0563" w:rsidRDefault="003E0563">
            <w:pPr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  <w:tr w:rsidR="003E0563" w14:paraId="6CF99298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0342" w14:textId="77777777" w:rsidR="003E0563" w:rsidRDefault="003E0563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F39C" w14:textId="51CE199A" w:rsidR="003E0563" w:rsidRDefault="00083CD4">
            <w:pPr>
              <w:rPr>
                <w:rFonts w:ascii="Arial" w:hAnsi="Arial"/>
                <w:highlight w:val="cyan"/>
                <w:lang w:eastAsia="en-GB"/>
              </w:rPr>
            </w:pPr>
            <w:r>
              <w:rPr>
                <w:rFonts w:ascii="Arial" w:hAnsi="Arial"/>
                <w:highlight w:val="cyan"/>
                <w:lang w:eastAsia="en-GB"/>
              </w:rPr>
              <w:t>Accepted</w:t>
            </w:r>
            <w:bookmarkStart w:id="16" w:name="_GoBack"/>
            <w:bookmarkEnd w:id="16"/>
          </w:p>
        </w:tc>
      </w:tr>
    </w:tbl>
    <w:p w14:paraId="3D79B2C7" w14:textId="77777777" w:rsidR="003E0563" w:rsidRDefault="003E0563" w:rsidP="003E0563">
      <w:pPr>
        <w:rPr>
          <w:lang w:val="en-US"/>
        </w:rPr>
      </w:pPr>
    </w:p>
    <w:p w14:paraId="00CC42F4" w14:textId="77777777" w:rsidR="003E0563" w:rsidRDefault="003E0563" w:rsidP="003E0563">
      <w:pPr>
        <w:rPr>
          <w:b/>
          <w:bCs/>
          <w:lang w:val="en-US"/>
        </w:rPr>
      </w:pPr>
      <w:r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E0563" w14:paraId="3726ADE5" w14:textId="77777777" w:rsidTr="003E056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4922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>function fl_TC_11_1_3_NR5GC_EUTRA_</w:t>
            </w:r>
            <w:proofErr w:type="gramStart"/>
            <w:r>
              <w:rPr>
                <w:lang w:val="en-US" w:eastAsia="en-GB"/>
              </w:rPr>
              <w:t>TestBody(</w:t>
            </w:r>
            <w:proofErr w:type="gramEnd"/>
            <w:r>
              <w:rPr>
                <w:lang w:val="en-US" w:eastAsia="en-GB"/>
              </w:rPr>
              <w:t>) runs on EUTRA_Multi5GS_PTC // @sic R5-204399 sic@</w:t>
            </w:r>
          </w:p>
          <w:p w14:paraId="78CF638F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{</w:t>
            </w:r>
          </w:p>
          <w:p w14:paraId="472B51D2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>……………..</w:t>
            </w:r>
          </w:p>
          <w:p w14:paraId="63EEBC47" w14:textId="77777777" w:rsidR="003E0563" w:rsidRDefault="003E0563">
            <w:pPr>
              <w:rPr>
                <w:lang w:val="en-US" w:eastAsia="en-GB"/>
              </w:rPr>
            </w:pPr>
          </w:p>
          <w:p w14:paraId="58B9EB93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// Send EUTRA HO command to NR</w:t>
            </w:r>
          </w:p>
          <w:p w14:paraId="6F8F42F0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</w:t>
            </w:r>
            <w:proofErr w:type="spellStart"/>
            <w:r>
              <w:rPr>
                <w:highlight w:val="yellow"/>
                <w:lang w:val="en-US" w:eastAsia="en-GB"/>
              </w:rPr>
              <w:t>f_EUTRA_NR_</w:t>
            </w:r>
            <w:proofErr w:type="gramStart"/>
            <w:r>
              <w:rPr>
                <w:highlight w:val="yellow"/>
                <w:lang w:val="en-US" w:eastAsia="en-GB"/>
              </w:rPr>
              <w:t>SendCoOrd</w:t>
            </w:r>
            <w:proofErr w:type="spellEnd"/>
            <w:r>
              <w:rPr>
                <w:highlight w:val="yellow"/>
                <w:lang w:val="en-US" w:eastAsia="en-GB"/>
              </w:rPr>
              <w:t>(</w:t>
            </w:r>
            <w:proofErr w:type="gramEnd"/>
            <w:r>
              <w:rPr>
                <w:highlight w:val="yellow"/>
                <w:lang w:val="en-US" w:eastAsia="en-GB"/>
              </w:rPr>
              <w:t xml:space="preserve">NR, </w:t>
            </w:r>
            <w:proofErr w:type="spellStart"/>
            <w:r>
              <w:rPr>
                <w:highlight w:val="yellow"/>
                <w:lang w:val="en-US" w:eastAsia="en-GB"/>
              </w:rPr>
              <w:t>cms_EUTRA_NR_OctetData</w:t>
            </w:r>
            <w:proofErr w:type="spellEnd"/>
            <w:r>
              <w:rPr>
                <w:highlight w:val="yellow"/>
                <w:lang w:val="en-US" w:eastAsia="en-GB"/>
              </w:rPr>
              <w:t xml:space="preserve"> (</w:t>
            </w:r>
            <w:proofErr w:type="spellStart"/>
            <w:r>
              <w:rPr>
                <w:highlight w:val="yellow"/>
                <w:lang w:val="en-US" w:eastAsia="en-GB"/>
              </w:rPr>
              <w:t>v_HOCmd</w:t>
            </w:r>
            <w:proofErr w:type="spellEnd"/>
            <w:r>
              <w:rPr>
                <w:highlight w:val="yellow"/>
                <w:lang w:val="en-US" w:eastAsia="en-GB"/>
              </w:rPr>
              <w:t xml:space="preserve">, "HO </w:t>
            </w:r>
            <w:proofErr w:type="spellStart"/>
            <w:r>
              <w:rPr>
                <w:highlight w:val="yellow"/>
                <w:lang w:val="en-US" w:eastAsia="en-GB"/>
              </w:rPr>
              <w:t>Cmd</w:t>
            </w:r>
            <w:proofErr w:type="spellEnd"/>
            <w:r>
              <w:rPr>
                <w:highlight w:val="yellow"/>
                <w:lang w:val="en-US" w:eastAsia="en-GB"/>
              </w:rPr>
              <w:t>"));</w:t>
            </w:r>
          </w:p>
          <w:p w14:paraId="6607D78A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</w:t>
            </w:r>
          </w:p>
          <w:p w14:paraId="55E4A7C4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</w:t>
            </w:r>
            <w:proofErr w:type="spellStart"/>
            <w:r>
              <w:rPr>
                <w:lang w:val="en-US" w:eastAsia="en-GB"/>
              </w:rPr>
              <w:t>v_Auth_</w:t>
            </w:r>
            <w:proofErr w:type="gramStart"/>
            <w:r>
              <w:rPr>
                <w:lang w:val="en-US" w:eastAsia="en-GB"/>
              </w:rPr>
              <w:t>Params</w:t>
            </w:r>
            <w:proofErr w:type="spellEnd"/>
            <w:r>
              <w:rPr>
                <w:lang w:val="en-US" w:eastAsia="en-GB"/>
              </w:rPr>
              <w:t xml:space="preserve"> :</w:t>
            </w:r>
            <w:proofErr w:type="gramEnd"/>
            <w:r>
              <w:rPr>
                <w:lang w:val="en-US" w:eastAsia="en-GB"/>
              </w:rPr>
              <w:t xml:space="preserve">= f_EUTRA38_MappedContextFromN1_InitNAS(eutra_Cell1, </w:t>
            </w:r>
            <w:proofErr w:type="spellStart"/>
            <w:r>
              <w:rPr>
                <w:lang w:val="en-US" w:eastAsia="en-GB"/>
              </w:rPr>
              <w:t>v_SecurityRx</w:t>
            </w:r>
            <w:proofErr w:type="spellEnd"/>
            <w:r>
              <w:rPr>
                <w:lang w:val="en-US" w:eastAsia="en-GB"/>
              </w:rPr>
              <w:t>, true);</w:t>
            </w:r>
          </w:p>
          <w:p w14:paraId="4004F3DA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</w:t>
            </w:r>
            <w:proofErr w:type="spellStart"/>
            <w:r>
              <w:rPr>
                <w:lang w:val="en-US" w:eastAsia="en-GB"/>
              </w:rPr>
              <w:t>v_Auth_Params.AS_</w:t>
            </w:r>
            <w:proofErr w:type="gramStart"/>
            <w:r>
              <w:rPr>
                <w:lang w:val="en-US" w:eastAsia="en-GB"/>
              </w:rPr>
              <w:t>Ciphering.ActTimeList</w:t>
            </w:r>
            <w:proofErr w:type="spellEnd"/>
            <w:r>
              <w:rPr>
                <w:lang w:val="en-US" w:eastAsia="en-GB"/>
              </w:rPr>
              <w:t xml:space="preserve"> :</w:t>
            </w:r>
            <w:proofErr w:type="gramEnd"/>
            <w:r>
              <w:rPr>
                <w:lang w:val="en-US" w:eastAsia="en-GB"/>
              </w:rPr>
              <w:t xml:space="preserve">= </w:t>
            </w:r>
            <w:proofErr w:type="spellStart"/>
            <w:r>
              <w:rPr>
                <w:lang w:val="en-US" w:eastAsia="en-GB"/>
              </w:rPr>
              <w:t>f_EUTRA_RRC_CipherActTime_GetForHO</w:t>
            </w:r>
            <w:proofErr w:type="spellEnd"/>
            <w:r>
              <w:rPr>
                <w:lang w:val="en-US" w:eastAsia="en-GB"/>
              </w:rPr>
              <w:t xml:space="preserve">(eutra_Cell1, </w:t>
            </w:r>
            <w:proofErr w:type="spellStart"/>
            <w:r>
              <w:rPr>
                <w:lang w:val="en-US" w:eastAsia="en-GB"/>
              </w:rPr>
              <w:t>tsc_DrbList_Def</w:t>
            </w:r>
            <w:proofErr w:type="spellEnd"/>
            <w:r>
              <w:rPr>
                <w:lang w:val="en-US" w:eastAsia="en-GB"/>
              </w:rPr>
              <w:t>);</w:t>
            </w:r>
          </w:p>
          <w:p w14:paraId="190BD062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//</w:t>
            </w:r>
            <w:proofErr w:type="spellStart"/>
            <w:r>
              <w:rPr>
                <w:lang w:val="en-US" w:eastAsia="en-GB"/>
              </w:rPr>
              <w:t>f_EUTRA_NB_SS_NAS_</w:t>
            </w:r>
            <w:proofErr w:type="gramStart"/>
            <w:r>
              <w:rPr>
                <w:lang w:val="en-US" w:eastAsia="en-GB"/>
              </w:rPr>
              <w:t>ConfigureSecurity</w:t>
            </w:r>
            <w:proofErr w:type="spellEnd"/>
            <w:r>
              <w:rPr>
                <w:lang w:val="en-US" w:eastAsia="en-GB"/>
              </w:rPr>
              <w:t>(</w:t>
            </w:r>
            <w:proofErr w:type="gramEnd"/>
            <w:r>
              <w:rPr>
                <w:lang w:val="en-US" w:eastAsia="en-GB"/>
              </w:rPr>
              <w:t xml:space="preserve">NASCTRL, </w:t>
            </w:r>
            <w:proofErr w:type="spellStart"/>
            <w:r>
              <w:rPr>
                <w:lang w:val="en-US" w:eastAsia="en-GB"/>
              </w:rPr>
              <w:t>v_Auth_Params.NAS_Integrity</w:t>
            </w:r>
            <w:proofErr w:type="spellEnd"/>
            <w:r>
              <w:rPr>
                <w:lang w:val="en-US" w:eastAsia="en-GB"/>
              </w:rPr>
              <w:t xml:space="preserve">, </w:t>
            </w:r>
            <w:proofErr w:type="spellStart"/>
            <w:r>
              <w:rPr>
                <w:lang w:val="en-US" w:eastAsia="en-GB"/>
              </w:rPr>
              <w:t>v_Auth_Params.NAS_Ciphering</w:t>
            </w:r>
            <w:proofErr w:type="spellEnd"/>
            <w:r>
              <w:rPr>
                <w:lang w:val="en-US" w:eastAsia="en-GB"/>
              </w:rPr>
              <w:t>);</w:t>
            </w:r>
          </w:p>
          <w:p w14:paraId="7545FF70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</w:t>
            </w:r>
            <w:proofErr w:type="spellStart"/>
            <w:r>
              <w:rPr>
                <w:lang w:val="en-US" w:eastAsia="en-GB"/>
              </w:rPr>
              <w:t>f_EUTRA_SS_RRC_EnableIntProt_</w:t>
            </w:r>
            <w:proofErr w:type="gramStart"/>
            <w:r>
              <w:rPr>
                <w:lang w:val="en-US" w:eastAsia="en-GB"/>
              </w:rPr>
              <w:t>CiphULandDL</w:t>
            </w:r>
            <w:proofErr w:type="spellEnd"/>
            <w:r>
              <w:rPr>
                <w:lang w:val="en-US" w:eastAsia="en-GB"/>
              </w:rPr>
              <w:t>(</w:t>
            </w:r>
            <w:proofErr w:type="gramEnd"/>
            <w:r>
              <w:rPr>
                <w:lang w:val="en-US" w:eastAsia="en-GB"/>
              </w:rPr>
              <w:t>eutra_Cell1,</w:t>
            </w:r>
          </w:p>
          <w:p w14:paraId="1965629A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                                         </w:t>
            </w:r>
            <w:proofErr w:type="spellStart"/>
            <w:r>
              <w:rPr>
                <w:lang w:val="en-US" w:eastAsia="en-GB"/>
              </w:rPr>
              <w:t>v_Auth_Params.AS_Integrity</w:t>
            </w:r>
            <w:proofErr w:type="spellEnd"/>
            <w:r>
              <w:rPr>
                <w:lang w:val="en-US" w:eastAsia="en-GB"/>
              </w:rPr>
              <w:t>,</w:t>
            </w:r>
          </w:p>
          <w:p w14:paraId="61846B9C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                                         </w:t>
            </w:r>
            <w:proofErr w:type="spellStart"/>
            <w:r>
              <w:rPr>
                <w:lang w:val="en-US" w:eastAsia="en-GB"/>
              </w:rPr>
              <w:t>v_Auth_Params.AS_Ciphering</w:t>
            </w:r>
            <w:proofErr w:type="spellEnd"/>
            <w:r>
              <w:rPr>
                <w:lang w:val="en-US" w:eastAsia="en-GB"/>
              </w:rPr>
              <w:t>,</w:t>
            </w:r>
          </w:p>
          <w:p w14:paraId="30212C52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                                         </w:t>
            </w:r>
            <w:proofErr w:type="spellStart"/>
            <w:r>
              <w:rPr>
                <w:lang w:val="en-US" w:eastAsia="en-GB"/>
              </w:rPr>
              <w:t>cs_TimingInfo_Now</w:t>
            </w:r>
            <w:proofErr w:type="spellEnd"/>
            <w:r>
              <w:rPr>
                <w:lang w:val="en-US" w:eastAsia="en-GB"/>
              </w:rPr>
              <w:t>);</w:t>
            </w:r>
          </w:p>
          <w:p w14:paraId="03AE07CE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</w:t>
            </w:r>
            <w:proofErr w:type="spellStart"/>
            <w:r>
              <w:rPr>
                <w:lang w:val="en-US" w:eastAsia="en-GB"/>
              </w:rPr>
              <w:t>f_EUTRA_Security_Set</w:t>
            </w:r>
            <w:proofErr w:type="spellEnd"/>
            <w:r>
              <w:rPr>
                <w:lang w:val="en-US" w:eastAsia="en-GB"/>
              </w:rPr>
              <w:t>(</w:t>
            </w:r>
            <w:proofErr w:type="spellStart"/>
            <w:r>
              <w:rPr>
                <w:lang w:val="en-US" w:eastAsia="en-GB"/>
              </w:rPr>
              <w:t>v_Auth_Params</w:t>
            </w:r>
            <w:proofErr w:type="spellEnd"/>
            <w:r>
              <w:rPr>
                <w:lang w:val="en-US" w:eastAsia="en-GB"/>
              </w:rPr>
              <w:t>);</w:t>
            </w:r>
          </w:p>
          <w:p w14:paraId="466E1E49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</w:t>
            </w:r>
          </w:p>
          <w:p w14:paraId="098CB60F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//Configure UL grant configuration ("</w:t>
            </w:r>
            <w:proofErr w:type="spellStart"/>
            <w:r>
              <w:rPr>
                <w:lang w:val="en-US" w:eastAsia="en-GB"/>
              </w:rPr>
              <w:t>OnSR</w:t>
            </w:r>
            <w:proofErr w:type="spellEnd"/>
            <w:r>
              <w:rPr>
                <w:lang w:val="en-US" w:eastAsia="en-GB"/>
              </w:rPr>
              <w:t>", periodic TA is NOT started) in target cell (cell 1)</w:t>
            </w:r>
          </w:p>
          <w:p w14:paraId="76310143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</w:t>
            </w:r>
            <w:proofErr w:type="spellStart"/>
            <w:r>
              <w:rPr>
                <w:lang w:val="en-US" w:eastAsia="en-GB"/>
              </w:rPr>
              <w:t>f_EUTRA_SS_</w:t>
            </w:r>
            <w:proofErr w:type="gramStart"/>
            <w:r>
              <w:rPr>
                <w:lang w:val="en-US" w:eastAsia="en-GB"/>
              </w:rPr>
              <w:t>CommonCellConfig</w:t>
            </w:r>
            <w:proofErr w:type="spellEnd"/>
            <w:r>
              <w:rPr>
                <w:lang w:val="en-US" w:eastAsia="en-GB"/>
              </w:rPr>
              <w:t>(</w:t>
            </w:r>
            <w:proofErr w:type="gramEnd"/>
            <w:r>
              <w:rPr>
                <w:lang w:val="en-US" w:eastAsia="en-GB"/>
              </w:rPr>
              <w:t xml:space="preserve">eutra_Cell1, </w:t>
            </w:r>
            <w:proofErr w:type="spellStart"/>
            <w:r>
              <w:rPr>
                <w:lang w:val="en-US" w:eastAsia="en-GB"/>
              </w:rPr>
              <w:t>cas_ULGrantAllocation_Def_REQ</w:t>
            </w:r>
            <w:proofErr w:type="spellEnd"/>
            <w:r>
              <w:rPr>
                <w:lang w:val="en-US" w:eastAsia="en-GB"/>
              </w:rPr>
              <w:t xml:space="preserve">(eutra_Cell1, </w:t>
            </w:r>
            <w:proofErr w:type="spellStart"/>
            <w:r>
              <w:rPr>
                <w:lang w:val="en-US" w:eastAsia="en-GB"/>
              </w:rPr>
              <w:t>cs_TimingInfo_Now</w:t>
            </w:r>
            <w:proofErr w:type="spellEnd"/>
            <w:r>
              <w:rPr>
                <w:lang w:val="en-US" w:eastAsia="en-GB"/>
              </w:rPr>
              <w:t xml:space="preserve">, </w:t>
            </w:r>
            <w:proofErr w:type="spellStart"/>
            <w:r>
              <w:rPr>
                <w:lang w:val="en-US" w:eastAsia="en-GB"/>
              </w:rPr>
              <w:t>cs_UplinkTimeAlignment_Synch_None</w:t>
            </w:r>
            <w:proofErr w:type="spellEnd"/>
            <w:r>
              <w:rPr>
                <w:lang w:val="en-US" w:eastAsia="en-GB"/>
              </w:rPr>
              <w:t>));</w:t>
            </w:r>
          </w:p>
          <w:p w14:paraId="510A60CC" w14:textId="77777777" w:rsidR="003E0563" w:rsidRDefault="003E0563">
            <w:pPr>
              <w:rPr>
                <w:lang w:val="en-US" w:eastAsia="en-GB"/>
              </w:rPr>
            </w:pPr>
          </w:p>
          <w:p w14:paraId="16305CE3" w14:textId="77777777" w:rsidR="003E0563" w:rsidRDefault="003E0563">
            <w:pPr>
              <w:rPr>
                <w:lang w:val="en-US" w:eastAsia="en-GB"/>
              </w:rPr>
            </w:pPr>
          </w:p>
          <w:p w14:paraId="58681DB8" w14:textId="77777777" w:rsidR="003E0563" w:rsidRDefault="003E0563">
            <w:pPr>
              <w:rPr>
                <w:lang w:val="en-US" w:eastAsia="en-GB"/>
              </w:rPr>
            </w:pPr>
          </w:p>
          <w:p w14:paraId="2D4910F5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// @</w:t>
            </w:r>
            <w:proofErr w:type="spellStart"/>
            <w:r>
              <w:rPr>
                <w:lang w:val="en-US" w:eastAsia="en-GB"/>
              </w:rPr>
              <w:t>siclog</w:t>
            </w:r>
            <w:proofErr w:type="spellEnd"/>
            <w:r>
              <w:rPr>
                <w:lang w:val="en-US" w:eastAsia="en-GB"/>
              </w:rPr>
              <w:t xml:space="preserve"> "Step 18" </w:t>
            </w:r>
            <w:proofErr w:type="spellStart"/>
            <w:r>
              <w:rPr>
                <w:lang w:val="en-US" w:eastAsia="en-GB"/>
              </w:rPr>
              <w:t>siclog</w:t>
            </w:r>
            <w:proofErr w:type="spellEnd"/>
            <w:r>
              <w:rPr>
                <w:lang w:val="en-US" w:eastAsia="en-GB"/>
              </w:rPr>
              <w:t>@</w:t>
            </w:r>
          </w:p>
          <w:p w14:paraId="671C5D2B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lastRenderedPageBreak/>
              <w:t xml:space="preserve">    </w:t>
            </w:r>
            <w:proofErr w:type="spellStart"/>
            <w:r>
              <w:rPr>
                <w:lang w:val="en-US" w:eastAsia="en-GB"/>
              </w:rPr>
              <w:t>SRB.receive</w:t>
            </w:r>
            <w:proofErr w:type="spellEnd"/>
            <w:proofErr w:type="gramStart"/>
            <w:r>
              <w:rPr>
                <w:lang w:val="en-US" w:eastAsia="en-GB"/>
              </w:rPr>
              <w:t>( car</w:t>
            </w:r>
            <w:proofErr w:type="gramEnd"/>
            <w:r>
              <w:rPr>
                <w:lang w:val="en-US" w:eastAsia="en-GB"/>
              </w:rPr>
              <w:t xml:space="preserve">_SRB1_RrcPdu_IND( eutra_Cell1, cr_508_RRCConnectionReconfigurationComplete( </w:t>
            </w:r>
            <w:proofErr w:type="spellStart"/>
            <w:r>
              <w:rPr>
                <w:lang w:val="en-US" w:eastAsia="en-GB"/>
              </w:rPr>
              <w:t>tsc_RRC_TI_Def</w:t>
            </w:r>
            <w:proofErr w:type="spellEnd"/>
            <w:r>
              <w:rPr>
                <w:lang w:val="en-US" w:eastAsia="en-GB"/>
              </w:rPr>
              <w:t xml:space="preserve"> ) ) );</w:t>
            </w:r>
          </w:p>
          <w:p w14:paraId="462F367A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/* SS automatically checks that UE transmit an </w:t>
            </w:r>
            <w:proofErr w:type="spellStart"/>
            <w:r>
              <w:rPr>
                <w:lang w:val="en-US" w:eastAsia="en-GB"/>
              </w:rPr>
              <w:t>RRCConnectionReconfigurationComplete</w:t>
            </w:r>
            <w:proofErr w:type="spellEnd"/>
            <w:r>
              <w:rPr>
                <w:lang w:val="en-US" w:eastAsia="en-GB"/>
              </w:rPr>
              <w:t xml:space="preserve"> using the indicated</w:t>
            </w:r>
          </w:p>
          <w:p w14:paraId="1C49C9D4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   security key and the indicated security algorithms */</w:t>
            </w:r>
          </w:p>
          <w:p w14:paraId="55D085E2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</w:t>
            </w:r>
            <w:proofErr w:type="spellStart"/>
            <w:r>
              <w:rPr>
                <w:lang w:val="en-US" w:eastAsia="en-GB"/>
              </w:rPr>
              <w:t>f_EUTRA_</w:t>
            </w:r>
            <w:proofErr w:type="gramStart"/>
            <w:r>
              <w:rPr>
                <w:lang w:val="en-US" w:eastAsia="en-GB"/>
              </w:rPr>
              <w:t>PreliminaryPass</w:t>
            </w:r>
            <w:proofErr w:type="spellEnd"/>
            <w:r>
              <w:rPr>
                <w:lang w:val="en-US" w:eastAsia="en-GB"/>
              </w:rPr>
              <w:t>( _</w:t>
            </w:r>
            <w:proofErr w:type="gramEnd"/>
            <w:r>
              <w:rPr>
                <w:lang w:val="en-US" w:eastAsia="en-GB"/>
              </w:rPr>
              <w:t>_FILE__, __LINE__, "Step 18" );</w:t>
            </w:r>
          </w:p>
          <w:p w14:paraId="3BAD0DF6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</w:t>
            </w:r>
          </w:p>
          <w:p w14:paraId="78FD6E8E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>…………..</w:t>
            </w:r>
          </w:p>
          <w:p w14:paraId="2D8735C6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}</w:t>
            </w:r>
          </w:p>
        </w:tc>
      </w:tr>
    </w:tbl>
    <w:p w14:paraId="61E9F02C" w14:textId="77777777" w:rsidR="003E0563" w:rsidRDefault="003E0563" w:rsidP="003E0563">
      <w:pPr>
        <w:rPr>
          <w:lang w:val="en-US"/>
        </w:rPr>
      </w:pPr>
    </w:p>
    <w:p w14:paraId="66AFBAD9" w14:textId="77777777" w:rsidR="003E0563" w:rsidRDefault="003E0563" w:rsidP="003E0563">
      <w:pPr>
        <w:rPr>
          <w:b/>
          <w:bCs/>
          <w:lang w:val="en-US"/>
        </w:rPr>
      </w:pPr>
      <w:r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E0563" w14:paraId="6424BB2B" w14:textId="77777777" w:rsidTr="003E056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0220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>function fl_TC_11_1_3_NR5GC_EUTRA_</w:t>
            </w:r>
            <w:proofErr w:type="gramStart"/>
            <w:r>
              <w:rPr>
                <w:lang w:val="en-US" w:eastAsia="en-GB"/>
              </w:rPr>
              <w:t>TestBody(</w:t>
            </w:r>
            <w:proofErr w:type="gramEnd"/>
            <w:r>
              <w:rPr>
                <w:lang w:val="en-US" w:eastAsia="en-GB"/>
              </w:rPr>
              <w:t>) runs on EUTRA_Multi5GS_PTC // @sic R5-204399 sic@</w:t>
            </w:r>
          </w:p>
          <w:p w14:paraId="5B7E8A06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{</w:t>
            </w:r>
          </w:p>
          <w:p w14:paraId="2081E086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>……………..</w:t>
            </w:r>
          </w:p>
          <w:p w14:paraId="318F2E13" w14:textId="77777777" w:rsidR="003E0563" w:rsidRDefault="003E0563">
            <w:pPr>
              <w:rPr>
                <w:lang w:val="en-US" w:eastAsia="en-GB"/>
              </w:rPr>
            </w:pPr>
          </w:p>
          <w:p w14:paraId="5CE76DFC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// Send EUTRA HO command to NR</w:t>
            </w:r>
          </w:p>
          <w:p w14:paraId="357349A5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</w:t>
            </w:r>
            <w:r>
              <w:rPr>
                <w:highlight w:val="yellow"/>
                <w:lang w:val="en-US" w:eastAsia="en-GB"/>
              </w:rPr>
              <w:t xml:space="preserve">//MOVED </w:t>
            </w:r>
            <w:proofErr w:type="spellStart"/>
            <w:r>
              <w:rPr>
                <w:highlight w:val="yellow"/>
                <w:lang w:val="en-US" w:eastAsia="en-GB"/>
              </w:rPr>
              <w:t>f_EUTRA_NR_</w:t>
            </w:r>
            <w:proofErr w:type="gramStart"/>
            <w:r>
              <w:rPr>
                <w:highlight w:val="yellow"/>
                <w:lang w:val="en-US" w:eastAsia="en-GB"/>
              </w:rPr>
              <w:t>SendCoOrd</w:t>
            </w:r>
            <w:proofErr w:type="spellEnd"/>
            <w:r>
              <w:rPr>
                <w:highlight w:val="yellow"/>
                <w:lang w:val="en-US" w:eastAsia="en-GB"/>
              </w:rPr>
              <w:t>(</w:t>
            </w:r>
            <w:proofErr w:type="gramEnd"/>
            <w:r>
              <w:rPr>
                <w:highlight w:val="yellow"/>
                <w:lang w:val="en-US" w:eastAsia="en-GB"/>
              </w:rPr>
              <w:t xml:space="preserve">NR, </w:t>
            </w:r>
            <w:proofErr w:type="spellStart"/>
            <w:r>
              <w:rPr>
                <w:highlight w:val="yellow"/>
                <w:lang w:val="en-US" w:eastAsia="en-GB"/>
              </w:rPr>
              <w:t>cms_EUTRA_NR_OctetData</w:t>
            </w:r>
            <w:proofErr w:type="spellEnd"/>
            <w:r>
              <w:rPr>
                <w:highlight w:val="yellow"/>
                <w:lang w:val="en-US" w:eastAsia="en-GB"/>
              </w:rPr>
              <w:t xml:space="preserve"> (</w:t>
            </w:r>
            <w:proofErr w:type="spellStart"/>
            <w:r>
              <w:rPr>
                <w:highlight w:val="yellow"/>
                <w:lang w:val="en-US" w:eastAsia="en-GB"/>
              </w:rPr>
              <w:t>v_HOCmd</w:t>
            </w:r>
            <w:proofErr w:type="spellEnd"/>
            <w:r>
              <w:rPr>
                <w:highlight w:val="yellow"/>
                <w:lang w:val="en-US" w:eastAsia="en-GB"/>
              </w:rPr>
              <w:t xml:space="preserve">, "HO </w:t>
            </w:r>
            <w:proofErr w:type="spellStart"/>
            <w:r>
              <w:rPr>
                <w:highlight w:val="yellow"/>
                <w:lang w:val="en-US" w:eastAsia="en-GB"/>
              </w:rPr>
              <w:t>Cmd</w:t>
            </w:r>
            <w:proofErr w:type="spellEnd"/>
            <w:r>
              <w:rPr>
                <w:highlight w:val="yellow"/>
                <w:lang w:val="en-US" w:eastAsia="en-GB"/>
              </w:rPr>
              <w:t>"));</w:t>
            </w:r>
          </w:p>
          <w:p w14:paraId="22DD0467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</w:t>
            </w:r>
          </w:p>
          <w:p w14:paraId="13FEA582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</w:t>
            </w:r>
            <w:proofErr w:type="spellStart"/>
            <w:r>
              <w:rPr>
                <w:lang w:val="en-US" w:eastAsia="en-GB"/>
              </w:rPr>
              <w:t>v_Auth_</w:t>
            </w:r>
            <w:proofErr w:type="gramStart"/>
            <w:r>
              <w:rPr>
                <w:lang w:val="en-US" w:eastAsia="en-GB"/>
              </w:rPr>
              <w:t>Params</w:t>
            </w:r>
            <w:proofErr w:type="spellEnd"/>
            <w:r>
              <w:rPr>
                <w:lang w:val="en-US" w:eastAsia="en-GB"/>
              </w:rPr>
              <w:t xml:space="preserve"> :</w:t>
            </w:r>
            <w:proofErr w:type="gramEnd"/>
            <w:r>
              <w:rPr>
                <w:lang w:val="en-US" w:eastAsia="en-GB"/>
              </w:rPr>
              <w:t xml:space="preserve">= f_EUTRA38_MappedContextFromN1_InitNAS(eutra_Cell1, </w:t>
            </w:r>
            <w:proofErr w:type="spellStart"/>
            <w:r>
              <w:rPr>
                <w:lang w:val="en-US" w:eastAsia="en-GB"/>
              </w:rPr>
              <w:t>v_SecurityRx</w:t>
            </w:r>
            <w:proofErr w:type="spellEnd"/>
            <w:r>
              <w:rPr>
                <w:lang w:val="en-US" w:eastAsia="en-GB"/>
              </w:rPr>
              <w:t>, true);</w:t>
            </w:r>
          </w:p>
          <w:p w14:paraId="2B2027A5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</w:t>
            </w:r>
            <w:proofErr w:type="spellStart"/>
            <w:r>
              <w:rPr>
                <w:lang w:val="en-US" w:eastAsia="en-GB"/>
              </w:rPr>
              <w:t>v_Auth_Params.AS_</w:t>
            </w:r>
            <w:proofErr w:type="gramStart"/>
            <w:r>
              <w:rPr>
                <w:lang w:val="en-US" w:eastAsia="en-GB"/>
              </w:rPr>
              <w:t>Ciphering.ActTimeList</w:t>
            </w:r>
            <w:proofErr w:type="spellEnd"/>
            <w:r>
              <w:rPr>
                <w:lang w:val="en-US" w:eastAsia="en-GB"/>
              </w:rPr>
              <w:t xml:space="preserve"> :</w:t>
            </w:r>
            <w:proofErr w:type="gramEnd"/>
            <w:r>
              <w:rPr>
                <w:lang w:val="en-US" w:eastAsia="en-GB"/>
              </w:rPr>
              <w:t xml:space="preserve">= </w:t>
            </w:r>
            <w:proofErr w:type="spellStart"/>
            <w:r>
              <w:rPr>
                <w:lang w:val="en-US" w:eastAsia="en-GB"/>
              </w:rPr>
              <w:t>f_EUTRA_RRC_CipherActTime_GetForHO</w:t>
            </w:r>
            <w:proofErr w:type="spellEnd"/>
            <w:r>
              <w:rPr>
                <w:lang w:val="en-US" w:eastAsia="en-GB"/>
              </w:rPr>
              <w:t xml:space="preserve">(eutra_Cell1, </w:t>
            </w:r>
            <w:proofErr w:type="spellStart"/>
            <w:r>
              <w:rPr>
                <w:lang w:val="en-US" w:eastAsia="en-GB"/>
              </w:rPr>
              <w:t>tsc_DrbList_Def</w:t>
            </w:r>
            <w:proofErr w:type="spellEnd"/>
            <w:r>
              <w:rPr>
                <w:lang w:val="en-US" w:eastAsia="en-GB"/>
              </w:rPr>
              <w:t>);</w:t>
            </w:r>
          </w:p>
          <w:p w14:paraId="0B9DC05C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//</w:t>
            </w:r>
            <w:proofErr w:type="spellStart"/>
            <w:r>
              <w:rPr>
                <w:lang w:val="en-US" w:eastAsia="en-GB"/>
              </w:rPr>
              <w:t>f_EUTRA_NB_SS_NAS_</w:t>
            </w:r>
            <w:proofErr w:type="gramStart"/>
            <w:r>
              <w:rPr>
                <w:lang w:val="en-US" w:eastAsia="en-GB"/>
              </w:rPr>
              <w:t>ConfigureSecurity</w:t>
            </w:r>
            <w:proofErr w:type="spellEnd"/>
            <w:r>
              <w:rPr>
                <w:lang w:val="en-US" w:eastAsia="en-GB"/>
              </w:rPr>
              <w:t>(</w:t>
            </w:r>
            <w:proofErr w:type="gramEnd"/>
            <w:r>
              <w:rPr>
                <w:lang w:val="en-US" w:eastAsia="en-GB"/>
              </w:rPr>
              <w:t xml:space="preserve">NASCTRL, </w:t>
            </w:r>
            <w:proofErr w:type="spellStart"/>
            <w:r>
              <w:rPr>
                <w:lang w:val="en-US" w:eastAsia="en-GB"/>
              </w:rPr>
              <w:t>v_Auth_Params.NAS_Integrity</w:t>
            </w:r>
            <w:proofErr w:type="spellEnd"/>
            <w:r>
              <w:rPr>
                <w:lang w:val="en-US" w:eastAsia="en-GB"/>
              </w:rPr>
              <w:t xml:space="preserve">, </w:t>
            </w:r>
            <w:proofErr w:type="spellStart"/>
            <w:r>
              <w:rPr>
                <w:lang w:val="en-US" w:eastAsia="en-GB"/>
              </w:rPr>
              <w:t>v_Auth_Params.NAS_Ciphering</w:t>
            </w:r>
            <w:proofErr w:type="spellEnd"/>
            <w:r>
              <w:rPr>
                <w:lang w:val="en-US" w:eastAsia="en-GB"/>
              </w:rPr>
              <w:t>);</w:t>
            </w:r>
          </w:p>
          <w:p w14:paraId="3DE92D9D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</w:t>
            </w:r>
            <w:proofErr w:type="spellStart"/>
            <w:r>
              <w:rPr>
                <w:lang w:val="en-US" w:eastAsia="en-GB"/>
              </w:rPr>
              <w:t>f_EUTRA_SS_RRC_EnableIntProt_</w:t>
            </w:r>
            <w:proofErr w:type="gramStart"/>
            <w:r>
              <w:rPr>
                <w:lang w:val="en-US" w:eastAsia="en-GB"/>
              </w:rPr>
              <w:t>CiphULandDL</w:t>
            </w:r>
            <w:proofErr w:type="spellEnd"/>
            <w:r>
              <w:rPr>
                <w:lang w:val="en-US" w:eastAsia="en-GB"/>
              </w:rPr>
              <w:t>(</w:t>
            </w:r>
            <w:proofErr w:type="gramEnd"/>
            <w:r>
              <w:rPr>
                <w:lang w:val="en-US" w:eastAsia="en-GB"/>
              </w:rPr>
              <w:t>eutra_Cell1,</w:t>
            </w:r>
          </w:p>
          <w:p w14:paraId="3587AF9C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                                         </w:t>
            </w:r>
            <w:proofErr w:type="spellStart"/>
            <w:r>
              <w:rPr>
                <w:lang w:val="en-US" w:eastAsia="en-GB"/>
              </w:rPr>
              <w:t>v_Auth_Params.AS_Integrity</w:t>
            </w:r>
            <w:proofErr w:type="spellEnd"/>
            <w:r>
              <w:rPr>
                <w:lang w:val="en-US" w:eastAsia="en-GB"/>
              </w:rPr>
              <w:t>,</w:t>
            </w:r>
          </w:p>
          <w:p w14:paraId="3168C9C4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                                         </w:t>
            </w:r>
            <w:proofErr w:type="spellStart"/>
            <w:r>
              <w:rPr>
                <w:lang w:val="en-US" w:eastAsia="en-GB"/>
              </w:rPr>
              <w:t>v_Auth_Params.AS_Ciphering</w:t>
            </w:r>
            <w:proofErr w:type="spellEnd"/>
            <w:r>
              <w:rPr>
                <w:lang w:val="en-US" w:eastAsia="en-GB"/>
              </w:rPr>
              <w:t>,</w:t>
            </w:r>
          </w:p>
          <w:p w14:paraId="1C1132BB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                                         </w:t>
            </w:r>
            <w:proofErr w:type="spellStart"/>
            <w:r>
              <w:rPr>
                <w:lang w:val="en-US" w:eastAsia="en-GB"/>
              </w:rPr>
              <w:t>cs_TimingInfo_Now</w:t>
            </w:r>
            <w:proofErr w:type="spellEnd"/>
            <w:r>
              <w:rPr>
                <w:lang w:val="en-US" w:eastAsia="en-GB"/>
              </w:rPr>
              <w:t>);</w:t>
            </w:r>
          </w:p>
          <w:p w14:paraId="5AD3F132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</w:t>
            </w:r>
            <w:proofErr w:type="spellStart"/>
            <w:r>
              <w:rPr>
                <w:lang w:val="en-US" w:eastAsia="en-GB"/>
              </w:rPr>
              <w:t>f_EUTRA_Security_Set</w:t>
            </w:r>
            <w:proofErr w:type="spellEnd"/>
            <w:r>
              <w:rPr>
                <w:lang w:val="en-US" w:eastAsia="en-GB"/>
              </w:rPr>
              <w:t>(</w:t>
            </w:r>
            <w:proofErr w:type="spellStart"/>
            <w:r>
              <w:rPr>
                <w:lang w:val="en-US" w:eastAsia="en-GB"/>
              </w:rPr>
              <w:t>v_Auth_Params</w:t>
            </w:r>
            <w:proofErr w:type="spellEnd"/>
            <w:r>
              <w:rPr>
                <w:lang w:val="en-US" w:eastAsia="en-GB"/>
              </w:rPr>
              <w:t>);</w:t>
            </w:r>
          </w:p>
          <w:p w14:paraId="0FD8ED06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</w:t>
            </w:r>
          </w:p>
          <w:p w14:paraId="1009BB33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//Configure UL grant configuration ("</w:t>
            </w:r>
            <w:proofErr w:type="spellStart"/>
            <w:r>
              <w:rPr>
                <w:lang w:val="en-US" w:eastAsia="en-GB"/>
              </w:rPr>
              <w:t>OnSR</w:t>
            </w:r>
            <w:proofErr w:type="spellEnd"/>
            <w:r>
              <w:rPr>
                <w:lang w:val="en-US" w:eastAsia="en-GB"/>
              </w:rPr>
              <w:t>", periodic TA is NOT started) in target cell (cell 1)</w:t>
            </w:r>
          </w:p>
          <w:p w14:paraId="605F59F5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</w:t>
            </w:r>
            <w:proofErr w:type="spellStart"/>
            <w:r>
              <w:rPr>
                <w:lang w:val="en-US" w:eastAsia="en-GB"/>
              </w:rPr>
              <w:t>f_EUTRA_SS_</w:t>
            </w:r>
            <w:proofErr w:type="gramStart"/>
            <w:r>
              <w:rPr>
                <w:lang w:val="en-US" w:eastAsia="en-GB"/>
              </w:rPr>
              <w:t>CommonCellConfig</w:t>
            </w:r>
            <w:proofErr w:type="spellEnd"/>
            <w:r>
              <w:rPr>
                <w:lang w:val="en-US" w:eastAsia="en-GB"/>
              </w:rPr>
              <w:t>(</w:t>
            </w:r>
            <w:proofErr w:type="gramEnd"/>
            <w:r>
              <w:rPr>
                <w:lang w:val="en-US" w:eastAsia="en-GB"/>
              </w:rPr>
              <w:t xml:space="preserve">eutra_Cell1, </w:t>
            </w:r>
            <w:proofErr w:type="spellStart"/>
            <w:r>
              <w:rPr>
                <w:lang w:val="en-US" w:eastAsia="en-GB"/>
              </w:rPr>
              <w:t>cas_ULGrantAllocation_Def_REQ</w:t>
            </w:r>
            <w:proofErr w:type="spellEnd"/>
            <w:r>
              <w:rPr>
                <w:lang w:val="en-US" w:eastAsia="en-GB"/>
              </w:rPr>
              <w:t xml:space="preserve">(eutra_Cell1, </w:t>
            </w:r>
            <w:proofErr w:type="spellStart"/>
            <w:r>
              <w:rPr>
                <w:lang w:val="en-US" w:eastAsia="en-GB"/>
              </w:rPr>
              <w:t>cs_TimingInfo_Now</w:t>
            </w:r>
            <w:proofErr w:type="spellEnd"/>
            <w:r>
              <w:rPr>
                <w:lang w:val="en-US" w:eastAsia="en-GB"/>
              </w:rPr>
              <w:t xml:space="preserve">, </w:t>
            </w:r>
            <w:proofErr w:type="spellStart"/>
            <w:r>
              <w:rPr>
                <w:lang w:val="en-US" w:eastAsia="en-GB"/>
              </w:rPr>
              <w:t>cs_UplinkTimeAlignment_Synch_None</w:t>
            </w:r>
            <w:proofErr w:type="spellEnd"/>
            <w:r>
              <w:rPr>
                <w:lang w:val="en-US" w:eastAsia="en-GB"/>
              </w:rPr>
              <w:t>));</w:t>
            </w:r>
          </w:p>
          <w:p w14:paraId="450B0251" w14:textId="77777777" w:rsidR="003E0563" w:rsidRDefault="003E0563">
            <w:pPr>
              <w:rPr>
                <w:lang w:val="en-US" w:eastAsia="en-GB"/>
              </w:rPr>
            </w:pPr>
          </w:p>
          <w:p w14:paraId="5264AFFF" w14:textId="77777777" w:rsidR="003E0563" w:rsidRDefault="003E0563">
            <w:pPr>
              <w:rPr>
                <w:lang w:val="en-US" w:eastAsia="en-GB"/>
              </w:rPr>
            </w:pPr>
          </w:p>
          <w:p w14:paraId="7BC0A9EB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   </w:t>
            </w:r>
            <w:proofErr w:type="spellStart"/>
            <w:r>
              <w:rPr>
                <w:highlight w:val="yellow"/>
                <w:lang w:val="en-US" w:eastAsia="en-GB"/>
              </w:rPr>
              <w:t>f_EUTRA_NR_</w:t>
            </w:r>
            <w:proofErr w:type="gramStart"/>
            <w:r>
              <w:rPr>
                <w:highlight w:val="yellow"/>
                <w:lang w:val="en-US" w:eastAsia="en-GB"/>
              </w:rPr>
              <w:t>SendCoOrd</w:t>
            </w:r>
            <w:proofErr w:type="spellEnd"/>
            <w:r>
              <w:rPr>
                <w:highlight w:val="yellow"/>
                <w:lang w:val="en-US" w:eastAsia="en-GB"/>
              </w:rPr>
              <w:t>(</w:t>
            </w:r>
            <w:proofErr w:type="gramEnd"/>
            <w:r>
              <w:rPr>
                <w:highlight w:val="yellow"/>
                <w:lang w:val="en-US" w:eastAsia="en-GB"/>
              </w:rPr>
              <w:t xml:space="preserve">NR, </w:t>
            </w:r>
            <w:proofErr w:type="spellStart"/>
            <w:r>
              <w:rPr>
                <w:highlight w:val="yellow"/>
                <w:lang w:val="en-US" w:eastAsia="en-GB"/>
              </w:rPr>
              <w:t>cms_EUTRA_NR_OctetData</w:t>
            </w:r>
            <w:proofErr w:type="spellEnd"/>
            <w:r>
              <w:rPr>
                <w:highlight w:val="yellow"/>
                <w:lang w:val="en-US" w:eastAsia="en-GB"/>
              </w:rPr>
              <w:t xml:space="preserve"> (</w:t>
            </w:r>
            <w:proofErr w:type="spellStart"/>
            <w:r>
              <w:rPr>
                <w:highlight w:val="yellow"/>
                <w:lang w:val="en-US" w:eastAsia="en-GB"/>
              </w:rPr>
              <w:t>v_HOCmd</w:t>
            </w:r>
            <w:proofErr w:type="spellEnd"/>
            <w:r>
              <w:rPr>
                <w:highlight w:val="yellow"/>
                <w:lang w:val="en-US" w:eastAsia="en-GB"/>
              </w:rPr>
              <w:t xml:space="preserve">, "HO </w:t>
            </w:r>
            <w:proofErr w:type="spellStart"/>
            <w:r>
              <w:rPr>
                <w:highlight w:val="yellow"/>
                <w:lang w:val="en-US" w:eastAsia="en-GB"/>
              </w:rPr>
              <w:t>Cmd</w:t>
            </w:r>
            <w:proofErr w:type="spellEnd"/>
            <w:r>
              <w:rPr>
                <w:highlight w:val="yellow"/>
                <w:lang w:val="en-US" w:eastAsia="en-GB"/>
              </w:rPr>
              <w:t>"));</w:t>
            </w:r>
          </w:p>
          <w:p w14:paraId="294385DF" w14:textId="77777777" w:rsidR="003E0563" w:rsidRDefault="003E0563">
            <w:pPr>
              <w:rPr>
                <w:lang w:val="en-US" w:eastAsia="en-GB"/>
              </w:rPr>
            </w:pPr>
          </w:p>
          <w:p w14:paraId="1E738C43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 // @</w:t>
            </w:r>
            <w:proofErr w:type="spellStart"/>
            <w:r>
              <w:rPr>
                <w:lang w:val="en-US" w:eastAsia="en-GB"/>
              </w:rPr>
              <w:t>siclog</w:t>
            </w:r>
            <w:proofErr w:type="spellEnd"/>
            <w:r>
              <w:rPr>
                <w:lang w:val="en-US" w:eastAsia="en-GB"/>
              </w:rPr>
              <w:t xml:space="preserve"> "Step 18" </w:t>
            </w:r>
            <w:proofErr w:type="spellStart"/>
            <w:r>
              <w:rPr>
                <w:lang w:val="en-US" w:eastAsia="en-GB"/>
              </w:rPr>
              <w:t>siclog</w:t>
            </w:r>
            <w:proofErr w:type="spellEnd"/>
            <w:r>
              <w:rPr>
                <w:lang w:val="en-US" w:eastAsia="en-GB"/>
              </w:rPr>
              <w:t>@</w:t>
            </w:r>
          </w:p>
          <w:p w14:paraId="51D8AE6C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lastRenderedPageBreak/>
              <w:t xml:space="preserve">    </w:t>
            </w:r>
            <w:proofErr w:type="spellStart"/>
            <w:r>
              <w:rPr>
                <w:lang w:val="en-US" w:eastAsia="en-GB"/>
              </w:rPr>
              <w:t>SRB.receive</w:t>
            </w:r>
            <w:proofErr w:type="spellEnd"/>
            <w:proofErr w:type="gramStart"/>
            <w:r>
              <w:rPr>
                <w:lang w:val="en-US" w:eastAsia="en-GB"/>
              </w:rPr>
              <w:t>( car</w:t>
            </w:r>
            <w:proofErr w:type="gramEnd"/>
            <w:r>
              <w:rPr>
                <w:lang w:val="en-US" w:eastAsia="en-GB"/>
              </w:rPr>
              <w:t xml:space="preserve">_SRB1_RrcPdu_IND( eutra_Cell1, cr_508_RRCConnectionReconfigurationComplete( </w:t>
            </w:r>
            <w:proofErr w:type="spellStart"/>
            <w:r>
              <w:rPr>
                <w:lang w:val="en-US" w:eastAsia="en-GB"/>
              </w:rPr>
              <w:t>tsc_RRC_TI_Def</w:t>
            </w:r>
            <w:proofErr w:type="spellEnd"/>
            <w:r>
              <w:rPr>
                <w:lang w:val="en-US" w:eastAsia="en-GB"/>
              </w:rPr>
              <w:t xml:space="preserve"> ) ) );</w:t>
            </w:r>
          </w:p>
          <w:p w14:paraId="00A8350A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/* SS automatically checks that UE transmit an </w:t>
            </w:r>
            <w:proofErr w:type="spellStart"/>
            <w:r>
              <w:rPr>
                <w:lang w:val="en-US" w:eastAsia="en-GB"/>
              </w:rPr>
              <w:t>RRCConnectionReconfigurationComplete</w:t>
            </w:r>
            <w:proofErr w:type="spellEnd"/>
            <w:r>
              <w:rPr>
                <w:lang w:val="en-US" w:eastAsia="en-GB"/>
              </w:rPr>
              <w:t xml:space="preserve"> using the indicated</w:t>
            </w:r>
          </w:p>
          <w:p w14:paraId="50075EE7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   security key and the indicated security algorithms */</w:t>
            </w:r>
          </w:p>
          <w:p w14:paraId="45D0AC72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</w:t>
            </w:r>
            <w:proofErr w:type="spellStart"/>
            <w:r>
              <w:rPr>
                <w:lang w:val="en-US" w:eastAsia="en-GB"/>
              </w:rPr>
              <w:t>f_EUTRA_</w:t>
            </w:r>
            <w:proofErr w:type="gramStart"/>
            <w:r>
              <w:rPr>
                <w:lang w:val="en-US" w:eastAsia="en-GB"/>
              </w:rPr>
              <w:t>PreliminaryPass</w:t>
            </w:r>
            <w:proofErr w:type="spellEnd"/>
            <w:r>
              <w:rPr>
                <w:lang w:val="en-US" w:eastAsia="en-GB"/>
              </w:rPr>
              <w:t>( _</w:t>
            </w:r>
            <w:proofErr w:type="gramEnd"/>
            <w:r>
              <w:rPr>
                <w:lang w:val="en-US" w:eastAsia="en-GB"/>
              </w:rPr>
              <w:t>_FILE__, __LINE__, "Step 18" );</w:t>
            </w:r>
          </w:p>
          <w:p w14:paraId="71745F43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</w:t>
            </w:r>
          </w:p>
          <w:p w14:paraId="187782FB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>…………..</w:t>
            </w:r>
          </w:p>
          <w:p w14:paraId="3BE8918E" w14:textId="77777777" w:rsidR="003E0563" w:rsidRDefault="003E0563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}</w:t>
            </w:r>
          </w:p>
        </w:tc>
      </w:tr>
    </w:tbl>
    <w:p w14:paraId="702D3E81" w14:textId="77777777" w:rsidR="003E0563" w:rsidRDefault="003E0563" w:rsidP="003E0563">
      <w:pPr>
        <w:rPr>
          <w:rFonts w:cs="Arial"/>
          <w:color w:val="FF0000"/>
        </w:rPr>
      </w:pPr>
    </w:p>
    <w:p w14:paraId="4162E9C1" w14:textId="78298F84" w:rsidR="003E0563" w:rsidRDefault="003E0563" w:rsidP="003E056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7" w:name="_Toc68876480"/>
      <w:bookmarkStart w:id="18" w:name="_Toc69719816"/>
      <w:bookmarkEnd w:id="13"/>
      <w:r>
        <w:rPr>
          <w:b/>
          <w:lang w:val="pt-BR"/>
        </w:rPr>
        <w:t xml:space="preserve">Change </w:t>
      </w:r>
      <w:bookmarkEnd w:id="17"/>
      <w:r>
        <w:rPr>
          <w:b/>
          <w:lang w:val="en-US"/>
        </w:rPr>
        <w:t>3</w:t>
      </w:r>
      <w:bookmarkEnd w:id="1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3E0563" w14:paraId="1824EA86" w14:textId="77777777" w:rsidTr="003E056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565A" w14:textId="77777777" w:rsidR="003E0563" w:rsidRDefault="003E0563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67E0" w14:textId="77777777" w:rsidR="003E0563" w:rsidRDefault="003E0563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>f_TC_11_1_3_NR5GC_IMS1()</w:t>
            </w:r>
          </w:p>
        </w:tc>
      </w:tr>
      <w:tr w:rsidR="003E0563" w14:paraId="375E49A0" w14:textId="77777777" w:rsidTr="003E056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5CA9B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A716E" w14:textId="77777777" w:rsidR="003E0563" w:rsidRDefault="003E0563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E.g. The function </w:t>
            </w:r>
            <w:proofErr w:type="spellStart"/>
            <w:r>
              <w:rPr>
                <w:rFonts w:ascii="Arial" w:hAnsi="Arial" w:cs="Arial"/>
                <w:lang w:eastAsia="en-GB"/>
              </w:rPr>
              <w:t>fl_IMSFallback_</w:t>
            </w:r>
            <w:proofErr w:type="gramStart"/>
            <w:r>
              <w:rPr>
                <w:rFonts w:ascii="Arial" w:hAnsi="Arial" w:cs="Arial"/>
                <w:lang w:eastAsia="en-GB"/>
              </w:rPr>
              <w:t>RegistrationToMOSpeechCall</w:t>
            </w:r>
            <w:proofErr w:type="spellEnd"/>
            <w:r>
              <w:rPr>
                <w:rFonts w:ascii="Arial" w:hAnsi="Arial" w:cs="Arial"/>
                <w:lang w:eastAsia="en-GB"/>
              </w:rPr>
              <w:t>(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) will end with the sending of 200 OK for PRACK. A short delay should be </w:t>
            </w:r>
            <w:proofErr w:type="spellStart"/>
            <w:r>
              <w:rPr>
                <w:rFonts w:ascii="Arial" w:hAnsi="Arial" w:cs="Arial"/>
                <w:lang w:eastAsia="en-GB"/>
              </w:rPr>
              <w:t>wllowed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so this can be sent from the SS and associated TCP ACK is received, before triggering NR and EUTRA PTCs to switch RAT and update the IP routing table.</w:t>
            </w:r>
          </w:p>
        </w:tc>
      </w:tr>
      <w:tr w:rsidR="003E0563" w14:paraId="1E6A283A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4F99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7D91" w14:textId="77777777" w:rsidR="003E0563" w:rsidRDefault="003E0563">
            <w:pPr>
              <w:pStyle w:val="CRCoverPage"/>
              <w:spacing w:after="0"/>
              <w:rPr>
                <w:rFonts w:cs="Arial"/>
                <w:lang w:val="en-SG" w:eastAsia="en-GB"/>
              </w:rPr>
            </w:pPr>
            <w:r>
              <w:rPr>
                <w:rFonts w:cs="Arial"/>
                <w:lang w:val="en-SG" w:eastAsia="en-GB"/>
              </w:rPr>
              <w:t>Add short delay to allow all IP packet exchange associated with IMS signalling to complete before triggering RAT change.</w:t>
            </w:r>
          </w:p>
          <w:p w14:paraId="5F030D79" w14:textId="77777777" w:rsidR="003E0563" w:rsidRDefault="003E0563">
            <w:pPr>
              <w:pStyle w:val="CRCoverPage"/>
              <w:spacing w:after="0"/>
              <w:rPr>
                <w:rFonts w:cs="Arial"/>
                <w:lang w:val="en-SG" w:eastAsia="en-GB"/>
              </w:rPr>
            </w:pPr>
          </w:p>
          <w:p w14:paraId="1328C715" w14:textId="77777777" w:rsidR="003E0563" w:rsidRDefault="003E0563">
            <w:pPr>
              <w:pStyle w:val="CRCoverPage"/>
              <w:spacing w:after="0"/>
              <w:rPr>
                <w:rFonts w:cs="Arial"/>
                <w:lang w:val="en-SG" w:eastAsia="en-GB"/>
              </w:rPr>
            </w:pPr>
            <w:proofErr w:type="gramStart"/>
            <w:r>
              <w:rPr>
                <w:rFonts w:cs="Arial"/>
                <w:b/>
                <w:bCs/>
                <w:lang w:val="en-SG" w:eastAsia="en-GB"/>
              </w:rPr>
              <w:t>Note</w:t>
            </w:r>
            <w:r>
              <w:rPr>
                <w:rFonts w:cs="Arial"/>
                <w:lang w:val="en-SG" w:eastAsia="en-GB"/>
              </w:rPr>
              <w:t xml:space="preserve"> :</w:t>
            </w:r>
            <w:proofErr w:type="gramEnd"/>
            <w:r>
              <w:rPr>
                <w:rFonts w:cs="Arial"/>
                <w:lang w:val="en-SG" w:eastAsia="en-GB"/>
              </w:rPr>
              <w:t xml:space="preserve"> Same change required for other EPS fallback test cases</w:t>
            </w:r>
          </w:p>
        </w:tc>
      </w:tr>
      <w:tr w:rsidR="003E0563" w14:paraId="161B4348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60A5E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950F" w14:textId="77777777" w:rsidR="003E0563" w:rsidRDefault="003E056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EPS_Fallabck_NR5GC_IMS.ttcn</w:t>
            </w:r>
          </w:p>
        </w:tc>
      </w:tr>
      <w:tr w:rsidR="003E0563" w14:paraId="1902C761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0EB09" w14:textId="77777777" w:rsidR="003E0563" w:rsidRDefault="003E0563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95DA" w14:textId="7F9BC01D" w:rsidR="003E0563" w:rsidRPr="001A7A24" w:rsidRDefault="001A7A24">
            <w:pPr>
              <w:rPr>
                <w:rFonts w:ascii="Arial" w:hAnsi="Arial"/>
                <w:highlight w:val="cyan"/>
                <w:lang w:eastAsia="en-GB"/>
              </w:rPr>
            </w:pPr>
            <w:r w:rsidRPr="001A7A24">
              <w:rPr>
                <w:rFonts w:ascii="Arial" w:hAnsi="Arial"/>
                <w:highlight w:val="cyan"/>
                <w:lang w:eastAsia="en-GB"/>
              </w:rPr>
              <w:t>Accepted in principle, but instead added the delay to the end of f_IMS_EPS_Fallback_Part1 – after the last message has been sent.  This then doesn’t need to be added to all EPS fallback test cases individually</w:t>
            </w:r>
          </w:p>
        </w:tc>
      </w:tr>
    </w:tbl>
    <w:p w14:paraId="1AA79F65" w14:textId="77777777" w:rsidR="003E0563" w:rsidRDefault="003E0563" w:rsidP="003E0563"/>
    <w:p w14:paraId="2B9AA049" w14:textId="77777777" w:rsidR="003E0563" w:rsidRDefault="003E0563" w:rsidP="003E0563">
      <w:pPr>
        <w:rPr>
          <w:b/>
          <w:bCs/>
        </w:rPr>
      </w:pPr>
      <w:r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E0563" w14:paraId="42B5B30F" w14:textId="77777777" w:rsidTr="003E056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EC01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 function f_TC_11_1_3_NR5GC_IMS1</w:t>
            </w:r>
            <w:proofErr w:type="gramStart"/>
            <w:r>
              <w:rPr>
                <w:lang w:eastAsia="en-GB"/>
              </w:rPr>
              <w:t>()runs</w:t>
            </w:r>
            <w:proofErr w:type="gramEnd"/>
            <w:r>
              <w:rPr>
                <w:lang w:eastAsia="en-GB"/>
              </w:rPr>
              <w:t xml:space="preserve"> on IMS_PTC</w:t>
            </w:r>
          </w:p>
          <w:p w14:paraId="3F81DA40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{</w:t>
            </w:r>
          </w:p>
          <w:p w14:paraId="739E94B3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var </w:t>
            </w:r>
            <w:proofErr w:type="spellStart"/>
            <w:r>
              <w:rPr>
                <w:lang w:eastAsia="en-GB"/>
              </w:rPr>
              <w:t>IMS_InviteRequestWithSdp_Type</w:t>
            </w:r>
            <w:proofErr w:type="spell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v_InviteRequestWithSdp</w:t>
            </w:r>
            <w:proofErr w:type="spellEnd"/>
            <w:r>
              <w:rPr>
                <w:lang w:eastAsia="en-GB"/>
              </w:rPr>
              <w:t>;</w:t>
            </w:r>
          </w:p>
          <w:p w14:paraId="25BB93DC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</w:p>
          <w:p w14:paraId="28242A14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v_</w:t>
            </w:r>
            <w:proofErr w:type="gramStart"/>
            <w:r>
              <w:rPr>
                <w:lang w:eastAsia="en-GB"/>
              </w:rPr>
              <w:t>InviteRequestWithSdp</w:t>
            </w:r>
            <w:proofErr w:type="spellEnd"/>
            <w:r>
              <w:rPr>
                <w:lang w:eastAsia="en-GB"/>
              </w:rPr>
              <w:t xml:space="preserve"> :</w:t>
            </w:r>
            <w:proofErr w:type="gramEnd"/>
            <w:r>
              <w:rPr>
                <w:lang w:eastAsia="en-GB"/>
              </w:rPr>
              <w:t xml:space="preserve">= </w:t>
            </w:r>
            <w:proofErr w:type="spellStart"/>
            <w:r>
              <w:rPr>
                <w:lang w:eastAsia="en-GB"/>
              </w:rPr>
              <w:t>fl_IMSFallback_RegistrationToMOSpeechCall</w:t>
            </w:r>
            <w:proofErr w:type="spellEnd"/>
            <w:r>
              <w:rPr>
                <w:lang w:eastAsia="en-GB"/>
              </w:rPr>
              <w:t>();</w:t>
            </w:r>
          </w:p>
          <w:p w14:paraId="0E6EFBDD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f_IMS_IPCAN_</w:t>
            </w:r>
            <w:proofErr w:type="gramStart"/>
            <w:r>
              <w:rPr>
                <w:lang w:eastAsia="en-GB"/>
              </w:rPr>
              <w:t>SendCoOrdMsg</w:t>
            </w:r>
            <w:proofErr w:type="spellEnd"/>
            <w:r>
              <w:rPr>
                <w:lang w:eastAsia="en-GB"/>
              </w:rPr>
              <w:t>(</w:t>
            </w:r>
            <w:proofErr w:type="gramEnd"/>
            <w:r>
              <w:rPr>
                <w:lang w:eastAsia="en-GB"/>
              </w:rPr>
              <w:t>IPCAN);</w:t>
            </w:r>
          </w:p>
          <w:p w14:paraId="52C10269" w14:textId="77777777" w:rsidR="003E0563" w:rsidRDefault="003E0563">
            <w:pPr>
              <w:rPr>
                <w:lang w:eastAsia="en-GB"/>
              </w:rPr>
            </w:pPr>
          </w:p>
          <w:p w14:paraId="518647AA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f_IMS_EPS_Fallback_Part2(</w:t>
            </w:r>
            <w:proofErr w:type="spellStart"/>
            <w:r>
              <w:rPr>
                <w:lang w:eastAsia="en-GB"/>
              </w:rPr>
              <w:t>v_InviteRequestWithSdp</w:t>
            </w:r>
            <w:proofErr w:type="spellEnd"/>
            <w:r>
              <w:rPr>
                <w:lang w:eastAsia="en-GB"/>
              </w:rPr>
              <w:t>);</w:t>
            </w:r>
          </w:p>
          <w:p w14:paraId="27783693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f_IMS_</w:t>
            </w:r>
            <w:proofErr w:type="gramStart"/>
            <w:r>
              <w:rPr>
                <w:lang w:eastAsia="en-GB"/>
              </w:rPr>
              <w:t>PreliminaryPass</w:t>
            </w:r>
            <w:proofErr w:type="spellEnd"/>
            <w:r>
              <w:rPr>
                <w:lang w:eastAsia="en-GB"/>
              </w:rPr>
              <w:t>(</w:t>
            </w:r>
            <w:proofErr w:type="gramEnd"/>
            <w:r>
              <w:rPr>
                <w:lang w:eastAsia="en-GB"/>
              </w:rPr>
              <w:t>__FILE__, __LINE__, "Parallel Behaviour Step 1a8/1b6");</w:t>
            </w:r>
          </w:p>
          <w:p w14:paraId="49D27BDF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</w:p>
          <w:p w14:paraId="2AE6E504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//Send coordination to EUTRA for Step 27</w:t>
            </w:r>
          </w:p>
          <w:p w14:paraId="76EC9D78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f_IMS_IPCAN_</w:t>
            </w:r>
            <w:proofErr w:type="gramStart"/>
            <w:r>
              <w:rPr>
                <w:lang w:eastAsia="en-GB"/>
              </w:rPr>
              <w:t>SendCoOrdMsg</w:t>
            </w:r>
            <w:proofErr w:type="spellEnd"/>
            <w:r>
              <w:rPr>
                <w:lang w:eastAsia="en-GB"/>
              </w:rPr>
              <w:t>(</w:t>
            </w:r>
            <w:proofErr w:type="spellStart"/>
            <w:proofErr w:type="gramEnd"/>
            <w:r>
              <w:rPr>
                <w:lang w:eastAsia="en-GB"/>
              </w:rPr>
              <w:t>OtherIPCAN</w:t>
            </w:r>
            <w:proofErr w:type="spellEnd"/>
            <w:r>
              <w:rPr>
                <w:lang w:eastAsia="en-GB"/>
              </w:rPr>
              <w:t>);</w:t>
            </w:r>
          </w:p>
          <w:p w14:paraId="6E620EAF" w14:textId="77777777" w:rsidR="003E0563" w:rsidRDefault="003E0563">
            <w:pPr>
              <w:rPr>
                <w:lang w:eastAsia="en-GB"/>
              </w:rPr>
            </w:pPr>
          </w:p>
          <w:p w14:paraId="42DA46C9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 xml:space="preserve">    // @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 xml:space="preserve"> "Step 29" 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>@</w:t>
            </w:r>
          </w:p>
          <w:p w14:paraId="4ADA668F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f_IMS_IPCAN_</w:t>
            </w:r>
            <w:proofErr w:type="gramStart"/>
            <w:r>
              <w:rPr>
                <w:lang w:eastAsia="en-GB"/>
              </w:rPr>
              <w:t>WaitForTrigger</w:t>
            </w:r>
            <w:proofErr w:type="spellEnd"/>
            <w:r>
              <w:rPr>
                <w:lang w:eastAsia="en-GB"/>
              </w:rPr>
              <w:t>(</w:t>
            </w:r>
            <w:proofErr w:type="spellStart"/>
            <w:proofErr w:type="gramEnd"/>
            <w:r>
              <w:rPr>
                <w:lang w:eastAsia="en-GB"/>
              </w:rPr>
              <w:t>OtherIPCAN</w:t>
            </w:r>
            <w:proofErr w:type="spellEnd"/>
            <w:r>
              <w:rPr>
                <w:lang w:eastAsia="en-GB"/>
              </w:rPr>
              <w:t>);</w:t>
            </w:r>
          </w:p>
          <w:p w14:paraId="379D581D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f_IMS_CallReleaseMO</w:t>
            </w:r>
            <w:proofErr w:type="spellEnd"/>
            <w:r>
              <w:rPr>
                <w:lang w:eastAsia="en-GB"/>
              </w:rPr>
              <w:t>(</w:t>
            </w:r>
            <w:proofErr w:type="spellStart"/>
            <w:r>
              <w:rPr>
                <w:lang w:eastAsia="en-GB"/>
              </w:rPr>
              <w:t>v_InviteRequestWithSdp.Invite</w:t>
            </w:r>
            <w:proofErr w:type="spellEnd"/>
            <w:r>
              <w:rPr>
                <w:lang w:eastAsia="en-GB"/>
              </w:rPr>
              <w:t>);</w:t>
            </w:r>
          </w:p>
          <w:p w14:paraId="2A4A140C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f_IMS_IPCAN_</w:t>
            </w:r>
            <w:proofErr w:type="gramStart"/>
            <w:r>
              <w:rPr>
                <w:lang w:eastAsia="en-GB"/>
              </w:rPr>
              <w:t>SendCoOrdMsg</w:t>
            </w:r>
            <w:proofErr w:type="spellEnd"/>
            <w:r>
              <w:rPr>
                <w:lang w:eastAsia="en-GB"/>
              </w:rPr>
              <w:t>(</w:t>
            </w:r>
            <w:proofErr w:type="spellStart"/>
            <w:proofErr w:type="gramEnd"/>
            <w:r>
              <w:rPr>
                <w:lang w:eastAsia="en-GB"/>
              </w:rPr>
              <w:t>OtherIPCAN</w:t>
            </w:r>
            <w:proofErr w:type="spellEnd"/>
            <w:r>
              <w:rPr>
                <w:lang w:eastAsia="en-GB"/>
              </w:rPr>
              <w:t>);</w:t>
            </w:r>
          </w:p>
          <w:p w14:paraId="76EFDD15" w14:textId="77777777" w:rsidR="003E0563" w:rsidRDefault="003E0563">
            <w:pPr>
              <w:rPr>
                <w:lang w:eastAsia="en-GB"/>
              </w:rPr>
            </w:pPr>
          </w:p>
          <w:p w14:paraId="6B016ED4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f_IMS_</w:t>
            </w:r>
            <w:proofErr w:type="gramStart"/>
            <w:r>
              <w:rPr>
                <w:lang w:eastAsia="en-GB"/>
              </w:rPr>
              <w:t>IpcanReleaseWithOptionalDeregistration</w:t>
            </w:r>
            <w:proofErr w:type="spellEnd"/>
            <w:r>
              <w:rPr>
                <w:lang w:eastAsia="en-GB"/>
              </w:rPr>
              <w:t>(</w:t>
            </w:r>
            <w:proofErr w:type="gramEnd"/>
            <w:r>
              <w:rPr>
                <w:lang w:eastAsia="en-GB"/>
              </w:rPr>
              <w:t>);</w:t>
            </w:r>
          </w:p>
          <w:p w14:paraId="3105B320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</w:tr>
    </w:tbl>
    <w:p w14:paraId="4FA31785" w14:textId="77777777" w:rsidR="003E0563" w:rsidRDefault="003E0563" w:rsidP="003E0563"/>
    <w:p w14:paraId="3ECA37B0" w14:textId="77777777" w:rsidR="003E0563" w:rsidRDefault="003E0563" w:rsidP="003E0563">
      <w:pPr>
        <w:rPr>
          <w:b/>
          <w:bCs/>
        </w:rPr>
      </w:pPr>
      <w:r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E0563" w14:paraId="4CEDC530" w14:textId="77777777" w:rsidTr="003E056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23C4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>function f_TC_11_1_3_NR5GC_IMS1</w:t>
            </w:r>
            <w:proofErr w:type="gramStart"/>
            <w:r>
              <w:rPr>
                <w:lang w:eastAsia="en-GB"/>
              </w:rPr>
              <w:t>()runs</w:t>
            </w:r>
            <w:proofErr w:type="gramEnd"/>
            <w:r>
              <w:rPr>
                <w:lang w:eastAsia="en-GB"/>
              </w:rPr>
              <w:t xml:space="preserve"> on IMS_PTC</w:t>
            </w:r>
          </w:p>
          <w:p w14:paraId="68B40552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{</w:t>
            </w:r>
          </w:p>
          <w:p w14:paraId="5D3D0303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var </w:t>
            </w:r>
            <w:proofErr w:type="spellStart"/>
            <w:r>
              <w:rPr>
                <w:lang w:eastAsia="en-GB"/>
              </w:rPr>
              <w:t>IMS_InviteRequestWithSdp_Type</w:t>
            </w:r>
            <w:proofErr w:type="spell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v_InviteRequestWithSdp</w:t>
            </w:r>
            <w:proofErr w:type="spellEnd"/>
            <w:r>
              <w:rPr>
                <w:lang w:eastAsia="en-GB"/>
              </w:rPr>
              <w:t>;</w:t>
            </w:r>
          </w:p>
          <w:p w14:paraId="08A97D55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</w:p>
          <w:p w14:paraId="6939E74A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v_</w:t>
            </w:r>
            <w:proofErr w:type="gramStart"/>
            <w:r>
              <w:rPr>
                <w:lang w:eastAsia="en-GB"/>
              </w:rPr>
              <w:t>InviteRequestWithSdp</w:t>
            </w:r>
            <w:proofErr w:type="spellEnd"/>
            <w:r>
              <w:rPr>
                <w:lang w:eastAsia="en-GB"/>
              </w:rPr>
              <w:t xml:space="preserve"> :</w:t>
            </w:r>
            <w:proofErr w:type="gramEnd"/>
            <w:r>
              <w:rPr>
                <w:lang w:eastAsia="en-GB"/>
              </w:rPr>
              <w:t xml:space="preserve">= </w:t>
            </w:r>
            <w:proofErr w:type="spellStart"/>
            <w:r>
              <w:rPr>
                <w:lang w:eastAsia="en-GB"/>
              </w:rPr>
              <w:t>fl_IMSFallback_RegistrationToMOSpeechCall</w:t>
            </w:r>
            <w:proofErr w:type="spellEnd"/>
            <w:r>
              <w:rPr>
                <w:lang w:eastAsia="en-GB"/>
              </w:rPr>
              <w:t>();</w:t>
            </w:r>
          </w:p>
          <w:p w14:paraId="6D6AF1AC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highlight w:val="yellow"/>
                <w:lang w:eastAsia="en-GB"/>
              </w:rPr>
              <w:t>f_</w:t>
            </w:r>
            <w:proofErr w:type="gramStart"/>
            <w:r>
              <w:rPr>
                <w:highlight w:val="yellow"/>
                <w:lang w:eastAsia="en-GB"/>
              </w:rPr>
              <w:t>Delay</w:t>
            </w:r>
            <w:proofErr w:type="spellEnd"/>
            <w:r>
              <w:rPr>
                <w:highlight w:val="yellow"/>
                <w:lang w:eastAsia="en-GB"/>
              </w:rPr>
              <w:t>(</w:t>
            </w:r>
            <w:proofErr w:type="gramEnd"/>
            <w:r>
              <w:rPr>
                <w:highlight w:val="yellow"/>
                <w:lang w:eastAsia="en-GB"/>
              </w:rPr>
              <w:t>0.5);</w:t>
            </w:r>
          </w:p>
          <w:p w14:paraId="3AC653FD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f_IMS_IPCAN_</w:t>
            </w:r>
            <w:proofErr w:type="gramStart"/>
            <w:r>
              <w:rPr>
                <w:lang w:eastAsia="en-GB"/>
              </w:rPr>
              <w:t>SendCoOrdMsg</w:t>
            </w:r>
            <w:proofErr w:type="spellEnd"/>
            <w:r>
              <w:rPr>
                <w:lang w:eastAsia="en-GB"/>
              </w:rPr>
              <w:t>(</w:t>
            </w:r>
            <w:proofErr w:type="gramEnd"/>
            <w:r>
              <w:rPr>
                <w:lang w:eastAsia="en-GB"/>
              </w:rPr>
              <w:t>IPCAN);</w:t>
            </w:r>
          </w:p>
          <w:p w14:paraId="6590D82A" w14:textId="77777777" w:rsidR="003E0563" w:rsidRDefault="003E0563">
            <w:pPr>
              <w:rPr>
                <w:lang w:eastAsia="en-GB"/>
              </w:rPr>
            </w:pPr>
          </w:p>
          <w:p w14:paraId="00C1B980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f_IMS_EPS_Fallback_Part2(</w:t>
            </w:r>
            <w:proofErr w:type="spellStart"/>
            <w:r>
              <w:rPr>
                <w:lang w:eastAsia="en-GB"/>
              </w:rPr>
              <w:t>v_InviteRequestWithSdp</w:t>
            </w:r>
            <w:proofErr w:type="spellEnd"/>
            <w:r>
              <w:rPr>
                <w:lang w:eastAsia="en-GB"/>
              </w:rPr>
              <w:t>);</w:t>
            </w:r>
          </w:p>
          <w:p w14:paraId="22F608BE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f_IMS_</w:t>
            </w:r>
            <w:proofErr w:type="gramStart"/>
            <w:r>
              <w:rPr>
                <w:lang w:eastAsia="en-GB"/>
              </w:rPr>
              <w:t>PreliminaryPass</w:t>
            </w:r>
            <w:proofErr w:type="spellEnd"/>
            <w:r>
              <w:rPr>
                <w:lang w:eastAsia="en-GB"/>
              </w:rPr>
              <w:t>(</w:t>
            </w:r>
            <w:proofErr w:type="gramEnd"/>
            <w:r>
              <w:rPr>
                <w:lang w:eastAsia="en-GB"/>
              </w:rPr>
              <w:t>__FILE__, __LINE__, "Parallel Behaviour Step 1a8/1b6");</w:t>
            </w:r>
          </w:p>
          <w:p w14:paraId="53BA1F10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</w:p>
          <w:p w14:paraId="26469D71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//Send coordination to EUTRA for Step 27</w:t>
            </w:r>
          </w:p>
          <w:p w14:paraId="7E12B424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f_IMS_IPCAN_</w:t>
            </w:r>
            <w:proofErr w:type="gramStart"/>
            <w:r>
              <w:rPr>
                <w:lang w:eastAsia="en-GB"/>
              </w:rPr>
              <w:t>SendCoOrdMsg</w:t>
            </w:r>
            <w:proofErr w:type="spellEnd"/>
            <w:r>
              <w:rPr>
                <w:lang w:eastAsia="en-GB"/>
              </w:rPr>
              <w:t>(</w:t>
            </w:r>
            <w:proofErr w:type="spellStart"/>
            <w:proofErr w:type="gramEnd"/>
            <w:r>
              <w:rPr>
                <w:lang w:eastAsia="en-GB"/>
              </w:rPr>
              <w:t>OtherIPCAN</w:t>
            </w:r>
            <w:proofErr w:type="spellEnd"/>
            <w:r>
              <w:rPr>
                <w:lang w:eastAsia="en-GB"/>
              </w:rPr>
              <w:t>);</w:t>
            </w:r>
          </w:p>
          <w:p w14:paraId="2E95BCD8" w14:textId="77777777" w:rsidR="003E0563" w:rsidRDefault="003E0563">
            <w:pPr>
              <w:rPr>
                <w:lang w:eastAsia="en-GB"/>
              </w:rPr>
            </w:pPr>
          </w:p>
          <w:p w14:paraId="417A765F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 @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 xml:space="preserve"> "Step 29" 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>@</w:t>
            </w:r>
          </w:p>
          <w:p w14:paraId="121BF46E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f_IMS_IPCAN_</w:t>
            </w:r>
            <w:proofErr w:type="gramStart"/>
            <w:r>
              <w:rPr>
                <w:lang w:eastAsia="en-GB"/>
              </w:rPr>
              <w:t>WaitForTrigger</w:t>
            </w:r>
            <w:proofErr w:type="spellEnd"/>
            <w:r>
              <w:rPr>
                <w:lang w:eastAsia="en-GB"/>
              </w:rPr>
              <w:t>(</w:t>
            </w:r>
            <w:proofErr w:type="spellStart"/>
            <w:proofErr w:type="gramEnd"/>
            <w:r>
              <w:rPr>
                <w:lang w:eastAsia="en-GB"/>
              </w:rPr>
              <w:t>OtherIPCAN</w:t>
            </w:r>
            <w:proofErr w:type="spellEnd"/>
            <w:r>
              <w:rPr>
                <w:lang w:eastAsia="en-GB"/>
              </w:rPr>
              <w:t>);</w:t>
            </w:r>
          </w:p>
          <w:p w14:paraId="557CD23D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f_IMS_CallReleaseMO</w:t>
            </w:r>
            <w:proofErr w:type="spellEnd"/>
            <w:r>
              <w:rPr>
                <w:lang w:eastAsia="en-GB"/>
              </w:rPr>
              <w:t>(</w:t>
            </w:r>
            <w:proofErr w:type="spellStart"/>
            <w:r>
              <w:rPr>
                <w:lang w:eastAsia="en-GB"/>
              </w:rPr>
              <w:t>v_InviteRequestWithSdp.Invite</w:t>
            </w:r>
            <w:proofErr w:type="spellEnd"/>
            <w:r>
              <w:rPr>
                <w:lang w:eastAsia="en-GB"/>
              </w:rPr>
              <w:t>);</w:t>
            </w:r>
          </w:p>
          <w:p w14:paraId="309A436E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f_IMS_IPCAN_</w:t>
            </w:r>
            <w:proofErr w:type="gramStart"/>
            <w:r>
              <w:rPr>
                <w:lang w:eastAsia="en-GB"/>
              </w:rPr>
              <w:t>SendCoOrdMsg</w:t>
            </w:r>
            <w:proofErr w:type="spellEnd"/>
            <w:r>
              <w:rPr>
                <w:lang w:eastAsia="en-GB"/>
              </w:rPr>
              <w:t>(</w:t>
            </w:r>
            <w:proofErr w:type="spellStart"/>
            <w:proofErr w:type="gramEnd"/>
            <w:r>
              <w:rPr>
                <w:lang w:eastAsia="en-GB"/>
              </w:rPr>
              <w:t>OtherIPCAN</w:t>
            </w:r>
            <w:proofErr w:type="spellEnd"/>
            <w:r>
              <w:rPr>
                <w:lang w:eastAsia="en-GB"/>
              </w:rPr>
              <w:t>);</w:t>
            </w:r>
          </w:p>
          <w:p w14:paraId="2919A190" w14:textId="77777777" w:rsidR="003E0563" w:rsidRDefault="003E0563">
            <w:pPr>
              <w:rPr>
                <w:lang w:eastAsia="en-GB"/>
              </w:rPr>
            </w:pPr>
          </w:p>
          <w:p w14:paraId="5757D98B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f_IMS_</w:t>
            </w:r>
            <w:proofErr w:type="gramStart"/>
            <w:r>
              <w:rPr>
                <w:lang w:eastAsia="en-GB"/>
              </w:rPr>
              <w:t>IpcanReleaseWithOptionalDeregistration</w:t>
            </w:r>
            <w:proofErr w:type="spellEnd"/>
            <w:r>
              <w:rPr>
                <w:lang w:eastAsia="en-GB"/>
              </w:rPr>
              <w:t>(</w:t>
            </w:r>
            <w:proofErr w:type="gramEnd"/>
            <w:r>
              <w:rPr>
                <w:lang w:eastAsia="en-GB"/>
              </w:rPr>
              <w:t>);</w:t>
            </w:r>
          </w:p>
          <w:p w14:paraId="6041873B" w14:textId="77777777" w:rsidR="003E0563" w:rsidRDefault="003E0563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</w:tr>
    </w:tbl>
    <w:p w14:paraId="58B2ABB6" w14:textId="77777777" w:rsidR="003E0563" w:rsidRDefault="003E0563" w:rsidP="003E0563"/>
    <w:p w14:paraId="597246D3" w14:textId="77777777" w:rsidR="003E0563" w:rsidRDefault="003E0563" w:rsidP="003E0563"/>
    <w:p w14:paraId="63846ED7" w14:textId="77777777" w:rsidR="003E0563" w:rsidRPr="003E0563" w:rsidRDefault="003E0563" w:rsidP="003E0563"/>
    <w:p w14:paraId="395785DE" w14:textId="75B8F15F" w:rsidR="003605FD" w:rsidRPr="00AE20F6" w:rsidRDefault="003605FD" w:rsidP="003E0563">
      <w:pPr>
        <w:pStyle w:val="Heading1"/>
        <w:numPr>
          <w:ilvl w:val="0"/>
          <w:numId w:val="1"/>
        </w:numPr>
        <w:rPr>
          <w:b/>
          <w:bCs/>
        </w:rPr>
      </w:pPr>
      <w:bookmarkStart w:id="19" w:name="_Toc122434493"/>
      <w:bookmarkStart w:id="20" w:name="_Toc295288970"/>
      <w:bookmarkStart w:id="21" w:name="_Toc325725665"/>
      <w:bookmarkStart w:id="22" w:name="_Toc61274157"/>
      <w:bookmarkStart w:id="23" w:name="_Toc69719817"/>
      <w:r w:rsidRPr="00AE20F6">
        <w:rPr>
          <w:b/>
          <w:bCs/>
        </w:rPr>
        <w:lastRenderedPageBreak/>
        <w:t xml:space="preserve">Branches </w:t>
      </w:r>
      <w:bookmarkEnd w:id="19"/>
      <w:bookmarkEnd w:id="20"/>
      <w:bookmarkEnd w:id="21"/>
      <w:r w:rsidRPr="00AE20F6">
        <w:rPr>
          <w:b/>
          <w:bCs/>
        </w:rPr>
        <w:t>executed</w:t>
      </w:r>
      <w:bookmarkEnd w:id="22"/>
      <w:bookmarkEnd w:id="23"/>
    </w:p>
    <w:p w14:paraId="6DB76B84" w14:textId="0B45E8CE" w:rsidR="003605FD" w:rsidRDefault="003605FD" w:rsidP="003605FD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bookmarkStart w:id="24" w:name="_Toc122434494"/>
      <w:bookmarkStart w:id="25" w:name="_Toc295288971"/>
      <w:bookmarkStart w:id="26" w:name="_Toc325725666"/>
      <w:r>
        <w:rPr>
          <w:rFonts w:cs="Arial"/>
        </w:rPr>
        <w:t>EUTRAN&lt;&gt;NR band combinations 3&lt;&gt;n79 and 66&lt;&gt;n41.</w:t>
      </w:r>
    </w:p>
    <w:p w14:paraId="30A486F0" w14:textId="77777777" w:rsidR="003605FD" w:rsidRPr="00854C55" w:rsidRDefault="003605FD" w:rsidP="003605FD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7" w:name="_Toc61274158"/>
      <w:bookmarkStart w:id="28" w:name="_Toc69719818"/>
      <w:r w:rsidRPr="00854C55">
        <w:rPr>
          <w:rFonts w:cs="Arial"/>
          <w:b/>
        </w:rPr>
        <w:t>Execution Log Files</w:t>
      </w:r>
      <w:bookmarkEnd w:id="24"/>
      <w:bookmarkEnd w:id="25"/>
      <w:bookmarkEnd w:id="26"/>
      <w:bookmarkEnd w:id="27"/>
      <w:bookmarkEnd w:id="28"/>
    </w:p>
    <w:p w14:paraId="32D972E4" w14:textId="508DDBA6" w:rsidR="003605FD" w:rsidRPr="00075921" w:rsidRDefault="00C6108D" w:rsidP="003605FD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9" w:name="_Toc69719819"/>
      <w:r w:rsidRPr="00C6108D">
        <w:rPr>
          <w:rFonts w:cs="Arial"/>
          <w:b/>
        </w:rPr>
        <w:t>Qualcomm SM8350 + SDX60</w:t>
      </w:r>
      <w:bookmarkEnd w:id="29"/>
    </w:p>
    <w:p w14:paraId="5B19562A" w14:textId="0E9646C2" w:rsidR="003605FD" w:rsidRDefault="003605FD" w:rsidP="003605FD">
      <w:pPr>
        <w:rPr>
          <w:rFonts w:cs="Arial"/>
        </w:rPr>
      </w:pPr>
      <w:r>
        <w:rPr>
          <w:rFonts w:cs="Arial"/>
        </w:rPr>
        <w:t xml:space="preserve">The </w:t>
      </w:r>
      <w:r w:rsidR="00C6108D" w:rsidRPr="00C6108D">
        <w:rPr>
          <w:rFonts w:cs="Arial"/>
        </w:rPr>
        <w:t>Qualcomm SM8350 + SDX60</w:t>
      </w:r>
      <w:r w:rsidR="00C6108D">
        <w:rPr>
          <w:rFonts w:cs="Arial"/>
        </w:rPr>
        <w:t xml:space="preserve"> </w:t>
      </w:r>
      <w:r>
        <w:rPr>
          <w:rFonts w:cs="Arial"/>
        </w:rPr>
        <w:t xml:space="preserve">UE passed this test case on </w:t>
      </w:r>
      <w:r w:rsidR="00C6108D">
        <w:rPr>
          <w:rFonts w:cs="Arial"/>
        </w:rPr>
        <w:t xml:space="preserve">the </w:t>
      </w:r>
      <w:r w:rsidRPr="00075921">
        <w:rPr>
          <w:rFonts w:cs="Arial"/>
        </w:rPr>
        <w:t>Keysight S8704A Protocol Conformance Toolset.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760B7214" w14:textId="77777777" w:rsidR="003605FD" w:rsidRPr="00A51C44" w:rsidRDefault="003605FD" w:rsidP="003605FD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30246DE4" w14:textId="6D57C244" w:rsidR="003605FD" w:rsidRDefault="003605FD" w:rsidP="003605FD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Pr="00A51C44">
        <w:rPr>
          <w:rFonts w:cs="Arial"/>
        </w:rPr>
        <w:t>TC_</w:t>
      </w:r>
      <w:r w:rsidR="00C6108D">
        <w:rPr>
          <w:rFonts w:cs="Arial"/>
        </w:rPr>
        <w:t>11_1_</w:t>
      </w:r>
      <w:r w:rsidR="00133EA4">
        <w:rPr>
          <w:rFonts w:cs="Arial"/>
        </w:rPr>
        <w:t>3</w:t>
      </w:r>
      <w:r w:rsidRPr="00A51C44">
        <w:rPr>
          <w:rFonts w:cs="Arial"/>
        </w:rPr>
        <w:t>_LOG.</w:t>
      </w:r>
      <w:r>
        <w:rPr>
          <w:rFonts w:cs="Arial"/>
        </w:rPr>
        <w:t>html</w:t>
      </w:r>
    </w:p>
    <w:p w14:paraId="00988ACA" w14:textId="77777777" w:rsidR="003605FD" w:rsidRDefault="003605FD" w:rsidP="003605FD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77111B61" w14:textId="45FA16BC" w:rsidR="003605FD" w:rsidRDefault="003605FD" w:rsidP="003605F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Pr="00A51C44">
        <w:rPr>
          <w:rFonts w:cs="Arial"/>
        </w:rPr>
        <w:t>TC_</w:t>
      </w:r>
      <w:r w:rsidR="00C6108D">
        <w:rPr>
          <w:rFonts w:cs="Arial"/>
        </w:rPr>
        <w:t>11_1_</w:t>
      </w:r>
      <w:r w:rsidR="00133EA4">
        <w:rPr>
          <w:rFonts w:cs="Arial"/>
        </w:rPr>
        <w:t>3</w:t>
      </w:r>
      <w:r w:rsidRPr="00A51C44">
        <w:rPr>
          <w:rFonts w:cs="Arial"/>
        </w:rPr>
        <w:t>_PIXIT.</w:t>
      </w:r>
      <w:r>
        <w:rPr>
          <w:rFonts w:cs="Arial"/>
        </w:rPr>
        <w:t>html</w:t>
      </w:r>
    </w:p>
    <w:p w14:paraId="66545AB0" w14:textId="77777777" w:rsidR="003605FD" w:rsidRDefault="003605FD" w:rsidP="003605FD">
      <w:pPr>
        <w:overflowPunct w:val="0"/>
        <w:autoSpaceDE w:val="0"/>
        <w:autoSpaceDN w:val="0"/>
        <w:adjustRightInd w:val="0"/>
        <w:rPr>
          <w:rFonts w:cs="Arial"/>
          <w:b/>
          <w:color w:val="FF0000"/>
        </w:rPr>
      </w:pPr>
    </w:p>
    <w:p w14:paraId="4D280075" w14:textId="6B6BFA7B" w:rsidR="003605FD" w:rsidRDefault="003605FD" w:rsidP="003605FD">
      <w:pPr>
        <w:rPr>
          <w:rFonts w:cs="Arial"/>
        </w:rPr>
      </w:pPr>
      <w:r>
        <w:rPr>
          <w:rFonts w:cs="Arial"/>
        </w:rPr>
        <w:t xml:space="preserve">The </w:t>
      </w:r>
      <w:r w:rsidR="00C6108D" w:rsidRPr="00C6108D">
        <w:rPr>
          <w:rFonts w:cs="Arial"/>
        </w:rPr>
        <w:t>Qualcomm SM8350 + SDX60</w:t>
      </w:r>
      <w:r w:rsidR="00C6108D">
        <w:rPr>
          <w:rFonts w:cs="Arial"/>
        </w:rPr>
        <w:t xml:space="preserve"> </w:t>
      </w:r>
      <w:r>
        <w:rPr>
          <w:rFonts w:cs="Arial"/>
        </w:rPr>
        <w:t xml:space="preserve">UE also passed this test case on </w:t>
      </w:r>
      <w:r w:rsidR="00C6108D">
        <w:rPr>
          <w:rFonts w:cs="Arial"/>
        </w:rPr>
        <w:t xml:space="preserve">the </w:t>
      </w:r>
      <w:r w:rsidR="00C6108D" w:rsidRPr="00C6108D">
        <w:rPr>
          <w:rFonts w:cs="Arial"/>
        </w:rPr>
        <w:t>Anritsu Protocol Conformance Test System ME7834NR</w:t>
      </w:r>
      <w:r w:rsidRPr="00075921">
        <w:rPr>
          <w:rFonts w:cs="Arial"/>
        </w:rPr>
        <w:t>.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A65F46" w14:textId="3BD19D20" w:rsidR="003605FD" w:rsidRPr="00A51C44" w:rsidRDefault="003605FD" w:rsidP="003605FD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log:</w:t>
      </w:r>
    </w:p>
    <w:p w14:paraId="13A1C0F2" w14:textId="0E035E0E" w:rsidR="003605FD" w:rsidRDefault="00574E4C" w:rsidP="003605FD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</w:t>
      </w:r>
      <w:r w:rsidR="003605FD">
        <w:rPr>
          <w:rFonts w:cs="Arial"/>
        </w:rPr>
        <w:t>/</w:t>
      </w:r>
      <w:r w:rsidRPr="00574E4C">
        <w:t xml:space="preserve"> </w:t>
      </w:r>
      <w:r w:rsidRPr="00574E4C">
        <w:rPr>
          <w:rFonts w:cs="Arial"/>
        </w:rPr>
        <w:t>TC_11_1_</w:t>
      </w:r>
      <w:r w:rsidR="00133EA4">
        <w:rPr>
          <w:rFonts w:cs="Arial"/>
        </w:rPr>
        <w:t>3</w:t>
      </w:r>
      <w:r w:rsidRPr="00574E4C">
        <w:rPr>
          <w:rFonts w:cs="Arial"/>
        </w:rPr>
        <w:t>_LOGS</w:t>
      </w:r>
      <w:r>
        <w:rPr>
          <w:rFonts w:cs="Arial"/>
        </w:rPr>
        <w:t>.xml</w:t>
      </w:r>
    </w:p>
    <w:p w14:paraId="5888F18D" w14:textId="77777777" w:rsidR="00574E4C" w:rsidRDefault="00574E4C" w:rsidP="00574E4C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18A79327" w14:textId="3F400238" w:rsidR="00574E4C" w:rsidRDefault="00574E4C" w:rsidP="00574E4C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Pr="00A51C44">
        <w:rPr>
          <w:rFonts w:cs="Arial"/>
        </w:rPr>
        <w:t>TC_</w:t>
      </w:r>
      <w:r>
        <w:rPr>
          <w:rFonts w:cs="Arial"/>
        </w:rPr>
        <w:t>11_1_</w:t>
      </w:r>
      <w:r w:rsidR="00133EA4">
        <w:rPr>
          <w:rFonts w:cs="Arial"/>
        </w:rPr>
        <w:t>3</w:t>
      </w:r>
      <w:r w:rsidRPr="00A51C44">
        <w:rPr>
          <w:rFonts w:cs="Arial"/>
        </w:rPr>
        <w:t>_PIXIT.</w:t>
      </w:r>
      <w:r>
        <w:rPr>
          <w:rFonts w:cs="Arial"/>
        </w:rPr>
        <w:t>txt</w:t>
      </w:r>
    </w:p>
    <w:p w14:paraId="7B21BE28" w14:textId="77777777" w:rsidR="00574E4C" w:rsidRDefault="00574E4C" w:rsidP="003605FD">
      <w:pPr>
        <w:overflowPunct w:val="0"/>
        <w:autoSpaceDE w:val="0"/>
        <w:autoSpaceDN w:val="0"/>
        <w:adjustRightInd w:val="0"/>
        <w:ind w:left="284"/>
        <w:rPr>
          <w:rFonts w:cs="Arial"/>
        </w:rPr>
      </w:pPr>
    </w:p>
    <w:p w14:paraId="3F73C673" w14:textId="77777777" w:rsidR="003605FD" w:rsidRDefault="003605FD" w:rsidP="003605F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57910F01" w14:textId="77777777" w:rsidR="003605FD" w:rsidRPr="00854C55" w:rsidRDefault="003605FD" w:rsidP="003605FD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72F98269" w14:textId="77777777" w:rsidR="003605FD" w:rsidRPr="002D362B" w:rsidRDefault="003605FD" w:rsidP="003605FD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30" w:name="_Toc122434496"/>
      <w:bookmarkStart w:id="31" w:name="_Toc295288973"/>
      <w:bookmarkStart w:id="32" w:name="_Toc325725668"/>
      <w:bookmarkStart w:id="33" w:name="_Toc61274160"/>
      <w:bookmarkStart w:id="34" w:name="_Toc69719820"/>
      <w:r w:rsidRPr="002D362B">
        <w:rPr>
          <w:rFonts w:cs="Arial"/>
          <w:b/>
        </w:rPr>
        <w:t>References</w:t>
      </w:r>
      <w:bookmarkEnd w:id="30"/>
      <w:bookmarkEnd w:id="31"/>
      <w:bookmarkEnd w:id="32"/>
      <w:bookmarkEnd w:id="33"/>
      <w:bookmarkEnd w:id="34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605FD" w:rsidRPr="006851FC" w14:paraId="6BA679F2" w14:textId="77777777" w:rsidTr="00EE5ADC">
        <w:tc>
          <w:tcPr>
            <w:tcW w:w="709" w:type="dxa"/>
            <w:hideMark/>
          </w:tcPr>
          <w:p w14:paraId="690CE94F" w14:textId="77777777" w:rsidR="003605FD" w:rsidRDefault="003605FD" w:rsidP="00EE5AD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86F94A5" w14:textId="728A6A82" w:rsidR="003605FD" w:rsidRPr="00574E4C" w:rsidRDefault="003605FD" w:rsidP="00574E4C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</w:t>
            </w:r>
            <w:proofErr w:type="gramStart"/>
            <w:r w:rsidRPr="006851FC">
              <w:rPr>
                <w:rFonts w:cs="Arial"/>
                <w:b/>
                <w:sz w:val="18"/>
              </w:rPr>
              <w:t>210</w:t>
            </w:r>
            <w:r w:rsidR="00574E4C">
              <w:rPr>
                <w:rFonts w:cs="Arial"/>
                <w:b/>
                <w:sz w:val="18"/>
              </w:rPr>
              <w:t>47</w:t>
            </w:r>
            <w:r w:rsidR="00133EA4">
              <w:rPr>
                <w:rFonts w:cs="Arial"/>
                <w:b/>
                <w:sz w:val="18"/>
              </w:rPr>
              <w:t>4</w:t>
            </w:r>
            <w:r w:rsidRPr="006851FC">
              <w:rPr>
                <w:rFonts w:cs="Arial"/>
                <w:bCs/>
                <w:sz w:val="18"/>
              </w:rPr>
              <w:t xml:space="preserve"> </w:t>
            </w:r>
            <w:r w:rsidR="00574E4C">
              <w:rPr>
                <w:rFonts w:cs="Arial"/>
                <w:bCs/>
                <w:sz w:val="18"/>
              </w:rPr>
              <w:t>:</w:t>
            </w:r>
            <w:proofErr w:type="gramEnd"/>
            <w:r w:rsidR="00574E4C">
              <w:rPr>
                <w:rFonts w:cs="Arial"/>
                <w:bCs/>
                <w:sz w:val="18"/>
              </w:rPr>
              <w:t xml:space="preserve"> Supporting information for r</w:t>
            </w:r>
            <w:r w:rsidR="00574E4C" w:rsidRPr="00574E4C">
              <w:rPr>
                <w:rFonts w:cs="Arial"/>
                <w:bCs/>
                <w:sz w:val="18"/>
              </w:rPr>
              <w:t>e-verification of NR5GC IRAT test case 11.1.</w:t>
            </w:r>
            <w:r w:rsidR="00133EA4">
              <w:rPr>
                <w:rFonts w:cs="Arial"/>
                <w:bCs/>
                <w:sz w:val="18"/>
              </w:rPr>
              <w:t>3</w:t>
            </w:r>
          </w:p>
        </w:tc>
      </w:tr>
    </w:tbl>
    <w:p w14:paraId="6CA12A6E" w14:textId="77777777" w:rsidR="003605FD" w:rsidRDefault="003605FD" w:rsidP="003605FD">
      <w:pPr>
        <w:rPr>
          <w:noProof/>
        </w:rPr>
      </w:pPr>
    </w:p>
    <w:p w14:paraId="1C4C61FA" w14:textId="77777777" w:rsidR="003605FD" w:rsidRDefault="003605FD" w:rsidP="00465F5F"/>
    <w:sectPr w:rsidR="003605F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4D0153" w14:textId="77777777" w:rsidR="00552351" w:rsidRDefault="00552351">
      <w:r>
        <w:separator/>
      </w:r>
    </w:p>
  </w:endnote>
  <w:endnote w:type="continuationSeparator" w:id="0">
    <w:p w14:paraId="3BC782D4" w14:textId="77777777" w:rsidR="00552351" w:rsidRDefault="00552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929150" w14:textId="77777777" w:rsidR="00552351" w:rsidRDefault="00552351">
      <w:r>
        <w:separator/>
      </w:r>
    </w:p>
  </w:footnote>
  <w:footnote w:type="continuationSeparator" w:id="0">
    <w:p w14:paraId="26770783" w14:textId="77777777" w:rsidR="00552351" w:rsidRDefault="00552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C6717E" w:rsidRDefault="00C671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C6717E" w:rsidRDefault="00C671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C6717E" w:rsidRDefault="00C6717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C6717E" w:rsidRDefault="00C671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892CA8"/>
    <w:multiLevelType w:val="hybridMultilevel"/>
    <w:tmpl w:val="9C98E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3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AA3C04"/>
    <w:multiLevelType w:val="multilevel"/>
    <w:tmpl w:val="301C1DE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9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2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1"/>
  </w:num>
  <w:num w:numId="5">
    <w:abstractNumId w:val="31"/>
  </w:num>
  <w:num w:numId="6">
    <w:abstractNumId w:val="8"/>
  </w:num>
  <w:num w:numId="7">
    <w:abstractNumId w:val="26"/>
  </w:num>
  <w:num w:numId="8">
    <w:abstractNumId w:val="36"/>
  </w:num>
  <w:num w:numId="9">
    <w:abstractNumId w:val="25"/>
  </w:num>
  <w:num w:numId="10">
    <w:abstractNumId w:val="23"/>
  </w:num>
  <w:num w:numId="11">
    <w:abstractNumId w:val="33"/>
  </w:num>
  <w:num w:numId="12">
    <w:abstractNumId w:val="29"/>
  </w:num>
  <w:num w:numId="13">
    <w:abstractNumId w:val="12"/>
  </w:num>
  <w:num w:numId="14">
    <w:abstractNumId w:val="38"/>
  </w:num>
  <w:num w:numId="15">
    <w:abstractNumId w:val="18"/>
  </w:num>
  <w:num w:numId="16">
    <w:abstractNumId w:val="32"/>
  </w:num>
  <w:num w:numId="17">
    <w:abstractNumId w:val="37"/>
  </w:num>
  <w:num w:numId="18">
    <w:abstractNumId w:val="2"/>
  </w:num>
  <w:num w:numId="19">
    <w:abstractNumId w:val="4"/>
  </w:num>
  <w:num w:numId="20">
    <w:abstractNumId w:val="34"/>
  </w:num>
  <w:num w:numId="21">
    <w:abstractNumId w:val="14"/>
  </w:num>
  <w:num w:numId="22">
    <w:abstractNumId w:val="1"/>
  </w:num>
  <w:num w:numId="23">
    <w:abstractNumId w:val="0"/>
  </w:num>
  <w:num w:numId="24">
    <w:abstractNumId w:val="15"/>
  </w:num>
  <w:num w:numId="25">
    <w:abstractNumId w:val="22"/>
  </w:num>
  <w:num w:numId="26">
    <w:abstractNumId w:val="35"/>
  </w:num>
  <w:num w:numId="27">
    <w:abstractNumId w:val="19"/>
  </w:num>
  <w:num w:numId="28">
    <w:abstractNumId w:val="20"/>
  </w:num>
  <w:num w:numId="29">
    <w:abstractNumId w:val="16"/>
  </w:num>
  <w:num w:numId="30">
    <w:abstractNumId w:val="39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24"/>
  </w:num>
  <w:num w:numId="36">
    <w:abstractNumId w:val="17"/>
  </w:num>
  <w:num w:numId="37">
    <w:abstractNumId w:val="3"/>
  </w:num>
  <w:num w:numId="38">
    <w:abstractNumId w:val="9"/>
  </w:num>
  <w:num w:numId="39">
    <w:abstractNumId w:val="30"/>
  </w:num>
  <w:num w:numId="40">
    <w:abstractNumId w:val="13"/>
  </w:num>
  <w:num w:numId="41">
    <w:abstractNumId w:val="5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83CD4"/>
    <w:rsid w:val="000A2912"/>
    <w:rsid w:val="000A6394"/>
    <w:rsid w:val="000B7FED"/>
    <w:rsid w:val="000C038A"/>
    <w:rsid w:val="000C6598"/>
    <w:rsid w:val="000D44B3"/>
    <w:rsid w:val="000F6FBF"/>
    <w:rsid w:val="00120D2D"/>
    <w:rsid w:val="00133EA4"/>
    <w:rsid w:val="00134C93"/>
    <w:rsid w:val="00144A79"/>
    <w:rsid w:val="00145D43"/>
    <w:rsid w:val="00192C46"/>
    <w:rsid w:val="001A08B3"/>
    <w:rsid w:val="001A09A3"/>
    <w:rsid w:val="001A433F"/>
    <w:rsid w:val="001A7A24"/>
    <w:rsid w:val="001A7B60"/>
    <w:rsid w:val="001B52F0"/>
    <w:rsid w:val="001B7A65"/>
    <w:rsid w:val="001E1D66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5EC8"/>
    <w:rsid w:val="00317F09"/>
    <w:rsid w:val="003234CC"/>
    <w:rsid w:val="00332EA4"/>
    <w:rsid w:val="00335496"/>
    <w:rsid w:val="00344D50"/>
    <w:rsid w:val="00352D51"/>
    <w:rsid w:val="003605FD"/>
    <w:rsid w:val="003609EF"/>
    <w:rsid w:val="00361F13"/>
    <w:rsid w:val="0036231A"/>
    <w:rsid w:val="00374DD4"/>
    <w:rsid w:val="00395A27"/>
    <w:rsid w:val="003A0D0F"/>
    <w:rsid w:val="003A0EDE"/>
    <w:rsid w:val="003A1C1F"/>
    <w:rsid w:val="003A22C0"/>
    <w:rsid w:val="003A3CA7"/>
    <w:rsid w:val="003A4D8D"/>
    <w:rsid w:val="003B6BD9"/>
    <w:rsid w:val="003E0563"/>
    <w:rsid w:val="003E1A36"/>
    <w:rsid w:val="00410371"/>
    <w:rsid w:val="004146C9"/>
    <w:rsid w:val="00417D3C"/>
    <w:rsid w:val="004242F1"/>
    <w:rsid w:val="00442685"/>
    <w:rsid w:val="00465F5F"/>
    <w:rsid w:val="00467268"/>
    <w:rsid w:val="004721A8"/>
    <w:rsid w:val="004942F6"/>
    <w:rsid w:val="00494D00"/>
    <w:rsid w:val="004B5579"/>
    <w:rsid w:val="004B75B7"/>
    <w:rsid w:val="004C3318"/>
    <w:rsid w:val="004D5D05"/>
    <w:rsid w:val="004E7988"/>
    <w:rsid w:val="004F2994"/>
    <w:rsid w:val="00502FEC"/>
    <w:rsid w:val="0051580D"/>
    <w:rsid w:val="0051584C"/>
    <w:rsid w:val="00547111"/>
    <w:rsid w:val="0054712D"/>
    <w:rsid w:val="00552351"/>
    <w:rsid w:val="00555E70"/>
    <w:rsid w:val="00557065"/>
    <w:rsid w:val="005647AC"/>
    <w:rsid w:val="00566776"/>
    <w:rsid w:val="00574E4C"/>
    <w:rsid w:val="00576B7D"/>
    <w:rsid w:val="00592D74"/>
    <w:rsid w:val="005A0003"/>
    <w:rsid w:val="005C657A"/>
    <w:rsid w:val="005D5EA0"/>
    <w:rsid w:val="005E2C44"/>
    <w:rsid w:val="00600564"/>
    <w:rsid w:val="00605FCB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386"/>
    <w:rsid w:val="00701A94"/>
    <w:rsid w:val="007146D3"/>
    <w:rsid w:val="00715499"/>
    <w:rsid w:val="00733FF6"/>
    <w:rsid w:val="00757DA6"/>
    <w:rsid w:val="0076559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16A77"/>
    <w:rsid w:val="008279FA"/>
    <w:rsid w:val="00832EA7"/>
    <w:rsid w:val="00847DB8"/>
    <w:rsid w:val="008535B7"/>
    <w:rsid w:val="008626E7"/>
    <w:rsid w:val="00870EE7"/>
    <w:rsid w:val="008863B9"/>
    <w:rsid w:val="00892D00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85C5A"/>
    <w:rsid w:val="00991B88"/>
    <w:rsid w:val="009A5753"/>
    <w:rsid w:val="009A579D"/>
    <w:rsid w:val="009B0C3B"/>
    <w:rsid w:val="009B38DB"/>
    <w:rsid w:val="009B5787"/>
    <w:rsid w:val="009C3ADF"/>
    <w:rsid w:val="009C3F09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54E16"/>
    <w:rsid w:val="00A7671C"/>
    <w:rsid w:val="00AA2CBC"/>
    <w:rsid w:val="00AB38CB"/>
    <w:rsid w:val="00AB65B9"/>
    <w:rsid w:val="00AC23BD"/>
    <w:rsid w:val="00AC5820"/>
    <w:rsid w:val="00AD1CD8"/>
    <w:rsid w:val="00AD5B59"/>
    <w:rsid w:val="00AD62D3"/>
    <w:rsid w:val="00B22104"/>
    <w:rsid w:val="00B258BB"/>
    <w:rsid w:val="00B51510"/>
    <w:rsid w:val="00B67B97"/>
    <w:rsid w:val="00B77890"/>
    <w:rsid w:val="00B968C8"/>
    <w:rsid w:val="00BA3EC5"/>
    <w:rsid w:val="00BA51D9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BF1AE4"/>
    <w:rsid w:val="00C01F92"/>
    <w:rsid w:val="00C243F7"/>
    <w:rsid w:val="00C32DEB"/>
    <w:rsid w:val="00C33E7F"/>
    <w:rsid w:val="00C462F9"/>
    <w:rsid w:val="00C6108D"/>
    <w:rsid w:val="00C66BA2"/>
    <w:rsid w:val="00C6717E"/>
    <w:rsid w:val="00C83A6B"/>
    <w:rsid w:val="00C95985"/>
    <w:rsid w:val="00CA345B"/>
    <w:rsid w:val="00CA44A0"/>
    <w:rsid w:val="00CA6B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BD7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C2D3D"/>
    <w:rsid w:val="00DE34CF"/>
    <w:rsid w:val="00DE7626"/>
    <w:rsid w:val="00DF0CD3"/>
    <w:rsid w:val="00E057A7"/>
    <w:rsid w:val="00E13F3D"/>
    <w:rsid w:val="00E15F85"/>
    <w:rsid w:val="00E21987"/>
    <w:rsid w:val="00E22674"/>
    <w:rsid w:val="00E259B2"/>
    <w:rsid w:val="00E32FF3"/>
    <w:rsid w:val="00E34898"/>
    <w:rsid w:val="00E667B7"/>
    <w:rsid w:val="00E81ED2"/>
    <w:rsid w:val="00E85415"/>
    <w:rsid w:val="00E857DE"/>
    <w:rsid w:val="00EB09B7"/>
    <w:rsid w:val="00EE044B"/>
    <w:rsid w:val="00EE7D7C"/>
    <w:rsid w:val="00F10045"/>
    <w:rsid w:val="00F104CE"/>
    <w:rsid w:val="00F25D98"/>
    <w:rsid w:val="00F300FB"/>
    <w:rsid w:val="00F7019E"/>
    <w:rsid w:val="00F751B6"/>
    <w:rsid w:val="00F93B4E"/>
    <w:rsid w:val="00F97C82"/>
    <w:rsid w:val="00FB6386"/>
    <w:rsid w:val="00FC0E51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58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8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3109E-830C-4DFD-BC62-F8A06879C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1781</Words>
  <Characters>10158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11916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2</cp:revision>
  <cp:lastPrinted>1900-01-01T00:00:00Z</cp:lastPrinted>
  <dcterms:created xsi:type="dcterms:W3CDTF">2021-04-30T08:42:00Z</dcterms:created>
  <dcterms:modified xsi:type="dcterms:W3CDTF">2021-04-30T08:42:00Z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