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2F258" w14:textId="6A813AF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82B0E">
        <w:fldChar w:fldCharType="begin"/>
      </w:r>
      <w:r w:rsidR="00B82B0E">
        <w:instrText xml:space="preserve"> DOCPROPERTY  TSG/WGRef  \* MERGEFORMAT </w:instrText>
      </w:r>
      <w:r w:rsidR="00B82B0E">
        <w:fldChar w:fldCharType="separate"/>
      </w:r>
      <w:r>
        <w:rPr>
          <w:b/>
          <w:noProof/>
          <w:sz w:val="24"/>
        </w:rPr>
        <w:t>RAN5</w:t>
      </w:r>
      <w:r w:rsidR="00B82B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82B0E">
        <w:fldChar w:fldCharType="begin"/>
      </w:r>
      <w:r w:rsidR="00B82B0E">
        <w:instrText xml:space="preserve"> DOCPROPERTY  MtgSeq  \* MERGEFORMAT </w:instrText>
      </w:r>
      <w:r w:rsidR="00B82B0E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B82B0E">
        <w:rPr>
          <w:b/>
          <w:noProof/>
          <w:sz w:val="24"/>
        </w:rPr>
        <w:fldChar w:fldCharType="end"/>
      </w:r>
      <w:r w:rsidR="00B82B0E">
        <w:fldChar w:fldCharType="begin"/>
      </w:r>
      <w:r w:rsidR="00B82B0E">
        <w:instrText xml:space="preserve"> DOCPROPERTY  MtgTitle  \* MERGEFORMAT </w:instrText>
      </w:r>
      <w:r w:rsidR="00B82B0E">
        <w:fldChar w:fldCharType="separate"/>
      </w:r>
      <w:r>
        <w:rPr>
          <w:b/>
          <w:noProof/>
          <w:sz w:val="24"/>
        </w:rPr>
        <w:t>-TTCN email</w:t>
      </w:r>
      <w:r w:rsidR="00B82B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2B0E">
        <w:fldChar w:fldCharType="begin"/>
      </w:r>
      <w:r w:rsidR="00B82B0E">
        <w:instrText xml:space="preserve"> DOCPROPERTY  Tdoc#  \* MERGEFORMAT </w:instrText>
      </w:r>
      <w:r w:rsidR="00B82B0E">
        <w:fldChar w:fldCharType="separate"/>
      </w:r>
      <w:r w:rsidR="006934DA" w:rsidRPr="00E13F3D">
        <w:rPr>
          <w:b/>
          <w:i/>
          <w:noProof/>
          <w:sz w:val="28"/>
        </w:rPr>
        <w:t>R5s2</w:t>
      </w:r>
      <w:r w:rsidR="006934DA">
        <w:rPr>
          <w:b/>
          <w:i/>
          <w:noProof/>
          <w:sz w:val="28"/>
        </w:rPr>
        <w:t>10306</w:t>
      </w:r>
      <w:r w:rsidR="00B82B0E">
        <w:rPr>
          <w:b/>
          <w:i/>
          <w:noProof/>
          <w:sz w:val="28"/>
        </w:rPr>
        <w:fldChar w:fldCharType="end"/>
      </w:r>
    </w:p>
    <w:p w14:paraId="5567F2E8" w14:textId="77777777" w:rsidR="00DA10BB" w:rsidRDefault="00B82B0E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 w:rsidR="006E331B">
        <w:fldChar w:fldCharType="begin"/>
      </w:r>
      <w:r w:rsidR="006E331B">
        <w:instrText xml:space="preserve"> DOCPROPERTY  Country  \* MERGEFORMAT </w:instrText>
      </w:r>
      <w:r w:rsidR="006E331B"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6A96D6B6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E9F6D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7208B4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7F436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52A4059B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B8CC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D0426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7977F34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BDFC0A" w14:textId="77777777" w:rsidR="00DA10BB" w:rsidRPr="00410371" w:rsidRDefault="00B82B0E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7AB31E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67B88" w14:textId="25275DE0" w:rsidR="00DA10BB" w:rsidRPr="00622B4B" w:rsidRDefault="006934D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0D1919">
              <w:rPr>
                <w:b/>
                <w:sz w:val="28"/>
                <w:szCs w:val="28"/>
                <w:lang w:val="en-US" w:eastAsia="zh-CN"/>
              </w:rPr>
              <w:t>1610</w:t>
            </w:r>
          </w:p>
        </w:tc>
        <w:tc>
          <w:tcPr>
            <w:tcW w:w="709" w:type="dxa"/>
          </w:tcPr>
          <w:p w14:paraId="232E175B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42B6C8" w14:textId="77777777" w:rsidR="00DA10BB" w:rsidRPr="00410371" w:rsidRDefault="00B82B0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6ADD64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C0ACA" w14:textId="77777777" w:rsidR="00DA10BB" w:rsidRPr="00410371" w:rsidRDefault="00B82B0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6A978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C6F397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F384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0CFD96F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B4D42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0E85D55" w14:textId="77777777" w:rsidTr="0084664F">
        <w:tc>
          <w:tcPr>
            <w:tcW w:w="9641" w:type="dxa"/>
            <w:gridSpan w:val="9"/>
          </w:tcPr>
          <w:p w14:paraId="50D545E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13D41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0D421E1E" w14:textId="77777777" w:rsidTr="0084664F">
        <w:tc>
          <w:tcPr>
            <w:tcW w:w="2835" w:type="dxa"/>
          </w:tcPr>
          <w:p w14:paraId="00A7A302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2546A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3BCE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389A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4459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EE37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805E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270399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1E38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A0C3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9518DF7" w14:textId="77777777" w:rsidTr="008A3A1D">
        <w:tc>
          <w:tcPr>
            <w:tcW w:w="9640" w:type="dxa"/>
            <w:gridSpan w:val="11"/>
          </w:tcPr>
          <w:p w14:paraId="1704418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A4AF09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BFF4A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88B4C" w14:textId="546235FD" w:rsidR="00DA10BB" w:rsidRDefault="00B82B0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34DA">
              <w:t>Correction to NR5GC test</w:t>
            </w:r>
            <w:r>
              <w:fldChar w:fldCharType="end"/>
            </w:r>
            <w:r w:rsidR="006934DA">
              <w:rPr>
                <w:noProof/>
              </w:rPr>
              <w:t xml:space="preserve"> case 9.1.5.1.3</w:t>
            </w:r>
          </w:p>
        </w:tc>
      </w:tr>
      <w:tr w:rsidR="00DA10BB" w14:paraId="340E8D6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DBD09A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DE5FC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F712EF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D544094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272A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48CFDA7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42419E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0311D5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331B">
              <w:fldChar w:fldCharType="begin"/>
            </w:r>
            <w:r w:rsidR="006E331B">
              <w:instrText xml:space="preserve"> DOCPROPERTY  SourceIfTsg  \* MERGEFORMAT </w:instrText>
            </w:r>
            <w:r w:rsidR="006E331B">
              <w:fldChar w:fldCharType="end"/>
            </w:r>
          </w:p>
        </w:tc>
      </w:tr>
      <w:tr w:rsidR="00DA10BB" w14:paraId="6621666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8FCE902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F38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6B4A75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A62E67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F7982" w14:textId="77777777" w:rsidR="00DA10BB" w:rsidRDefault="00B82B0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3EC0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5336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0CBBA" w14:textId="16D0E931" w:rsidR="00DA10BB" w:rsidRDefault="00B82B0E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4DA">
              <w:rPr>
                <w:noProof/>
              </w:rPr>
              <w:t>2021-03-</w:t>
            </w:r>
            <w:r w:rsidR="006934DA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40F93E1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B8394E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F56BB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3267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7D09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AFD0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4767D54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00F0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DB0D3" w14:textId="77777777" w:rsidR="00DA10BB" w:rsidRDefault="00B82B0E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D55F5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7CB39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C2724" w14:textId="77777777" w:rsidR="00DA10BB" w:rsidRDefault="00B82B0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3A360289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B2ACB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9816D0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FDD7D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D0D98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324C6FBA" w14:textId="77777777" w:rsidTr="008A3A1D">
        <w:tc>
          <w:tcPr>
            <w:tcW w:w="1843" w:type="dxa"/>
          </w:tcPr>
          <w:p w14:paraId="450C0A3A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11F5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0ADFB66A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6F6AE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8EF04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At steps 66-71, steps 15 to 20 of the generic procedure for NR RRC_IDLE are performed. However, at step 75, when UE camps on NGC cell B, SS need to reconfigure existing DRBs which were not established from steps 66-71. Hence, this leads to </w:t>
            </w:r>
            <w:proofErr w:type="gramStart"/>
            <w:r>
              <w:rPr>
                <w:rFonts w:cs="Arial"/>
                <w:lang w:val="en-US" w:eastAsia="ja-JP"/>
              </w:rPr>
              <w:t>error :</w:t>
            </w:r>
            <w:proofErr w:type="gramEnd"/>
            <w:r>
              <w:rPr>
                <w:rFonts w:cs="Arial"/>
                <w:lang w:val="en-US" w:eastAsia="ja-JP"/>
              </w:rPr>
              <w:t xml:space="preserve"> ‘No DRBs to be Configured’</w:t>
            </w:r>
          </w:p>
          <w:p w14:paraId="1EC6306A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343C22AF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If </w:t>
            </w:r>
            <w:proofErr w:type="spellStart"/>
            <w:r>
              <w:rPr>
                <w:rFonts w:cs="Arial"/>
                <w:lang w:val="en-US" w:eastAsia="ja-JP"/>
              </w:rPr>
              <w:t>pc_noOf_PDUsSameConnection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= 0 and </w:t>
            </w:r>
            <w:proofErr w:type="spellStart"/>
            <w:r>
              <w:rPr>
                <w:rFonts w:cs="Arial"/>
                <w:lang w:val="en-US" w:eastAsia="ja-JP"/>
              </w:rPr>
              <w:t>pc_noOf_PDUsNewConnection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&gt; 0, PDU session establishment shall have to be triggered via NR RRC_IDLE Extension so that DRB can be configured during the service request procedure at step 74.</w:t>
            </w:r>
          </w:p>
          <w:p w14:paraId="020B54B1" w14:textId="77777777" w:rsidR="006934DA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0FAA6D9" w14:textId="07BCB7DC" w:rsidR="00B42790" w:rsidRPr="005F1BB4" w:rsidRDefault="006934DA" w:rsidP="006934D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for RAN5-91-e meeting</w:t>
            </w:r>
          </w:p>
        </w:tc>
      </w:tr>
      <w:tr w:rsidR="00E9653E" w14:paraId="59F6B55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C358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3E1B5" w14:textId="77777777" w:rsidR="00E9653E" w:rsidRPr="005F1BB4" w:rsidRDefault="00E9653E" w:rsidP="00E9653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934DA" w14:paraId="39630E2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6D916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83B98" w14:textId="51136ACB" w:rsidR="006934DA" w:rsidRPr="005F1BB4" w:rsidRDefault="006934DA" w:rsidP="006934D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0, add f_NR5GC_RRC_Idle_Extension. </w:t>
            </w:r>
          </w:p>
        </w:tc>
      </w:tr>
      <w:tr w:rsidR="006934DA" w14:paraId="77916ED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4045B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7E463" w14:textId="77777777" w:rsidR="006934DA" w:rsidRPr="006959C8" w:rsidRDefault="006934DA" w:rsidP="006934D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934DA" w14:paraId="0A55C598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56BB9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24E61" w14:textId="77777777" w:rsidR="006934DA" w:rsidRPr="00C91E2F" w:rsidRDefault="006934DA" w:rsidP="006934D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Pr="00C91E2F">
              <w:rPr>
                <w:rFonts w:cs="Arial"/>
                <w:lang w:eastAsia="en-GB"/>
              </w:rPr>
              <w:t>.</w:t>
            </w:r>
          </w:p>
        </w:tc>
      </w:tr>
      <w:tr w:rsidR="006934DA" w14:paraId="24B5CADB" w14:textId="77777777" w:rsidTr="008A3A1D">
        <w:tc>
          <w:tcPr>
            <w:tcW w:w="2694" w:type="dxa"/>
            <w:gridSpan w:val="2"/>
          </w:tcPr>
          <w:p w14:paraId="178A1058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A1B552" w14:textId="77777777" w:rsidR="006934DA" w:rsidRDefault="006934DA" w:rsidP="00693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DA" w14:paraId="367FB512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3F2A5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0A1E4" w14:textId="767ABBFF" w:rsidR="006934DA" w:rsidRDefault="006934DA" w:rsidP="00693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9.1.5.1.3.NR5GC</w:t>
            </w:r>
          </w:p>
        </w:tc>
      </w:tr>
      <w:tr w:rsidR="006934DA" w14:paraId="2CAEB0E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3626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43C00" w14:textId="77777777" w:rsidR="006934DA" w:rsidRDefault="006934DA" w:rsidP="00693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4DA" w14:paraId="1452011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667A3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2B581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9CECF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FFB6D7" w14:textId="77777777" w:rsidR="006934DA" w:rsidRDefault="006934DA" w:rsidP="00693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60F34" w14:textId="77777777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4DA" w14:paraId="536DD72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130AB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4CB04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D2974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082E" w14:textId="77777777" w:rsidR="006934DA" w:rsidRDefault="006934DA" w:rsidP="00693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99AA" w14:textId="77777777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6934DA" w14:paraId="5C252B3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34563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9C17B" w14:textId="19D0A7E4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4F58" w14:textId="4F661216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E0BDA2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7C172" w14:textId="2313CF70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>
              <w:rPr>
                <w:lang w:eastAsia="zh-CN"/>
              </w:rPr>
              <w:t>38.523-1</w:t>
            </w:r>
          </w:p>
        </w:tc>
      </w:tr>
      <w:tr w:rsidR="006934DA" w14:paraId="7FA50A6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15E0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EFDC0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9A49E" w14:textId="77777777" w:rsidR="006934DA" w:rsidRDefault="006934DA" w:rsidP="00693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9CEA29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FF98B" w14:textId="77777777" w:rsidR="006934DA" w:rsidRDefault="006934DA" w:rsidP="00693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6934DA" w14:paraId="3912412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36FB" w14:textId="77777777" w:rsidR="006934DA" w:rsidRDefault="006934DA" w:rsidP="00693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622D0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</w:p>
        </w:tc>
      </w:tr>
      <w:tr w:rsidR="006934DA" w14:paraId="0F87FEB3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97857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63EA" w14:textId="77777777" w:rsidR="006934DA" w:rsidRDefault="006934DA" w:rsidP="00693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4DA" w:rsidRPr="008863B9" w14:paraId="13E5CB0E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2C1B6" w14:textId="77777777" w:rsidR="006934DA" w:rsidRPr="008863B9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0E5528" w14:textId="77777777" w:rsidR="006934DA" w:rsidRPr="008863B9" w:rsidRDefault="006934DA" w:rsidP="00693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4DA" w14:paraId="68696C5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A4BC" w14:textId="77777777" w:rsidR="006934DA" w:rsidRDefault="006934DA" w:rsidP="00693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BB987" w14:textId="77777777" w:rsidR="006934DA" w:rsidRDefault="006934DA" w:rsidP="006934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F6E7949" w14:textId="77777777" w:rsidR="00DA10BB" w:rsidRDefault="00DA10BB" w:rsidP="00DA10BB">
      <w:pPr>
        <w:rPr>
          <w:noProof/>
        </w:rPr>
      </w:pPr>
    </w:p>
    <w:p w14:paraId="3C2FAF06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5A5A4A" w14:textId="77777777" w:rsidR="0024525F" w:rsidRPr="00D83A7A" w:rsidRDefault="0024525F" w:rsidP="0024525F">
      <w:pPr>
        <w:pStyle w:val="aa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a5"/>
          <w:rFonts w:ascii="Arial" w:hAnsi="Arial" w:cs="Arial"/>
          <w:i w:val="0"/>
        </w:rPr>
        <w:lastRenderedPageBreak/>
        <w:t>Table of Contents</w:t>
      </w:r>
      <w:bookmarkEnd w:id="1"/>
    </w:p>
    <w:p w14:paraId="01468BF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0A738C3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0DD6265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6B8ABF1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44D112B5" w14:textId="77777777" w:rsidR="002843CD" w:rsidRDefault="002843CD" w:rsidP="002843C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3C7810C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AE744A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AB006F0" w14:textId="77777777" w:rsidR="00EF51E1" w:rsidRDefault="00EF51E1"/>
    <w:p w14:paraId="0E06E6AE" w14:textId="77777777"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3CE1847" w14:textId="77777777" w:rsidR="006934DA" w:rsidRDefault="006934DA" w:rsidP="006934DA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934DA" w:rsidRPr="007C0A48" w14:paraId="1A4047CF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1C75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84FB" w14:textId="77777777" w:rsidR="006934DA" w:rsidRPr="0068308B" w:rsidRDefault="006934DA" w:rsidP="00BD0B67">
            <w:pPr>
              <w:rPr>
                <w:rFonts w:ascii="Arial" w:eastAsia="Calibri" w:hAnsi="Arial" w:cs="Arial"/>
                <w:color w:val="000000"/>
              </w:rPr>
            </w:pPr>
            <w:r w:rsidRPr="0061522D">
              <w:rPr>
                <w:rFonts w:ascii="Arial" w:eastAsia="Calibri" w:hAnsi="Arial" w:cs="Arial"/>
                <w:color w:val="000000"/>
              </w:rPr>
              <w:t>fl_TC_9_1_5_1_3_Body</w:t>
            </w:r>
          </w:p>
        </w:tc>
      </w:tr>
      <w:tr w:rsidR="006934DA" w:rsidRPr="007C0A48" w14:paraId="0C78550B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93A3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9FA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At steps 66-71, steps 15 to 20 of the generic procedure for NR RRC_IDLE are performed. However, at step 75, when UE camps on NGC cell B, SS need to reconfigure existing DRBs which were not established from steps 66-71. Hence, this leads to </w:t>
            </w:r>
            <w:proofErr w:type="gramStart"/>
            <w:r>
              <w:rPr>
                <w:rFonts w:cs="Arial"/>
                <w:lang w:val="en-US" w:eastAsia="ja-JP"/>
              </w:rPr>
              <w:t>error :</w:t>
            </w:r>
            <w:proofErr w:type="gramEnd"/>
            <w:r>
              <w:rPr>
                <w:rFonts w:cs="Arial"/>
                <w:lang w:val="en-US" w:eastAsia="ja-JP"/>
              </w:rPr>
              <w:t xml:space="preserve"> ‘No DRBs to be Configured’</w:t>
            </w:r>
          </w:p>
          <w:p w14:paraId="1CE2C36B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26FB12B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If </w:t>
            </w:r>
            <w:proofErr w:type="spellStart"/>
            <w:r>
              <w:rPr>
                <w:rFonts w:cs="Arial"/>
                <w:lang w:val="en-US" w:eastAsia="ja-JP"/>
              </w:rPr>
              <w:t>pc_noOf_PDUsSameConnection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= 0 and </w:t>
            </w:r>
            <w:proofErr w:type="spellStart"/>
            <w:r>
              <w:rPr>
                <w:rFonts w:cs="Arial"/>
                <w:lang w:val="en-US" w:eastAsia="ja-JP"/>
              </w:rPr>
              <w:t>pc_noOf_PDUsNewConnection</w:t>
            </w:r>
            <w:proofErr w:type="spellEnd"/>
            <w:r>
              <w:rPr>
                <w:rFonts w:cs="Arial"/>
                <w:lang w:val="en-US" w:eastAsia="ja-JP"/>
              </w:rPr>
              <w:t xml:space="preserve"> &gt; 0, PDU session establishment shall have to be triggered via NR RRC_IDLE Extension so that DRB can be configured during the service request procedure at step 74.</w:t>
            </w:r>
          </w:p>
          <w:p w14:paraId="51EC9B88" w14:textId="77777777" w:rsidR="006934DA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D17933C" w14:textId="77777777" w:rsidR="006934DA" w:rsidRPr="002237F4" w:rsidRDefault="006934DA" w:rsidP="00BD0B67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#draft </w:t>
            </w:r>
            <w:proofErr w:type="spellStart"/>
            <w:r>
              <w:rPr>
                <w:rFonts w:cs="Arial"/>
                <w:lang w:val="en-US" w:eastAsia="ja-JP"/>
              </w:rPr>
              <w:t>proseCR</w:t>
            </w:r>
            <w:proofErr w:type="spellEnd"/>
            <w:r>
              <w:rPr>
                <w:rFonts w:cs="Arial"/>
                <w:lang w:val="en-US" w:eastAsia="ja-JP"/>
              </w:rPr>
              <w:t xml:space="preserve"> shall be raised for RAN5-91-e meeting</w:t>
            </w:r>
          </w:p>
        </w:tc>
      </w:tr>
      <w:tr w:rsidR="006934DA" w:rsidRPr="007C0A48" w14:paraId="007D4D59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3E5D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7EE8" w14:textId="77777777" w:rsidR="006934DA" w:rsidRPr="007C0A48" w:rsidRDefault="006934DA" w:rsidP="00BD0B6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If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pc_noOf_PDUsNewConnection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&gt; 0, add f_NR5GC_RRC_Idle_Extension.</w:t>
            </w:r>
          </w:p>
        </w:tc>
      </w:tr>
      <w:tr w:rsidR="006934DA" w:rsidRPr="007C0A48" w14:paraId="5DC63607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23F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D75" w14:textId="77777777" w:rsidR="006934DA" w:rsidRPr="007C0A48" w:rsidRDefault="006934DA" w:rsidP="00BD0B6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Initial_Registration_NR5GC.ttcn</w:t>
            </w:r>
          </w:p>
        </w:tc>
      </w:tr>
      <w:tr w:rsidR="006934DA" w:rsidRPr="007C0A48" w14:paraId="217DBF58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910C" w14:textId="77777777" w:rsidR="006934DA" w:rsidRPr="007C0A48" w:rsidRDefault="006934DA" w:rsidP="00BD0B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3F6B" w14:textId="6F20CB9F" w:rsidR="006934DA" w:rsidRPr="007C0A48" w:rsidRDefault="004956DE" w:rsidP="00BD0B67">
            <w:pPr>
              <w:rPr>
                <w:lang w:eastAsia="zh-CN"/>
              </w:rPr>
            </w:pPr>
            <w:r w:rsidRPr="009325C5">
              <w:rPr>
                <w:rFonts w:hint="eastAsia"/>
                <w:highlight w:val="red"/>
                <w:lang w:eastAsia="zh-CN"/>
              </w:rPr>
              <w:t>N</w:t>
            </w:r>
            <w:r w:rsidRPr="009325C5">
              <w:rPr>
                <w:highlight w:val="red"/>
                <w:lang w:eastAsia="zh-CN"/>
              </w:rPr>
              <w:t>ot Needed.</w:t>
            </w:r>
            <w:r w:rsidR="001D65ED" w:rsidRPr="009325C5">
              <w:rPr>
                <w:highlight w:val="red"/>
                <w:lang w:eastAsia="zh-CN"/>
              </w:rPr>
              <w:t xml:space="preserve"> See R5s210134</w:t>
            </w:r>
            <w:r w:rsidR="00257D2A">
              <w:rPr>
                <w:highlight w:val="red"/>
                <w:lang w:eastAsia="zh-CN"/>
              </w:rPr>
              <w:t xml:space="preserve"> comments</w:t>
            </w:r>
            <w:r w:rsidR="009325C5" w:rsidRPr="009325C5">
              <w:rPr>
                <w:highlight w:val="red"/>
                <w:lang w:eastAsia="zh-CN"/>
              </w:rPr>
              <w:t>.</w:t>
            </w:r>
          </w:p>
        </w:tc>
      </w:tr>
    </w:tbl>
    <w:p w14:paraId="702253C7" w14:textId="77777777" w:rsidR="006934DA" w:rsidRPr="000817B8" w:rsidRDefault="006934DA" w:rsidP="006934DA">
      <w:pPr>
        <w:spacing w:after="0"/>
        <w:rPr>
          <w:rFonts w:ascii="Arial" w:hAnsi="Arial" w:cs="Arial"/>
          <w:b/>
          <w:lang w:eastAsia="en-GB"/>
        </w:rPr>
      </w:pPr>
    </w:p>
    <w:p w14:paraId="6FF4FE10" w14:textId="77777777" w:rsidR="006934DA" w:rsidRPr="00717CA8" w:rsidRDefault="006934DA" w:rsidP="006934DA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C3A6EC" w14:textId="77777777" w:rsidR="006934DA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E77000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function fl_TC_9_1_5_1_3_Body() runs on NR5GC_PTC</w:t>
      </w:r>
    </w:p>
    <w:p w14:paraId="49C04F52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{</w:t>
      </w:r>
    </w:p>
    <w:p w14:paraId="71AFD3C7" w14:textId="77777777" w:rsidR="006934DA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5C808B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54BC02BA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C1762F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//@siclog "Step 66-71" siclog@</w:t>
      </w:r>
    </w:p>
    <w:p w14:paraId="57DFBB7F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SRB.receive(car_NR_SRB_NasPdu_IND(v_NGC_NASCellC, tsc_NR_RbId_SRB1, cr_NG_NAS_Ind(tsc_SHT_IntegrityProtected_C</w:t>
      </w:r>
      <w:bookmarkStart w:id="7" w:name="_GoBack"/>
      <w:bookmarkEnd w:id="7"/>
      <w:r w:rsidRPr="0061522D">
        <w:rPr>
          <w:rFonts w:ascii="Courier New" w:hAnsi="Courier New"/>
          <w:noProof/>
          <w:sz w:val="16"/>
          <w:lang w:val="en-SG"/>
        </w:rPr>
        <w:t>iphered))) -&gt; value v_ReceivedAsp;</w:t>
      </w:r>
    </w:p>
    <w:p w14:paraId="3D28C97C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cr_NG_REGISTRATION_COMPLETE)) {</w:t>
      </w:r>
    </w:p>
    <w:p w14:paraId="60C6656C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362DD619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77B4C36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275FE6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f_NR5GC_PDUSessionEstablishment (v_NGC_NASCellC, -,</w:t>
      </w:r>
    </w:p>
    <w:p w14:paraId="3196E1CF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tsc_NR_RbId_SRB1,       //@sic R5s200758 sic@</w:t>
      </w:r>
    </w:p>
    <w:p w14:paraId="0461815E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-, -, -, -, -, -, -, cs_S_NSSAI('22'O, '01'O, '02'O, omit));</w:t>
      </w:r>
    </w:p>
    <w:p w14:paraId="2BACAB59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f_NR_PreliminaryPass(__FILE__, __LINE__, "Step 68");</w:t>
      </w:r>
    </w:p>
    <w:p w14:paraId="1A3631A7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C1B8F9D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f_NR_RRCRelease(v_NGC_NASCellC);</w:t>
      </w:r>
    </w:p>
    <w:p w14:paraId="38613980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E7B793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87A2E3C" w14:textId="77777777" w:rsidR="006934DA" w:rsidRPr="0061522D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124C979B" w14:textId="77777777" w:rsidR="006934DA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}//End of fl_TC_9_1_5_1_3_Body</w:t>
      </w:r>
    </w:p>
    <w:p w14:paraId="1F60C6B0" w14:textId="77777777" w:rsidR="006934DA" w:rsidRPr="00717CA8" w:rsidRDefault="006934DA" w:rsidP="006934D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EB31C50" w14:textId="77777777" w:rsidR="006934DA" w:rsidRDefault="006934DA" w:rsidP="006934DA">
      <w:pPr>
        <w:spacing w:after="0"/>
        <w:rPr>
          <w:rFonts w:ascii="Arial" w:hAnsi="Arial" w:cs="Arial"/>
          <w:b/>
          <w:lang w:val="pt-BR" w:eastAsia="en-GB"/>
        </w:rPr>
      </w:pPr>
    </w:p>
    <w:p w14:paraId="185202C1" w14:textId="77777777" w:rsidR="006934DA" w:rsidRPr="00717CA8" w:rsidRDefault="006934DA" w:rsidP="006934DA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D4069DA" w14:textId="77777777" w:rsidR="006934DA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</w:t>
      </w:r>
    </w:p>
    <w:p w14:paraId="4B298B77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function fl_TC_9_1_5_1_3_Body() runs on NR5GC_PTC</w:t>
      </w:r>
    </w:p>
    <w:p w14:paraId="13D821B6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{</w:t>
      </w:r>
    </w:p>
    <w:p w14:paraId="6591EF8C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A9FC30D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>…</w:t>
      </w:r>
    </w:p>
    <w:p w14:paraId="4E0A807F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F05983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lastRenderedPageBreak/>
        <w:t xml:space="preserve">    //@siclog "Step 66-71" siclog@</w:t>
      </w:r>
    </w:p>
    <w:p w14:paraId="36A6B41B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SRB.receive(car_NR_SRB_NasPdu_IND(v_NGC_NASCellC, tsc_NR_RbId_SRB1, cr_NG_NAS_Ind(tsc_SHT_IntegrityProtected_Ciphered))) -&gt; value v_ReceivedAsp;</w:t>
      </w:r>
    </w:p>
    <w:p w14:paraId="34584E85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if (not match (v_ReceivedAsp.Signalling.Nas[0].Pdu.Msg, cr_NG_REGISTRATION_COMPLETE)) {</w:t>
      </w:r>
    </w:p>
    <w:p w14:paraId="3AC90E9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Complete Message Failed");</w:t>
      </w:r>
    </w:p>
    <w:p w14:paraId="4E40D11A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7A2B906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A0E835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f_NR5GC_PDUSessionEstablishment (v_NGC_NASCellC, -,</w:t>
      </w:r>
    </w:p>
    <w:p w14:paraId="3FF9089A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tsc_NR_RbId_SRB1,       //@sic R5s200758 sic@</w:t>
      </w:r>
    </w:p>
    <w:p w14:paraId="4FCBE37F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                               -, -, -, -, -, -, -, cs_S_NSSAI('22'O, '01'O, '02'O, omit));</w:t>
      </w:r>
    </w:p>
    <w:p w14:paraId="5BE35A06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f_NR_PreliminaryPass(__FILE__, __LINE__, "Step 68");</w:t>
      </w:r>
    </w:p>
    <w:p w14:paraId="3C017EAF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065C5A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f_NR_RRCRelease(v_NGC_NASCellC);</w:t>
      </w:r>
    </w:p>
    <w:p w14:paraId="7B5BAB5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6C84FF8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if (pc_noOf_PDUsNewConnection &gt;0 ){</w:t>
      </w:r>
    </w:p>
    <w:p w14:paraId="4DB09537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f_NR5GC_RRC_Idle_Extension(v_NGC_NASCellC, TESTMode_OFF);</w:t>
      </w:r>
    </w:p>
    <w:p w14:paraId="0A593AB2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  <w:r w:rsidRPr="0061522D">
        <w:rPr>
          <w:rFonts w:ascii="Courier New" w:hAnsi="Courier New"/>
          <w:noProof/>
          <w:sz w:val="16"/>
          <w:highlight w:val="yellow"/>
          <w:lang w:val="en-SG"/>
        </w:rPr>
        <w:t>}</w:t>
      </w:r>
      <w:r w:rsidRPr="0061522D">
        <w:rPr>
          <w:rFonts w:ascii="Courier New" w:hAnsi="Courier New"/>
          <w:noProof/>
          <w:sz w:val="16"/>
          <w:lang w:val="en-SG"/>
        </w:rPr>
        <w:t xml:space="preserve">  </w:t>
      </w:r>
    </w:p>
    <w:p w14:paraId="1C2D7EBB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638B07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>…</w:t>
      </w:r>
    </w:p>
    <w:p w14:paraId="3DD93CC5" w14:textId="77777777" w:rsidR="006934DA" w:rsidRPr="0061522D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   </w:t>
      </w:r>
    </w:p>
    <w:p w14:paraId="51FD385E" w14:textId="77777777" w:rsidR="006934DA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1522D">
        <w:rPr>
          <w:rFonts w:ascii="Courier New" w:hAnsi="Courier New"/>
          <w:noProof/>
          <w:sz w:val="16"/>
          <w:lang w:val="en-SG"/>
        </w:rPr>
        <w:t xml:space="preserve"> }//End of fl_TC_9_1_5_1_3_Body</w:t>
      </w:r>
    </w:p>
    <w:p w14:paraId="7A685014" w14:textId="77777777" w:rsidR="006934DA" w:rsidRDefault="006934DA" w:rsidP="006934D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D4F89E" w14:textId="77777777" w:rsidR="006934DA" w:rsidRDefault="006934DA" w:rsidP="006934DA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6934D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40690" w14:textId="77777777" w:rsidR="00B82B0E" w:rsidRDefault="00B82B0E">
      <w:pPr>
        <w:spacing w:after="0"/>
      </w:pPr>
      <w:r>
        <w:separator/>
      </w:r>
    </w:p>
  </w:endnote>
  <w:endnote w:type="continuationSeparator" w:id="0">
    <w:p w14:paraId="1481F9A6" w14:textId="77777777" w:rsidR="00B82B0E" w:rsidRDefault="00B82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3AB6" w14:textId="77777777" w:rsidR="00B82B0E" w:rsidRDefault="00B82B0E">
      <w:pPr>
        <w:spacing w:after="0"/>
      </w:pPr>
      <w:r>
        <w:separator/>
      </w:r>
    </w:p>
  </w:footnote>
  <w:footnote w:type="continuationSeparator" w:id="0">
    <w:p w14:paraId="4E1BE176" w14:textId="77777777" w:rsidR="00B82B0E" w:rsidRDefault="00B82B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351FD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AC1D4" w14:textId="77777777" w:rsidR="00EF51E1" w:rsidRDefault="00EF51E1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84DED" w14:textId="77777777" w:rsidR="00EF51E1" w:rsidRDefault="00EF51E1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16783" w14:textId="77777777" w:rsidR="00EF51E1" w:rsidRDefault="00EF51E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2795E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779E1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D65ED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3B04"/>
    <w:rsid w:val="002358C6"/>
    <w:rsid w:val="0024507D"/>
    <w:rsid w:val="0024525F"/>
    <w:rsid w:val="002564C6"/>
    <w:rsid w:val="002565AD"/>
    <w:rsid w:val="00257D2A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0CF7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33D6"/>
    <w:rsid w:val="00444057"/>
    <w:rsid w:val="00446488"/>
    <w:rsid w:val="00450C73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56DE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28C1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1BB4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2607"/>
    <w:rsid w:val="006632C2"/>
    <w:rsid w:val="00663945"/>
    <w:rsid w:val="00667016"/>
    <w:rsid w:val="006735CF"/>
    <w:rsid w:val="006934DA"/>
    <w:rsid w:val="00695808"/>
    <w:rsid w:val="006959C8"/>
    <w:rsid w:val="006A3771"/>
    <w:rsid w:val="006A49BD"/>
    <w:rsid w:val="006A737E"/>
    <w:rsid w:val="006B46FB"/>
    <w:rsid w:val="006C10AA"/>
    <w:rsid w:val="006D743A"/>
    <w:rsid w:val="006E0D6E"/>
    <w:rsid w:val="006E21FB"/>
    <w:rsid w:val="006E331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3655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25C5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606C"/>
    <w:rsid w:val="00AB6981"/>
    <w:rsid w:val="00AC5820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2B0E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274F2"/>
    <w:rsid w:val="00C30A15"/>
    <w:rsid w:val="00C3279B"/>
    <w:rsid w:val="00C34357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1D67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3C63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5799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D7C10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2F0333"/>
  <w15:chartTrackingRefBased/>
  <w15:docId w15:val="{36CC3BA1-7C71-4B09-A723-43166EE6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1D67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a9">
    <w:name w:val="标题 字符"/>
    <w:link w:val="a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b">
    <w:name w:val="annotation subject"/>
    <w:basedOn w:val="ac"/>
    <w:next w:val="ac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0">
    <w:name w:val="List 5"/>
    <w:basedOn w:val="40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f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0">
    <w:name w:val="List Number"/>
    <w:basedOn w:val="af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4"/>
    <w:basedOn w:val="30"/>
    <w:pPr>
      <w:ind w:left="1418"/>
    </w:pPr>
  </w:style>
  <w:style w:type="paragraph" w:styleId="aa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1">
    <w:name w:val="List Bullet 2"/>
    <w:basedOn w:val="af1"/>
    <w:pPr>
      <w:ind w:left="851"/>
    </w:pPr>
  </w:style>
  <w:style w:type="paragraph" w:styleId="22">
    <w:name w:val="List Number 2"/>
    <w:basedOn w:val="af0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af2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40"/>
  </w:style>
  <w:style w:type="paragraph" w:styleId="31">
    <w:name w:val="List Bullet 3"/>
    <w:basedOn w:val="21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f">
    <w:name w:val="List"/>
    <w:basedOn w:val="a"/>
    <w:pPr>
      <w:ind w:left="568" w:hanging="284"/>
    </w:pPr>
  </w:style>
  <w:style w:type="paragraph" w:styleId="23">
    <w:name w:val="index 2"/>
    <w:basedOn w:val="10"/>
    <w:semiHidden/>
    <w:pPr>
      <w:ind w:left="284"/>
    </w:pPr>
  </w:style>
  <w:style w:type="paragraph" w:styleId="af4">
    <w:name w:val="footer"/>
    <w:basedOn w:val="af2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customStyle="1" w:styleId="B5">
    <w:name w:val="B5"/>
    <w:basedOn w:val="50"/>
  </w:style>
  <w:style w:type="paragraph" w:styleId="af1">
    <w:name w:val="List Bullet"/>
    <w:basedOn w:val="af"/>
  </w:style>
  <w:style w:type="paragraph" w:styleId="41">
    <w:name w:val="List Bullet 4"/>
    <w:basedOn w:val="31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c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f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9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4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9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1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</cp:lastModifiedBy>
  <cp:revision>7</cp:revision>
  <cp:lastPrinted>2021-02-24T16:40:00Z</cp:lastPrinted>
  <dcterms:created xsi:type="dcterms:W3CDTF">2021-02-24T16:40:00Z</dcterms:created>
  <dcterms:modified xsi:type="dcterms:W3CDTF">2021-03-23T05:55:00Z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