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6BCC9" w14:textId="77777777" w:rsidR="008422B2" w:rsidRDefault="008422B2" w:rsidP="008422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R5s210142</w:t>
        </w:r>
      </w:fldSimple>
    </w:p>
    <w:p w14:paraId="2125344D" w14:textId="77777777" w:rsidR="008422B2" w:rsidRDefault="008422B2" w:rsidP="008422B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22B2" w14:paraId="59489FC5" w14:textId="77777777" w:rsidTr="005B3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43A2D" w14:textId="77777777" w:rsidR="008422B2" w:rsidRDefault="008422B2" w:rsidP="005B3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422B2" w14:paraId="1F1C1DC3" w14:textId="77777777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63716" w14:textId="77777777" w:rsidR="008422B2" w:rsidRDefault="008422B2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22B2" w14:paraId="05CB9F99" w14:textId="77777777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E825B" w14:textId="77777777"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14:paraId="151BDA1D" w14:textId="77777777" w:rsidTr="005B39DC">
        <w:tc>
          <w:tcPr>
            <w:tcW w:w="142" w:type="dxa"/>
            <w:tcBorders>
              <w:left w:val="single" w:sz="4" w:space="0" w:color="auto"/>
            </w:tcBorders>
          </w:tcPr>
          <w:p w14:paraId="6FB66F72" w14:textId="77777777" w:rsidR="008422B2" w:rsidRDefault="008422B2" w:rsidP="005B3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DE5177" w14:textId="77777777" w:rsidR="008422B2" w:rsidRPr="00410371" w:rsidRDefault="008422B2" w:rsidP="005B39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FE80F2F" w14:textId="77777777" w:rsidR="008422B2" w:rsidRDefault="008422B2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9B4675" w14:textId="77777777" w:rsidR="008422B2" w:rsidRPr="00410371" w:rsidRDefault="008422B2" w:rsidP="005B39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4585</w:t>
              </w:r>
            </w:fldSimple>
          </w:p>
        </w:tc>
        <w:tc>
          <w:tcPr>
            <w:tcW w:w="709" w:type="dxa"/>
          </w:tcPr>
          <w:p w14:paraId="73EABBCF" w14:textId="77777777" w:rsidR="008422B2" w:rsidRDefault="008422B2" w:rsidP="005B3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33F514" w14:textId="77777777" w:rsidR="008422B2" w:rsidRPr="00410371" w:rsidRDefault="008422B2" w:rsidP="005B3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4DC3ED" w14:textId="77777777" w:rsidR="008422B2" w:rsidRDefault="008422B2" w:rsidP="005B3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6235C2" w14:textId="77777777" w:rsidR="008422B2" w:rsidRPr="00410371" w:rsidRDefault="008422B2" w:rsidP="005B3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54B70" w14:textId="77777777" w:rsidR="008422B2" w:rsidRDefault="008422B2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8422B2" w14:paraId="3FB757B2" w14:textId="77777777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B3684" w14:textId="77777777" w:rsidR="008422B2" w:rsidRDefault="008422B2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8422B2" w14:paraId="20017562" w14:textId="77777777" w:rsidTr="005B3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C1729" w14:textId="77777777" w:rsidR="008422B2" w:rsidRPr="00F25D98" w:rsidRDefault="008422B2" w:rsidP="005B3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22B2" w14:paraId="08E66F24" w14:textId="77777777" w:rsidTr="005B39DC">
        <w:tc>
          <w:tcPr>
            <w:tcW w:w="9641" w:type="dxa"/>
            <w:gridSpan w:val="9"/>
          </w:tcPr>
          <w:p w14:paraId="7301033F" w14:textId="77777777"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42773F" w14:textId="77777777" w:rsidR="008422B2" w:rsidRDefault="008422B2" w:rsidP="008422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22B2" w14:paraId="48936F30" w14:textId="77777777" w:rsidTr="005B39DC">
        <w:tc>
          <w:tcPr>
            <w:tcW w:w="2835" w:type="dxa"/>
          </w:tcPr>
          <w:p w14:paraId="0FE56416" w14:textId="77777777" w:rsidR="008422B2" w:rsidRDefault="008422B2" w:rsidP="005B3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3D5C4F" w14:textId="77777777" w:rsidR="008422B2" w:rsidRDefault="008422B2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B2501" w14:textId="77777777" w:rsidR="008422B2" w:rsidRDefault="008422B2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977D31" w14:textId="77777777" w:rsidR="008422B2" w:rsidRDefault="008422B2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A94DF" w14:textId="77777777" w:rsidR="008422B2" w:rsidRDefault="008422B2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1E0135" w14:textId="77777777" w:rsidR="008422B2" w:rsidRDefault="008422B2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13210" w14:textId="77777777" w:rsidR="008422B2" w:rsidRDefault="008422B2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8A4130" w14:textId="77777777" w:rsidR="008422B2" w:rsidRDefault="008422B2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3C32D" w14:textId="77777777" w:rsidR="008422B2" w:rsidRDefault="008422B2" w:rsidP="005B3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1D561C" w14:textId="77777777" w:rsidR="008422B2" w:rsidRDefault="008422B2" w:rsidP="008422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22B2" w14:paraId="547BE789" w14:textId="77777777" w:rsidTr="005B39DC">
        <w:tc>
          <w:tcPr>
            <w:tcW w:w="9640" w:type="dxa"/>
            <w:gridSpan w:val="11"/>
          </w:tcPr>
          <w:p w14:paraId="0F7D4991" w14:textId="77777777"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14:paraId="107FE3F0" w14:textId="77777777" w:rsidTr="005B3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6E64E3" w14:textId="77777777" w:rsidR="008422B2" w:rsidRDefault="008422B2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2472" w14:textId="77777777" w:rsidR="008422B2" w:rsidRDefault="008422B2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AccessStratumReleaseIndicator</w:t>
            </w:r>
            <w:proofErr w:type="spellEnd"/>
            <w:r>
              <w:fldChar w:fldCharType="end"/>
            </w:r>
          </w:p>
        </w:tc>
      </w:tr>
      <w:tr w:rsidR="008422B2" w14:paraId="03301F1E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15581C59" w14:textId="77777777" w:rsidR="008422B2" w:rsidRDefault="008422B2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4319C" w14:textId="77777777"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14:paraId="2C6853D1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682675AC" w14:textId="77777777" w:rsidR="008422B2" w:rsidRDefault="008422B2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D3509" w14:textId="77777777" w:rsidR="008422B2" w:rsidRDefault="008422B2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422B2" w14:paraId="448658C1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39643F95" w14:textId="77777777" w:rsidR="008422B2" w:rsidRDefault="008422B2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1BFB" w14:textId="77777777" w:rsidR="008422B2" w:rsidRDefault="006330F4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422B2">
              <w:fldChar w:fldCharType="begin"/>
            </w:r>
            <w:r w:rsidR="008422B2">
              <w:instrText xml:space="preserve"> DOCPROPERTY  SourceIfTsg  \* MERGEFORMAT </w:instrText>
            </w:r>
            <w:r w:rsidR="008422B2">
              <w:fldChar w:fldCharType="end"/>
            </w:r>
          </w:p>
        </w:tc>
      </w:tr>
      <w:tr w:rsidR="008422B2" w14:paraId="4AF99C7C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7107C584" w14:textId="77777777" w:rsidR="008422B2" w:rsidRDefault="008422B2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315E40" w14:textId="77777777"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14:paraId="39BE849D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64F515B7" w14:textId="77777777" w:rsidR="008422B2" w:rsidRDefault="008422B2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4EF110" w14:textId="77777777" w:rsidR="008422B2" w:rsidRDefault="008422B2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NB_IOTenh-UEConTest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82B5A6" w14:textId="77777777" w:rsidR="008422B2" w:rsidRDefault="008422B2" w:rsidP="005B3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F7C0B" w14:textId="77777777" w:rsidR="008422B2" w:rsidRDefault="008422B2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68A8F" w14:textId="77777777" w:rsidR="008422B2" w:rsidRDefault="008422B2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2021-01-18</w:t>
              </w:r>
            </w:fldSimple>
          </w:p>
        </w:tc>
      </w:tr>
      <w:tr w:rsidR="008422B2" w14:paraId="5AC236EA" w14:textId="77777777" w:rsidTr="005B39DC">
        <w:tc>
          <w:tcPr>
            <w:tcW w:w="1843" w:type="dxa"/>
            <w:tcBorders>
              <w:left w:val="single" w:sz="4" w:space="0" w:color="auto"/>
            </w:tcBorders>
          </w:tcPr>
          <w:p w14:paraId="5CF24DD4" w14:textId="77777777" w:rsidR="008422B2" w:rsidRDefault="008422B2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A0B334" w14:textId="77777777"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7AF06" w14:textId="77777777"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D270EA" w14:textId="77777777"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42A50A" w14:textId="77777777"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14:paraId="0603B5C1" w14:textId="77777777" w:rsidTr="005B3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C19761" w14:textId="77777777" w:rsidR="008422B2" w:rsidRDefault="008422B2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656B" w14:textId="77777777" w:rsidR="008422B2" w:rsidRDefault="008422B2" w:rsidP="005B39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14730B" w14:textId="77777777" w:rsidR="008422B2" w:rsidRDefault="008422B2" w:rsidP="005B3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E372E" w14:textId="77777777" w:rsidR="008422B2" w:rsidRDefault="008422B2" w:rsidP="005B3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78C72" w14:textId="77777777" w:rsidR="008422B2" w:rsidRDefault="008422B2" w:rsidP="005B3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422B2" w14:paraId="34ABDA08" w14:textId="77777777" w:rsidTr="005B3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605367" w14:textId="77777777" w:rsidR="008422B2" w:rsidRDefault="008422B2" w:rsidP="005B3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6C694A" w14:textId="77777777" w:rsidR="008422B2" w:rsidRDefault="008422B2" w:rsidP="005B3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1011AD" w14:textId="77777777" w:rsidR="008422B2" w:rsidRDefault="008422B2" w:rsidP="005B3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2F2DD" w14:textId="77777777" w:rsidR="008422B2" w:rsidRPr="007C2097" w:rsidRDefault="008422B2" w:rsidP="005B3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422B2" w14:paraId="225FD054" w14:textId="77777777" w:rsidTr="005B39DC">
        <w:tc>
          <w:tcPr>
            <w:tcW w:w="1843" w:type="dxa"/>
          </w:tcPr>
          <w:p w14:paraId="3FD84544" w14:textId="77777777" w:rsidR="008422B2" w:rsidRDefault="008422B2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E60BCE" w14:textId="77777777"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14:paraId="4ADE0862" w14:textId="77777777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7EEF8" w14:textId="77777777"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792BC" w14:textId="77777777" w:rsidR="008422B2" w:rsidRDefault="008422B2" w:rsidP="008422B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The test cases 22.3.1.6a, </w:t>
            </w:r>
            <w:r w:rsidRPr="00B95621">
              <w:rPr>
                <w:rFonts w:ascii="Arial" w:hAnsi="Arial" w:cs="Arial"/>
                <w:color w:val="000000"/>
              </w:rPr>
              <w:t>22.3.1.9</w:t>
            </w:r>
            <w:proofErr w:type="gramStart"/>
            <w:r w:rsidRPr="00B95621">
              <w:rPr>
                <w:rFonts w:ascii="Arial" w:hAnsi="Arial" w:cs="Arial"/>
                <w:color w:val="000000"/>
              </w:rPr>
              <w:t>,  and</w:t>
            </w:r>
            <w:proofErr w:type="gramEnd"/>
            <w:r w:rsidRPr="00B95621">
              <w:rPr>
                <w:rFonts w:ascii="Arial" w:hAnsi="Arial" w:cs="Arial"/>
                <w:color w:val="000000"/>
              </w:rPr>
              <w:t xml:space="preserve"> 22.3.2.7</w:t>
            </w:r>
            <w:r>
              <w:rPr>
                <w:rFonts w:ascii="Arial" w:hAnsi="Arial" w:cs="Arial"/>
                <w:color w:val="000000"/>
              </w:rPr>
              <w:t xml:space="preserve"> requires support of features 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Category NB2 and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or 2 HARQ processes in DL and U</w:t>
            </w:r>
            <w:r>
              <w:rPr>
                <w:rFonts w:ascii="Arial" w:hAnsi="Arial" w:cs="Arial"/>
                <w:color w:val="000000"/>
              </w:rPr>
              <w:t>L. The test cases are testing Rel-14 features and currently only allowed to be executed with Rel-14 devices.</w:t>
            </w:r>
          </w:p>
          <w:p w14:paraId="06350CB1" w14:textId="77777777" w:rsidR="008422B2" w:rsidRPr="00B95621" w:rsidRDefault="008422B2" w:rsidP="008422B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According to Annex F 36.331 early implementation of the feature is </w:t>
            </w:r>
            <w:proofErr w:type="gramStart"/>
            <w:r>
              <w:rPr>
                <w:rFonts w:ascii="Arial" w:hAnsi="Arial" w:cs="Arial"/>
                <w:color w:val="000000"/>
              </w:rPr>
              <w:t>possible  and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therefore it is proposed to extend the execution of the test cases to Rel-13 devices that declare the support of 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Category NB2 and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or 2 HARQ processes in DL and U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</w:p>
          <w:p w14:paraId="3C34A656" w14:textId="77777777" w:rsidR="008422B2" w:rsidRPr="005E2029" w:rsidRDefault="008422B2" w:rsidP="008422B2">
            <w:pPr>
              <w:spacing w:after="0"/>
              <w:rPr>
                <w:rFonts w:ascii="Arial" w:hAnsi="Arial" w:cs="Arial"/>
              </w:rPr>
            </w:pPr>
          </w:p>
        </w:tc>
      </w:tr>
      <w:tr w:rsidR="008422B2" w14:paraId="6CBF93B5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47AF5" w14:textId="77777777"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DDD4D" w14:textId="77777777" w:rsidR="008422B2" w:rsidRPr="007D62F7" w:rsidRDefault="008422B2" w:rsidP="008422B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422B2" w14:paraId="1384079C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28490" w14:textId="77777777"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43AE3" w14:textId="77777777" w:rsidR="008422B2" w:rsidRPr="00C52E8C" w:rsidRDefault="008422B2" w:rsidP="008422B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Restriction on the </w:t>
            </w:r>
            <w:proofErr w:type="spellStart"/>
            <w:r>
              <w:rPr>
                <w:rFonts w:ascii="Arial" w:hAnsi="Arial" w:cs="Arial"/>
                <w:lang w:eastAsia="en-GB"/>
              </w:rPr>
              <w:t>AccessStratumReleaseIndicator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is removed for test cases 22.3.1.6a, 22.3.1.9 and 22.3.2.7</w:t>
            </w:r>
          </w:p>
        </w:tc>
      </w:tr>
      <w:tr w:rsidR="008422B2" w14:paraId="620A1FF7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A9F0" w14:textId="77777777"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833DA" w14:textId="77777777" w:rsidR="008422B2" w:rsidRPr="00C91E2F" w:rsidRDefault="008422B2" w:rsidP="008422B2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422B2" w14:paraId="5E7CD5B6" w14:textId="77777777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9248B" w14:textId="77777777"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BABDB" w14:textId="77777777" w:rsidR="008422B2" w:rsidRPr="00C91E2F" w:rsidRDefault="008422B2" w:rsidP="008422B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</w:t>
            </w:r>
            <w:proofErr w:type="gramStart"/>
            <w:r>
              <w:rPr>
                <w:rFonts w:cs="Arial"/>
                <w:lang w:eastAsia="en-GB"/>
              </w:rPr>
              <w:t>Rel-13 devices</w:t>
            </w:r>
            <w:proofErr w:type="gramEnd"/>
            <w:r>
              <w:rPr>
                <w:rFonts w:cs="Arial"/>
                <w:lang w:eastAsia="en-GB"/>
              </w:rPr>
              <w:t xml:space="preserve"> supporting the features </w:t>
            </w:r>
            <w:r w:rsidRPr="00B95621">
              <w:rPr>
                <w:rFonts w:cs="Arial"/>
                <w:color w:val="000000"/>
                <w:lang w:eastAsia="en-GB"/>
              </w:rPr>
              <w:t>Category NB2 and</w:t>
            </w:r>
            <w:r>
              <w:rPr>
                <w:rFonts w:cs="Arial"/>
                <w:color w:val="000000"/>
              </w:rPr>
              <w:t>/</w:t>
            </w:r>
            <w:r w:rsidRPr="00B95621">
              <w:rPr>
                <w:rFonts w:cs="Arial"/>
                <w:color w:val="000000"/>
                <w:lang w:eastAsia="en-GB"/>
              </w:rPr>
              <w:t>or 2 HARQ processes in DL and U</w:t>
            </w:r>
            <w:r>
              <w:rPr>
                <w:rFonts w:cs="Arial"/>
                <w:color w:val="000000"/>
              </w:rPr>
              <w:t>L cannot be tested.</w:t>
            </w:r>
          </w:p>
        </w:tc>
      </w:tr>
      <w:tr w:rsidR="008422B2" w14:paraId="155F0225" w14:textId="77777777" w:rsidTr="005B39DC">
        <w:tc>
          <w:tcPr>
            <w:tcW w:w="2694" w:type="dxa"/>
            <w:gridSpan w:val="2"/>
          </w:tcPr>
          <w:p w14:paraId="761F8958" w14:textId="77777777"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4FA31" w14:textId="77777777" w:rsidR="008422B2" w:rsidRDefault="008422B2" w:rsidP="00842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14:paraId="6A1629D2" w14:textId="77777777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1FED5" w14:textId="77777777"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A36D4" w14:textId="77777777" w:rsidR="008422B2" w:rsidRDefault="008422B2" w:rsidP="00842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22.3.1.6a, 22.3.1.9, 22.3.2.7</w:t>
            </w:r>
          </w:p>
        </w:tc>
      </w:tr>
      <w:tr w:rsidR="008422B2" w14:paraId="6EF0F072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F5014" w14:textId="77777777"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FF398" w14:textId="77777777" w:rsidR="008422B2" w:rsidRDefault="008422B2" w:rsidP="00842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14:paraId="04937588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54AA3" w14:textId="77777777"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278D" w14:textId="77777777"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F35259" w14:textId="77777777"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AAD934" w14:textId="77777777" w:rsidR="008422B2" w:rsidRDefault="008422B2" w:rsidP="00842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748F" w14:textId="77777777" w:rsidR="008422B2" w:rsidRDefault="008422B2" w:rsidP="008422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2B2" w14:paraId="5E48430D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0A53E" w14:textId="77777777"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01644" w14:textId="77777777"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2E0E8" w14:textId="77777777"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AF295" w14:textId="77777777" w:rsidR="008422B2" w:rsidRDefault="008422B2" w:rsidP="00842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3910DA" w14:textId="77777777" w:rsidR="008422B2" w:rsidRDefault="008422B2" w:rsidP="008422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2B2" w14:paraId="1E5B6860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2AFC" w14:textId="77777777"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AB02F" w14:textId="77777777"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5BC1D" w14:textId="77777777"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6E717C" w14:textId="77777777" w:rsidR="008422B2" w:rsidRDefault="008422B2" w:rsidP="00842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49F2D" w14:textId="77777777" w:rsidR="008422B2" w:rsidRDefault="008422B2" w:rsidP="00842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36.523-2</w:t>
            </w:r>
          </w:p>
        </w:tc>
      </w:tr>
      <w:tr w:rsidR="008422B2" w14:paraId="63704E06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FFB6D" w14:textId="77777777"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D4230" w14:textId="77777777"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1111D" w14:textId="77777777"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7A7208" w14:textId="77777777" w:rsidR="008422B2" w:rsidRDefault="008422B2" w:rsidP="00842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57759" w14:textId="77777777" w:rsidR="008422B2" w:rsidRDefault="008422B2" w:rsidP="008422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2B2" w14:paraId="7D67D494" w14:textId="77777777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E1AF6" w14:textId="77777777"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D46F4" w14:textId="77777777" w:rsidR="008422B2" w:rsidRDefault="008422B2" w:rsidP="008422B2">
            <w:pPr>
              <w:pStyle w:val="CRCoverPage"/>
              <w:spacing w:after="0"/>
              <w:rPr>
                <w:noProof/>
              </w:rPr>
            </w:pPr>
          </w:p>
        </w:tc>
      </w:tr>
      <w:tr w:rsidR="008422B2" w14:paraId="703B0333" w14:textId="77777777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33F15" w14:textId="77777777"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7D248" w14:textId="77777777" w:rsidR="008422B2" w:rsidRDefault="008422B2" w:rsidP="00842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22B2" w:rsidRPr="008863B9" w14:paraId="305C769E" w14:textId="77777777" w:rsidTr="005B39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69CDC" w14:textId="77777777" w:rsidR="008422B2" w:rsidRPr="008863B9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EC7BF6" w14:textId="77777777" w:rsidR="008422B2" w:rsidRPr="008863B9" w:rsidRDefault="008422B2" w:rsidP="008422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22B2" w14:paraId="03CC3F0C" w14:textId="77777777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F549A" w14:textId="77777777"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D838B" w14:textId="77777777" w:rsidR="008422B2" w:rsidRDefault="008422B2" w:rsidP="00842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B50C7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5A76BC95" w14:textId="77777777" w:rsidR="006242E5" w:rsidRDefault="006242E5" w:rsidP="006242E5">
      <w:pPr>
        <w:rPr>
          <w:noProof/>
        </w:rPr>
      </w:pPr>
    </w:p>
    <w:p w14:paraId="182D7540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7D8EA" w14:textId="77777777" w:rsidR="00EF51E1" w:rsidRDefault="00EF51E1">
      <w:pPr>
        <w:rPr>
          <w:lang w:eastAsia="en-GB"/>
        </w:rPr>
      </w:pPr>
    </w:p>
    <w:p w14:paraId="1949597C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186885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DFAA0AC" w14:textId="77777777" w:rsidR="00C23B0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23B0E" w:rsidRPr="00703FAB">
        <w:rPr>
          <w:rFonts w:ascii="Arial" w:hAnsi="Arial" w:cs="Arial"/>
          <w:iCs/>
          <w:noProof/>
        </w:rPr>
        <w:t>Table of Contents</w:t>
      </w:r>
      <w:r w:rsidR="00C23B0E">
        <w:rPr>
          <w:noProof/>
        </w:rPr>
        <w:tab/>
      </w:r>
      <w:r w:rsidR="00C23B0E">
        <w:rPr>
          <w:noProof/>
        </w:rPr>
        <w:fldChar w:fldCharType="begin"/>
      </w:r>
      <w:r w:rsidR="00C23B0E">
        <w:rPr>
          <w:noProof/>
        </w:rPr>
        <w:instrText xml:space="preserve"> PAGEREF _Toc61868854 \h </w:instrText>
      </w:r>
      <w:r w:rsidR="00C23B0E">
        <w:rPr>
          <w:noProof/>
        </w:rPr>
      </w:r>
      <w:r w:rsidR="00C23B0E">
        <w:rPr>
          <w:noProof/>
        </w:rPr>
        <w:fldChar w:fldCharType="separate"/>
      </w:r>
      <w:r w:rsidR="00C23B0E">
        <w:rPr>
          <w:noProof/>
        </w:rPr>
        <w:t>2</w:t>
      </w:r>
      <w:r w:rsidR="00C23B0E">
        <w:rPr>
          <w:noProof/>
        </w:rPr>
        <w:fldChar w:fldCharType="end"/>
      </w:r>
    </w:p>
    <w:p w14:paraId="02F2A9ED" w14:textId="77777777" w:rsidR="00C23B0E" w:rsidRDefault="00C23B0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703FAB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703FAB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_Toc61868855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26D887E" w14:textId="77777777" w:rsidR="00C23B0E" w:rsidRDefault="00C23B0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703FAB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703FAB">
        <w:rPr>
          <w:b/>
          <w:noProof/>
        </w:rPr>
        <w:t>function</w:t>
      </w:r>
      <w:r>
        <w:rPr>
          <w:noProof/>
        </w:rPr>
        <w:t xml:space="preserve"> </w:t>
      </w:r>
      <w:r w:rsidRPr="00703FAB">
        <w:rPr>
          <w:rFonts w:cs="Arial"/>
          <w:noProof/>
          <w:color w:val="000000"/>
          <w:lang w:eastAsia="en-GB"/>
        </w:rPr>
        <w:t>f_GetTestcaseAttrib_Eutra_Release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_Toc61868856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1A27BD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19733F9A" w14:textId="77777777" w:rsidR="00EF51E1" w:rsidRDefault="00EF51E1"/>
    <w:p w14:paraId="755BA46D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1868855"/>
      <w:r>
        <w:rPr>
          <w:b/>
        </w:rPr>
        <w:t>Corrections required</w:t>
      </w:r>
      <w:bookmarkEnd w:id="2"/>
      <w:bookmarkEnd w:id="3"/>
      <w:bookmarkEnd w:id="4"/>
    </w:p>
    <w:p w14:paraId="57BFCD40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1868856"/>
      <w:r w:rsidRPr="00034E9C">
        <w:rPr>
          <w:b/>
        </w:rPr>
        <w:t>function</w:t>
      </w:r>
      <w:r>
        <w:t xml:space="preserve"> </w:t>
      </w:r>
      <w:proofErr w:type="spellStart"/>
      <w:r w:rsidR="005E2029" w:rsidRPr="005E2029">
        <w:rPr>
          <w:rFonts w:cs="Arial"/>
          <w:color w:val="000000"/>
          <w:lang w:eastAsia="en-GB"/>
        </w:rPr>
        <w:t>f_GetTestcaseAttrib_Eutra_Release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3F856B48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0091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F3B" w14:textId="77777777" w:rsidR="00B465B3" w:rsidRPr="00DE4CA5" w:rsidRDefault="005E2029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5E2029">
              <w:rPr>
                <w:rFonts w:ascii="Arial" w:hAnsi="Arial" w:cs="Arial"/>
                <w:color w:val="000000"/>
                <w:lang w:eastAsia="en-GB"/>
              </w:rPr>
              <w:t>f_GetTestcaseAttrib_Eutra_Release</w:t>
            </w:r>
            <w:proofErr w:type="spellEnd"/>
          </w:p>
        </w:tc>
      </w:tr>
      <w:tr w:rsidR="00B465B3" w14:paraId="79370EED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829E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2F5" w14:textId="77777777" w:rsidR="00001CF2" w:rsidRDefault="00001CF2" w:rsidP="00001CF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The test cases 22.3.1.6a, </w:t>
            </w:r>
            <w:r w:rsidRPr="00B95621">
              <w:rPr>
                <w:rFonts w:ascii="Arial" w:hAnsi="Arial" w:cs="Arial"/>
                <w:color w:val="000000"/>
              </w:rPr>
              <w:t>22.3.1.9, and 22.3.2.7</w:t>
            </w:r>
            <w:r>
              <w:rPr>
                <w:rFonts w:ascii="Arial" w:hAnsi="Arial" w:cs="Arial"/>
                <w:color w:val="000000"/>
              </w:rPr>
              <w:t xml:space="preserve"> requires support of features 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Category NB2 and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or 2 HARQ processes in DL and U</w:t>
            </w:r>
            <w:r>
              <w:rPr>
                <w:rFonts w:ascii="Arial" w:hAnsi="Arial" w:cs="Arial"/>
                <w:color w:val="000000"/>
              </w:rPr>
              <w:t>L. The test cases are testing Rel-14 features and currently only allowed to be executed with Rel-14 devices.</w:t>
            </w:r>
          </w:p>
          <w:p w14:paraId="688B98B5" w14:textId="77777777" w:rsidR="00001CF2" w:rsidRPr="00B95621" w:rsidRDefault="00001CF2" w:rsidP="00001CF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According to Annex F 36.331 early implementation of the feature is </w:t>
            </w:r>
            <w:proofErr w:type="gramStart"/>
            <w:r>
              <w:rPr>
                <w:rFonts w:ascii="Arial" w:hAnsi="Arial" w:cs="Arial"/>
                <w:color w:val="000000"/>
              </w:rPr>
              <w:t>possible  and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therefore it is proposed to extend the execution of the test cases to Rel-13 devices that declare the support of 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Category NB2 and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or 2 HARQ processes in DL and U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</w:p>
          <w:p w14:paraId="4E6E5170" w14:textId="77777777" w:rsidR="00B465B3" w:rsidRPr="00BC23FC" w:rsidRDefault="00B465B3" w:rsidP="005E2029">
            <w:pPr>
              <w:spacing w:after="0"/>
              <w:rPr>
                <w:rFonts w:cs="Arial"/>
                <w:lang w:eastAsia="en-GB"/>
              </w:rPr>
            </w:pPr>
          </w:p>
        </w:tc>
      </w:tr>
      <w:tr w:rsidR="00B465B3" w14:paraId="3E4A3F5B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0C0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19E4" w14:textId="77777777" w:rsidR="00B465B3" w:rsidRPr="00BC23FC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Restriction on the </w:t>
            </w:r>
            <w:proofErr w:type="spellStart"/>
            <w:r>
              <w:rPr>
                <w:rFonts w:ascii="Arial" w:hAnsi="Arial" w:cs="Arial"/>
                <w:lang w:eastAsia="en-GB"/>
              </w:rPr>
              <w:t>AccessStratumReleaseIndicator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is removed for test cases 22.3.1.6a, 22.3.1.9 and 22.3.2.7</w:t>
            </w:r>
          </w:p>
        </w:tc>
      </w:tr>
      <w:tr w:rsidR="00B465B3" w14:paraId="751CBDB6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65E4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C1E2" w14:textId="77777777"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ATS_NBIOT</w:t>
            </w:r>
            <w:r w:rsidR="00DE4CA5">
              <w:rPr>
                <w:rFonts w:ascii="Arial" w:hAnsi="Arial" w:cs="Arial"/>
                <w:lang w:eastAsia="en-GB"/>
              </w:rPr>
              <w:t>/</w:t>
            </w:r>
            <w:r>
              <w:rPr>
                <w:rFonts w:ascii="Arial" w:hAnsi="Arial" w:cs="Arial"/>
                <w:lang w:eastAsia="en-GB"/>
              </w:rPr>
              <w:t>c</w:t>
            </w:r>
            <w:r w:rsidR="00DE4CA5">
              <w:rPr>
                <w:rFonts w:ascii="Arial" w:hAnsi="Arial" w:cs="Arial"/>
                <w:lang w:eastAsia="en-GB"/>
              </w:rPr>
              <w:t>ommon</w:t>
            </w:r>
            <w:r w:rsidR="00B465B3">
              <w:rPr>
                <w:rFonts w:ascii="Arial" w:hAnsi="Arial" w:cs="Arial"/>
                <w:lang w:eastAsia="en-GB"/>
              </w:rPr>
              <w:t>/</w:t>
            </w:r>
            <w:proofErr w:type="spellStart"/>
            <w:r>
              <w:rPr>
                <w:rFonts w:ascii="Arial" w:hAnsi="Arial" w:cs="Arial"/>
                <w:lang w:eastAsia="en-GB"/>
              </w:rPr>
              <w:t>TestcaseProperties</w:t>
            </w:r>
            <w:r w:rsidR="00DE4CA5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B465B3" w14:paraId="76538D72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B50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43800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70FE" w14:textId="4CF84D70" w:rsidR="00143800" w:rsidRPr="00143800" w:rsidRDefault="00143800" w:rsidP="00624A9C">
            <w:pPr>
              <w:rPr>
                <w:rFonts w:ascii="Arial" w:hAnsi="Arial" w:cs="Arial"/>
                <w:highlight w:val="magenta"/>
                <w:lang w:eastAsia="zh-CN"/>
              </w:rPr>
            </w:pPr>
            <w:r w:rsidRPr="00143800">
              <w:rPr>
                <w:rFonts w:ascii="Arial" w:hAnsi="Arial" w:cs="Arial"/>
                <w:highlight w:val="magenta"/>
              </w:rPr>
              <w:t>Postponed until RAN5 decision on associated prose CR at RAN5#90-e</w:t>
            </w:r>
          </w:p>
        </w:tc>
      </w:tr>
    </w:tbl>
    <w:p w14:paraId="7E66520F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36670F32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72BAD64C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D3D9" w14:textId="77777777" w:rsidR="004A519D" w:rsidRDefault="004A519D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75D1E7C6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5E2029">
              <w:rPr>
                <w:rFonts w:ascii="Courier New" w:hAnsi="Courier New" w:cs="Courier New"/>
                <w:color w:val="000000"/>
                <w:lang w:eastAsia="en-GB"/>
              </w:rPr>
              <w:t>f_GetTestcaseAttrib_Eutra_</w:t>
            </w:r>
            <w:proofErr w:type="gramStart"/>
            <w:r w:rsidRPr="005E2029">
              <w:rPr>
                <w:rFonts w:ascii="Courier New" w:hAnsi="Courier New" w:cs="Courier New"/>
                <w:color w:val="000000"/>
                <w:lang w:eastAsia="en-GB"/>
              </w:rPr>
              <w:t>Release</w:t>
            </w:r>
            <w:proofErr w:type="spellEnd"/>
            <w:r w:rsidRPr="005E2029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p_Testcase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</w:p>
          <w:p w14:paraId="10B57CC3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1D7FF2A0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select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p_Testcase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508B96ED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"TC_22_3_1_10"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1629E1C9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"TC_22_3_1_6a"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</w:p>
          <w:p w14:paraId="5FC78DC5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"TC_22_3_1_7"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0596AFC9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00E2771C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"TC_22_3_1_9"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</w:p>
          <w:p w14:paraId="0B000C6C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"TC_22_3_2_6"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1BE934E6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"TC_22_3_2_7"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</w:p>
          <w:p w14:paraId="5C9F1A3B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"TC_22_4_19a"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5EBE343E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"TC_22_4_20a"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41E718C6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59AE2D22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"TC_22_4_25"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0A065CF4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"TC_22_5_20"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3128A9D3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"TC_22_5_21"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0007CB70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"TC_22_5_22"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46143B9D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113FCB29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7618BD5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  <w:p w14:paraId="543E3D19" w14:textId="77777777" w:rsidR="005E2029" w:rsidRPr="007E0D15" w:rsidRDefault="005E2029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</w:tbl>
    <w:p w14:paraId="04BC293C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1868D9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61F25C1A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66854E7E" w14:textId="77777777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3C85" w14:textId="77777777" w:rsidR="00713A30" w:rsidRDefault="00713A30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68528372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5E2029">
              <w:rPr>
                <w:rFonts w:ascii="Courier New" w:hAnsi="Courier New" w:cs="Courier New"/>
                <w:color w:val="000000"/>
                <w:lang w:eastAsia="en-GB"/>
              </w:rPr>
              <w:t>f_GetTestcaseAttrib_Eutra_</w:t>
            </w:r>
            <w:proofErr w:type="gramStart"/>
            <w:r w:rsidRPr="005E2029">
              <w:rPr>
                <w:rFonts w:ascii="Courier New" w:hAnsi="Courier New" w:cs="Courier New"/>
                <w:color w:val="000000"/>
                <w:lang w:eastAsia="en-GB"/>
              </w:rPr>
              <w:t>Release</w:t>
            </w:r>
            <w:proofErr w:type="spellEnd"/>
            <w:r w:rsidRPr="005E2029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p_Testcase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</w:p>
          <w:p w14:paraId="4089910B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788E2AA9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select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p_Testcase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0107832B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"TC_22_3_1_10"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183FC025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"TC_22_3_1_6a"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 w:rsidRPr="005E2029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rel_13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WA#AccessStartumRelInd</w:t>
            </w:r>
            <w:proofErr w:type="spellEnd"/>
          </w:p>
          <w:p w14:paraId="60BB15C5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"TC_22_3_1_7"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043F131B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02CC973A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"TC_22_3_1_9"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 w:rsidRPr="005E2029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rel_13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WA#AccessStartumRelInd</w:t>
            </w:r>
            <w:proofErr w:type="spellEnd"/>
          </w:p>
          <w:p w14:paraId="7DD24A2F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"TC_22_3_2_6"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0774DD2C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"TC_22_3_2_7"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 w:rsidRPr="005E2029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rel_13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WA#AccessStartumRelInd</w:t>
            </w:r>
            <w:proofErr w:type="spellEnd"/>
          </w:p>
          <w:p w14:paraId="2955A159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"TC_22_4_19a"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551BAE4B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"TC_22_4_20a"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21FA60B8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1D5D34C8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"TC_22_4_25"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1BBEB081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"TC_22_5_20"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7D860227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"TC_22_5_21"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190D8257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"TC_22_5_22"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14:paraId="364DF3EF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793F7BB" w14:textId="77777777"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293ADF5" w14:textId="77777777" w:rsidR="005E2029" w:rsidRPr="00BC71AE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23212459" w14:textId="77777777" w:rsidR="00B465B3" w:rsidRDefault="00B465B3" w:rsidP="004A519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331D8" w14:textId="77777777" w:rsidR="00B263D6" w:rsidRDefault="00B263D6">
      <w:pPr>
        <w:spacing w:after="0"/>
      </w:pPr>
      <w:r>
        <w:separator/>
      </w:r>
    </w:p>
  </w:endnote>
  <w:endnote w:type="continuationSeparator" w:id="0">
    <w:p w14:paraId="36368198" w14:textId="77777777" w:rsidR="00B263D6" w:rsidRDefault="00B263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75E1A" w14:textId="77777777" w:rsidR="00B263D6" w:rsidRDefault="00B263D6">
      <w:pPr>
        <w:spacing w:after="0"/>
      </w:pPr>
      <w:r>
        <w:separator/>
      </w:r>
    </w:p>
  </w:footnote>
  <w:footnote w:type="continuationSeparator" w:id="0">
    <w:p w14:paraId="31D6652B" w14:textId="77777777" w:rsidR="00B263D6" w:rsidRDefault="00B263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18C6D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22FCA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3800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62D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263D6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CFECAF0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CF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808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5892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2</cp:revision>
  <cp:lastPrinted>2020-12-15T10:55:00Z</cp:lastPrinted>
  <dcterms:created xsi:type="dcterms:W3CDTF">2021-01-19T10:31:00Z</dcterms:created>
  <dcterms:modified xsi:type="dcterms:W3CDTF">2021-01-19T10:31:00Z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