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B1AE26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</w:t>
      </w:r>
      <w:r w:rsidR="005676EC">
        <w:rPr>
          <w:b/>
          <w:i/>
          <w:noProof/>
          <w:sz w:val="28"/>
        </w:rPr>
        <w:t>27</w:t>
      </w:r>
    </w:p>
    <w:p w14:paraId="5D6FC58C" w14:textId="307A0302" w:rsidR="001A09A3" w:rsidRDefault="00AE73D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EB8F7CE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5676EC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0CA8641" w:rsidR="001E41F3" w:rsidRDefault="005676EC" w:rsidP="00715499">
            <w:pPr>
              <w:pStyle w:val="CRCoverPage"/>
              <w:spacing w:after="0"/>
            </w:pPr>
            <w:r>
              <w:t xml:space="preserve"> </w:t>
            </w:r>
            <w:r w:rsidRPr="005676EC">
              <w:t>Corrections for NR MAC CA test cases 7.1.1.3.8.x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760818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</w:t>
            </w:r>
            <w:r w:rsidR="005676EC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964E8" w14:textId="77777777" w:rsidR="00C921D2" w:rsidRDefault="008B7668" w:rsidP="008B7668">
            <w:pPr>
              <w:pStyle w:val="CRCoverPage"/>
              <w:numPr>
                <w:ilvl w:val="0"/>
                <w:numId w:val="3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Since CA is active, the NR_SRB_COMMON_IND at step 5 will include MacBearerRouting IE</w:t>
            </w:r>
          </w:p>
          <w:p w14:paraId="5EA5F21E" w14:textId="77777777" w:rsidR="00C921D2" w:rsidRDefault="00C921D2" w:rsidP="00C921D2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2208F6D5" w14:textId="4E202B62" w:rsidR="008B7668" w:rsidRDefault="008B7668" w:rsidP="008B7668">
            <w:pPr>
              <w:pStyle w:val="CRCoverPage"/>
              <w:numPr>
                <w:ilvl w:val="0"/>
                <w:numId w:val="3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Signalling indications in postamble will also include MACBearerRouting</w:t>
            </w:r>
          </w:p>
          <w:p w14:paraId="5CC9551D" w14:textId="14895ABD" w:rsidR="008D6A41" w:rsidRDefault="008D6A41" w:rsidP="008B7668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6D13B" w14:textId="77777777" w:rsidR="00C921D2" w:rsidRDefault="008B7668" w:rsidP="008B7668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Expect MACBearerRoutng at step 5</w:t>
            </w:r>
          </w:p>
          <w:p w14:paraId="00A26355" w14:textId="77777777" w:rsidR="00C921D2" w:rsidRDefault="00C921D2" w:rsidP="00C921D2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7685A89C" w:rsidR="00FB31DA" w:rsidRPr="00D3537B" w:rsidRDefault="008B7668" w:rsidP="008B7668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Release CA at the end of the test body so that MAC bearer routing is disabled for postamble signalling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A8AF16D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coformant UE can fail </w:t>
            </w:r>
            <w:r w:rsidR="005676EC">
              <w:rPr>
                <w:noProof/>
              </w:rPr>
              <w:t>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2089F4E" w:rsidR="006408D7" w:rsidRDefault="005676EC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7.1.1.3.8.1.NR5GC, 7.1.1.3.8.2.NR5GC, 7.1.1.3.8.3.NR5GC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80627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BD739D7" w14:textId="160527F9" w:rsidR="000E0A3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A3D" w:rsidRPr="00EF0479">
        <w:rPr>
          <w:rFonts w:cs="Arial"/>
          <w:iCs/>
        </w:rPr>
        <w:t>Table of Contents</w:t>
      </w:r>
      <w:r w:rsidR="000E0A3D">
        <w:tab/>
      </w:r>
      <w:r w:rsidR="000E0A3D">
        <w:fldChar w:fldCharType="begin"/>
      </w:r>
      <w:r w:rsidR="000E0A3D">
        <w:instrText xml:space="preserve"> PAGEREF _Toc88062717 \h </w:instrText>
      </w:r>
      <w:r w:rsidR="000E0A3D">
        <w:fldChar w:fldCharType="separate"/>
      </w:r>
      <w:r w:rsidR="000E0A3D">
        <w:t>2</w:t>
      </w:r>
      <w:r w:rsidR="000E0A3D">
        <w:fldChar w:fldCharType="end"/>
      </w:r>
    </w:p>
    <w:p w14:paraId="2AD2C021" w14:textId="2558A8A0" w:rsidR="000E0A3D" w:rsidRDefault="000E0A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F04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F04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_Toc88062718 \h </w:instrText>
      </w:r>
      <w:r>
        <w:fldChar w:fldCharType="separate"/>
      </w:r>
      <w:r>
        <w:t>3</w:t>
      </w:r>
      <w:r>
        <w:fldChar w:fldCharType="end"/>
      </w:r>
    </w:p>
    <w:p w14:paraId="72216F5A" w14:textId="1952C33B" w:rsidR="000E0A3D" w:rsidRDefault="000E0A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F04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F04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_Toc88062719 \h </w:instrText>
      </w:r>
      <w:r>
        <w:fldChar w:fldCharType="separate"/>
      </w:r>
      <w:r>
        <w:t>3</w:t>
      </w:r>
      <w:r>
        <w:fldChar w:fldCharType="end"/>
      </w:r>
    </w:p>
    <w:p w14:paraId="07B9C6D6" w14:textId="0265DCE1" w:rsidR="000E0A3D" w:rsidRDefault="000E0A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F04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F0479">
        <w:rPr>
          <w:b/>
          <w:lang w:val="pt-BR"/>
        </w:rPr>
        <w:t xml:space="preserve">Change </w:t>
      </w:r>
      <w:r w:rsidRPr="00EF047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_Toc88062720 \h </w:instrText>
      </w:r>
      <w:r>
        <w:fldChar w:fldCharType="separate"/>
      </w:r>
      <w:r>
        <w:t>3</w:t>
      </w:r>
      <w:r>
        <w:fldChar w:fldCharType="end"/>
      </w:r>
    </w:p>
    <w:p w14:paraId="2E4D4796" w14:textId="7D0DAC0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06271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4B1E873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062719"/>
      <w:r w:rsidRPr="00B22104">
        <w:rPr>
          <w:b/>
        </w:rPr>
        <w:t>Corrections required</w:t>
      </w:r>
      <w:bookmarkEnd w:id="5"/>
      <w:bookmarkEnd w:id="6"/>
      <w:bookmarkEnd w:id="7"/>
    </w:p>
    <w:p w14:paraId="4399A44B" w14:textId="77777777" w:rsidR="005676EC" w:rsidRDefault="005676EC" w:rsidP="005676EC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88062720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676EC" w14:paraId="2FF38225" w14:textId="77777777" w:rsidTr="001E0972">
        <w:trPr>
          <w:trHeight w:val="447"/>
        </w:trPr>
        <w:tc>
          <w:tcPr>
            <w:tcW w:w="1985" w:type="dxa"/>
          </w:tcPr>
          <w:p w14:paraId="7840A7B6" w14:textId="77777777" w:rsidR="005676EC" w:rsidRDefault="005676EC" w:rsidP="001E097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6EE27B" w14:textId="77777777" w:rsidR="005676EC" w:rsidRDefault="005676EC" w:rsidP="001E0972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f_TC_7_1_1_3_8_NR_Common</w:t>
            </w:r>
          </w:p>
        </w:tc>
      </w:tr>
      <w:tr w:rsidR="005676EC" w14:paraId="438EADD0" w14:textId="77777777" w:rsidTr="001E0972">
        <w:trPr>
          <w:trHeight w:val="452"/>
        </w:trPr>
        <w:tc>
          <w:tcPr>
            <w:tcW w:w="1985" w:type="dxa"/>
          </w:tcPr>
          <w:p w14:paraId="2BD489C7" w14:textId="77777777" w:rsidR="005676EC" w:rsidRDefault="005676EC" w:rsidP="001E09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B663F3" w14:textId="0D74B26F" w:rsidR="005676EC" w:rsidRDefault="005676EC" w:rsidP="005676EC">
            <w:pPr>
              <w:numPr>
                <w:ilvl w:val="0"/>
                <w:numId w:val="3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Since CA is active, the NR_SRB_COMMON_IND at step </w:t>
            </w:r>
            <w:r w:rsidR="008B7668">
              <w:rPr>
                <w:rFonts w:ascii="Arial" w:hAnsi="Arial" w:cs="Arial"/>
                <w:lang w:val="en-US" w:eastAsia="zh-CN"/>
              </w:rPr>
              <w:t xml:space="preserve">5 will include </w:t>
            </w:r>
            <w:proofErr w:type="spellStart"/>
            <w:r w:rsidR="008B7668">
              <w:rPr>
                <w:rFonts w:ascii="Arial" w:hAnsi="Arial" w:cs="Arial"/>
                <w:lang w:val="en-US" w:eastAsia="zh-CN"/>
              </w:rPr>
              <w:t>MacBearerRouting</w:t>
            </w:r>
            <w:proofErr w:type="spellEnd"/>
            <w:r w:rsidR="008B7668">
              <w:rPr>
                <w:rFonts w:ascii="Arial" w:hAnsi="Arial" w:cs="Arial"/>
                <w:lang w:val="en-US" w:eastAsia="zh-CN"/>
              </w:rPr>
              <w:t xml:space="preserve"> IE</w:t>
            </w:r>
          </w:p>
          <w:p w14:paraId="57250DC9" w14:textId="59546402" w:rsidR="005676EC" w:rsidRDefault="008B7668" w:rsidP="005676EC">
            <w:pPr>
              <w:numPr>
                <w:ilvl w:val="0"/>
                <w:numId w:val="33"/>
              </w:numPr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indications in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will also include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MACBearerRouting</w:t>
            </w:r>
            <w:proofErr w:type="spellEnd"/>
          </w:p>
        </w:tc>
      </w:tr>
      <w:tr w:rsidR="005676EC" w14:paraId="5925A9F2" w14:textId="77777777" w:rsidTr="001E0972">
        <w:tc>
          <w:tcPr>
            <w:tcW w:w="1985" w:type="dxa"/>
          </w:tcPr>
          <w:p w14:paraId="53AEDD94" w14:textId="77777777" w:rsidR="005676EC" w:rsidRDefault="005676EC" w:rsidP="001E09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66279B" w14:textId="2818BA41" w:rsidR="008B7668" w:rsidRDefault="008B7668" w:rsidP="001E097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1. Expect </w:t>
            </w:r>
            <w:proofErr w:type="spellStart"/>
            <w:r>
              <w:rPr>
                <w:rFonts w:eastAsia="SimSun" w:cs="Arial"/>
                <w:lang w:val="en-US" w:eastAsia="zh-CN"/>
              </w:rPr>
              <w:t>MACBearerRoutng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at step 5</w:t>
            </w:r>
          </w:p>
          <w:p w14:paraId="76774882" w14:textId="03439F80" w:rsidR="005676EC" w:rsidRPr="008B7668" w:rsidRDefault="008B7668" w:rsidP="001E097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2. </w:t>
            </w:r>
            <w:r>
              <w:rPr>
                <w:rFonts w:eastAsia="SimSun" w:cs="Arial"/>
                <w:lang w:val="en-US" w:eastAsia="zh-CN"/>
              </w:rPr>
              <w:t xml:space="preserve">Release CA at the end of the test body so that MAC bearer routing is disabled for </w:t>
            </w:r>
            <w:proofErr w:type="spellStart"/>
            <w:r>
              <w:rPr>
                <w:rFonts w:eastAsia="SimSun" w:cs="Arial"/>
                <w:lang w:val="en-US" w:eastAsia="zh-CN"/>
              </w:rPr>
              <w:t>postamble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en-US" w:eastAsia="zh-CN"/>
              </w:rPr>
              <w:t>signalling</w:t>
            </w:r>
            <w:proofErr w:type="spellEnd"/>
          </w:p>
        </w:tc>
      </w:tr>
      <w:tr w:rsidR="005676EC" w14:paraId="52BD722B" w14:textId="77777777" w:rsidTr="001E0972">
        <w:tc>
          <w:tcPr>
            <w:tcW w:w="1985" w:type="dxa"/>
          </w:tcPr>
          <w:p w14:paraId="14F59989" w14:textId="77777777" w:rsidR="005676EC" w:rsidRDefault="005676EC" w:rsidP="001E09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0FD079" w14:textId="77777777" w:rsidR="005676EC" w:rsidRDefault="005676EC" w:rsidP="001E0972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MAC_CA_NR5GC</w:t>
            </w:r>
          </w:p>
        </w:tc>
      </w:tr>
      <w:tr w:rsidR="005676EC" w14:paraId="6A49313C" w14:textId="77777777" w:rsidTr="001E0972">
        <w:tc>
          <w:tcPr>
            <w:tcW w:w="1985" w:type="dxa"/>
          </w:tcPr>
          <w:p w14:paraId="48D1CF03" w14:textId="77777777" w:rsidR="005676EC" w:rsidRDefault="005676EC" w:rsidP="001E09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FF7571" w14:textId="77777777" w:rsidR="005676EC" w:rsidRDefault="005676EC" w:rsidP="001E0972">
            <w:pPr>
              <w:rPr>
                <w:rFonts w:ascii="Arial" w:hAnsi="Arial"/>
                <w:highlight w:val="cyan"/>
              </w:rPr>
            </w:pPr>
          </w:p>
        </w:tc>
      </w:tr>
    </w:tbl>
    <w:p w14:paraId="14F2CC0D" w14:textId="77777777" w:rsidR="005676EC" w:rsidRDefault="005676EC" w:rsidP="005676EC"/>
    <w:p w14:paraId="418ACEDD" w14:textId="77777777" w:rsidR="005676EC" w:rsidRDefault="005676EC" w:rsidP="005676EC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676EC" w14:paraId="6CAF9570" w14:textId="77777777" w:rsidTr="001E0972">
        <w:tc>
          <w:tcPr>
            <w:tcW w:w="9855" w:type="dxa"/>
          </w:tcPr>
          <w:p w14:paraId="052EBA59" w14:textId="77777777" w:rsidR="005676EC" w:rsidRDefault="005676EC" w:rsidP="001E0972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f_TC_7_1_1_3_8_NR_Common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transmits UL grant to the UE at every 10ms in PDCCH occasion.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cs_TimingInfo_Now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cds_NR_SystemIndCtrl_MAC_PHR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f_NR_SendRRCReconfiguration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-,-, v_V1530Ext,-,-,-,false);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car_NR_SRB_RrcPdu_IND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tsc_NR_RbId_SRB1, cr_38508_RRCReconfigurationComplete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){ repeat;}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car_NR_SYSTEM_MultiEntryPHR_IND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cr_NR_MAC_CE_MultiEntryPHR_1Entry(?)))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 Parallel Behaviour");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){ repeat;}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21-22"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v_MAC_CellGroupConfig.phr_Config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 release := NULL 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f_NR_CellInfo_SetMAC_CellGroupConfig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cs_38508_CellGroupConfig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tsc_NR_CellGroupId_MCG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//@sic R5s200094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f_NR_SendRRCReconfiguration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-,-, v_V1530Ext);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Postamble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 Def UL Grant Config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R5s210953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f_NR_Postamble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f_TC_7_1_1_3_8_NR_Common</w:t>
            </w:r>
          </w:p>
        </w:tc>
      </w:tr>
    </w:tbl>
    <w:p w14:paraId="2704D0DE" w14:textId="77777777" w:rsidR="005676EC" w:rsidRDefault="005676EC" w:rsidP="005676EC"/>
    <w:p w14:paraId="7ECD8CC4" w14:textId="77777777" w:rsidR="005676EC" w:rsidRDefault="005676EC" w:rsidP="005676EC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676EC" w14:paraId="07A1B339" w14:textId="77777777" w:rsidTr="001E0972">
        <w:tc>
          <w:tcPr>
            <w:tcW w:w="9855" w:type="dxa"/>
          </w:tcPr>
          <w:p w14:paraId="2E9E3D48" w14:textId="42292C79" w:rsidR="005676EC" w:rsidRDefault="005676EC" w:rsidP="001E0972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f_TC_7_1_1_3_8_NR_Common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transmits UL grant to the UE at every 10ms in PDCCH occasion.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cs_TimingInfo_Now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cds_NR_SystemIndCtrl_MAC_PHR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f_NR_SendRRCReconfiguration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-,-, v_V1530Ext,-,-,-,false);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car_NR_SRB_RrcPdu_IND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tsc_NR_RbId_SRB1, cr_38508_RRCReconfigurationComplete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,-,crs_MacBearerRouting(p_PCell)))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){ repeat;}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car_NR_SYSTEM_MultiEntryPHR_IND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cr_NR_MAC_CE_MultiEntryPHR_1Entry(?)))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 Parallel Behaviour");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){ repeat;}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21-22"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v_MAC_CellGroupConfig.phr_Config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 release := NULL 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f_NR_CellInfo_SetMAC_CellGroupConfig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cs_38508_CellGroupConfig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tsc_NR_CellGroupId_MCG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//@sic R5s200094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f_NR_SendRRCReconfiguration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-,-, v_V1530Ext,-,-,-,-,-,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crs_MacBearerRouting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//Release CA so that MAC bearer routing is disabled @sic R5-213516 sic@ 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Postamble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 Def UL Grant Config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R5s210953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f_NR_Postamble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f_TC_7_1_1_3_8_NR_Common</w:t>
            </w:r>
          </w:p>
        </w:tc>
      </w:tr>
    </w:tbl>
    <w:p w14:paraId="616550CC" w14:textId="77777777" w:rsidR="005676EC" w:rsidRDefault="005676EC" w:rsidP="005676EC"/>
    <w:p w14:paraId="582F3F0B" w14:textId="77777777" w:rsidR="005676EC" w:rsidRPr="005676EC" w:rsidRDefault="005676EC" w:rsidP="005676EC"/>
    <w:sectPr w:rsidR="005676EC" w:rsidRPr="005676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47DD3" w14:textId="77777777" w:rsidR="00AE73D0" w:rsidRDefault="00AE73D0">
      <w:r>
        <w:separator/>
      </w:r>
    </w:p>
  </w:endnote>
  <w:endnote w:type="continuationSeparator" w:id="0">
    <w:p w14:paraId="77028D69" w14:textId="77777777" w:rsidR="00AE73D0" w:rsidRDefault="00AE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E6470" w14:textId="77777777" w:rsidR="00AE73D0" w:rsidRDefault="00AE73D0">
      <w:r>
        <w:separator/>
      </w:r>
    </w:p>
  </w:footnote>
  <w:footnote w:type="continuationSeparator" w:id="0">
    <w:p w14:paraId="1A41C5FD" w14:textId="77777777" w:rsidR="00AE73D0" w:rsidRDefault="00AE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9"/>
  </w:num>
  <w:num w:numId="5">
    <w:abstractNumId w:val="4"/>
  </w:num>
  <w:num w:numId="6">
    <w:abstractNumId w:val="20"/>
  </w:num>
  <w:num w:numId="7">
    <w:abstractNumId w:val="25"/>
  </w:num>
  <w:num w:numId="8">
    <w:abstractNumId w:val="1"/>
  </w:num>
  <w:num w:numId="9">
    <w:abstractNumId w:val="6"/>
  </w:num>
  <w:num w:numId="10">
    <w:abstractNumId w:val="27"/>
  </w:num>
  <w:num w:numId="11">
    <w:abstractNumId w:val="24"/>
  </w:num>
  <w:num w:numId="12">
    <w:abstractNumId w:val="28"/>
  </w:num>
  <w:num w:numId="13">
    <w:abstractNumId w:val="13"/>
  </w:num>
  <w:num w:numId="14">
    <w:abstractNumId w:val="16"/>
  </w:num>
  <w:num w:numId="15">
    <w:abstractNumId w:val="21"/>
  </w:num>
  <w:num w:numId="16">
    <w:abstractNumId w:val="2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1"/>
  </w:num>
  <w:num w:numId="24">
    <w:abstractNumId w:val="15"/>
  </w:num>
  <w:num w:numId="25">
    <w:abstractNumId w:val="22"/>
  </w:num>
  <w:num w:numId="26">
    <w:abstractNumId w:val="18"/>
  </w:num>
  <w:num w:numId="27">
    <w:abstractNumId w:val="30"/>
  </w:num>
  <w:num w:numId="28">
    <w:abstractNumId w:val="32"/>
  </w:num>
  <w:num w:numId="29">
    <w:abstractNumId w:val="23"/>
  </w:num>
  <w:num w:numId="30">
    <w:abstractNumId w:val="9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663</TotalTime>
  <Pages>5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85</cp:revision>
  <cp:lastPrinted>1900-01-01T00:00:00Z</cp:lastPrinted>
  <dcterms:created xsi:type="dcterms:W3CDTF">2021-06-29T12:40:00Z</dcterms:created>
  <dcterms:modified xsi:type="dcterms:W3CDTF">2021-11-17T17:32:00Z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