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2EDFB9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</w:t>
      </w:r>
      <w:r w:rsidR="00E45355">
        <w:rPr>
          <w:b/>
          <w:i/>
          <w:noProof/>
          <w:sz w:val="28"/>
        </w:rPr>
        <w:t>5</w:t>
      </w:r>
    </w:p>
    <w:p w14:paraId="5D6FC58C" w14:textId="307A0302" w:rsidR="001A09A3" w:rsidRDefault="001958C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F2E210D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E4535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AFD5FB" w:rsidR="001E41F3" w:rsidRDefault="00E45355" w:rsidP="00715499">
            <w:pPr>
              <w:pStyle w:val="CRCoverPage"/>
              <w:spacing w:after="0"/>
            </w:pPr>
            <w:r w:rsidRPr="00E45355">
              <w:t>Correction for NR idle mode test case 6.3.1.1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B8DBA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E45355">
              <w:rPr>
                <w:noProof/>
              </w:rPr>
              <w:t>30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A87B4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With the current implementation, the SIB4 contents of NR cells 12 and 13 is initialised with the DL frequency of the cell in the “interFreqCarrierFreqList”. This can cause a UE not to camp on these cells as the frequencies in interFreqCarrierFreqList should be different from the serving cell frequency.</w:t>
            </w:r>
          </w:p>
          <w:p w14:paraId="7DC4BE15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</w:p>
          <w:p w14:paraId="7FBD2695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</w:p>
          <w:p w14:paraId="167E252E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SIB4 on NR Cell 12 updated with frequency list from SIB4 of NR Cell 3 and SIB4 on NR Cell 13 updated with frequency list from SIB4 of NR Cell 6</w:t>
            </w:r>
          </w:p>
          <w:p w14:paraId="006523B7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</w:p>
          <w:p w14:paraId="4317DA54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Note : Same changes required for other 6.3.1.x test cases</w:t>
            </w:r>
          </w:p>
          <w:p w14:paraId="051FA0DD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Note : The issue arises because NR cell12 and NR cell 13 are not covered in the function. Preferred solution may be to use different cels fo these test cases.</w:t>
            </w:r>
          </w:p>
          <w:p w14:paraId="5CC9551D" w14:textId="4FE73607" w:rsidR="006408D7" w:rsidRDefault="006408D7" w:rsidP="008150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D2E8A0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SIB4 on NR Cell 12 updated with frequency list from SIB4 of NR Cell 3 and SIB4 on NR Cell 13 updated with frequency list from SIB4 of NR Cell 6</w:t>
            </w:r>
          </w:p>
          <w:p w14:paraId="1F334EFE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</w:p>
          <w:p w14:paraId="0E6A2C56" w14:textId="469C1982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  <w:r w:rsidRPr="008860AA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Same changes required for other 6.3.1.x test cases</w:t>
            </w:r>
          </w:p>
          <w:p w14:paraId="6D8B6EA2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</w:p>
          <w:p w14:paraId="1A338C5A" w14:textId="77777777" w:rsidR="008860AA" w:rsidRDefault="008860AA" w:rsidP="008860AA">
            <w:pPr>
              <w:pStyle w:val="CRCoverPage"/>
              <w:spacing w:after="0" w:line="259" w:lineRule="auto"/>
              <w:rPr>
                <w:noProof/>
              </w:rPr>
            </w:pPr>
            <w:r w:rsidRPr="008860AA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issue arises because NR cell12 and NR cell 13 are not covered in the function. Preferred solution may be to use different cels fo these test cases.</w:t>
            </w:r>
          </w:p>
          <w:p w14:paraId="171ADF2A" w14:textId="28CF348A" w:rsidR="008150DE" w:rsidRPr="00D3537B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58603A9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E96F" w:rsidR="006408D7" w:rsidRDefault="00E45355" w:rsidP="006408D7">
            <w:pPr>
              <w:pStyle w:val="CRCoverPage"/>
              <w:spacing w:after="0"/>
              <w:rPr>
                <w:noProof/>
              </w:rPr>
            </w:pPr>
            <w:r>
              <w:t>6.3.1.1.NR5GC and others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59D07E71" w14:textId="77777777" w:rsidR="008150DE" w:rsidRDefault="008150DE" w:rsidP="008150DE">
      <w:pPr>
        <w:rPr>
          <w:lang w:val="en-US"/>
        </w:rPr>
      </w:pPr>
    </w:p>
    <w:p w14:paraId="5DDD0389" w14:textId="1CFD20A7" w:rsidR="00E45355" w:rsidRDefault="008860AA" w:rsidP="00E45355">
      <w:pPr>
        <w:pStyle w:val="Heading2"/>
        <w:numPr>
          <w:ilvl w:val="1"/>
          <w:numId w:val="2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>C</w:t>
      </w:r>
      <w:r w:rsidR="00E45355">
        <w:rPr>
          <w:rFonts w:cs="Arial"/>
          <w:color w:val="000000"/>
          <w:lang w:eastAsia="en-GB"/>
        </w:rPr>
        <w:t xml:space="preserve">hange </w:t>
      </w:r>
      <w:r w:rsidR="00E45355"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45355" w14:paraId="07FE7A6C" w14:textId="77777777" w:rsidTr="008F57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8DD1" w14:textId="77777777" w:rsidR="00E45355" w:rsidRPr="00E01F1D" w:rsidRDefault="00E45355" w:rsidP="008F578A">
            <w:pPr>
              <w:spacing w:before="40" w:after="40"/>
              <w:rPr>
                <w:rFonts w:ascii="Arial" w:hAnsi="Arial" w:cs="Arial"/>
                <w:b/>
                <w:sz w:val="22"/>
              </w:rPr>
            </w:pPr>
            <w:r w:rsidRPr="00E01F1D">
              <w:rPr>
                <w:rFonts w:ascii="Arial" w:hAnsi="Arial" w:cs="Arial"/>
                <w:b/>
                <w:sz w:val="22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45C0" w14:textId="77777777" w:rsidR="00E45355" w:rsidRPr="00A549B7" w:rsidRDefault="00E45355" w:rsidP="008F578A">
            <w:pPr>
              <w:rPr>
                <w:rFonts w:ascii="Courier New" w:hAnsi="Courier New" w:cs="Courier New"/>
                <w:sz w:val="22"/>
                <w:lang w:eastAsia="de-DE"/>
              </w:rPr>
            </w:pPr>
            <w:r w:rsidRPr="00E01F1D">
              <w:rPr>
                <w:rFonts w:ascii="Courier New" w:hAnsi="Courier New" w:cs="Courier New"/>
                <w:sz w:val="22"/>
                <w:lang w:eastAsia="de-DE"/>
              </w:rPr>
              <w:t>f_TC_6_3_1_1_NR5GC</w:t>
            </w:r>
          </w:p>
        </w:tc>
      </w:tr>
      <w:tr w:rsidR="00E45355" w14:paraId="78B35327" w14:textId="77777777" w:rsidTr="008F57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3706" w14:textId="77777777" w:rsidR="00E45355" w:rsidRDefault="00E45355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EC87" w14:textId="35410F60" w:rsidR="00E45355" w:rsidRDefault="00E45355" w:rsidP="008F578A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With th</w:t>
            </w:r>
            <w:r w:rsidR="008860AA">
              <w:rPr>
                <w:rFonts w:cs="Arial"/>
                <w:lang w:val="en-US" w:eastAsia="zh-CN"/>
              </w:rPr>
              <w:t>e</w:t>
            </w:r>
            <w:r>
              <w:rPr>
                <w:rFonts w:cs="Arial"/>
                <w:lang w:val="en-US" w:eastAsia="zh-CN"/>
              </w:rPr>
              <w:t xml:space="preserve"> current implementation, the SIB4 contents of NR cells 12 and 13 is </w:t>
            </w:r>
            <w:proofErr w:type="spellStart"/>
            <w:r>
              <w:rPr>
                <w:rFonts w:cs="Arial"/>
                <w:lang w:val="en-US" w:eastAsia="zh-CN"/>
              </w:rPr>
              <w:t>initialised</w:t>
            </w:r>
            <w:proofErr w:type="spellEnd"/>
            <w:r>
              <w:rPr>
                <w:rFonts w:cs="Arial"/>
                <w:lang w:val="en-US" w:eastAsia="zh-CN"/>
              </w:rPr>
              <w:t xml:space="preserve"> with the DL frequency of the cell in the “</w:t>
            </w:r>
            <w:proofErr w:type="spellStart"/>
            <w:r w:rsidRPr="00E45355">
              <w:rPr>
                <w:rFonts w:cs="Arial"/>
                <w:lang w:val="en-US" w:eastAsia="zh-CN"/>
              </w:rPr>
              <w:t>interFreqCarrierFreqList</w:t>
            </w:r>
            <w:proofErr w:type="spellEnd"/>
            <w:r>
              <w:rPr>
                <w:rFonts w:cs="Arial"/>
                <w:lang w:val="en-US" w:eastAsia="zh-CN"/>
              </w:rPr>
              <w:t xml:space="preserve">”. This can cause a UE not to camp on these cells as the frequencies in </w:t>
            </w:r>
            <w:proofErr w:type="spellStart"/>
            <w:r w:rsidRPr="00E45355">
              <w:rPr>
                <w:rFonts w:cs="Arial"/>
                <w:lang w:val="en-US" w:eastAsia="zh-CN"/>
              </w:rPr>
              <w:t>interFreqCarrierFreqList</w:t>
            </w:r>
            <w:proofErr w:type="spellEnd"/>
            <w:r>
              <w:rPr>
                <w:rFonts w:cs="Arial"/>
                <w:lang w:val="en-US" w:eastAsia="zh-CN"/>
              </w:rPr>
              <w:t xml:space="preserve"> should be different from the serving cell frequency.</w:t>
            </w:r>
          </w:p>
          <w:p w14:paraId="26BD21FA" w14:textId="77777777" w:rsidR="00E45355" w:rsidRDefault="00E45355" w:rsidP="008F578A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  <w:lang w:val="en-US" w:eastAsia="zh-CN"/>
              </w:rPr>
            </w:pPr>
          </w:p>
          <w:p w14:paraId="6B6ABBCB" w14:textId="4EEAF4C6" w:rsidR="00E45355" w:rsidRPr="008D31B6" w:rsidRDefault="00E45355" w:rsidP="008F578A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</w:rPr>
            </w:pPr>
          </w:p>
        </w:tc>
      </w:tr>
      <w:tr w:rsidR="00E45355" w14:paraId="424D8F05" w14:textId="77777777" w:rsidTr="008F57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FB7A" w14:textId="77777777" w:rsidR="00E45355" w:rsidRDefault="00E45355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8A8" w14:textId="746A9699" w:rsidR="00E45355" w:rsidRDefault="00E45355" w:rsidP="008F578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3C2D24">
              <w:rPr>
                <w:noProof/>
              </w:rPr>
              <w:t xml:space="preserve">SIB4 on NR Cell 12 updated with frequency list from SIB4 of </w:t>
            </w:r>
            <w:r>
              <w:rPr>
                <w:noProof/>
              </w:rPr>
              <w:t xml:space="preserve">NR Cell </w:t>
            </w:r>
            <w:r w:rsidRPr="003C2D24">
              <w:rPr>
                <w:noProof/>
              </w:rPr>
              <w:t>3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 xml:space="preserve">SIB4 on </w:t>
            </w:r>
            <w:r w:rsidRPr="003C2D24">
              <w:rPr>
                <w:rFonts w:cs="Arial"/>
                <w:lang w:val="en-US" w:eastAsia="zh-CN"/>
              </w:rPr>
              <w:t xml:space="preserve">NR Cell 13 updated with frequency list from SIB4 of </w:t>
            </w:r>
            <w:r>
              <w:rPr>
                <w:rFonts w:cs="Arial"/>
                <w:lang w:val="en-US" w:eastAsia="zh-CN"/>
              </w:rPr>
              <w:t xml:space="preserve">NR </w:t>
            </w:r>
            <w:r w:rsidRPr="003C2D24">
              <w:rPr>
                <w:rFonts w:cs="Arial"/>
                <w:lang w:val="en-US" w:eastAsia="zh-CN"/>
              </w:rPr>
              <w:t>Cell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3C2D24">
              <w:rPr>
                <w:rFonts w:cs="Arial"/>
                <w:lang w:val="en-US" w:eastAsia="zh-CN"/>
              </w:rPr>
              <w:t>6</w:t>
            </w:r>
          </w:p>
          <w:p w14:paraId="74510701" w14:textId="77777777" w:rsidR="00E45355" w:rsidRDefault="00E45355" w:rsidP="008F578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4156D96C" w14:textId="21188386" w:rsidR="00E45355" w:rsidRDefault="00E45355" w:rsidP="008F578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E45355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 Same changes required for other 6.3.1.x test cases</w:t>
            </w:r>
          </w:p>
          <w:p w14:paraId="447A6AC5" w14:textId="3B691F7F" w:rsidR="00E45355" w:rsidRDefault="00E45355" w:rsidP="008F578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E45355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 The issue arises because NR cell12 and NR cell 13 are not covered in the function. Preferred solution may be to use different </w:t>
            </w:r>
            <w:proofErr w:type="spellStart"/>
            <w:r>
              <w:rPr>
                <w:rFonts w:cs="Arial"/>
                <w:lang w:val="en-US" w:eastAsia="zh-CN"/>
              </w:rPr>
              <w:t>cels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fo</w:t>
            </w:r>
            <w:proofErr w:type="spellEnd"/>
            <w:r>
              <w:rPr>
                <w:rFonts w:cs="Arial"/>
                <w:lang w:val="en-US" w:eastAsia="zh-CN"/>
              </w:rPr>
              <w:t xml:space="preserve"> these test cases.</w:t>
            </w:r>
          </w:p>
          <w:p w14:paraId="528137FC" w14:textId="6386B190" w:rsidR="00E45355" w:rsidRPr="0066224B" w:rsidRDefault="00E45355" w:rsidP="008F578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</w:tc>
      </w:tr>
      <w:tr w:rsidR="00E45355" w14:paraId="62146430" w14:textId="77777777" w:rsidTr="008F57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FCE" w14:textId="77777777" w:rsidR="00E45355" w:rsidRDefault="00E45355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9545" w14:textId="77777777" w:rsidR="00E45355" w:rsidRDefault="00E45355" w:rsidP="008F578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SO</w:t>
            </w:r>
            <w:r w:rsidRPr="008D31B6">
              <w:rPr>
                <w:rFonts w:ascii="Arial" w:hAnsi="Arial" w:cs="Arial"/>
                <w:lang w:val="en-US" w:eastAsia="en-GB"/>
              </w:rPr>
              <w:t>R_NR5GC.ttcn</w:t>
            </w:r>
          </w:p>
        </w:tc>
      </w:tr>
      <w:tr w:rsidR="00E45355" w14:paraId="15CAF080" w14:textId="77777777" w:rsidTr="008F57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379" w14:textId="77777777" w:rsidR="00E45355" w:rsidRDefault="00E45355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F13A" w14:textId="77777777" w:rsidR="00E45355" w:rsidRDefault="00E45355" w:rsidP="008F578A">
            <w:pPr>
              <w:rPr>
                <w:rFonts w:ascii="Arial" w:hAnsi="Arial"/>
                <w:lang w:eastAsia="zh-CN"/>
              </w:rPr>
            </w:pPr>
          </w:p>
        </w:tc>
      </w:tr>
    </w:tbl>
    <w:p w14:paraId="25791B58" w14:textId="77777777" w:rsidR="00E45355" w:rsidRDefault="00E45355" w:rsidP="00E45355">
      <w:pPr>
        <w:spacing w:after="0"/>
        <w:rPr>
          <w:rFonts w:ascii="Arial" w:hAnsi="Arial"/>
          <w:b/>
          <w:lang w:eastAsia="en-GB"/>
        </w:rPr>
      </w:pPr>
    </w:p>
    <w:p w14:paraId="321AC554" w14:textId="77777777" w:rsidR="00E45355" w:rsidRDefault="00E45355" w:rsidP="00E4535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45355" w14:paraId="1795C561" w14:textId="77777777" w:rsidTr="008F57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F07F" w14:textId="77777777" w:rsidR="00E45355" w:rsidRPr="007D09AF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E70ED4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>function f_TC_6_3_1_1_NR5GC() runs on NR5GC_PTC</w:t>
            </w:r>
          </w:p>
          <w:p w14:paraId="5730BAEC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{ //Steering of UE in roaming during registration/security check successful using List Type 1</w:t>
            </w:r>
          </w:p>
          <w:p w14:paraId="037FDCC2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//@sic R5-198877 sic@</w:t>
            </w:r>
          </w:p>
          <w:p w14:paraId="5B44BCF7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f_NR5GC_Init(NR_4); // @sic R5s201368 sic@</w:t>
            </w:r>
          </w:p>
          <w:p w14:paraId="77123C4C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A03762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// Set Sys info and cell info for cell 11&amp; 12 &amp; 13 to be used</w:t>
            </w:r>
          </w:p>
          <w:p w14:paraId="4A79632C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(nr_Cell11, tsc_NR_HPLMN_002_11);//PLMN2</w:t>
            </w:r>
          </w:p>
          <w:p w14:paraId="2DDE6E25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(nr_Cell12, tsc_NR_HPLMN_002_81);//PLMN13//@sic R5-202596 sic@</w:t>
            </w:r>
          </w:p>
          <w:p w14:paraId="49344F24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(nr_Cell13, tsc_NR_HPLMN_002_91);//PLMN14//@sic R5-202596 sic@</w:t>
            </w:r>
          </w:p>
          <w:p w14:paraId="76CCFFC7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7D5E1E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************Skipped the code*************************************</w:t>
            </w:r>
          </w:p>
          <w:p w14:paraId="3190833C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076293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fl_TC_6_3_1_1_TestBody();</w:t>
            </w:r>
          </w:p>
          <w:p w14:paraId="065D69B6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AD2975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61C4C24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A1C45C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36F701F9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(nr_Cell11, STATE_IDLE_1A);</w:t>
            </w:r>
          </w:p>
          <w:p w14:paraId="3D136D5F" w14:textId="77777777" w:rsidR="00E45355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D57AD08" w14:textId="77777777" w:rsidR="00E45355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7C1D9ED" w14:textId="77777777" w:rsidR="00E45355" w:rsidRDefault="00E45355" w:rsidP="00E45355">
      <w:pPr>
        <w:spacing w:after="0"/>
        <w:rPr>
          <w:rFonts w:ascii="Arial" w:hAnsi="Arial"/>
          <w:b/>
          <w:lang w:eastAsia="en-GB"/>
        </w:rPr>
      </w:pPr>
    </w:p>
    <w:p w14:paraId="12D24213" w14:textId="77777777" w:rsidR="00E45355" w:rsidRDefault="00E45355" w:rsidP="00E4535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45355" w14:paraId="5DA19BD6" w14:textId="77777777" w:rsidTr="008F57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98BD" w14:textId="77777777" w:rsidR="00E45355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0119493B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>function f_TC_6_3_1_1_NR5GC() runs on NR5GC_PTC</w:t>
            </w:r>
          </w:p>
          <w:p w14:paraId="421B033F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{ //Steering of UE in roaming during registration/security check successful using List Type 1</w:t>
            </w:r>
          </w:p>
          <w:p w14:paraId="2158652D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72E33C2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InterFreqCarrierFreqList</w:t>
            </w:r>
            <w:proofErr w:type="spellEnd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v_InterFreqCarrierFreqList</w:t>
            </w:r>
            <w:proofErr w:type="spellEnd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  <w:r w:rsidRPr="00B90DF3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22846D19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D5A26D5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//@sic R5-198877 sic@</w:t>
            </w:r>
          </w:p>
          <w:p w14:paraId="16908F8D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f_NR5GC_Init(NR_4); // @sic R5s201368 sic@</w:t>
            </w:r>
          </w:p>
          <w:p w14:paraId="42DFC35A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563734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 </w:t>
            </w: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// Table 6.1.2.7.3.3-4/5: SystemInformationBlockType4 for Cell 12 and 13</w:t>
            </w:r>
          </w:p>
          <w:p w14:paraId="0F9081C3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v_InterFreqCarrierFreqList</w:t>
            </w:r>
            <w:proofErr w:type="spellEnd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:= f_NR5GC_CellInfo_GetSIB4_InterFreqCarrierFreqList(nr_Cell3); // @sic R5s200281 sic@</w:t>
            </w:r>
          </w:p>
          <w:p w14:paraId="35CECE56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f_NR5GC_CellInfo_SetSIB4_InterFreqCarrierFreqList(nr_Cell12, </w:t>
            </w:r>
            <w:proofErr w:type="spellStart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v_InterFreqCarrierFreqList</w:t>
            </w:r>
            <w:proofErr w:type="spellEnd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); // SIB4 on NR Cell 12 updated with frequency list from SIB4 of nr_Cell3</w:t>
            </w:r>
          </w:p>
          <w:p w14:paraId="59CE916E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v_InterFreqCarrierFreqList</w:t>
            </w:r>
            <w:proofErr w:type="spellEnd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:= f_NR5GC_CellInfo_GetSIB4_InterFreqCarrierFreqList(nr_Cell6);</w:t>
            </w:r>
          </w:p>
          <w:p w14:paraId="64AE2125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f_NR5GC_CellInfo_SetSIB4_InterFreqCarrierFreqList(nr_Cell13, </w:t>
            </w:r>
            <w:proofErr w:type="spellStart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v_InterFreqCarrierFreqList</w:t>
            </w:r>
            <w:proofErr w:type="spellEnd"/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>); // SIB4 on NR Cell 13 updated with frequency list from SIB4 of nr_Cell6</w:t>
            </w:r>
          </w:p>
          <w:p w14:paraId="073A6FC5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f_NR5GC_CellInfo_SetSIB4_InterFreqCarrierFreq_CellReselectionPriority(nr_Cell12, 0, omit);</w:t>
            </w:r>
          </w:p>
          <w:p w14:paraId="67DE9E8C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f_NR5GC_CellInfo_SetSIB4_InterFreqCarrierFreq_CellReselectionPriority(nr_Cell13, 0, omit);</w:t>
            </w:r>
          </w:p>
          <w:p w14:paraId="627553B9" w14:textId="77777777" w:rsidR="00E45355" w:rsidRPr="00D25EFF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90DF3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</w:p>
          <w:p w14:paraId="4A19CB81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// Set Sys info and cell info for cell 11&amp; 12 &amp; 13 to be used</w:t>
            </w:r>
          </w:p>
          <w:p w14:paraId="5AA0F1E6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(nr_Cell11, tsc_NR_HPLMN_002_11);//PLMN2</w:t>
            </w:r>
          </w:p>
          <w:p w14:paraId="6B6CDCD1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(nr_Cell12, tsc_NR_HPLMN_002_81);//PLMN13//@sic R5-202596 sic@</w:t>
            </w:r>
          </w:p>
          <w:p w14:paraId="4A603D14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(nr_Cell13, tsc_NR_HPLMN_002_91);//PLMN14//@sic R5-202596 sic@</w:t>
            </w:r>
          </w:p>
          <w:p w14:paraId="69140B8B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10BC730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************Skipped the code*************************************</w:t>
            </w:r>
          </w:p>
          <w:p w14:paraId="7BE5414B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506D7AE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fl_TC_6_3_1_1_TestBody();</w:t>
            </w:r>
          </w:p>
          <w:p w14:paraId="128CE463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22269F4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D479420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0A6B55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70C4A8AB" w14:textId="77777777" w:rsidR="00E45355" w:rsidRPr="00B90DF3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90DF3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B90DF3">
              <w:rPr>
                <w:rFonts w:ascii="Courier New" w:hAnsi="Courier New" w:cs="Courier New"/>
                <w:lang w:eastAsia="de-DE"/>
              </w:rPr>
              <w:t>(nr_Cell11, STATE_IDLE_1A);</w:t>
            </w:r>
          </w:p>
          <w:p w14:paraId="43878DA6" w14:textId="77777777" w:rsidR="00E45355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0DF3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51F7F0" w14:textId="77777777" w:rsidR="00E45355" w:rsidRDefault="00E45355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485B5156" w14:textId="686D59DE" w:rsidR="008150DE" w:rsidRDefault="008150DE" w:rsidP="00D97FDC"/>
    <w:sectPr w:rsidR="00815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1E498" w14:textId="77777777" w:rsidR="001958CA" w:rsidRDefault="001958CA">
      <w:r>
        <w:separator/>
      </w:r>
    </w:p>
  </w:endnote>
  <w:endnote w:type="continuationSeparator" w:id="0">
    <w:p w14:paraId="2A41084B" w14:textId="77777777" w:rsidR="001958CA" w:rsidRDefault="00195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A56B9" w14:textId="77777777" w:rsidR="001958CA" w:rsidRDefault="001958CA">
      <w:r>
        <w:separator/>
      </w:r>
    </w:p>
  </w:footnote>
  <w:footnote w:type="continuationSeparator" w:id="0">
    <w:p w14:paraId="5580BBA8" w14:textId="77777777" w:rsidR="001958CA" w:rsidRDefault="00195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5</Pages>
  <Words>971</Words>
  <Characters>5539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49</cp:revision>
  <cp:lastPrinted>1900-01-01T00:00:00Z</cp:lastPrinted>
  <dcterms:created xsi:type="dcterms:W3CDTF">2021-06-29T12:40:00Z</dcterms:created>
  <dcterms:modified xsi:type="dcterms:W3CDTF">2021-09-30T09:23:00Z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