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6F1A9B3A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7A0AD9" w:rsidRPr="007A0AD9">
        <w:rPr>
          <w:b/>
          <w:bCs/>
          <w:i/>
          <w:iCs/>
          <w:sz w:val="24"/>
          <w:szCs w:val="24"/>
        </w:rPr>
        <w:t>R5s211243</w:t>
      </w:r>
    </w:p>
    <w:p w14:paraId="52ED9DD6" w14:textId="77777777" w:rsidR="00DA10BB" w:rsidRDefault="002C1C3B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fldSimple w:instr=" DOCPROPERTY  Country  \* MERGEFORMAT "/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2C1C3B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6B4EF018" w:rsidR="00DA10BB" w:rsidRPr="00622B4B" w:rsidRDefault="007A0AD9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7A0AD9">
              <w:rPr>
                <w:b/>
                <w:sz w:val="24"/>
                <w:szCs w:val="24"/>
                <w:lang w:val="en-US" w:eastAsia="zh-CN"/>
              </w:rPr>
              <w:t>2011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2C1C3B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5F2E3C68" w:rsidR="00DA10BB" w:rsidRPr="00410371" w:rsidRDefault="002C1C3B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88359F">
                <w:rPr>
                  <w:b/>
                  <w:noProof/>
                  <w:sz w:val="28"/>
                </w:rPr>
                <w:t>2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0FB233A3" w:rsidR="00DA10BB" w:rsidRDefault="00F13019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C602E1">
              <w:rPr>
                <w:noProof/>
              </w:rPr>
              <w:t xml:space="preserve">Correction to </w:t>
            </w:r>
            <w:r w:rsidR="007A0AD9">
              <w:rPr>
                <w:noProof/>
              </w:rPr>
              <w:t xml:space="preserve">NR5GC NAS </w:t>
            </w:r>
            <w:r w:rsidR="00920473">
              <w:rPr>
                <w:noProof/>
              </w:rPr>
              <w:t>TC 9.1.5.1.1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2C1C3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5059D944" w:rsidR="00DA10BB" w:rsidRDefault="0088359F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2021-09-08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2C1C3B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2C1C3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D23C2" w14:textId="6C7DA970" w:rsidR="00C91B1E" w:rsidRPr="00C617F6" w:rsidRDefault="00AC2D3F" w:rsidP="007A0A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TC 9.1.5.1.1, at steps 8, 30, 52 and 74 after UE switch OFF sequence, UE is switched on without handling IMS re-registration in the case when multiple pdu sessions (i.e. internet and ims) are being configured by the UE.</w:t>
            </w: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2CE4F" w14:textId="2BDA28A5" w:rsidR="00C91B1E" w:rsidRPr="00C66B87" w:rsidRDefault="00AC2D3F" w:rsidP="007A0AD9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EA2C4D">
              <w:rPr>
                <w:rFonts w:ascii="Arial" w:hAnsi="Arial" w:cs="Arial"/>
                <w:lang w:val="en-SG" w:eastAsia="ja-JP"/>
              </w:rPr>
              <w:t>Modify function</w:t>
            </w:r>
            <w:r>
              <w:rPr>
                <w:rFonts w:ascii="Arial" w:hAnsi="Arial" w:cs="Arial"/>
                <w:lang w:val="en-SG" w:eastAsia="ja-JP"/>
              </w:rPr>
              <w:t xml:space="preserve"> during switch OFF </w:t>
            </w:r>
            <w:r w:rsidRPr="00AC2D3F">
              <w:rPr>
                <w:rFonts w:ascii="Arial" w:hAnsi="Arial" w:cs="Arial"/>
                <w:lang w:val="en-SG" w:eastAsia="ja-JP"/>
              </w:rPr>
              <w:sym w:font="Wingdings" w:char="F0E0"/>
            </w:r>
            <w:r>
              <w:rPr>
                <w:rFonts w:ascii="Arial" w:hAnsi="Arial" w:cs="Arial"/>
                <w:lang w:val="en-SG" w:eastAsia="ja-JP"/>
              </w:rPr>
              <w:t xml:space="preserve"> ON procedure to </w:t>
            </w:r>
            <w:r w:rsidRPr="00AC2D3F">
              <w:rPr>
                <w:rFonts w:ascii="Arial" w:hAnsi="Arial" w:cs="Arial"/>
                <w:lang w:val="en-SG" w:eastAsia="ja-JP"/>
              </w:rPr>
              <w:t>Handle IMS re-registration in the case of multiple PDU Session</w:t>
            </w:r>
            <w:r>
              <w:rPr>
                <w:rFonts w:ascii="Arial" w:hAnsi="Arial" w:cs="Arial"/>
                <w:lang w:val="en-SG" w:eastAsia="ja-JP"/>
              </w:rPr>
              <w:t xml:space="preserve"> (i.e., internet and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ims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).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65EA94B7" w:rsidR="008A3A1D" w:rsidRPr="00C91E2F" w:rsidRDefault="00F13019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Conformant UE fails the testcase </w:t>
            </w:r>
            <w:r w:rsidR="00EA2C4D">
              <w:rPr>
                <w:noProof/>
              </w:rPr>
              <w:t>if</w:t>
            </w:r>
            <w:r>
              <w:rPr>
                <w:noProof/>
              </w:rPr>
              <w:t xml:space="preserve"> </w:t>
            </w:r>
            <w:r w:rsidR="00AC2D3F">
              <w:rPr>
                <w:lang w:val="en-PH"/>
              </w:rPr>
              <w:t xml:space="preserve">multiple PDU sessions are configured (i.e., internet and </w:t>
            </w:r>
            <w:proofErr w:type="spellStart"/>
            <w:r w:rsidR="00AC2D3F">
              <w:rPr>
                <w:lang w:val="en-PH"/>
              </w:rPr>
              <w:t>ims</w:t>
            </w:r>
            <w:proofErr w:type="spellEnd"/>
            <w:r w:rsidR="00AC2D3F">
              <w:rPr>
                <w:lang w:val="en-PH"/>
              </w:rPr>
              <w:t>)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61987BAE" w:rsidR="008A3A1D" w:rsidRDefault="00937332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9.1.5.1.1</w:t>
            </w:r>
            <w:r w:rsidR="007A0AD9">
              <w:rPr>
                <w:noProof/>
              </w:rPr>
              <w:t>.NR5GC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0A8B747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23002CB0" w:rsidR="008A3A1D" w:rsidRDefault="0074585A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33CA0BB7" w:rsidR="008A3A1D" w:rsidRPr="004403A0" w:rsidRDefault="0074585A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298239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998B6D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86CA4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00C2041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56497150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88359F">
        <w:rPr>
          <w:rFonts w:cs="Arial"/>
        </w:rPr>
        <w:t>1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88359F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0A23407F" w:rsidR="000377F4" w:rsidRPr="009265AB" w:rsidRDefault="00EA2C4D" w:rsidP="00F36613">
            <w:pPr>
              <w:rPr>
                <w:rFonts w:ascii="Arial" w:eastAsia="Calibri" w:hAnsi="Arial" w:cs="Arial"/>
                <w:color w:val="000000"/>
                <w:lang w:val="en-PH"/>
              </w:rPr>
            </w:pPr>
            <w:r>
              <w:rPr>
                <w:rFonts w:ascii="Arial" w:eastAsia="Calibri" w:hAnsi="Arial" w:cs="Arial"/>
                <w:color w:val="000000"/>
              </w:rPr>
              <w:t>f</w:t>
            </w:r>
            <w:r w:rsidRPr="00EA2C4D">
              <w:rPr>
                <w:rFonts w:ascii="Arial" w:eastAsia="Calibri" w:hAnsi="Arial" w:cs="Arial"/>
                <w:color w:val="000000"/>
              </w:rPr>
              <w:t xml:space="preserve">unction </w:t>
            </w:r>
            <w:r w:rsidR="00BB7644" w:rsidRPr="00BB7644">
              <w:rPr>
                <w:rFonts w:ascii="Arial" w:eastAsia="Calibri" w:hAnsi="Arial" w:cs="Arial"/>
                <w:color w:val="000000"/>
              </w:rPr>
              <w:t>fl_TC_9_1_5_1_1_Body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1F6" w14:textId="3BB7CC5D" w:rsidR="00016E6C" w:rsidRPr="00016E6C" w:rsidRDefault="00BB7644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Handle IMS re-registration in the case of multiple PDU Sessions</w:t>
            </w: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DE" w14:textId="38197A6A" w:rsidR="00016E6C" w:rsidRPr="007C0A48" w:rsidRDefault="00EA2C4D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EA2C4D">
              <w:rPr>
                <w:rFonts w:ascii="Arial" w:hAnsi="Arial" w:cs="Arial"/>
                <w:lang w:val="en-SG" w:eastAsia="ja-JP"/>
              </w:rPr>
              <w:t>Modify function</w:t>
            </w:r>
            <w:r w:rsidR="00AC2D3F">
              <w:rPr>
                <w:rFonts w:ascii="Arial" w:hAnsi="Arial" w:cs="Arial"/>
                <w:lang w:val="en-SG" w:eastAsia="ja-JP"/>
              </w:rPr>
              <w:t xml:space="preserve"> during switch OFF </w:t>
            </w:r>
            <w:r w:rsidR="00AC2D3F" w:rsidRPr="00AC2D3F">
              <w:rPr>
                <w:rFonts w:ascii="Arial" w:hAnsi="Arial" w:cs="Arial"/>
                <w:lang w:val="en-SG" w:eastAsia="ja-JP"/>
              </w:rPr>
              <w:sym w:font="Wingdings" w:char="F0E0"/>
            </w:r>
            <w:r w:rsidR="00AC2D3F">
              <w:rPr>
                <w:rFonts w:ascii="Arial" w:hAnsi="Arial" w:cs="Arial"/>
                <w:lang w:val="en-SG" w:eastAsia="ja-JP"/>
              </w:rPr>
              <w:t xml:space="preserve"> ON procedure to </w:t>
            </w:r>
            <w:r w:rsidR="00AC2D3F" w:rsidRPr="00AC2D3F">
              <w:rPr>
                <w:rFonts w:ascii="Arial" w:hAnsi="Arial" w:cs="Arial"/>
                <w:lang w:val="en-SG" w:eastAsia="ja-JP"/>
              </w:rPr>
              <w:t>Handle IMS re-registration in the case of multiple PDU Session</w:t>
            </w:r>
            <w:r w:rsidR="00AC2D3F">
              <w:rPr>
                <w:rFonts w:ascii="Arial" w:hAnsi="Arial" w:cs="Arial"/>
                <w:lang w:val="en-SG" w:eastAsia="ja-JP"/>
              </w:rPr>
              <w:t xml:space="preserve"> (i.e., internet and </w:t>
            </w:r>
            <w:proofErr w:type="spellStart"/>
            <w:r w:rsidR="00AC2D3F">
              <w:rPr>
                <w:rFonts w:ascii="Arial" w:hAnsi="Arial" w:cs="Arial"/>
                <w:lang w:val="en-SG" w:eastAsia="ja-JP"/>
              </w:rPr>
              <w:t>ims</w:t>
            </w:r>
            <w:proofErr w:type="spellEnd"/>
            <w:r w:rsidR="00AC2D3F">
              <w:rPr>
                <w:rFonts w:ascii="Arial" w:hAnsi="Arial" w:cs="Arial"/>
                <w:lang w:val="en-SG" w:eastAsia="ja-JP"/>
              </w:rPr>
              <w:t>).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2FEB4415" w:rsidR="000377F4" w:rsidRPr="007C0A48" w:rsidRDefault="00BB7644" w:rsidP="00F36613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Initial_Registration_NR5GC</w:t>
            </w:r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39E" w14:textId="77777777" w:rsidR="000377F4" w:rsidRPr="007C0A48" w:rsidRDefault="000377F4" w:rsidP="00F36613"/>
        </w:tc>
      </w:tr>
    </w:tbl>
    <w:p w14:paraId="1CF7711E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DEE07E3" w14:textId="77777777" w:rsidR="0010210A" w:rsidRPr="0010210A" w:rsidRDefault="000377F4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="0010210A" w:rsidRPr="0010210A">
        <w:rPr>
          <w:rFonts w:ascii="Courier New" w:hAnsi="Courier New"/>
          <w:noProof/>
          <w:sz w:val="16"/>
          <w:lang w:val="en-SG"/>
        </w:rPr>
        <w:t xml:space="preserve"> /*</w:t>
      </w:r>
    </w:p>
    <w:p w14:paraId="5FB18A32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 @desc      test body of TC_9_1_5_1_1</w:t>
      </w:r>
    </w:p>
    <w:p w14:paraId="390F8E62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 @status    APPROVED (NR5GC)</w:t>
      </w:r>
    </w:p>
    <w:p w14:paraId="24D626DC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*/</w:t>
      </w:r>
    </w:p>
    <w:p w14:paraId="0B37DACA" w14:textId="77777777" w:rsidR="002C1C3B" w:rsidRPr="002C1C3B" w:rsidRDefault="0010210A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</w:t>
      </w:r>
      <w:r w:rsidR="002C1C3B" w:rsidRPr="002C1C3B">
        <w:rPr>
          <w:rFonts w:ascii="Courier New" w:hAnsi="Courier New"/>
          <w:noProof/>
          <w:sz w:val="16"/>
          <w:lang w:val="en-SG"/>
        </w:rPr>
        <w:t>function fl_TC_9_1_5_1_1_Body() runs on NR5GC_PTC</w:t>
      </w:r>
    </w:p>
    <w:p w14:paraId="78D11E4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{</w:t>
      </w:r>
    </w:p>
    <w:p w14:paraId="0983215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NG_CellsOnDifferentPLMN);</w:t>
      </w:r>
    </w:p>
    <w:p w14:paraId="06A2222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v_NGC_NASCellC := f_NR5GC_MapNASCell(ngc_CellC, NG_CellsOnDifferentPLMN);</w:t>
      </w:r>
    </w:p>
    <w:p w14:paraId="15040F9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v_NGC_NASCellH := f_NR5GC_MapNASCell(ngc_CellH, NG_CellsOnDifferentPLMN);</w:t>
      </w:r>
    </w:p>
    <w:p w14:paraId="57D64E1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537EEACD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47028C8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47D5A02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template (value) NG_NAS_DL_Message_Type v_MsgToSend;</w:t>
      </w:r>
    </w:p>
    <w:p w14:paraId="696F0B0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4080C1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23C415A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//Set NGC Cell A to serving cell power and NGC Cell C and NGC Cell H to Non-suitable cell power</w:t>
      </w:r>
    </w:p>
    <w:p w14:paraId="347ED4C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f_NR_SetCellPower (v_NGC_NASCellA, tsc_NR_ServingCellSSS_EPRE_FR1, tsc_NR_ServingCellSSS_EPRE_FR2);</w:t>
      </w:r>
    </w:p>
    <w:p w14:paraId="00B6740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f_NR_SetCellPower (v_NGC_NASCellC, tsc_NR_NonSuitableOffCellSSS_EPRE, tsc_NR_NonSuitableOffCellSSS_EPRE); //@sic R5-194879 sic@ //@sic R5s191189 sic@</w:t>
      </w:r>
    </w:p>
    <w:p w14:paraId="728CC7F6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f_NR_SetCellPower (v_NGC_NASCellH, tsc_NR_NonSuitableOffCellSSS_EPRE, tsc_NR_NonSuitableOffCellSSS_EPRE); //@sic R5-194879 sic@ //@sic R5s191189 sic@</w:t>
      </w:r>
    </w:p>
    <w:p w14:paraId="1DE02FC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C9539E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2" siclog@</w:t>
      </w:r>
    </w:p>
    <w:p w14:paraId="43DB72F7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f_NR5GC_SwitchOnAndResetIMS(); //Anritsu TTCN CR R5s210729</w:t>
      </w:r>
    </w:p>
    <w:p w14:paraId="54D646F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</w:t>
      </w:r>
    </w:p>
    <w:p w14:paraId="3B6D7EB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"Steps 3-5" siclog@</w:t>
      </w:r>
    </w:p>
    <w:p w14:paraId="72A4396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(v_NGC_NASCellA, tsc_NR_RRC_TI_Def, ?, tsc_SHT_IntegrityProtected);</w:t>
      </w:r>
    </w:p>
    <w:p w14:paraId="213A2FD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Initial_Secure)) {</w:t>
      </w:r>
    </w:p>
    <w:p w14:paraId="5049BFF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385557EB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D1AA44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6" siclog@</w:t>
      </w:r>
    </w:p>
    <w:p w14:paraId="421CB2F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SRB.send(cas_NR_SRB_NasPdu_REQ(v_NGC_NASCellA,</w:t>
      </w:r>
    </w:p>
    <w:p w14:paraId="620BC8D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tsc_NR_RbId_SRB1, // No SRB2 so must be on SRB1</w:t>
      </w:r>
    </w:p>
    <w:p w14:paraId="7925932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cs_TimingInfo_Now,</w:t>
      </w:r>
    </w:p>
    <w:p w14:paraId="318B73A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cs_NG_NAS_Request(tsc_SHT_NoSecurityProtection, cs_NG_REGISTRATION_REJECT(cs_GMM_GSM_Cause(omit, tsc_EmmCause_IllegalUe))))); //@sic R5-194859 sic@</w:t>
      </w:r>
    </w:p>
    <w:p w14:paraId="4DE156FD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7" siclog@</w:t>
      </w:r>
    </w:p>
    <w:p w14:paraId="58D3090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 Switch off the UE</w:t>
      </w:r>
    </w:p>
    <w:p w14:paraId="330DC7E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f_NR_UE_DeRegisterOnSwitchOff (v_NGC_NASCellA, STATE_DEREGISTERED);</w:t>
      </w:r>
    </w:p>
    <w:p w14:paraId="32B9CC0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1CD4A80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253E973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lastRenderedPageBreak/>
        <w:t xml:space="preserve">    f_UT_SwitchOnUE(UT);</w:t>
      </w:r>
    </w:p>
    <w:p w14:paraId="6D3CEDAD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"Steps 9 - 11" siclog@</w:t>
      </w:r>
    </w:p>
    <w:p w14:paraId="557702F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(v_NGC_NASCellA, tsc_NR_RRC_TI_Def, ?, tsc_SHT_NoSecurityProtection); //@sic R5s191189 sic@</w:t>
      </w:r>
    </w:p>
    <w:p w14:paraId="51BA17D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12" siclog@</w:t>
      </w:r>
    </w:p>
    <w:p w14:paraId="6B31B04D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Initial_Secure,</w:t>
      </w:r>
    </w:p>
    <w:p w14:paraId="6C457D5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cr_NG_MobileIdentitySUCI(?, ?), //Check the SUCI</w:t>
      </w:r>
    </w:p>
    <w:p w14:paraId="40E59CA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43B7F28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02E138C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154B380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01B13E5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07B03E6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0F56F03B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 //@sic R5s191189 sic@</w:t>
      </w:r>
    </w:p>
    <w:p w14:paraId="154AC6B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)) {</w:t>
      </w:r>
    </w:p>
    <w:p w14:paraId="70B71DE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"Step 12");</w:t>
      </w:r>
    </w:p>
    <w:p w14:paraId="052B0F61" w14:textId="632CAD6F" w:rsid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4067143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FD8671A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30" siclog@</w:t>
      </w:r>
    </w:p>
    <w:p w14:paraId="2BF84962" w14:textId="5FF9B8BE" w:rsid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0A313192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506BC60" w14:textId="77777777" w:rsidR="002C1C3B" w:rsidRPr="002C1C3B" w:rsidRDefault="0010210A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="002C1C3B" w:rsidRPr="002C1C3B">
        <w:rPr>
          <w:rFonts w:ascii="Courier New" w:hAnsi="Courier New"/>
          <w:noProof/>
          <w:sz w:val="16"/>
          <w:lang w:val="en-SG"/>
        </w:rPr>
        <w:t>//@siclog "Steps 31- 33" siclog@</w:t>
      </w:r>
    </w:p>
    <w:p w14:paraId="7C96D28A" w14:textId="590DDF55" w:rsid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(v_NGC_NASCellH, tsc_NR_RRC_TI_Def, ?, tsc_SHT_IntegrityProtected);</w:t>
      </w:r>
    </w:p>
    <w:p w14:paraId="043D93F4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B17838F" w14:textId="77777777" w:rsidR="002C1C3B" w:rsidRPr="002C1C3B" w:rsidRDefault="0010210A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="002C1C3B" w:rsidRPr="002C1C3B">
        <w:rPr>
          <w:rFonts w:ascii="Courier New" w:hAnsi="Courier New"/>
          <w:noProof/>
          <w:sz w:val="16"/>
          <w:lang w:val="en-SG"/>
        </w:rPr>
        <w:t>//@siclog "Step 34" siclog@</w:t>
      </w:r>
    </w:p>
    <w:p w14:paraId="301EEFE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Initial_Secure,</w:t>
      </w:r>
    </w:p>
    <w:p w14:paraId="2DE51F9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f_NR5GC_GetMobileIdGUTI (v_NGC_NASCellA, omit), //Check the 5G-GUTI</w:t>
      </w:r>
    </w:p>
    <w:p w14:paraId="49F8EA8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6D4AD3C6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6AAB47B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47EC24C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494AED0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5A75365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5DB24B9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f_LastVisited_TAI (v_NGC_NASCellA) //Check the LastVisitedTAI</w:t>
      </w:r>
    </w:p>
    <w:p w14:paraId="1C0A011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)) {</w:t>
      </w:r>
    </w:p>
    <w:p w14:paraId="46D7F1F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"Step 34");</w:t>
      </w:r>
    </w:p>
    <w:p w14:paraId="656B910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FB8ABC0" w14:textId="48F399D0" w:rsid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f_NR_PreliminaryPass(__FILE__, __LINE__, "Step 34");</w:t>
      </w:r>
    </w:p>
    <w:p w14:paraId="44609D53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F5BAF47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52" siclog@</w:t>
      </w:r>
    </w:p>
    <w:p w14:paraId="5B601FB1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11ACAE88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28B05A18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9E8DB2D" w14:textId="6768D8BA" w:rsidR="0010210A" w:rsidRDefault="0010210A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="002C1C3B">
        <w:rPr>
          <w:rFonts w:ascii="Courier New" w:hAnsi="Courier New"/>
          <w:noProof/>
          <w:sz w:val="16"/>
          <w:lang w:val="en-SG"/>
        </w:rPr>
        <w:t>.</w:t>
      </w:r>
    </w:p>
    <w:p w14:paraId="3C4F3335" w14:textId="670DC77D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ab/>
        <w:t xml:space="preserve"> . </w:t>
      </w:r>
    </w:p>
    <w:p w14:paraId="16AAECD7" w14:textId="4FB203CB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.</w:t>
      </w:r>
    </w:p>
    <w:p w14:paraId="2A39171B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52D271E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74" siclog@</w:t>
      </w:r>
    </w:p>
    <w:p w14:paraId="30424E3D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7AC057AB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3FF02F56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9BDCD58" w14:textId="2C79673A" w:rsid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4879E6EC" w14:textId="26F7EBAF" w:rsid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}</w:t>
      </w:r>
    </w:p>
    <w:p w14:paraId="1019689A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7179D75" w14:textId="77777777" w:rsidR="00C617F6" w:rsidRDefault="00C617F6" w:rsidP="000377F4">
      <w:pPr>
        <w:spacing w:after="0"/>
        <w:rPr>
          <w:rFonts w:ascii="Arial" w:hAnsi="Arial" w:cs="Arial"/>
          <w:b/>
          <w:lang w:val="pt-BR" w:eastAsia="en-GB"/>
        </w:rPr>
      </w:pPr>
    </w:p>
    <w:p w14:paraId="749EF6A8" w14:textId="4AD98D89" w:rsidR="000377F4" w:rsidRPr="00717CA8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239CB3E" w14:textId="77777777" w:rsidR="002C1C3B" w:rsidRPr="0010210A" w:rsidRDefault="000377F4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bookmarkStart w:id="7" w:name="_Hlk74579880"/>
      <w:r w:rsidR="009265AB" w:rsidRPr="00103C8C">
        <w:rPr>
          <w:rFonts w:ascii="Courier New" w:hAnsi="Courier New"/>
          <w:noProof/>
          <w:sz w:val="16"/>
          <w:lang w:val="en-SG"/>
        </w:rPr>
        <w:t xml:space="preserve">  </w:t>
      </w:r>
      <w:bookmarkEnd w:id="7"/>
      <w:r w:rsidR="00FF5861" w:rsidRPr="00FF5861">
        <w:rPr>
          <w:rFonts w:ascii="Courier New" w:hAnsi="Courier New"/>
          <w:noProof/>
          <w:sz w:val="16"/>
          <w:lang w:val="en-SG"/>
        </w:rPr>
        <w:t xml:space="preserve">  </w:t>
      </w:r>
      <w:r w:rsidR="002C1C3B" w:rsidRPr="0010210A">
        <w:rPr>
          <w:rFonts w:ascii="Courier New" w:hAnsi="Courier New"/>
          <w:noProof/>
          <w:sz w:val="16"/>
          <w:lang w:val="en-SG"/>
        </w:rPr>
        <w:t>/*</w:t>
      </w:r>
    </w:p>
    <w:p w14:paraId="5E36F1E6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 @desc      test body of TC_9_1_5_1_1</w:t>
      </w:r>
    </w:p>
    <w:p w14:paraId="7CEADF5D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 @status    APPROVED (NR5GC)</w:t>
      </w:r>
    </w:p>
    <w:p w14:paraId="5987F8AE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*/</w:t>
      </w:r>
    </w:p>
    <w:p w14:paraId="505C1BD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</w:t>
      </w:r>
      <w:r w:rsidRPr="002C1C3B">
        <w:rPr>
          <w:rFonts w:ascii="Courier New" w:hAnsi="Courier New"/>
          <w:noProof/>
          <w:sz w:val="16"/>
          <w:lang w:val="en-SG"/>
        </w:rPr>
        <w:t>function fl_TC_9_1_5_1_1_Body() runs on NR5GC_PTC</w:t>
      </w:r>
    </w:p>
    <w:p w14:paraId="78A46E1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{</w:t>
      </w:r>
    </w:p>
    <w:p w14:paraId="571FDBD7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NG_CellsOnDifferentPLMN);</w:t>
      </w:r>
    </w:p>
    <w:p w14:paraId="7C41BA9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v_NGC_NASCellC := f_NR5GC_MapNASCell(ngc_CellC, NG_CellsOnDifferentPLMN);</w:t>
      </w:r>
    </w:p>
    <w:p w14:paraId="009F495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v_NGC_NASCellH := f_NR5GC_MapNASCell(ngc_CellH, NG_CellsOnDifferentPLMN);</w:t>
      </w:r>
    </w:p>
    <w:p w14:paraId="79CE0B7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709B95A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1BC9D60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2923BB3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template (value) NG_NAS_DL_Message_Type v_MsgToSend;</w:t>
      </w:r>
    </w:p>
    <w:p w14:paraId="5AD1A7B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81CBC1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1680A8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//Set NGC Cell A to serving cell power and NGC Cell C and NGC Cell H to Non-suitable cell power</w:t>
      </w:r>
    </w:p>
    <w:p w14:paraId="4F67DC6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f_NR_SetCellPower (v_NGC_NASCellA, tsc_NR_ServingCellSSS_EPRE_FR1, tsc_NR_ServingCellSSS_EPRE_FR2);</w:t>
      </w:r>
    </w:p>
    <w:p w14:paraId="5E7EC6E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lastRenderedPageBreak/>
        <w:t xml:space="preserve">    f_NR_SetCellPower (v_NGC_NASCellC, tsc_NR_NonSuitableOffCellSSS_EPRE, tsc_NR_NonSuitableOffCellSSS_EPRE); //@sic R5-194879 sic@ //@sic R5s191189 sic@</w:t>
      </w:r>
    </w:p>
    <w:p w14:paraId="40A0D52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f_NR_SetCellPower (v_NGC_NASCellH, tsc_NR_NonSuitableOffCellSSS_EPRE, tsc_NR_NonSuitableOffCellSSS_EPRE); //@sic R5-194879 sic@ //@sic R5s191189 sic@</w:t>
      </w:r>
    </w:p>
    <w:p w14:paraId="751DCEB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3915B3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2" siclog@</w:t>
      </w:r>
    </w:p>
    <w:p w14:paraId="4A65212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f_NR5GC_SwitchOnAndResetIMS(); //Anritsu TTCN CR R5s210729</w:t>
      </w:r>
    </w:p>
    <w:p w14:paraId="24B4A1CB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</w:t>
      </w:r>
    </w:p>
    <w:p w14:paraId="40AFA21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"Steps 3-5" siclog@</w:t>
      </w:r>
    </w:p>
    <w:p w14:paraId="2CE93E4B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(v_NGC_NASCellA, tsc_NR_RRC_TI_Def, ?, tsc_SHT_IntegrityProtected);</w:t>
      </w:r>
    </w:p>
    <w:p w14:paraId="0B078E1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Initial_Secure)) {</w:t>
      </w:r>
    </w:p>
    <w:p w14:paraId="3BE3408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182F670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D8FD47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6" siclog@</w:t>
      </w:r>
    </w:p>
    <w:p w14:paraId="41D725D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SRB.send(cas_NR_SRB_NasPdu_REQ(v_NGC_NASCellA,</w:t>
      </w:r>
    </w:p>
    <w:p w14:paraId="75D4452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tsc_NR_RbId_SRB1, // No SRB2 so must be on SRB1</w:t>
      </w:r>
    </w:p>
    <w:p w14:paraId="6B6E005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cs_TimingInfo_Now,</w:t>
      </w:r>
    </w:p>
    <w:p w14:paraId="76112BA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cs_NG_NAS_Request(tsc_SHT_NoSecurityProtection, cs_NG_REGISTRATION_REJECT(cs_GMM_GSM_Cause(omit, tsc_EmmCause_IllegalUe))))); //@sic R5-194859 sic@</w:t>
      </w:r>
    </w:p>
    <w:p w14:paraId="0BC3A7B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7" siclog@</w:t>
      </w:r>
    </w:p>
    <w:p w14:paraId="6C05E46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 Switch off the UE</w:t>
      </w:r>
    </w:p>
    <w:p w14:paraId="39193EB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f_NR_UE_DeRegisterOnSwitchOff (v_NGC_NASCellA, STATE_DEREGISTERED);</w:t>
      </w:r>
    </w:p>
    <w:p w14:paraId="18876B37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1E28DF1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210270F6" w14:textId="37A410C4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highlight w:val="yellow"/>
          <w:lang w:val="en-SG"/>
        </w:rPr>
        <w:t>f_NR5GC_SwitchOnAndResetIMS(); //Annritsu TTCN CR Needed</w:t>
      </w:r>
    </w:p>
    <w:p w14:paraId="75B4426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"Steps 9 - 11" siclog@</w:t>
      </w:r>
    </w:p>
    <w:p w14:paraId="1F64CD6D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(v_NGC_NASCellA, tsc_NR_RRC_TI_Def, ?, tsc_SHT_NoSecurityProtection); //@sic R5s191189 sic@</w:t>
      </w:r>
    </w:p>
    <w:p w14:paraId="79299E3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12" siclog@</w:t>
      </w:r>
    </w:p>
    <w:p w14:paraId="4CA8B3F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Initial_Secure,</w:t>
      </w:r>
    </w:p>
    <w:p w14:paraId="7F0C3BD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cr_NG_MobileIdentitySUCI(?, ?), //Check the SUCI</w:t>
      </w:r>
    </w:p>
    <w:p w14:paraId="136029F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6B364BE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1D09F99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22B7E8D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046C970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54EA212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3507F2C6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 //@sic R5s191189 sic@</w:t>
      </w:r>
    </w:p>
    <w:p w14:paraId="0CF96296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)) {</w:t>
      </w:r>
    </w:p>
    <w:p w14:paraId="5647C10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"Step 12");</w:t>
      </w:r>
    </w:p>
    <w:p w14:paraId="19C3F2CC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D462EC4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87CC096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30" siclog@</w:t>
      </w:r>
    </w:p>
    <w:p w14:paraId="44F51ADA" w14:textId="1B06AF6E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highlight w:val="yellow"/>
          <w:lang w:val="en-SG"/>
        </w:rPr>
        <w:t>f_NR5GC_SwitchOnAndResetIMS(); //Annritsu TTCN CR Needed</w:t>
      </w:r>
    </w:p>
    <w:p w14:paraId="0A13E74E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89D411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lang w:val="en-SG"/>
        </w:rPr>
        <w:t>//@siclog "Steps 31- 33" siclog@</w:t>
      </w:r>
    </w:p>
    <w:p w14:paraId="03D74AE8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(v_NGC_NASCellH, tsc_NR_RRC_TI_Def, ?, tsc_SHT_IntegrityProtected);</w:t>
      </w:r>
    </w:p>
    <w:p w14:paraId="75614C31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0B4F08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lang w:val="en-SG"/>
        </w:rPr>
        <w:t>//@siclog "Step 34" siclog@</w:t>
      </w:r>
    </w:p>
    <w:p w14:paraId="287D621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Initial_Secure,</w:t>
      </w:r>
    </w:p>
    <w:p w14:paraId="6D27B78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f_NR5GC_GetMobileIdGUTI (v_NGC_NASCellA, omit), //Check the 5G-GUTI</w:t>
      </w:r>
    </w:p>
    <w:p w14:paraId="27B9C82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1D4187D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7604477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1D36D20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5B247E7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22142A8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7AAFE5E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f_LastVisited_TAI (v_NGC_NASCellA) //Check the LastVisitedTAI</w:t>
      </w:r>
    </w:p>
    <w:p w14:paraId="491330C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)) {</w:t>
      </w:r>
    </w:p>
    <w:p w14:paraId="0043DB5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"Step 34");</w:t>
      </w:r>
    </w:p>
    <w:p w14:paraId="4642CBF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B98568C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f_NR_PreliminaryPass(__FILE__, __LINE__, "Step 34");</w:t>
      </w:r>
    </w:p>
    <w:p w14:paraId="6E3CEC1C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23AD14E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52" siclog@</w:t>
      </w:r>
    </w:p>
    <w:p w14:paraId="157C5CCE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5F00F88A" w14:textId="05C76A76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highlight w:val="yellow"/>
          <w:lang w:val="en-SG"/>
        </w:rPr>
        <w:t>f_NR5GC_SwitchOnAndResetIMS(); //Annritsu TTCN CR Needed</w:t>
      </w:r>
    </w:p>
    <w:p w14:paraId="434BBEB1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BDF701B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>
        <w:rPr>
          <w:rFonts w:ascii="Courier New" w:hAnsi="Courier New"/>
          <w:noProof/>
          <w:sz w:val="16"/>
          <w:lang w:val="en-SG"/>
        </w:rPr>
        <w:t>.</w:t>
      </w:r>
    </w:p>
    <w:p w14:paraId="55DC938C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ab/>
        <w:t xml:space="preserve"> . </w:t>
      </w:r>
    </w:p>
    <w:p w14:paraId="0A15569A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.</w:t>
      </w:r>
    </w:p>
    <w:p w14:paraId="6FA80545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BDF122B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74" siclog@</w:t>
      </w:r>
    </w:p>
    <w:p w14:paraId="57C8B6E3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58ED8121" w14:textId="5192097C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highlight w:val="yellow"/>
          <w:lang w:val="en-SG"/>
        </w:rPr>
        <w:t>f_NR5GC_SwitchOnAndResetIMS(); //Annritsu TTCN CR Needed</w:t>
      </w:r>
    </w:p>
    <w:p w14:paraId="2A7FC42E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lastRenderedPageBreak/>
        <w:t>…</w:t>
      </w:r>
    </w:p>
    <w:p w14:paraId="0295CF7D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}</w:t>
      </w:r>
    </w:p>
    <w:p w14:paraId="774B2B36" w14:textId="4845996B" w:rsidR="00FF5861" w:rsidRDefault="00FF5861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sectPr w:rsidR="00FF586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1B5D4" w14:textId="77777777" w:rsidR="005B7B08" w:rsidRDefault="005B7B08">
      <w:pPr>
        <w:spacing w:after="0"/>
      </w:pPr>
      <w:r>
        <w:separator/>
      </w:r>
    </w:p>
  </w:endnote>
  <w:endnote w:type="continuationSeparator" w:id="0">
    <w:p w14:paraId="5343A6BF" w14:textId="77777777" w:rsidR="005B7B08" w:rsidRDefault="005B7B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B1D0E" w14:textId="77777777" w:rsidR="005B7B08" w:rsidRDefault="005B7B08">
      <w:pPr>
        <w:spacing w:after="0"/>
      </w:pPr>
      <w:r>
        <w:separator/>
      </w:r>
    </w:p>
  </w:footnote>
  <w:footnote w:type="continuationSeparator" w:id="0">
    <w:p w14:paraId="6F8C3DAC" w14:textId="77777777" w:rsidR="005B7B08" w:rsidRDefault="005B7B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204A12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1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5"/>
  </w:num>
  <w:num w:numId="5">
    <w:abstractNumId w:val="36"/>
  </w:num>
  <w:num w:numId="6">
    <w:abstractNumId w:val="2"/>
  </w:num>
  <w:num w:numId="7">
    <w:abstractNumId w:val="10"/>
  </w:num>
  <w:num w:numId="8">
    <w:abstractNumId w:val="30"/>
  </w:num>
  <w:num w:numId="9">
    <w:abstractNumId w:val="20"/>
  </w:num>
  <w:num w:numId="10">
    <w:abstractNumId w:val="33"/>
  </w:num>
  <w:num w:numId="11">
    <w:abstractNumId w:val="11"/>
  </w:num>
  <w:num w:numId="12">
    <w:abstractNumId w:val="12"/>
  </w:num>
  <w:num w:numId="13">
    <w:abstractNumId w:val="35"/>
  </w:num>
  <w:num w:numId="14">
    <w:abstractNumId w:val="4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29"/>
  </w:num>
  <w:num w:numId="20">
    <w:abstractNumId w:val="26"/>
  </w:num>
  <w:num w:numId="21">
    <w:abstractNumId w:val="28"/>
  </w:num>
  <w:num w:numId="22">
    <w:abstractNumId w:val="1"/>
  </w:num>
  <w:num w:numId="23">
    <w:abstractNumId w:val="9"/>
  </w:num>
  <w:num w:numId="24">
    <w:abstractNumId w:val="18"/>
  </w:num>
  <w:num w:numId="25">
    <w:abstractNumId w:val="32"/>
  </w:num>
  <w:num w:numId="26">
    <w:abstractNumId w:val="5"/>
  </w:num>
  <w:num w:numId="27">
    <w:abstractNumId w:val="17"/>
  </w:num>
  <w:num w:numId="28">
    <w:abstractNumId w:val="3"/>
  </w:num>
  <w:num w:numId="29">
    <w:abstractNumId w:val="16"/>
  </w:num>
  <w:num w:numId="30">
    <w:abstractNumId w:val="22"/>
  </w:num>
  <w:num w:numId="31">
    <w:abstractNumId w:val="34"/>
  </w:num>
  <w:num w:numId="32">
    <w:abstractNumId w:val="7"/>
  </w:num>
  <w:num w:numId="33">
    <w:abstractNumId w:val="6"/>
  </w:num>
  <w:num w:numId="34">
    <w:abstractNumId w:val="27"/>
  </w:num>
  <w:num w:numId="35">
    <w:abstractNumId w:val="31"/>
  </w:num>
  <w:num w:numId="36">
    <w:abstractNumId w:val="14"/>
  </w:num>
  <w:num w:numId="37">
    <w:abstractNumId w:val="2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A63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2911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210A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1359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349A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C1C3B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392D"/>
    <w:rsid w:val="00317A50"/>
    <w:rsid w:val="00317C36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37EA"/>
    <w:rsid w:val="004F0A96"/>
    <w:rsid w:val="004F21AD"/>
    <w:rsid w:val="004F661B"/>
    <w:rsid w:val="005019BA"/>
    <w:rsid w:val="00503540"/>
    <w:rsid w:val="005045C7"/>
    <w:rsid w:val="0050796E"/>
    <w:rsid w:val="00507AFC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23CD"/>
    <w:rsid w:val="00565C1C"/>
    <w:rsid w:val="00566F6F"/>
    <w:rsid w:val="0058240F"/>
    <w:rsid w:val="005837B9"/>
    <w:rsid w:val="0058765D"/>
    <w:rsid w:val="00587829"/>
    <w:rsid w:val="00592D74"/>
    <w:rsid w:val="00594F2B"/>
    <w:rsid w:val="00597B27"/>
    <w:rsid w:val="005A0AF9"/>
    <w:rsid w:val="005A2236"/>
    <w:rsid w:val="005A5A37"/>
    <w:rsid w:val="005B59F3"/>
    <w:rsid w:val="005B7B08"/>
    <w:rsid w:val="005C111B"/>
    <w:rsid w:val="005C47EF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174B"/>
    <w:rsid w:val="00622B4B"/>
    <w:rsid w:val="006233E9"/>
    <w:rsid w:val="0062388E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07E0"/>
    <w:rsid w:val="00743573"/>
    <w:rsid w:val="0074585A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0AD9"/>
    <w:rsid w:val="007A2EFC"/>
    <w:rsid w:val="007A3B39"/>
    <w:rsid w:val="007A549F"/>
    <w:rsid w:val="007A73E5"/>
    <w:rsid w:val="007B4340"/>
    <w:rsid w:val="007B512A"/>
    <w:rsid w:val="007C1DE4"/>
    <w:rsid w:val="007C2097"/>
    <w:rsid w:val="007D057F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0CAC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59F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549B"/>
    <w:rsid w:val="008D747F"/>
    <w:rsid w:val="008E6B1F"/>
    <w:rsid w:val="008E77B7"/>
    <w:rsid w:val="008F0124"/>
    <w:rsid w:val="008F017E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20473"/>
    <w:rsid w:val="009265AB"/>
    <w:rsid w:val="009307F3"/>
    <w:rsid w:val="00931336"/>
    <w:rsid w:val="00933815"/>
    <w:rsid w:val="00934711"/>
    <w:rsid w:val="00937332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618E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2D3F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1FEC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3E76"/>
    <w:rsid w:val="00BB5DFC"/>
    <w:rsid w:val="00BB7644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3B2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17F6"/>
    <w:rsid w:val="00C657A8"/>
    <w:rsid w:val="00C66B87"/>
    <w:rsid w:val="00C66BA2"/>
    <w:rsid w:val="00C70C54"/>
    <w:rsid w:val="00C71356"/>
    <w:rsid w:val="00C73B3A"/>
    <w:rsid w:val="00C74709"/>
    <w:rsid w:val="00C74D45"/>
    <w:rsid w:val="00C80A5D"/>
    <w:rsid w:val="00C818C6"/>
    <w:rsid w:val="00C84EC8"/>
    <w:rsid w:val="00C85D2B"/>
    <w:rsid w:val="00C916C0"/>
    <w:rsid w:val="00C91B1E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4BFC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D78B5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163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2C4D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3DCA"/>
    <w:rsid w:val="00F07C50"/>
    <w:rsid w:val="00F11469"/>
    <w:rsid w:val="00F1301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C36E2"/>
    <w:rsid w:val="00FD22E5"/>
    <w:rsid w:val="00FD44EF"/>
    <w:rsid w:val="00FF0155"/>
    <w:rsid w:val="00FF41D4"/>
    <w:rsid w:val="00FF5019"/>
    <w:rsid w:val="00FF54C5"/>
    <w:rsid w:val="00FF5861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7AF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TMLPreformatted">
    <w:name w:val="HTML Preformatted"/>
    <w:basedOn w:val="Normal"/>
    <w:link w:val="HTMLPreformattedChar"/>
    <w:semiHidden/>
    <w:unhideWhenUsed/>
    <w:rsid w:val="00BB3E7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3E76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2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2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5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9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8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3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1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4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7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8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88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6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6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8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2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9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7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5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2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4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5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4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6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0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3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9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2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2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6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5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4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2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5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1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0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1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4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9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2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24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7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1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2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5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1815</Words>
  <Characters>10349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MTG_TITLE</vt:lpstr>
      <vt:lpstr>Online, , 7th Dec 2020 - 31st Dec 2021</vt:lpstr>
      <vt:lpstr>Table of Contents</vt:lpstr>
      <vt:lpstr>Overview</vt:lpstr>
      <vt:lpstr>Corrections required</vt:lpstr>
      <vt:lpstr>    2.1 Change 1</vt:lpstr>
    </vt:vector>
  </TitlesOfParts>
  <Company>3GPP Support Team</Company>
  <LinksUpToDate>false</LinksUpToDate>
  <CharactersWithSpaces>12140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2021-05-19T10:16:00Z</cp:lastPrinted>
  <dcterms:created xsi:type="dcterms:W3CDTF">2021-09-09T13:08:00Z</dcterms:created>
  <dcterms:modified xsi:type="dcterms:W3CDTF">2021-09-09T13:08:00Z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