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AFE24" w14:textId="6D2214DF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541B1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041815">
        <w:rPr>
          <w:b/>
          <w:i/>
          <w:sz w:val="28"/>
          <w:lang w:eastAsia="zh-CN"/>
        </w:rPr>
        <w:t>1173</w:t>
      </w:r>
    </w:p>
    <w:p w14:paraId="392AFE25" w14:textId="77777777" w:rsidR="001A09A3" w:rsidRDefault="001922C9" w:rsidP="001A09A3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F7684F">
          <w:rPr>
            <w:rFonts w:hint="eastAsia"/>
            <w:b/>
            <w:noProof/>
            <w:sz w:val="24"/>
            <w:lang w:eastAsia="zh-CN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F7684F">
          <w:rPr>
            <w:rFonts w:hint="eastAsia"/>
            <w:b/>
            <w:noProof/>
            <w:sz w:val="24"/>
            <w:lang w:eastAsia="zh-CN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F7684F">
          <w:rPr>
            <w:rFonts w:hint="eastAsia"/>
            <w:b/>
            <w:noProof/>
            <w:sz w:val="24"/>
            <w:lang w:eastAsia="zh-CN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392AFE2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AFE26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392AFE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AFE28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392AFE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AFE2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3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2AFE2C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2AFE2D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392AFE2E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2AFE2F" w14:textId="77777777" w:rsidR="001E41F3" w:rsidRPr="00C8354F" w:rsidRDefault="005A6337" w:rsidP="00FC1F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17</w:t>
            </w:r>
            <w:r w:rsidR="00FC1F72">
              <w:rPr>
                <w:rFonts w:hint="eastAsia"/>
                <w:b/>
                <w:sz w:val="28"/>
                <w:lang w:val="en-US" w:eastAsia="zh-CN"/>
              </w:rPr>
              <w:t>72</w:t>
            </w:r>
          </w:p>
        </w:tc>
        <w:tc>
          <w:tcPr>
            <w:tcW w:w="709" w:type="dxa"/>
          </w:tcPr>
          <w:p w14:paraId="392AFE30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2AFE31" w14:textId="21C4550A" w:rsidR="001E41F3" w:rsidRPr="00C8354F" w:rsidRDefault="0004181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92AFE32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2AFE33" w14:textId="6E9046DD" w:rsidR="001E41F3" w:rsidRPr="00C8354F" w:rsidRDefault="00375F92" w:rsidP="005A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F7684F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041815">
              <w:rPr>
                <w:b/>
                <w:sz w:val="28"/>
                <w:lang w:val="en-US" w:eastAsia="zh-CN"/>
              </w:rPr>
              <w:t>2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2AFE34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392AFE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AFE36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392AFE3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2AFE38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392AFE3B" w14:textId="77777777" w:rsidTr="00547111">
        <w:tc>
          <w:tcPr>
            <w:tcW w:w="9641" w:type="dxa"/>
            <w:gridSpan w:val="9"/>
          </w:tcPr>
          <w:p w14:paraId="392AFE3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AFE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392AFE46" w14:textId="77777777" w:rsidTr="00A7671C">
        <w:tc>
          <w:tcPr>
            <w:tcW w:w="2835" w:type="dxa"/>
          </w:tcPr>
          <w:p w14:paraId="392AFE3D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2AFE3E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2AFE3F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2AFE40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AFE41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2AFE42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AFE43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2AFE44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AFE45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2AFE4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392AFE49" w14:textId="77777777" w:rsidTr="00547111">
        <w:tc>
          <w:tcPr>
            <w:tcW w:w="9640" w:type="dxa"/>
            <w:gridSpan w:val="11"/>
          </w:tcPr>
          <w:p w14:paraId="392AFE48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2AFE4A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AFE4B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A52504">
              <w:rPr>
                <w:rFonts w:hint="eastAsia"/>
                <w:lang w:eastAsia="zh-CN"/>
              </w:rPr>
              <w:t>11.3.6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392AF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AFE4D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AFE4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AFE50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AFE51" w14:textId="77777777" w:rsidR="001E41F3" w:rsidRPr="00C8354F" w:rsidRDefault="00375F92" w:rsidP="00F7684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Datang</w:t>
            </w:r>
            <w:r w:rsidR="00AE537C">
              <w:rPr>
                <w:rFonts w:hint="eastAsia"/>
                <w:lang w:eastAsia="zh-CN"/>
              </w:rPr>
              <w:t xml:space="preserve"> LinkTester</w:t>
            </w:r>
            <w:r w:rsidR="00F7684F" w:rsidRPr="00C8354F">
              <w:rPr>
                <w:noProof/>
              </w:rPr>
              <w:t xml:space="preserve"> </w:t>
            </w:r>
            <w:r w:rsidR="00BA6C4F">
              <w:rPr>
                <w:noProof/>
              </w:rPr>
              <w:t>Technology</w:t>
            </w:r>
          </w:p>
        </w:tc>
      </w:tr>
      <w:tr w:rsidR="001E41F3" w:rsidRPr="00C8354F" w14:paraId="392AFE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AFE53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2AFE54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392AFE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AFE5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2AFE5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AFE59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AFE5A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2AFE5B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AFE5C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AFE5D" w14:textId="77777777" w:rsidR="001E41F3" w:rsidRPr="00C8354F" w:rsidRDefault="00375F92" w:rsidP="00B54003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D541B1">
              <w:rPr>
                <w:rFonts w:hint="eastAsia"/>
                <w:lang w:val="zh-CN" w:eastAsia="zh-CN"/>
              </w:rPr>
              <w:t>6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B54003">
              <w:rPr>
                <w:rFonts w:hint="eastAsia"/>
                <w:lang w:val="zh-CN" w:eastAsia="zh-CN"/>
              </w:rPr>
              <w:t>21</w:t>
            </w:r>
          </w:p>
        </w:tc>
      </w:tr>
      <w:tr w:rsidR="001E41F3" w:rsidRPr="00C8354F" w14:paraId="392AFE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2AFE5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2AFE60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AFE6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AFE62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AFE6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2AFE65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2AFE66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2AFE67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2AFE68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AFE69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5A6337">
              <w:rPr>
                <w:rFonts w:hint="eastAsia"/>
                <w:lang w:val="en-US" w:eastAsia="zh-CN"/>
              </w:rPr>
              <w:t>6</w:t>
            </w:r>
          </w:p>
        </w:tc>
      </w:tr>
      <w:tr w:rsidR="001E41F3" w:rsidRPr="00C8354F" w14:paraId="392AFE6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2AFE6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2AFE6C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392AFE6D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2AFE6E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392AFE72" w14:textId="77777777" w:rsidTr="00547111">
        <w:tc>
          <w:tcPr>
            <w:tcW w:w="1843" w:type="dxa"/>
          </w:tcPr>
          <w:p w14:paraId="392AFE70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2AFE71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AFE73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AFE74" w14:textId="77777777" w:rsidR="001E41F3" w:rsidRPr="00C8354F" w:rsidRDefault="00375F92" w:rsidP="00635496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635496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A52504">
              <w:rPr>
                <w:rFonts w:hint="eastAsia"/>
                <w:lang w:eastAsia="zh-CN"/>
              </w:rPr>
              <w:t>11.3.6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392AFE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E76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AFE77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E79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AFE7A" w14:textId="77777777"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A52504">
              <w:rPr>
                <w:rFonts w:hint="eastAsia"/>
                <w:lang w:eastAsia="zh-CN"/>
              </w:rPr>
              <w:t>11.3.6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392AFE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E7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AFE7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AFE7F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AFE80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392AFE84" w14:textId="77777777" w:rsidTr="00547111">
        <w:tc>
          <w:tcPr>
            <w:tcW w:w="2694" w:type="dxa"/>
            <w:gridSpan w:val="2"/>
          </w:tcPr>
          <w:p w14:paraId="392AFE8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2AFE8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2AFE85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AFE86" w14:textId="77777777" w:rsidR="001E41F3" w:rsidRPr="00C8354F" w:rsidRDefault="00A52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11.3.6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392AFE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E8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AFE8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392AFE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E8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AFE8C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2AFE8D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2AFE8E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2AFE8F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392AF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E91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AFE92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AFE93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AFE94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AFE95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392AFE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E9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AFE98" w14:textId="77777777" w:rsidR="001E41F3" w:rsidRPr="00C8354F" w:rsidRDefault="008975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AFE99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2AFE9A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AFE9B" w14:textId="77777777" w:rsidR="001E41F3" w:rsidRPr="00C8354F" w:rsidRDefault="008975C4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14:paraId="392AFE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E9D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AFE9E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AFE9F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2AFEA0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AFEA1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392AFE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AFEA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AFEA4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392AFEA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AFEA6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AFEA7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392AFEAB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AFEA9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2AFEAA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392AFEA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AFEAC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AFEAD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AFE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2AFEB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2AFEB1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7519727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92AFEB2" w14:textId="77777777" w:rsidR="00817308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17308" w:rsidRPr="004534FF">
        <w:rPr>
          <w:rFonts w:cs="Arial"/>
          <w:iCs/>
        </w:rPr>
        <w:t>Table of Contents</w:t>
      </w:r>
      <w:r w:rsidR="00817308">
        <w:tab/>
      </w:r>
      <w:r w:rsidR="00817308">
        <w:fldChar w:fldCharType="begin"/>
      </w:r>
      <w:r w:rsidR="00817308">
        <w:instrText xml:space="preserve"> PAGEREF _Toc75197275 \h </w:instrText>
      </w:r>
      <w:r w:rsidR="00817308">
        <w:fldChar w:fldCharType="separate"/>
      </w:r>
      <w:r w:rsidR="00817308">
        <w:t>2</w:t>
      </w:r>
      <w:r w:rsidR="00817308">
        <w:fldChar w:fldCharType="end"/>
      </w:r>
    </w:p>
    <w:p w14:paraId="392AFEB3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_Toc75197276 \h </w:instrText>
      </w:r>
      <w:r>
        <w:fldChar w:fldCharType="separate"/>
      </w:r>
      <w:r>
        <w:t>3</w:t>
      </w:r>
      <w:r>
        <w:fldChar w:fldCharType="end"/>
      </w:r>
    </w:p>
    <w:p w14:paraId="392AFEB4" w14:textId="77777777" w:rsidR="00817308" w:rsidRDefault="00817308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_Toc75197277 \h </w:instrText>
      </w:r>
      <w:r>
        <w:fldChar w:fldCharType="separate"/>
      </w:r>
      <w:r>
        <w:t>3</w:t>
      </w:r>
      <w:r>
        <w:fldChar w:fldCharType="end"/>
      </w:r>
    </w:p>
    <w:p w14:paraId="392AFEB5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_Toc75197278 \h </w:instrText>
      </w:r>
      <w:r>
        <w:fldChar w:fldCharType="separate"/>
      </w:r>
      <w:r>
        <w:t>3</w:t>
      </w:r>
      <w:r>
        <w:fldChar w:fldCharType="end"/>
      </w:r>
    </w:p>
    <w:p w14:paraId="392AFEB6" w14:textId="77777777" w:rsidR="00817308" w:rsidRDefault="00817308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_Toc75197279 \h </w:instrText>
      </w:r>
      <w:r>
        <w:fldChar w:fldCharType="separate"/>
      </w:r>
      <w:r>
        <w:t>3</w:t>
      </w:r>
      <w:r>
        <w:fldChar w:fldCharType="end"/>
      </w:r>
    </w:p>
    <w:p w14:paraId="392AFEB7" w14:textId="77777777" w:rsidR="00817308" w:rsidRDefault="00817308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val="pt-BR"/>
        </w:rPr>
        <w:t xml:space="preserve">Change </w:t>
      </w:r>
      <w:r w:rsidRPr="004534FF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_Toc75197280 \h </w:instrText>
      </w:r>
      <w:r>
        <w:fldChar w:fldCharType="separate"/>
      </w:r>
      <w:r>
        <w:t>5</w:t>
      </w:r>
      <w:r>
        <w:fldChar w:fldCharType="end"/>
      </w:r>
    </w:p>
    <w:p w14:paraId="392AFEB8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_Toc75197281 \h </w:instrText>
      </w:r>
      <w:r>
        <w:fldChar w:fldCharType="separate"/>
      </w:r>
      <w:r>
        <w:t>13</w:t>
      </w:r>
      <w:r>
        <w:fldChar w:fldCharType="end"/>
      </w:r>
    </w:p>
    <w:p w14:paraId="392AFEB9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_Toc75197282 \h </w:instrText>
      </w:r>
      <w:r>
        <w:fldChar w:fldCharType="separate"/>
      </w:r>
      <w:r>
        <w:t>14</w:t>
      </w:r>
      <w:r>
        <w:fldChar w:fldCharType="end"/>
      </w:r>
    </w:p>
    <w:p w14:paraId="392AFEBA" w14:textId="77777777" w:rsidR="00817308" w:rsidRDefault="00817308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_Toc75197283 \h </w:instrText>
      </w:r>
      <w:r>
        <w:fldChar w:fldCharType="separate"/>
      </w:r>
      <w:r>
        <w:t>14</w:t>
      </w:r>
      <w:r>
        <w:fldChar w:fldCharType="end"/>
      </w:r>
    </w:p>
    <w:p w14:paraId="392AFEBB" w14:textId="77777777" w:rsidR="00817308" w:rsidRDefault="0081730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534FF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4534F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_Toc75197284 \h </w:instrText>
      </w:r>
      <w:r>
        <w:fldChar w:fldCharType="separate"/>
      </w:r>
      <w:r>
        <w:t>14</w:t>
      </w:r>
      <w:r>
        <w:fldChar w:fldCharType="end"/>
      </w:r>
    </w:p>
    <w:p w14:paraId="392AFEBC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392AFEBD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5197276"/>
      <w:r>
        <w:rPr>
          <w:b/>
          <w:lang w:eastAsia="ja-JP"/>
        </w:rPr>
        <w:lastRenderedPageBreak/>
        <w:t>Overview</w:t>
      </w:r>
      <w:bookmarkEnd w:id="2"/>
      <w:bookmarkEnd w:id="3"/>
    </w:p>
    <w:p w14:paraId="392AFEB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52504">
        <w:rPr>
          <w:rFonts w:cs="Arial" w:hint="eastAsia"/>
          <w:color w:val="000000"/>
          <w:lang w:eastAsia="zh-CN"/>
        </w:rPr>
        <w:t>11.3.6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392AFEBF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392AFEC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7684F">
        <w:rPr>
          <w:rFonts w:ascii="Arial" w:hAnsi="Arial" w:hint="eastAsia"/>
          <w:sz w:val="24"/>
          <w:lang w:val="en-US" w:eastAsia="zh-CN"/>
        </w:rPr>
        <w:t>Pengchong</w:t>
      </w:r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</w:p>
    <w:p w14:paraId="392AFEC1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75197277"/>
      <w:r w:rsidRPr="007036CE">
        <w:rPr>
          <w:b/>
        </w:rPr>
        <w:t>Verification Test Summary</w:t>
      </w:r>
      <w:bookmarkEnd w:id="4"/>
    </w:p>
    <w:p w14:paraId="392AFEC2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52504">
        <w:rPr>
          <w:rFonts w:cs="Arial" w:hint="eastAsia"/>
          <w:sz w:val="21"/>
          <w:szCs w:val="22"/>
          <w:lang w:val="en-US" w:eastAsia="zh-CN"/>
        </w:rPr>
        <w:t>11.3.6</w:t>
      </w:r>
    </w:p>
    <w:p w14:paraId="392AFEC3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D31793">
        <w:rPr>
          <w:rFonts w:cs="Arial" w:hint="eastAsia"/>
          <w:sz w:val="21"/>
          <w:szCs w:val="22"/>
          <w:lang w:val="en-US" w:eastAsia="zh-CN"/>
        </w:rPr>
        <w:t>12</w:t>
      </w:r>
    </w:p>
    <w:p w14:paraId="392AFEC4" w14:textId="77777777" w:rsidR="005150E2" w:rsidRPr="00375F9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sz w:val="21"/>
          <w:szCs w:val="22"/>
          <w:lang w:val="en-US" w:eastAsia="zh-CN"/>
        </w:rPr>
        <w:t>Datang LinkTester 5G Protocol Conformance Test System ECT9610</w:t>
      </w:r>
    </w:p>
    <w:p w14:paraId="392AFEC5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375F92">
        <w:rPr>
          <w:rFonts w:cs="Arial"/>
          <w:lang w:eastAsia="ja-JP"/>
        </w:rPr>
        <w:t>HiSilicon Balong 5000</w:t>
      </w:r>
    </w:p>
    <w:p w14:paraId="392AFEC6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92AFEC7" w14:textId="77777777" w:rsidR="003A22C0" w:rsidRDefault="003A22C0" w:rsidP="003A22C0"/>
    <w:p w14:paraId="392AFEC8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5197278"/>
      <w:r w:rsidRPr="00854C55">
        <w:rPr>
          <w:b/>
        </w:rPr>
        <w:t>Corrections required</w:t>
      </w:r>
      <w:bookmarkEnd w:id="5"/>
      <w:bookmarkEnd w:id="6"/>
      <w:bookmarkEnd w:id="7"/>
    </w:p>
    <w:p w14:paraId="392AFEC9" w14:textId="77777777" w:rsidR="00AE537C" w:rsidRPr="0065443B" w:rsidRDefault="00AE537C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75197279"/>
      <w:bookmarkStart w:id="9" w:name="OLE_LINK4"/>
      <w:bookmarkStart w:id="10" w:name="OLE_LINK5"/>
      <w:bookmarkStart w:id="11" w:name="OLE_LINK6"/>
      <w:r>
        <w:rPr>
          <w:b/>
          <w:lang w:val="pt-BR"/>
        </w:rPr>
        <w:t>Change 1</w:t>
      </w:r>
      <w:bookmarkEnd w:id="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392AFECC" w14:textId="77777777" w:rsidTr="00482CA8">
        <w:trPr>
          <w:trHeight w:val="447"/>
        </w:trPr>
        <w:tc>
          <w:tcPr>
            <w:tcW w:w="2075" w:type="dxa"/>
          </w:tcPr>
          <w:p w14:paraId="392AFECA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92AFECB" w14:textId="77777777" w:rsidR="00AE537C" w:rsidRPr="002D56A7" w:rsidRDefault="00A52504" w:rsidP="00482CA8">
            <w:pPr>
              <w:spacing w:after="0"/>
            </w:pPr>
            <w:r>
              <w:rPr>
                <w:noProof/>
              </w:rPr>
              <w:t>f_TC_11_3_6_NR5GC</w:t>
            </w:r>
          </w:p>
        </w:tc>
      </w:tr>
      <w:tr w:rsidR="00D91406" w:rsidRPr="004A6B5A" w14:paraId="392AFED4" w14:textId="77777777" w:rsidTr="00993C1B">
        <w:trPr>
          <w:trHeight w:val="775"/>
        </w:trPr>
        <w:tc>
          <w:tcPr>
            <w:tcW w:w="2075" w:type="dxa"/>
          </w:tcPr>
          <w:p w14:paraId="392AFECD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2AFECE" w14:textId="77777777" w:rsidR="00E61041" w:rsidRDefault="00A53149" w:rsidP="00ED5DD1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 m</w:t>
            </w:r>
            <w:r w:rsidR="00E61041">
              <w:rPr>
                <w:rFonts w:ascii="Times New Roman" w:hAnsi="Times New Roman" w:hint="eastAsia"/>
                <w:noProof/>
                <w:lang w:eastAsia="zh-CN"/>
              </w:rPr>
              <w:t>ake sure the procedure of moving UE into inactive state complete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ly</w:t>
            </w:r>
            <w:r w:rsidR="007B3615">
              <w:rPr>
                <w:rFonts w:ascii="Times New Roman" w:hAnsi="Times New Roman" w:hint="eastAsia"/>
                <w:noProof/>
                <w:lang w:eastAsia="zh-CN"/>
              </w:rPr>
              <w:t xml:space="preserve"> befor UE </w:t>
            </w:r>
            <w:r w:rsidR="00322BD1">
              <w:rPr>
                <w:rFonts w:ascii="Times New Roman" w:hAnsi="Times New Roman" w:hint="eastAsia"/>
                <w:noProof/>
                <w:lang w:eastAsia="zh-CN"/>
              </w:rPr>
              <w:t>loop back</w:t>
            </w:r>
            <w:r w:rsidR="007B3615">
              <w:rPr>
                <w:rFonts w:ascii="Times New Roman" w:hAnsi="Times New Roman" w:hint="eastAsia"/>
                <w:noProof/>
                <w:lang w:eastAsia="zh-CN"/>
              </w:rPr>
              <w:t xml:space="preserve"> the </w:t>
            </w:r>
            <w:r w:rsidR="00322BD1">
              <w:rPr>
                <w:rFonts w:ascii="Times New Roman" w:hAnsi="Times New Roman" w:hint="eastAsia"/>
                <w:noProof/>
                <w:lang w:eastAsia="zh-CN"/>
              </w:rPr>
              <w:t>IP PDU</w:t>
            </w:r>
            <w:r w:rsidR="00C959E9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322BD1">
              <w:rPr>
                <w:rFonts w:ascii="Times New Roman" w:hAnsi="Times New Roman" w:hint="eastAsia"/>
                <w:noProof/>
                <w:lang w:eastAsia="zh-CN"/>
              </w:rPr>
              <w:t>received</w:t>
            </w:r>
            <w:r w:rsidR="00C959E9">
              <w:rPr>
                <w:rFonts w:ascii="Times New Roman" w:hAnsi="Times New Roman" w:hint="eastAsia"/>
                <w:noProof/>
                <w:lang w:eastAsia="zh-CN"/>
              </w:rPr>
              <w:t xml:space="preserve"> at step2</w:t>
            </w:r>
            <w:r w:rsidR="00E61041">
              <w:rPr>
                <w:rFonts w:ascii="Times New Roman" w:hAnsi="Times New Roman" w:hint="eastAsia"/>
                <w:noProof/>
                <w:lang w:eastAsia="zh-CN"/>
              </w:rPr>
              <w:t>, it shall set the ip delay to 2 seconds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2AFECF" w14:textId="77777777" w:rsidR="00D00E20" w:rsidRDefault="00DF243B" w:rsidP="00DF243B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ccording to</w:t>
            </w:r>
            <w:r w:rsidR="00AD3B99">
              <w:rPr>
                <w:rFonts w:ascii="Times New Roman" w:hAnsi="Times New Roman" w:hint="eastAsia"/>
                <w:noProof/>
                <w:lang w:eastAsia="zh-CN"/>
              </w:rPr>
              <w:t xml:space="preserve"> passed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CR R5-2135</w:t>
            </w:r>
            <w:r w:rsidR="007B4DFA">
              <w:rPr>
                <w:rFonts w:ascii="Times New Roman" w:hAnsi="Times New Roman" w:hint="eastAsia"/>
                <w:noProof/>
                <w:lang w:eastAsia="zh-CN"/>
              </w:rPr>
              <w:t>06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, </w:t>
            </w:r>
            <w:r w:rsidRPr="00DF243B">
              <w:rPr>
                <w:rFonts w:ascii="Times New Roman" w:hAnsi="Times New Roman"/>
                <w:noProof/>
                <w:lang w:eastAsia="zh-CN"/>
              </w:rPr>
              <w:t>uac-BarringForAccessIdentity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should be modify</w:t>
            </w:r>
            <w:r w:rsidR="00800D9A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2AFED0" w14:textId="77777777" w:rsidR="00E64DB5" w:rsidRDefault="00E64DB5" w:rsidP="00800D9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current TTCN is missed postamble for </w:t>
            </w:r>
            <w:r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set to false.</w:t>
            </w:r>
          </w:p>
          <w:p w14:paraId="392AFED1" w14:textId="77777777" w:rsidR="009F6D63" w:rsidRDefault="009F6D63" w:rsidP="00800D9A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ccording to passed CR R5-213506, UE should finish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6F281F">
              <w:rPr>
                <w:rFonts w:ascii="Times New Roman" w:hAnsi="Times New Roman" w:hint="eastAsia"/>
                <w:noProof/>
                <w:lang w:eastAsia="zh-CN"/>
              </w:rPr>
              <w:t>postamble at</w:t>
            </w:r>
            <w:r w:rsidR="006B1B0F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B25531">
              <w:rPr>
                <w:rFonts w:ascii="Times New Roman" w:hAnsi="Times New Roman" w:hint="eastAsia"/>
                <w:noProof/>
                <w:lang w:eastAsia="zh-CN"/>
              </w:rPr>
              <w:t xml:space="preserve">RRC </w:t>
            </w:r>
            <w:r w:rsidR="006B1B0F">
              <w:rPr>
                <w:rFonts w:ascii="Times New Roman" w:hAnsi="Times New Roman" w:hint="eastAsia"/>
                <w:noProof/>
                <w:lang w:eastAsia="zh-CN"/>
              </w:rPr>
              <w:t>connected state</w:t>
            </w:r>
            <w:r w:rsidR="00B25792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2AFED2" w14:textId="77777777" w:rsidR="00EA5149" w:rsidRDefault="00EA5149" w:rsidP="00EA514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392AFED3" w14:textId="77777777" w:rsidR="008861AE" w:rsidRPr="005D2D39" w:rsidRDefault="00EA5149" w:rsidP="006C689D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：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it is supported with a prose CR R5-2135</w:t>
            </w:r>
            <w:r w:rsidR="006C689D">
              <w:rPr>
                <w:rFonts w:ascii="Times New Roman" w:hAnsi="Times New Roman" w:hint="eastAsia"/>
                <w:noProof/>
                <w:lang w:eastAsia="zh-CN"/>
              </w:rPr>
              <w:t>06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and a draft prose CR.</w:t>
            </w:r>
          </w:p>
        </w:tc>
      </w:tr>
      <w:tr w:rsidR="00D91406" w14:paraId="392AFEDA" w14:textId="77777777" w:rsidTr="003F4827">
        <w:trPr>
          <w:trHeight w:val="687"/>
        </w:trPr>
        <w:tc>
          <w:tcPr>
            <w:tcW w:w="2075" w:type="dxa"/>
          </w:tcPr>
          <w:p w14:paraId="392AFED5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2AFED6" w14:textId="77777777" w:rsidR="00E61041" w:rsidRDefault="0020348C" w:rsidP="0020348C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20348C">
              <w:rPr>
                <w:rFonts w:ascii="Times New Roman" w:hAnsi="Times New Roman"/>
                <w:noProof/>
                <w:lang w:eastAsia="zh-CN"/>
              </w:rPr>
              <w:t>'01'O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20348C">
              <w:rPr>
                <w:rFonts w:ascii="Times New Roman" w:hAnsi="Times New Roman"/>
                <w:noProof/>
                <w:lang w:eastAsia="zh-CN"/>
              </w:rPr>
              <w:t>'0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2</w:t>
            </w:r>
            <w:r w:rsidRPr="0020348C">
              <w:rPr>
                <w:rFonts w:ascii="Times New Roman" w:hAnsi="Times New Roman"/>
                <w:noProof/>
                <w:lang w:eastAsia="zh-CN"/>
              </w:rPr>
              <w:t>'O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2AFED7" w14:textId="77777777" w:rsidR="00D00E20" w:rsidRDefault="001D7DE2" w:rsidP="00D55B4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 w:rsidR="00D55B4D"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 w:rsidR="00D55B4D" w:rsidRPr="00D55B4D">
              <w:rPr>
                <w:rFonts w:ascii="Times New Roman" w:hAnsi="Times New Roman"/>
                <w:noProof/>
                <w:lang w:eastAsia="zh-CN"/>
              </w:rPr>
              <w:t xml:space="preserve"> '1111111'B</w:t>
            </w:r>
            <w:r w:rsidR="00D55B4D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="00D55B4D" w:rsidRPr="00D55B4D">
              <w:rPr>
                <w:rFonts w:ascii="Times New Roman" w:hAnsi="Times New Roman"/>
                <w:noProof/>
                <w:lang w:eastAsia="zh-CN"/>
              </w:rPr>
              <w:t xml:space="preserve"> '1</w:t>
            </w:r>
            <w:r w:rsidR="00D55B4D">
              <w:rPr>
                <w:rFonts w:ascii="Times New Roman" w:hAnsi="Times New Roman" w:hint="eastAsia"/>
                <w:noProof/>
                <w:lang w:eastAsia="zh-CN"/>
              </w:rPr>
              <w:t>0</w:t>
            </w:r>
            <w:r w:rsidR="00D55B4D" w:rsidRPr="00D55B4D">
              <w:rPr>
                <w:rFonts w:ascii="Times New Roman" w:hAnsi="Times New Roman"/>
                <w:noProof/>
                <w:lang w:eastAsia="zh-CN"/>
              </w:rPr>
              <w:t>11111'B</w:t>
            </w:r>
            <w:r w:rsidR="00BD2299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2AFED8" w14:textId="77777777" w:rsidR="00E64DB5" w:rsidRDefault="009014A4" w:rsidP="00D55B4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procedure when </w:t>
            </w:r>
            <w:r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is set to false during pos</w:t>
            </w:r>
            <w:r w:rsidR="008D67A9">
              <w:rPr>
                <w:rFonts w:ascii="Times New Roman" w:hAnsi="Times New Roman" w:hint="eastAsia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amble.</w:t>
            </w:r>
          </w:p>
          <w:p w14:paraId="392AFED9" w14:textId="77777777" w:rsidR="00622684" w:rsidRPr="00D91406" w:rsidRDefault="00622684" w:rsidP="00622684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 w:rsidRPr="00622684">
              <w:rPr>
                <w:rFonts w:ascii="Times New Roman" w:hAnsi="Times New Roman"/>
                <w:noProof/>
                <w:lang w:eastAsia="zh-CN"/>
              </w:rPr>
              <w:t>STATE_IDLE_1A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622684">
              <w:rPr>
                <w:rFonts w:ascii="Times New Roman" w:hAnsi="Times New Roman"/>
                <w:noProof/>
                <w:lang w:eastAsia="zh-CN"/>
              </w:rPr>
              <w:t>STATE_CONNECTED_3A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91406" w14:paraId="392AFEDD" w14:textId="77777777" w:rsidTr="00482CA8">
        <w:tc>
          <w:tcPr>
            <w:tcW w:w="2075" w:type="dxa"/>
          </w:tcPr>
          <w:p w14:paraId="392AFEDB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2AFEDC" w14:textId="77777777" w:rsidR="00D91406" w:rsidRPr="00D91406" w:rsidRDefault="00D00E20">
            <w:pPr>
              <w:spacing w:after="0"/>
              <w:rPr>
                <w:noProof/>
              </w:rPr>
            </w:pPr>
            <w:r w:rsidRPr="00D00E20">
              <w:rPr>
                <w:noProof/>
              </w:rPr>
              <w:t>UAC_NR5GC.ttcn</w:t>
            </w:r>
          </w:p>
        </w:tc>
      </w:tr>
      <w:tr w:rsidR="00AE537C" w:rsidRPr="00E751F5" w14:paraId="392AFEE0" w14:textId="77777777" w:rsidTr="00482CA8">
        <w:tc>
          <w:tcPr>
            <w:tcW w:w="2075" w:type="dxa"/>
          </w:tcPr>
          <w:p w14:paraId="392AFEDE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92AFEDF" w14:textId="77777777"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14:paraId="392AFEE1" w14:textId="77777777" w:rsidR="00AE537C" w:rsidRDefault="00AE537C" w:rsidP="00AE537C">
      <w:pPr>
        <w:rPr>
          <w:noProof/>
        </w:rPr>
      </w:pPr>
    </w:p>
    <w:p w14:paraId="392AFEE2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392AFF03" w14:textId="77777777" w:rsidTr="00482CA8">
        <w:tc>
          <w:tcPr>
            <w:tcW w:w="9855" w:type="dxa"/>
            <w:shd w:val="clear" w:color="auto" w:fill="auto"/>
          </w:tcPr>
          <w:p w14:paraId="392AFEE3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f_TC_11_3_6_NR5GC() runs on NR5GC_PTC</w:t>
            </w:r>
          </w:p>
          <w:p w14:paraId="392AFEE4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2 / New cell not in the country of its HPLMN/EHPLMN  0% access probability/MCS indicator / HPLMN/0%/100% accessibility AC7/RRC_INACTIVE</w:t>
            </w:r>
          </w:p>
          <w:p w14:paraId="392AFEE5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E6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Octet_Type v_IP_PDU_delay := </w:t>
            </w:r>
            <w:r w:rsidRPr="00A52504">
              <w:rPr>
                <w:noProof/>
                <w:highlight w:val="yellow"/>
              </w:rPr>
              <w:t>'01'O</w:t>
            </w:r>
            <w:r>
              <w:rPr>
                <w:noProof/>
              </w:rPr>
              <w:t>;</w:t>
            </w:r>
          </w:p>
          <w:p w14:paraId="392AFEE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E8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392AFEE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EA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f_NR_CellInfo_SetSIB1_UacBarringInfo(nr_Cell12,</w:t>
            </w:r>
          </w:p>
          <w:p w14:paraId="392AFEEB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cs_SIB1_UacBarringInfo(cs_UAC_BarringPerCatList_1Entry(3,1), -, cs_UAC_BarringInfoSetList_1Entry(p00, s16, </w:t>
            </w:r>
            <w:r w:rsidRPr="00A52504">
              <w:rPr>
                <w:noProof/>
                <w:highlight w:val="yellow"/>
              </w:rPr>
              <w:t>'1111111'B</w:t>
            </w:r>
            <w:r>
              <w:rPr>
                <w:noProof/>
              </w:rPr>
              <w:t>)));</w:t>
            </w:r>
          </w:p>
          <w:p w14:paraId="392AFEEC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E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maximum cell power level for the Cells to be used</w:t>
            </w:r>
          </w:p>
          <w:p w14:paraId="392AFEEE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f_NR_CellInfo_InitMaxReferencePower(nr_Cell1, -80, -80);  // Max Power level for FR2 is FFS</w:t>
            </w:r>
          </w:p>
          <w:p w14:paraId="392AFEEF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f_NR_CellInfo_InitMaxReferencePower(nr_Cell12, -80, -80);  // Max Power level for FR2 is FFS</w:t>
            </w:r>
          </w:p>
          <w:p w14:paraId="392AFEF0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F1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392AFEF2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392AFEF3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f_NR_CellConfig_Def(nr_Cell12);</w:t>
            </w:r>
          </w:p>
          <w:p w14:paraId="392AFEF4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F5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is equipped with a USIM configuration as defined in TS 38.508-1 [4] Table 6.4.1-19</w:t>
            </w:r>
          </w:p>
          <w:p w14:paraId="392AFEF6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f_UT_USIM_Insert (UT, "USIM Configuration 19 specified in Table 6.4.1-19 TS 38.508-1");</w:t>
            </w:r>
          </w:p>
          <w:p w14:paraId="392AFEF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F8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f_NR5GC_Preamble(nr_Cell1, STATE_IDLE_1A, TEST_LOOPModeB_ON, -, -, v_IP_PDU_delay);</w:t>
            </w:r>
          </w:p>
          <w:p w14:paraId="392AFEF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FA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392AFEFB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FC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fl_TC_11_3_6_TestBody();</w:t>
            </w:r>
          </w:p>
          <w:p w14:paraId="392AFEF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EFE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392AFEFF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00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D00E20">
              <w:rPr>
                <w:noProof/>
                <w:highlight w:val="yellow"/>
              </w:rPr>
              <w:t>f_NR5GC_OpenUE_TestLoopMode_Deactivate_TestMode(nr_Cell1);</w:t>
            </w:r>
          </w:p>
          <w:p w14:paraId="392AFF01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D00E20">
              <w:rPr>
                <w:noProof/>
                <w:highlight w:val="yellow"/>
              </w:rPr>
              <w:t xml:space="preserve">    f_NR_Postamble(nr_Cell1, STATE_IDLE_1A);</w:t>
            </w:r>
          </w:p>
          <w:p w14:paraId="392AFF02" w14:textId="77777777" w:rsidR="00AE537C" w:rsidRPr="0026091C" w:rsidRDefault="00A52504" w:rsidP="00A5250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392AFF04" w14:textId="77777777" w:rsidR="00AE537C" w:rsidRDefault="00AE537C" w:rsidP="00AE537C">
      <w:pPr>
        <w:rPr>
          <w:noProof/>
        </w:rPr>
      </w:pPr>
    </w:p>
    <w:p w14:paraId="392AFF05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392AFF2F" w14:textId="77777777" w:rsidTr="00482CA8">
        <w:tc>
          <w:tcPr>
            <w:tcW w:w="9855" w:type="dxa"/>
            <w:shd w:val="clear" w:color="auto" w:fill="auto"/>
          </w:tcPr>
          <w:p w14:paraId="392AFF06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f_TC_11_3_6_NR5GC() runs on NR5GC_PTC</w:t>
            </w:r>
          </w:p>
          <w:p w14:paraId="392AFF0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UAC / Access Identity 2 / New cell not in the country of its HPLMN/EHPLMN  0% access probability/MCS indicator / HPLMN/0%/100% accessibility AC7/RRC_INACTIVE</w:t>
            </w:r>
          </w:p>
          <w:p w14:paraId="392AFF08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0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Octet_Type v_IP_PDU_delay := </w:t>
            </w:r>
            <w:r w:rsidRPr="00A52504">
              <w:rPr>
                <w:noProof/>
                <w:highlight w:val="yellow"/>
              </w:rPr>
              <w:t>'02'O;</w:t>
            </w:r>
          </w:p>
          <w:p w14:paraId="392AFF0A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0B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392AFF0C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0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f_NR_CellInfo_SetSIB1_UacBarringInfo(nr_Cell12,</w:t>
            </w:r>
          </w:p>
          <w:p w14:paraId="392AFF0E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cs_SIB1_UacBarringInfo(cs_UAC_BarringPerCatList_1Entry(3,1), -, cs_UAC_BarringInfoSetList_1Entry(p00, s16, </w:t>
            </w:r>
            <w:r w:rsidRPr="00A52504">
              <w:rPr>
                <w:noProof/>
                <w:highlight w:val="yellow"/>
              </w:rPr>
              <w:t>'1011111'B</w:t>
            </w:r>
            <w:r>
              <w:rPr>
                <w:noProof/>
              </w:rPr>
              <w:t>)));</w:t>
            </w:r>
          </w:p>
          <w:p w14:paraId="392AFF0F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10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maximum cell power level for the Cells to be used</w:t>
            </w:r>
          </w:p>
          <w:p w14:paraId="392AFF11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f_NR_CellInfo_InitMaxReferencePower(nr_Cell1, -80, -80);  // Max Power level for FR2 is FFS</w:t>
            </w:r>
          </w:p>
          <w:p w14:paraId="392AFF12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f_NR_CellInfo_InitMaxReferencePower(nr_Cell12, -80, -80);  // Max Power level for FR2 is FFS</w:t>
            </w:r>
          </w:p>
          <w:p w14:paraId="392AFF13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14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cell</w:t>
            </w:r>
          </w:p>
          <w:p w14:paraId="392AFF15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392AFF16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f_NR_CellConfig_Def(nr_Cell12);</w:t>
            </w:r>
          </w:p>
          <w:p w14:paraId="392AFF1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18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//The UE is equipped with a USIM configuration as defined in TS 38.508-1 [4] Table 6.4.1-19</w:t>
            </w:r>
          </w:p>
          <w:p w14:paraId="392AFF19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f_UT_USIM_Insert (UT, "USIM Configuration 19 specified in Table 6.4.1-19 TS 38.508-1");</w:t>
            </w:r>
          </w:p>
          <w:p w14:paraId="392AFF1A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1B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f_NR5GC_Preamble(nr_Cell1, STATE_IDLE_1A, TEST_LOOPModeB_ON, -, -, v_IP_PDU_delay);</w:t>
            </w:r>
          </w:p>
          <w:p w14:paraId="392AFF1C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1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392AFF1E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1F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fl_TC_11_3_6_TestBody();</w:t>
            </w:r>
          </w:p>
          <w:p w14:paraId="392AFF20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21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392AFF22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23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D00E20">
              <w:rPr>
                <w:noProof/>
                <w:highlight w:val="yellow"/>
              </w:rPr>
              <w:t>if(pc_inactiveState){</w:t>
            </w:r>
          </w:p>
          <w:p w14:paraId="392AFF24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</w:p>
          <w:p w14:paraId="392AFF25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f_NR5GC_OpenUE_TestLoopMode_Deactivate_TestMode(nr_Cell1);</w:t>
            </w:r>
          </w:p>
          <w:p w14:paraId="392AFF26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ab/>
            </w:r>
            <w:r>
              <w:rPr>
                <w:noProof/>
              </w:rPr>
              <w:tab/>
            </w:r>
          </w:p>
          <w:p w14:paraId="392AFF27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f_NR_Postamble(nr_Cell1, </w:t>
            </w:r>
            <w:r w:rsidRPr="00D00E20">
              <w:rPr>
                <w:noProof/>
                <w:highlight w:val="yellow"/>
              </w:rPr>
              <w:t>STATE_CONNECTED_3A</w:t>
            </w:r>
            <w:r>
              <w:rPr>
                <w:noProof/>
              </w:rPr>
              <w:t>);</w:t>
            </w:r>
          </w:p>
          <w:p w14:paraId="392AFF28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392AFF29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ab/>
            </w:r>
            <w:r w:rsidRPr="00D00E20">
              <w:rPr>
                <w:noProof/>
                <w:highlight w:val="yellow"/>
              </w:rPr>
              <w:t>}else{</w:t>
            </w:r>
          </w:p>
          <w:p w14:paraId="392AFF2A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</w:p>
          <w:p w14:paraId="392AFF2B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D00E20">
              <w:rPr>
                <w:noProof/>
                <w:highlight w:val="yellow"/>
              </w:rPr>
              <w:t xml:space="preserve">    f_NR5GC_OpenUE_TestLoopMode_Deactivate_TestMode(nr_Cell12);</w:t>
            </w:r>
          </w:p>
          <w:p w14:paraId="392AFF2C" w14:textId="77777777" w:rsidR="00A52504" w:rsidRPr="00D00E20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D00E20">
              <w:rPr>
                <w:noProof/>
                <w:highlight w:val="yellow"/>
              </w:rPr>
              <w:t xml:space="preserve">    f_NR_Postamble(nr_Cell12, STATE_CONNECTED_3A);</w:t>
            </w:r>
          </w:p>
          <w:p w14:paraId="392AFF2D" w14:textId="77777777" w:rsidR="00A52504" w:rsidRDefault="00A52504" w:rsidP="00A525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D00E20">
              <w:rPr>
                <w:noProof/>
                <w:highlight w:val="yellow"/>
              </w:rPr>
              <w:t xml:space="preserve">   }</w:t>
            </w:r>
          </w:p>
          <w:p w14:paraId="392AFF2E" w14:textId="77777777" w:rsidR="00AE537C" w:rsidRDefault="00A52504" w:rsidP="00A52504">
            <w:pPr>
              <w:rPr>
                <w:noProof/>
              </w:rPr>
            </w:pPr>
            <w:r>
              <w:rPr>
                <w:noProof/>
              </w:rPr>
              <w:t xml:space="preserve"> }</w:t>
            </w:r>
          </w:p>
        </w:tc>
      </w:tr>
    </w:tbl>
    <w:p w14:paraId="392AFF30" w14:textId="77777777" w:rsidR="00962985" w:rsidRPr="0065443B" w:rsidRDefault="00962985" w:rsidP="0096298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75197280"/>
      <w:bookmarkStart w:id="13" w:name="_Toc122434493"/>
      <w:bookmarkStart w:id="14" w:name="_Toc295288970"/>
      <w:bookmarkStart w:id="15" w:name="_Toc325725665"/>
      <w:bookmarkEnd w:id="9"/>
      <w:bookmarkEnd w:id="10"/>
      <w:bookmarkEnd w:id="1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962985" w14:paraId="392AFF33" w14:textId="77777777" w:rsidTr="00AD0D45">
        <w:trPr>
          <w:trHeight w:val="447"/>
        </w:trPr>
        <w:tc>
          <w:tcPr>
            <w:tcW w:w="2075" w:type="dxa"/>
          </w:tcPr>
          <w:p w14:paraId="392AFF31" w14:textId="77777777" w:rsidR="00962985" w:rsidRPr="00E751F5" w:rsidRDefault="00962985" w:rsidP="00AD0D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92AFF32" w14:textId="77777777" w:rsidR="00962985" w:rsidRPr="002D56A7" w:rsidRDefault="00AB258B" w:rsidP="00AD0D45">
            <w:pPr>
              <w:spacing w:after="0"/>
            </w:pPr>
            <w:r w:rsidRPr="00AB258B">
              <w:rPr>
                <w:lang w:eastAsia="de-DE"/>
              </w:rPr>
              <w:t>fl_TC_11_3_6_TestBody</w:t>
            </w:r>
          </w:p>
        </w:tc>
      </w:tr>
      <w:tr w:rsidR="00962985" w:rsidRPr="004A6B5A" w14:paraId="392AFF3C" w14:textId="77777777" w:rsidTr="00870310">
        <w:trPr>
          <w:trHeight w:val="385"/>
        </w:trPr>
        <w:tc>
          <w:tcPr>
            <w:tcW w:w="2075" w:type="dxa"/>
          </w:tcPr>
          <w:p w14:paraId="392AFF34" w14:textId="77777777" w:rsidR="00962985" w:rsidRPr="00E751F5" w:rsidRDefault="00962985" w:rsidP="00AD0D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92AFF35" w14:textId="77777777" w:rsidR="00962985" w:rsidRDefault="006E5A53" w:rsidP="006E5A53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</w:rPr>
            </w:pPr>
            <w:r w:rsidRPr="006E5A53">
              <w:rPr>
                <w:rFonts w:ascii="Times New Roman" w:hAnsi="Times New Roman"/>
                <w:noProof/>
                <w:lang w:eastAsia="zh-CN"/>
              </w:rPr>
              <w:t>CLOSE UE TEST LOOP procedure is missing for this TC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2AFF36" w14:textId="77777777" w:rsidR="00B741B1" w:rsidRPr="00B741B1" w:rsidRDefault="00B741B1" w:rsidP="00B741B1">
            <w:pPr>
              <w:pStyle w:val="ListParagraph"/>
              <w:numPr>
                <w:ilvl w:val="0"/>
                <w:numId w:val="47"/>
              </w:numPr>
              <w:ind w:firstLineChars="0"/>
              <w:rPr>
                <w:noProof/>
              </w:rPr>
            </w:pPr>
            <w:r w:rsidRPr="00B741B1">
              <w:rPr>
                <w:noProof/>
              </w:rPr>
              <w:t>USIM configuration 19 configured Access Identity 2 is used for this case.  The service type IE in the SERVICE REQUEST message shall be set to "high priority access"  at step 11 according to TS 24.501 clause 5.6.1.2.1</w:t>
            </w:r>
          </w:p>
          <w:p w14:paraId="392AFF37" w14:textId="77777777" w:rsidR="00B741B1" w:rsidRDefault="00E30C6F" w:rsidP="00800D9A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ccording to </w:t>
            </w:r>
            <w:r w:rsidR="00537AB5">
              <w:rPr>
                <w:rFonts w:ascii="Times New Roman" w:hAnsi="Times New Roman" w:hint="eastAsia"/>
                <w:noProof/>
                <w:lang w:eastAsia="zh-CN"/>
              </w:rPr>
              <w:t xml:space="preserve">passed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CR </w:t>
            </w:r>
            <w:r w:rsidRPr="00E30C6F">
              <w:rPr>
                <w:rFonts w:ascii="Times New Roman" w:hAnsi="Times New Roman"/>
                <w:noProof/>
              </w:rPr>
              <w:t>R5-213506</w:t>
            </w:r>
            <w:r w:rsidR="00BD2299">
              <w:rPr>
                <w:rFonts w:ascii="Times New Roman" w:hAnsi="Times New Roman" w:hint="eastAsia"/>
                <w:noProof/>
                <w:lang w:eastAsia="zh-CN"/>
              </w:rPr>
              <w:t>,</w:t>
            </w:r>
            <w:r w:rsidR="00800D9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800D9A" w:rsidRPr="00800D9A">
              <w:rPr>
                <w:rFonts w:ascii="Times New Roman" w:hAnsi="Times New Roman"/>
                <w:noProof/>
                <w:lang w:eastAsia="zh-CN"/>
              </w:rPr>
              <w:t>10 s is not enough to find and camp on</w:t>
            </w:r>
            <w:r w:rsidR="00800D9A">
              <w:rPr>
                <w:rFonts w:ascii="Times New Roman" w:hAnsi="Times New Roman"/>
                <w:noProof/>
                <w:lang w:eastAsia="zh-CN"/>
              </w:rPr>
              <w:t xml:space="preserve"> a new NR cell for UE at step 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2AFF38" w14:textId="77777777" w:rsidR="00BD2299" w:rsidRDefault="00455ABA" w:rsidP="00AF37AF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f step 13 RRC connection is released, </w:t>
            </w:r>
            <w:r w:rsidR="00AF37AF" w:rsidRPr="00AF37AF">
              <w:rPr>
                <w:rFonts w:ascii="Times New Roman" w:hAnsi="Times New Roman"/>
                <w:noProof/>
                <w:lang w:eastAsia="zh-CN"/>
              </w:rPr>
              <w:t>UE will not receive Testmode and Closeloop deactivation commands from N/</w:t>
            </w:r>
            <w:r w:rsidR="00AF37AF">
              <w:rPr>
                <w:rFonts w:ascii="Times New Roman" w:hAnsi="Times New Roman"/>
                <w:noProof/>
                <w:lang w:eastAsia="zh-CN"/>
              </w:rPr>
              <w:t>W as part of the TTCN Postamble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when </w:t>
            </w:r>
            <w:r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is set false.</w:t>
            </w:r>
          </w:p>
          <w:p w14:paraId="392AFF39" w14:textId="77777777" w:rsidR="00C63921" w:rsidRDefault="00D009F5" w:rsidP="00D009F5">
            <w:pPr>
              <w:pStyle w:val="ListParagraph"/>
              <w:numPr>
                <w:ilvl w:val="0"/>
                <w:numId w:val="47"/>
              </w:numPr>
              <w:ind w:firstLineChars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</w:t>
            </w:r>
            <w:r w:rsidR="003E43E0">
              <w:rPr>
                <w:rFonts w:hint="eastAsia"/>
                <w:noProof/>
                <w:lang w:eastAsia="zh-CN"/>
              </w:rPr>
              <w:t xml:space="preserve">passed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 w:rsidRPr="00E30C6F">
              <w:rPr>
                <w:noProof/>
              </w:rPr>
              <w:t>R5-213506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C63921">
              <w:rPr>
                <w:rFonts w:hint="eastAsia"/>
                <w:noProof/>
                <w:lang w:eastAsia="zh-CN"/>
              </w:rPr>
              <w:t xml:space="preserve">add step </w:t>
            </w:r>
            <w:r w:rsidR="00C63921" w:rsidRPr="00BD2299">
              <w:rPr>
                <w:noProof/>
              </w:rPr>
              <w:t>14a14A1 - 14a14A6</w:t>
            </w:r>
            <w:r w:rsidR="00C63921">
              <w:rPr>
                <w:rFonts w:hint="eastAsia"/>
                <w:noProof/>
                <w:lang w:eastAsia="zh-CN"/>
              </w:rPr>
              <w:t>.</w:t>
            </w:r>
          </w:p>
          <w:p w14:paraId="392AFF3A" w14:textId="77777777" w:rsidR="00D009F5" w:rsidRDefault="00D009F5" w:rsidP="00D009F5">
            <w:pPr>
              <w:pStyle w:val="ListParagraph"/>
              <w:numPr>
                <w:ilvl w:val="0"/>
                <w:numId w:val="47"/>
              </w:numPr>
              <w:ind w:firstLineChars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ccording to </w:t>
            </w:r>
            <w:r w:rsidR="003E43E0">
              <w:rPr>
                <w:rFonts w:hint="eastAsia"/>
                <w:noProof/>
                <w:lang w:eastAsia="zh-CN"/>
              </w:rPr>
              <w:t xml:space="preserve">passed </w:t>
            </w:r>
            <w:r>
              <w:rPr>
                <w:rFonts w:hint="eastAsia"/>
                <w:noProof/>
                <w:lang w:eastAsia="zh-CN"/>
              </w:rPr>
              <w:t xml:space="preserve">CR </w:t>
            </w:r>
            <w:r w:rsidRPr="00E30C6F">
              <w:rPr>
                <w:noProof/>
              </w:rPr>
              <w:t>R5-213506</w:t>
            </w:r>
            <w:r>
              <w:rPr>
                <w:rFonts w:hint="eastAsia"/>
                <w:noProof/>
                <w:lang w:eastAsia="zh-CN"/>
              </w:rPr>
              <w:t>, v</w:t>
            </w:r>
            <w:r w:rsidRPr="00D009F5">
              <w:rPr>
                <w:noProof/>
              </w:rPr>
              <w:t>oided Step 14a19 as in RRC_IDLE mode, UE will not receive Testmode and Closeloop deactivation commands from N/W as part of the TTCN Postamble.</w:t>
            </w:r>
          </w:p>
          <w:p w14:paraId="392AFF3B" w14:textId="77777777" w:rsidR="00AB258B" w:rsidRPr="00D91406" w:rsidRDefault="00AB258B" w:rsidP="00AB258B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ote: point </w:t>
            </w:r>
            <w:r w:rsidR="00941D62">
              <w:rPr>
                <w:rFonts w:hint="eastAsia"/>
                <w:noProof/>
                <w:lang w:eastAsia="zh-CN"/>
              </w:rPr>
              <w:t xml:space="preserve">1and </w:t>
            </w:r>
            <w:r>
              <w:rPr>
                <w:rFonts w:hint="eastAsia"/>
                <w:noProof/>
                <w:lang w:eastAsia="zh-CN"/>
              </w:rPr>
              <w:t>2 is supported with a draft prose CR.</w:t>
            </w:r>
          </w:p>
        </w:tc>
      </w:tr>
      <w:tr w:rsidR="00962985" w14:paraId="392AFF44" w14:textId="77777777" w:rsidTr="00870310">
        <w:trPr>
          <w:trHeight w:val="405"/>
        </w:trPr>
        <w:tc>
          <w:tcPr>
            <w:tcW w:w="2075" w:type="dxa"/>
          </w:tcPr>
          <w:p w14:paraId="392AFF3D" w14:textId="77777777" w:rsidR="00962985" w:rsidRPr="00E751F5" w:rsidRDefault="00800D9A" w:rsidP="00AD0D45">
            <w:pPr>
              <w:spacing w:before="40" w:after="4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  <w:lang w:eastAsia="zh-CN"/>
              </w:rPr>
              <w:t>A</w:t>
            </w:r>
          </w:p>
        </w:tc>
        <w:tc>
          <w:tcPr>
            <w:tcW w:w="7654" w:type="dxa"/>
          </w:tcPr>
          <w:p w14:paraId="392AFF3E" w14:textId="77777777" w:rsidR="00962985" w:rsidRDefault="006E5A53" w:rsidP="006E5A53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 w:rsidRPr="006E5A53">
              <w:rPr>
                <w:rFonts w:ascii="Times New Roman" w:hAnsi="Times New Roman"/>
                <w:noProof/>
                <w:lang w:eastAsia="zh-CN"/>
              </w:rPr>
              <w:t>Add step 6E and 6F</w:t>
            </w:r>
            <w:r w:rsidR="009F1D11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2AFF3F" w14:textId="77777777" w:rsidR="00B741B1" w:rsidRDefault="00B741B1" w:rsidP="00B741B1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odify the</w:t>
            </w:r>
            <w:r>
              <w:t xml:space="preserve"> </w:t>
            </w:r>
            <w:r w:rsidRPr="00B741B1">
              <w:rPr>
                <w:rFonts w:ascii="Times New Roman" w:hAnsi="Times New Roman"/>
                <w:noProof/>
                <w:lang w:eastAsia="zh-CN"/>
              </w:rPr>
              <w:t>'0001'B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B741B1">
              <w:rPr>
                <w:rFonts w:ascii="Times New Roman" w:hAnsi="Times New Roman"/>
                <w:noProof/>
                <w:lang w:eastAsia="zh-CN"/>
              </w:rPr>
              <w:t>'0101'B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392AFF40" w14:textId="77777777" w:rsidR="00800D9A" w:rsidRDefault="00800D9A" w:rsidP="00B741B1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ccording to </w:t>
            </w:r>
            <w:r w:rsidR="00F97FB8">
              <w:rPr>
                <w:rFonts w:ascii="Times New Roman" w:hAnsi="Times New Roman" w:hint="eastAsia"/>
                <w:noProof/>
                <w:lang w:eastAsia="zh-CN"/>
              </w:rPr>
              <w:t xml:space="preserve">passed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CR </w:t>
            </w:r>
            <w:r w:rsidRPr="00E30C6F">
              <w:rPr>
                <w:rFonts w:ascii="Times New Roman" w:hAnsi="Times New Roman"/>
                <w:noProof/>
              </w:rPr>
              <w:t>R5-213506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modfiy the procedure of step 1A and modify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timer 10.0 to 20.0 for step 1.</w:t>
            </w:r>
          </w:p>
          <w:p w14:paraId="392AFF41" w14:textId="77777777" w:rsidR="00BD2299" w:rsidRDefault="00E41642" w:rsidP="00E41642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P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erform </w:t>
            </w:r>
            <w:r w:rsidR="00455ABA">
              <w:rPr>
                <w:rFonts w:ascii="Times New Roman" w:hAnsi="Times New Roman" w:hint="eastAsia"/>
                <w:noProof/>
                <w:lang w:eastAsia="zh-CN"/>
              </w:rPr>
              <w:t xml:space="preserve">step 13 when the </w:t>
            </w:r>
            <w:r w:rsidR="00455ABA" w:rsidRPr="00455ABA">
              <w:rPr>
                <w:rFonts w:ascii="Times New Roman" w:hAnsi="Times New Roman"/>
                <w:noProof/>
                <w:lang w:eastAsia="zh-CN"/>
              </w:rPr>
              <w:t>pc_inactiveState</w:t>
            </w:r>
            <w:r w:rsidR="00455ABA">
              <w:rPr>
                <w:rFonts w:ascii="Times New Roman" w:hAnsi="Times New Roman" w:hint="eastAsia"/>
                <w:noProof/>
                <w:lang w:eastAsia="zh-CN"/>
              </w:rPr>
              <w:t xml:space="preserve"> is set to ture.</w:t>
            </w:r>
          </w:p>
          <w:p w14:paraId="392AFF42" w14:textId="77777777" w:rsidR="00D009F5" w:rsidRPr="00BD2299" w:rsidRDefault="00D009F5" w:rsidP="00D009F5">
            <w:pPr>
              <w:pStyle w:val="ListParagraph"/>
              <w:numPr>
                <w:ilvl w:val="0"/>
                <w:numId w:val="27"/>
              </w:numPr>
              <w:ind w:firstLineChars="0"/>
              <w:rPr>
                <w:noProof/>
              </w:rPr>
            </w:pPr>
            <w:r w:rsidRPr="00BD2299">
              <w:rPr>
                <w:noProof/>
              </w:rPr>
              <w:t xml:space="preserve">Add </w:t>
            </w:r>
            <w:r w:rsidR="00430154">
              <w:rPr>
                <w:rFonts w:hint="eastAsia"/>
                <w:noProof/>
                <w:lang w:eastAsia="zh-CN"/>
              </w:rPr>
              <w:t xml:space="preserve">procedure for </w:t>
            </w:r>
            <w:r w:rsidRPr="00BD2299">
              <w:rPr>
                <w:noProof/>
              </w:rPr>
              <w:t>steps 14a14A1 - 14a14A6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392AFF43" w14:textId="77777777" w:rsidR="00D009F5" w:rsidRPr="00D91406" w:rsidRDefault="00D009F5" w:rsidP="00D009F5">
            <w:pPr>
              <w:pStyle w:val="CRCoverPage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elete step </w:t>
            </w:r>
            <w:r w:rsidRPr="00D009F5">
              <w:rPr>
                <w:rFonts w:ascii="Times New Roman" w:hAnsi="Times New Roman"/>
                <w:noProof/>
                <w:lang w:eastAsia="zh-CN"/>
              </w:rPr>
              <w:t>14a19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962985" w14:paraId="392AFF47" w14:textId="77777777" w:rsidTr="00AD0D45">
        <w:tc>
          <w:tcPr>
            <w:tcW w:w="2075" w:type="dxa"/>
          </w:tcPr>
          <w:p w14:paraId="392AFF45" w14:textId="77777777" w:rsidR="00962985" w:rsidRPr="00E751F5" w:rsidRDefault="00962985" w:rsidP="00AD0D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92AFF46" w14:textId="77777777" w:rsidR="00962985" w:rsidRPr="00D91406" w:rsidRDefault="00C42B73" w:rsidP="00AD0D45">
            <w:pPr>
              <w:spacing w:after="0"/>
              <w:rPr>
                <w:noProof/>
              </w:rPr>
            </w:pPr>
            <w:r w:rsidRPr="00D00E20">
              <w:rPr>
                <w:noProof/>
              </w:rPr>
              <w:t>UAC_NR5GC.ttcn</w:t>
            </w:r>
          </w:p>
        </w:tc>
      </w:tr>
      <w:tr w:rsidR="00962985" w:rsidRPr="00E751F5" w14:paraId="392AFF4A" w14:textId="77777777" w:rsidTr="00AD0D45">
        <w:tc>
          <w:tcPr>
            <w:tcW w:w="2075" w:type="dxa"/>
          </w:tcPr>
          <w:p w14:paraId="392AFF48" w14:textId="77777777" w:rsidR="00962985" w:rsidRPr="00E751F5" w:rsidRDefault="00962985" w:rsidP="00AD0D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92AFF49" w14:textId="77777777" w:rsidR="00962985" w:rsidRPr="00E751F5" w:rsidRDefault="00962985" w:rsidP="00AD0D45">
            <w:pPr>
              <w:rPr>
                <w:rFonts w:ascii="Arial" w:hAnsi="Arial"/>
                <w:highlight w:val="cyan"/>
              </w:rPr>
            </w:pPr>
          </w:p>
        </w:tc>
      </w:tr>
    </w:tbl>
    <w:p w14:paraId="392AFF4B" w14:textId="77777777" w:rsidR="00962985" w:rsidRPr="007015EF" w:rsidRDefault="00F133DD" w:rsidP="00962985">
      <w:pPr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t>B</w:t>
      </w:r>
      <w:r>
        <w:rPr>
          <w:rFonts w:hint="eastAsia"/>
          <w:b/>
          <w:bCs/>
          <w:noProof/>
          <w:lang w:eastAsia="zh-CN"/>
        </w:rPr>
        <w:t>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962985" w14:paraId="392B0011" w14:textId="77777777" w:rsidTr="00AD0D45">
        <w:tc>
          <w:tcPr>
            <w:tcW w:w="9855" w:type="dxa"/>
            <w:shd w:val="clear" w:color="auto" w:fill="auto"/>
          </w:tcPr>
          <w:p w14:paraId="392AFF4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function fl_TC_11_3_6_TestBody() runs on NR5GC_PTC</w:t>
            </w:r>
          </w:p>
          <w:p w14:paraId="392AFF4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{</w:t>
            </w:r>
          </w:p>
          <w:p w14:paraId="392AFF4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NG_NAS_GutiParameters_Type v_GutiParams := f_NR5GC_CellInfo_GetGutiParameters(nr_Cell1);</w:t>
            </w:r>
          </w:p>
          <w:p w14:paraId="392AFF4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392AFF5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NG_NAS_MSG_Indication_Type v_ReceivedMsg;</w:t>
            </w:r>
          </w:p>
          <w:p w14:paraId="392AFF5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GMM_MobilityInfo_Type v_GMM_MobilityInfo;</w:t>
            </w:r>
          </w:p>
          <w:p w14:paraId="392AFF5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NR_SRB_COMMON_IND v_ReceivedAsp;</w:t>
            </w:r>
          </w:p>
          <w:p w14:paraId="392AFF5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octetstring v_IPData := f_IPv4IPv6_IcmpEchoReply(f_LoopbackModeB_IP_Address_UE());</w:t>
            </w:r>
          </w:p>
          <w:p w14:paraId="392AFF5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integer v_DRBId;</w:t>
            </w:r>
          </w:p>
          <w:p w14:paraId="392AFF5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QosFlow_Identification_Type v_QoS_Id;</w:t>
            </w:r>
          </w:p>
          <w:p w14:paraId="392AFF5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NR_CellPowerList_Type v_CellPowerList_T1;</w:t>
            </w:r>
          </w:p>
          <w:p w14:paraId="392AFF5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NR_CellPowerList_Type v_CellPowerList_T2;</w:t>
            </w:r>
          </w:p>
          <w:p w14:paraId="392AFF5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float v_TimerValue1 := </w:t>
            </w:r>
            <w:r w:rsidRPr="00E43CEF">
              <w:rPr>
                <w:highlight w:val="yellow"/>
                <w:lang w:eastAsia="de-DE"/>
              </w:rPr>
              <w:t>10.0;</w:t>
            </w:r>
          </w:p>
          <w:p w14:paraId="392AFF5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float v_TimerValue2 := 30.0; //@sic R5-201227 sic@</w:t>
            </w:r>
          </w:p>
          <w:p w14:paraId="392AFF5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timer t_WaitTime;</w:t>
            </w:r>
          </w:p>
          <w:p w14:paraId="392AFF5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5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v_CellPowerList_T1 := {</w:t>
            </w:r>
          </w:p>
          <w:p w14:paraId="392AFF5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392AFF5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cs_NR_CellPower (nr_Cell12, -80, -80)  // Power level for FR2 is FFS</w:t>
            </w:r>
          </w:p>
          <w:p w14:paraId="392AFF5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14:paraId="392AFF6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6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v_CellPowerList_T2 := {</w:t>
            </w:r>
          </w:p>
          <w:p w14:paraId="392AFF6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cs_NR_CellPower (nr_Cell1, -80, -80),  // Power level for FR2 is FFS</w:t>
            </w:r>
          </w:p>
          <w:p w14:paraId="392AFF6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cs_NR_CellPower (nr_Cell12, tsc_NR_NonSuitableOffCellSSS_EPRE, tsc_NR_NonSuitableOffCellSSS_EPRE)</w:t>
            </w:r>
          </w:p>
          <w:p w14:paraId="392AFF6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14:paraId="392AFF6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6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1" siclog@</w:t>
            </w:r>
          </w:p>
          <w:p w14:paraId="392AFF6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adjusts the NR Cells power levels according to row "T1" in table 11.3.6.3.2-1/2.</w:t>
            </w:r>
          </w:p>
          <w:p w14:paraId="392AFF6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f_NR_SetCellPowerList(v_CellPowerList_T1);</w:t>
            </w:r>
          </w:p>
          <w:p w14:paraId="392AFF6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6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2" siclog@</w:t>
            </w:r>
          </w:p>
          <w:p w14:paraId="392AFF6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 a RRCSetupRequest message within 10 s on NR cell 12.</w:t>
            </w:r>
          </w:p>
          <w:p w14:paraId="392AFF6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RRCSetupRequest message includ the establishmentCause which is any value except mcs-PriorityAccess?</w:t>
            </w:r>
          </w:p>
          <w:p w14:paraId="392AFF6D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r w:rsidRPr="00E43CEF">
              <w:rPr>
                <w:highlight w:val="yellow"/>
                <w:lang w:eastAsia="de-DE"/>
              </w:rPr>
              <w:t>t_WaitTime.start(v_TimerValue1);</w:t>
            </w:r>
          </w:p>
          <w:p w14:paraId="392AFF6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alt {</w:t>
            </w:r>
          </w:p>
          <w:p w14:paraId="392AFF6F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[] SRB.receive(car_NR_SRB0_RrcPdu_IND(nr_Cell12, cr_38508_RRCSetupRequest())) -&gt; value v_ReceivedAsp</w:t>
            </w:r>
          </w:p>
          <w:p w14:paraId="392AFF70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{</w:t>
            </w:r>
          </w:p>
          <w:p w14:paraId="392AFF7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t_WaitTime.stop;</w:t>
            </w:r>
          </w:p>
          <w:p w14:paraId="392AFF72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if(match(v_ReceivedAsp.Signalling.Rrc.Ccch.message_.c1.rrcSetupRequest.rrcSetupRequest.establishmentCause, mcs_PriorityAccess))</w:t>
            </w:r>
          </w:p>
          <w:p w14:paraId="392AFF73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14:paraId="392AFF7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f_NR_SetVerdictFailOrInconc(__FILE__, __LINE__, "Step 2");</w:t>
            </w:r>
          </w:p>
          <w:p w14:paraId="392AFF75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14:paraId="392AFF7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else</w:t>
            </w:r>
          </w:p>
          <w:p w14:paraId="392AFF77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14:paraId="392AFF78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f_NR_PreliminaryPass(__FILE__, __LINE__, "Step 2");</w:t>
            </w:r>
          </w:p>
          <w:p w14:paraId="392AFF7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14:paraId="392AFF7A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}</w:t>
            </w:r>
          </w:p>
          <w:p w14:paraId="392AFF7B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[] t_WaitTime.timeout{}</w:t>
            </w:r>
          </w:p>
          <w:p w14:paraId="392AFF7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}</w:t>
            </w:r>
          </w:p>
          <w:p w14:paraId="392AFF7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7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"Steps 3 - 6" siclog@</w:t>
            </w:r>
          </w:p>
          <w:p w14:paraId="392AFF7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2 to 5 of the mobility registration updating procedure described in TS 38.508-1 [4] Table 4.9.5.2.2-1 are performed on NR Cell 12. (Note 1)</w:t>
            </w:r>
          </w:p>
          <w:p w14:paraId="392AFF8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//Note 1: The SS includes a 5GS network feature support IE in the REGISTRATION ACCEPT message configured as Table 11.3.6.3.3-3.</w:t>
            </w:r>
          </w:p>
          <w:p w14:paraId="392AFF8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f_NR_RRCSetup_Def(nr_Cell12);</w:t>
            </w:r>
          </w:p>
          <w:p w14:paraId="392AFF8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</w:p>
          <w:p w14:paraId="392AFF8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v_ReceivedMsg := f_NR_RRCSetupComplete_Def(nr_Cell12,</w:t>
            </w:r>
          </w:p>
          <w:p w14:paraId="392AFF8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cr_38508_RRCSetupComplete(tsc_NR_RRC_TI_Def));</w:t>
            </w:r>
          </w:p>
          <w:p w14:paraId="392AFF8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f_Check_NG_RegistrationReqMsg (v_GMM_MobilityInfo, v_ReceivedMsg.Pdu, Mobility)) {</w:t>
            </w:r>
          </w:p>
          <w:p w14:paraId="392AFF8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f_NR_SetVerdictFailOrInconc(__FILE__, __LINE__, "Registration Request Message Failed");</w:t>
            </w:r>
          </w:p>
          <w:p w14:paraId="392AFF8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392AFF8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8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f_NR5GC_MobilityRegistration_Steps4_6(nr_Cell12, v_GMM_MobilityInfo, -, -, noRrcConnectionRelease, cs_NG_NetworkFeatureSupport_TC1136);</w:t>
            </w:r>
          </w:p>
          <w:p w14:paraId="392AFF8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8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6A - 6D" siclog@</w:t>
            </w:r>
          </w:p>
          <w:p w14:paraId="392AFF8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14:paraId="392AFF8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5-8 as defined in TS 38.508-1 [4] Table Table 4.5.4.2-3.</w:t>
            </w:r>
          </w:p>
          <w:p w14:paraId="392AFF8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f_NR_RRC_ActivateSecurity (nr_Cell12, valueof(v_ReceivedMsg.SecurityProtection.NasCount));</w:t>
            </w:r>
          </w:p>
          <w:p w14:paraId="392AFF8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f_NR_RRCReconfigExistingDRBs (nr_Cell12, omit);</w:t>
            </w:r>
          </w:p>
          <w:p w14:paraId="392AFF9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9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7" siclog@</w:t>
            </w:r>
          </w:p>
          <w:p w14:paraId="392AFF9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one IP PDU.</w:t>
            </w:r>
          </w:p>
          <w:p w14:paraId="392AFF9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v_DRBId := f_NR_GetDefaultDRB_ForFirstPDUSession();</w:t>
            </w:r>
          </w:p>
          <w:p w14:paraId="392AFF9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v_QoS_Id := f_NR_GetQosFlowIdentification_ForDRBId(v_DRBId);</w:t>
            </w:r>
          </w:p>
          <w:p w14:paraId="392AFF9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DRB.send(cas_NR_DRB_COMMON_REQ_SDAP_SDUList(nr_Cell12, v_QoS_Id, {v_IPData}));</w:t>
            </w:r>
          </w:p>
          <w:p w14:paraId="392AFF9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9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8" siclog@</w:t>
            </w:r>
          </w:p>
          <w:p w14:paraId="392AFF9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RRCRelease message and move the UE to RRC_IDLE.</w:t>
            </w:r>
          </w:p>
          <w:p w14:paraId="392AFF9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f_NR_RRCRelease(nr_Cell12);</w:t>
            </w:r>
          </w:p>
          <w:p w14:paraId="392AFF9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9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9" siclog@</w:t>
            </w:r>
          </w:p>
          <w:p w14:paraId="392AFF9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UE transmit a RRCSetupRequest message including establishmentCause of mcs-PriorityAccess within 10s?</w:t>
            </w:r>
          </w:p>
          <w:p w14:paraId="392AFF9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t_WaitTime.start(v_TimerValue1);</w:t>
            </w:r>
          </w:p>
          <w:p w14:paraId="392AFF9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f_NR_RRC_SetupRequest_Common(nr_Cell12, t_WaitTime, mcs_PriorityAccess);  //@sic R5s201387 sic@</w:t>
            </w:r>
          </w:p>
          <w:p w14:paraId="392AFF9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A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10" siclog@</w:t>
            </w:r>
          </w:p>
          <w:p w14:paraId="392AFFA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//SS transmit an RRCSetup message.</w:t>
            </w:r>
          </w:p>
          <w:p w14:paraId="392AFFA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f_NR_RRCSetup_Def(nr_Cell12);</w:t>
            </w:r>
          </w:p>
          <w:p w14:paraId="392AFFA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A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11" siclog@</w:t>
            </w:r>
          </w:p>
          <w:p w14:paraId="392AFFA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transmits an RRCSetupComplete message to confirm the successful completion of the connection establishment.</w:t>
            </w:r>
          </w:p>
          <w:p w14:paraId="392AFFA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v_ReceivedMsg := f_NR_RRCSetupComplete_Def(nr_Cell12,</w:t>
            </w:r>
          </w:p>
          <w:p w14:paraId="392AFFA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cr_38508_RRCSetupComplete(tsc_NR_RRC_TI_Def),</w:t>
            </w:r>
          </w:p>
          <w:p w14:paraId="392AFFA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tsc_SHT_IntegrityProtected);</w:t>
            </w:r>
          </w:p>
          <w:p w14:paraId="392AFFA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f_Check_NG_ServiceReqMsg (v_ReceivedMsg.Pdu, cs_NAS_KeySetIdentifier_lv(f_NR_SecurityKSIamf_Get (), tsc_NasKsi_NativeSecurityContext), v_S_TMSI, </w:t>
            </w:r>
            <w:r w:rsidRPr="00E43CEF">
              <w:rPr>
                <w:highlight w:val="yellow"/>
                <w:lang w:eastAsia="de-DE"/>
              </w:rPr>
              <w:t>'0001'B</w:t>
            </w:r>
            <w:r>
              <w:rPr>
                <w:lang w:eastAsia="de-DE"/>
              </w:rPr>
              <w:t>)) {</w:t>
            </w:r>
          </w:p>
          <w:p w14:paraId="392AFFA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f_NR_SetVerdictFailOrInconc(__FILE__, __LINE__, "Service Request Message Failed");</w:t>
            </w:r>
          </w:p>
          <w:p w14:paraId="392AFFA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392AFFA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A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11A - 11D" siclog@</w:t>
            </w:r>
          </w:p>
          <w:p w14:paraId="392AFFA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14:paraId="392AFFA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 to 8 of the NR RRC_CONNECTED procedure in TS 38.508-1 Table 4.5.4.2-3 are performed.</w:t>
            </w:r>
          </w:p>
          <w:p w14:paraId="392AFFB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f_NR5GC_RRC_ConnectedState3N_Steps5_8(nr_Cell12, v_ReceivedMsg);</w:t>
            </w:r>
          </w:p>
          <w:p w14:paraId="392AFFB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B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12" siclog@</w:t>
            </w:r>
          </w:p>
          <w:p w14:paraId="392AFFB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loops back the IP PDU.</w:t>
            </w:r>
          </w:p>
          <w:p w14:paraId="392AFFB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DRB.receive(car_NR_DRB_COMMON_IND_SDAP_SDUList(nr_Cell12, v_QoS_Id, {v_IPData}));</w:t>
            </w:r>
          </w:p>
          <w:p w14:paraId="392AFFB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B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13" siclog@</w:t>
            </w:r>
          </w:p>
          <w:p w14:paraId="392AFFB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RRCRelease message to release RRC connection and move the UE to RRC_IDLE.</w:t>
            </w:r>
          </w:p>
          <w:p w14:paraId="392AFFB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r w:rsidRPr="00E43CEF">
              <w:rPr>
                <w:highlight w:val="yellow"/>
                <w:lang w:eastAsia="de-DE"/>
              </w:rPr>
              <w:t>f_NR_RRCRelease(nr_Cell12);</w:t>
            </w:r>
          </w:p>
          <w:p w14:paraId="392AFFB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B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//EXCEPTION: Steps 14a1-14a19 describe behaviour that depends on UE configuration; the "lower case letter" identifies a step sequence that takes place if inactiveState is configured</w:t>
            </w:r>
          </w:p>
          <w:p w14:paraId="392AFFB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14:paraId="392AFFB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if(pc_inactiveState){</w:t>
            </w:r>
          </w:p>
          <w:p w14:paraId="392AFFB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AFFB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14a1" siclog@</w:t>
            </w:r>
          </w:p>
          <w:p w14:paraId="392AFFB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//IF pc_inactiveState THEN the SS changes the SIB1 of NR Cell 1 to set the uac-BarringInfo and adjusts the NR Cells power levels according to row "T2" in table 11.3.6.3.2-1/2.</w:t>
            </w:r>
          </w:p>
          <w:p w14:paraId="392AFFC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</w:t>
            </w:r>
          </w:p>
          <w:p w14:paraId="392AFFC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cs_SIB1_UacBarringInfo(cs_UAC_BarringPerCatList_1Entry(7,1), -, cs_UAC_BarringInfoSetList_1Entry(p00, s16, '1111111'B)));</w:t>
            </w:r>
          </w:p>
          <w:p w14:paraId="392AFFC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f_NR_ModifySysinfo(nr_Cell1, false); //Modify Sysinfo in SS</w:t>
            </w:r>
          </w:p>
          <w:p w14:paraId="392AFFC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AFFC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f_NR_SetCellPowerList(v_CellPowerList_T2);</w:t>
            </w:r>
          </w:p>
          <w:p w14:paraId="392AFFC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AFFC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"Steps 14a2 - 14a6" siclog@</w:t>
            </w:r>
          </w:p>
          <w:p w14:paraId="392AFFC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1 to 5 of the mobility registration updating procedure described in TS 38.508-1 [4] Table 4.9.5.2.2-1 are performed on NR Cell 1. (Note 2)</w:t>
            </w:r>
          </w:p>
          <w:p w14:paraId="392AFFC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2: The UE performs registration and the RRC connection is released.</w:t>
            </w:r>
          </w:p>
          <w:p w14:paraId="392AFFC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  v_ReceivedMsg := f_NR_RRC_ConnEst_DefWithNas (nr_Cell1, tsc_NR_RRC_TI_Def, ?, tsc_SHT_IntegrityProtected); // @sic R5-200477 sic@</w:t>
            </w:r>
          </w:p>
          <w:p w14:paraId="392AFFC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if (not f_Check_NG_RegistrationReqMsg (v_GMM_MobilityInfo, v_ReceivedMsg.Pdu, Mobility)) {</w:t>
            </w:r>
          </w:p>
          <w:p w14:paraId="392AFFC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f_NR_SetVerdictFailOrInconc(__FILE__, __LINE__, "Registration Request Message Failed");</w:t>
            </w:r>
          </w:p>
          <w:p w14:paraId="392AFFC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392AFFC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f_NR5GC_MobilityRegistration_Steps4_6(nr_Cell1,v_GMM_MobilityInfo, omit, omit, noRrcConnectionRelease);</w:t>
            </w:r>
          </w:p>
          <w:p w14:paraId="392AFFC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AFFC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14a7 - 14a10" siclog@</w:t>
            </w:r>
          </w:p>
          <w:p w14:paraId="392AFFD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 R5-201227 sic@</w:t>
            </w:r>
          </w:p>
          <w:p w14:paraId="392AFFD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5-8 as defined in TS 38.508-1 [4] Table Table 4.5.4.2-3.</w:t>
            </w:r>
          </w:p>
          <w:p w14:paraId="392AFFD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f_NR_RRC_ActivateSecurity (nr_Cell1, valueof(v_ReceivedMsg.SecurityProtection.NasCount));</w:t>
            </w:r>
          </w:p>
          <w:p w14:paraId="392AFFD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f_NR_RRCReconfigExistingDRBs (nr_Cell1, omit);</w:t>
            </w:r>
          </w:p>
          <w:p w14:paraId="392AFFD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AFFD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14a11" siclog@</w:t>
            </w:r>
          </w:p>
          <w:p w14:paraId="392AFFD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one IP PDU.</w:t>
            </w:r>
          </w:p>
          <w:p w14:paraId="392AFFD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DRB.send(cas_NR_DRB_COMMON_REQ_SDAP_SDUList(nr_Cell1, v_QoS_Id, {v_IPData}));</w:t>
            </w:r>
          </w:p>
          <w:p w14:paraId="392AFFD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AFFD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14a12" siclog@</w:t>
            </w:r>
          </w:p>
          <w:p w14:paraId="392AFFD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RRCRelease message with suspend configuration and move the UE to RRC_INACTIVE.</w:t>
            </w:r>
          </w:p>
          <w:p w14:paraId="392AFFD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f_NR_RRC_InactiveDef(nr_Cell1);</w:t>
            </w:r>
          </w:p>
          <w:p w14:paraId="392AFFD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AFFD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14a13 siclog@</w:t>
            </w:r>
          </w:p>
          <w:p w14:paraId="392AFFD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RRCResumeRequest message including resumeCause of mcs-PriorityAccess within 10s?</w:t>
            </w:r>
          </w:p>
          <w:p w14:paraId="392AFFD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4: The wait time 10s is selected to be less than T390 minimum = (0.7 + 0.6 * rand) * uac-BarringTime(16s) = 11.2s when 'rand' takes the minimum value of 0.</w:t>
            </w:r>
          </w:p>
          <w:p w14:paraId="392AFFE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t_WaitTime.start(v_TimerValue1);</w:t>
            </w:r>
          </w:p>
          <w:p w14:paraId="392AFFE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14:paraId="392AFFE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SRB.receive(car_NR_SRB0_RrcPdu_IND(nr_Cell1, cr_38508_RRCResumeRequest(tsc_NR_ShortI_RNTI_Value1, mcs_PriorityAccess)))</w:t>
            </w:r>
          </w:p>
          <w:p w14:paraId="392AFFE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14:paraId="392AFFE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t_WaitTime.stop;</w:t>
            </w:r>
          </w:p>
          <w:p w14:paraId="392AFFE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f_NR_SetVerdictFailOrInconc(__FILE__, __LINE__, "Step 22");</w:t>
            </w:r>
          </w:p>
          <w:p w14:paraId="392AFFE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14:paraId="392AFFE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t_WaitTime.timeout {}</w:t>
            </w:r>
          </w:p>
          <w:p w14:paraId="392AFFE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392AFFE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AFFE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14a14 siclog@</w:t>
            </w:r>
          </w:p>
          <w:p w14:paraId="392AFFE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changes SIB1 according to Table 11.3.6.3.3-5. And the SS notifies the UE of change of System Information on NR Cell 1 by send Short Message on PDCCH using P-RNTI.</w:t>
            </w:r>
          </w:p>
          <w:p w14:paraId="392AFFE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 omit);</w:t>
            </w:r>
          </w:p>
          <w:p w14:paraId="392AFFE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f_NR_ModifySysinfo(nr_Cell1, true, RRC_INACTIVE);</w:t>
            </w:r>
          </w:p>
          <w:p w14:paraId="392AFFE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AFFE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14a15 siclog@</w:t>
            </w:r>
          </w:p>
          <w:p w14:paraId="392AFFF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RRCResumeRequest message including resumeCause of mcs-PriorityAccess within 30 s?(Note 3)</w:t>
            </w:r>
          </w:p>
          <w:p w14:paraId="392AFFF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3: The wait time 30s is selected to cover (0.7 + 0.6 * rand) * uac-BarringTime(16s) = 20.8s + 1s (IP PDU delay timer) + 5.12s (modification period) = 26.92s rounded up to 27s when 'rand' takes the maximum value of 1.</w:t>
            </w:r>
          </w:p>
          <w:p w14:paraId="392AFFF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t_WaitTime.start(v_TimerValue2);</w:t>
            </w:r>
          </w:p>
          <w:p w14:paraId="392AFFF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14:paraId="392AFFF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SRB.receive(car_NR_SRB0_RrcPdu_IND(nr_Cell1, cr_38508_RRCResumeRequest(tsc_NR_ShortI_RNTI_Value1, mcs_PriorityAccess)))</w:t>
            </w:r>
          </w:p>
          <w:p w14:paraId="392AFFF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14:paraId="392AFFF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t_WaitTime.stop;</w:t>
            </w:r>
          </w:p>
          <w:p w14:paraId="392AFFF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f_NR_PreliminaryPass(__FILE__, __LINE__, "Step 24");</w:t>
            </w:r>
          </w:p>
          <w:p w14:paraId="392AFFF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14:paraId="392AFFF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t_WaitTime.timeout {}</w:t>
            </w:r>
          </w:p>
          <w:p w14:paraId="392AFFF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392AFFF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AFFF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14a16 siclog@</w:t>
            </w:r>
          </w:p>
          <w:p w14:paraId="392AFFF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transmit an RRCResume message.</w:t>
            </w:r>
          </w:p>
          <w:p w14:paraId="392AFFF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f_NR_SendRRCResume_Def(nr_Cell1);</w:t>
            </w:r>
          </w:p>
          <w:p w14:paraId="392AFFF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  </w:t>
            </w:r>
          </w:p>
          <w:p w14:paraId="392B000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14a17" siclog@</w:t>
            </w:r>
          </w:p>
          <w:p w14:paraId="392B000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transmits an RRCResumeComplete message to confirm the successful completion of the connection establishment.</w:t>
            </w:r>
          </w:p>
          <w:p w14:paraId="392B000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f_NR_RRCResumeComplete_Def(nr_Cell1);</w:t>
            </w:r>
          </w:p>
          <w:p w14:paraId="392B000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0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14a18 siclog@</w:t>
            </w:r>
          </w:p>
          <w:p w14:paraId="392B000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loop back the IP PDU.</w:t>
            </w:r>
          </w:p>
          <w:p w14:paraId="392B000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DRB.receive(car_NR_DRB_COMMON_IND_SDAP_SDUList(nr_Cell1, v_QoS_Id, {v_IPData}));</w:t>
            </w:r>
          </w:p>
          <w:p w14:paraId="392B000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0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14a19 siclog@</w:t>
            </w:r>
          </w:p>
          <w:p w14:paraId="392B000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RRCRelease message to release RRC connection and move the UE to RRC_IDLE.</w:t>
            </w:r>
          </w:p>
          <w:p w14:paraId="392B000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r w:rsidRPr="00E43CEF">
              <w:rPr>
                <w:highlight w:val="yellow"/>
                <w:lang w:eastAsia="de-DE"/>
              </w:rPr>
              <w:t>f_NR_RRCRelease(nr_Cell1);</w:t>
            </w:r>
          </w:p>
          <w:p w14:paraId="392B000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392B000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0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"Steps 15 - 28 siclog@</w:t>
            </w:r>
          </w:p>
          <w:p w14:paraId="392B000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14:paraId="392B000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//Void</w:t>
            </w:r>
          </w:p>
          <w:p w14:paraId="392B0010" w14:textId="77777777" w:rsidR="00962985" w:rsidRPr="00F133DD" w:rsidRDefault="00E43CEF" w:rsidP="00E43CEF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lang w:eastAsia="de-DE"/>
              </w:rPr>
              <w:t xml:space="preserve">  }</w:t>
            </w:r>
          </w:p>
        </w:tc>
      </w:tr>
    </w:tbl>
    <w:p w14:paraId="392B0012" w14:textId="77777777" w:rsidR="00F133DD" w:rsidRPr="007015EF" w:rsidRDefault="00F133DD" w:rsidP="00F133DD">
      <w:pPr>
        <w:rPr>
          <w:b/>
          <w:bCs/>
          <w:noProof/>
          <w:lang w:eastAsia="zh-CN"/>
        </w:rPr>
      </w:pPr>
      <w:r>
        <w:rPr>
          <w:b/>
          <w:bCs/>
          <w:noProof/>
          <w:lang w:eastAsia="zh-CN"/>
        </w:rPr>
        <w:lastRenderedPageBreak/>
        <w:t>A</w:t>
      </w:r>
      <w:r>
        <w:rPr>
          <w:rFonts w:hint="eastAsia"/>
          <w:b/>
          <w:bCs/>
          <w:noProof/>
          <w:lang w:eastAsia="zh-CN"/>
        </w:rPr>
        <w:t>fter 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133DD" w14:paraId="392B010A" w14:textId="77777777" w:rsidTr="005B08E8">
        <w:tc>
          <w:tcPr>
            <w:tcW w:w="9855" w:type="dxa"/>
            <w:shd w:val="clear" w:color="auto" w:fill="auto"/>
          </w:tcPr>
          <w:p w14:paraId="392B001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function fl_TC_11_3_6_TestBody() runs on NR5GC_PTC</w:t>
            </w:r>
          </w:p>
          <w:p w14:paraId="392B001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{</w:t>
            </w:r>
          </w:p>
          <w:p w14:paraId="392B001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NG_NAS_GutiParameters_Type v_GutiParams := f_NR5GC_CellInfo_GetGutiParameters(nr_Cell1);</w:t>
            </w:r>
          </w:p>
          <w:p w14:paraId="392B001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(present) NG_MobileIdentity v_S_TMSI := f_NG_S_TMSI2MobileIdentity(omit, v_GutiParams);</w:t>
            </w:r>
          </w:p>
          <w:p w14:paraId="392B001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NG_NAS_MSG_Indication_Type v_ReceivedMsg;</w:t>
            </w:r>
          </w:p>
          <w:p w14:paraId="392B001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GMM_MobilityInfo_Type v_GMM_MobilityInfo;</w:t>
            </w:r>
          </w:p>
          <w:p w14:paraId="392B001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NR_SRB_COMMON_IND v_ReceivedAsp;</w:t>
            </w:r>
          </w:p>
          <w:p w14:paraId="392B001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octetstring v_IPData := f_IPv4IPv6_IcmpEchoReply(f_LoopbackModeB_IP_Address_UE());</w:t>
            </w:r>
          </w:p>
          <w:p w14:paraId="392B001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integer v_DRBId;</w:t>
            </w:r>
          </w:p>
          <w:p w14:paraId="392B001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QosFlow_Identification_Type v_QoS_Id;</w:t>
            </w:r>
          </w:p>
          <w:p w14:paraId="392B001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NR_CellPowerList_Type v_CellPowerList_T1;</w:t>
            </w:r>
          </w:p>
          <w:p w14:paraId="392B001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template (value) NR_CellPowerList_Type v_CellPowerList_T2;</w:t>
            </w:r>
          </w:p>
          <w:p w14:paraId="392B001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float v_TimerValue1 := </w:t>
            </w:r>
            <w:r w:rsidRPr="00E43CEF">
              <w:rPr>
                <w:highlight w:val="yellow"/>
                <w:lang w:eastAsia="de-DE"/>
              </w:rPr>
              <w:t>20.0;</w:t>
            </w:r>
          </w:p>
          <w:p w14:paraId="392B002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var float v_TimerValue2 := 30.0; //@sic R5-201227 sic@</w:t>
            </w:r>
          </w:p>
          <w:p w14:paraId="392B002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timer t_WaitTime;</w:t>
            </w:r>
          </w:p>
          <w:p w14:paraId="392B002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  <w:p w14:paraId="392B0023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>var PLMN_Identity v_ASN_PLMN := f_NR_CellInfo_GetPLMN (nr_Cell12);</w:t>
            </w:r>
          </w:p>
          <w:p w14:paraId="392B002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>var NAS_PlmnId v_PLMN := f_NR_Asn2Nas_PlmnId(v_ASN_PLMN);</w:t>
            </w:r>
          </w:p>
          <w:p w14:paraId="392B0025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>var template (omit) NG_NAS_MSG_Indication_Type v_ReceivedMsgTemplate;</w:t>
            </w:r>
          </w:p>
          <w:p w14:paraId="392B002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>var template(omit) RadioBearerConfig v_RadioBearerConfig;</w:t>
            </w:r>
          </w:p>
          <w:p w14:paraId="392B0027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>var template (value) NR_RLC_BearerToAddModList_Type v_NR_RLC_BearerToAddModList;</w:t>
            </w:r>
          </w:p>
          <w:p w14:paraId="392B0028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var NR_UplinkBWP_Type v_NR_UplinkBWP := f_NR_CellInfo_GetUplinkBWP (nr_Cell1, tsc_NR_BWP_Id);</w:t>
            </w:r>
          </w:p>
          <w:p w14:paraId="392B002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var template (value) CellGroupConfig v_CellGroupConfig;</w:t>
            </w:r>
          </w:p>
          <w:p w14:paraId="392B002A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var template(value) SpCellConfig v_SpCellConfig;</w:t>
            </w:r>
            <w:r w:rsidRPr="00E43CEF">
              <w:rPr>
                <w:highlight w:val="yellow"/>
                <w:lang w:eastAsia="de-DE"/>
              </w:rPr>
              <w:tab/>
            </w:r>
          </w:p>
          <w:p w14:paraId="392B002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2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v_CellPowerList_T1 := {</w:t>
            </w:r>
          </w:p>
          <w:p w14:paraId="392B002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cs_NR_CellPower (nr_Cell1, tsc_NR_NonSuitableOffCellSSS_EPRE, tsc_NR_NonSuitableOffCellSSS_EPRE),</w:t>
            </w:r>
          </w:p>
          <w:p w14:paraId="392B002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cs_NR_CellPower (nr_Cell12, -80, -80)  // Power level for FR2 is FFS</w:t>
            </w:r>
          </w:p>
          <w:p w14:paraId="392B002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14:paraId="392B003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3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v_CellPowerList_T2 := {</w:t>
            </w:r>
          </w:p>
          <w:p w14:paraId="392B003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cs_NR_CellPower (nr_Cell1, -80, -80),  // Power level for FR2 is FFS</w:t>
            </w:r>
          </w:p>
          <w:p w14:paraId="392B003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cs_NR_CellPower (nr_Cell12, tsc_NR_NonSuitableOffCellSSS_EPRE, tsc_NR_NonSuitableOffCellSSS_EPRE)</w:t>
            </w:r>
          </w:p>
          <w:p w14:paraId="392B003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};</w:t>
            </w:r>
          </w:p>
          <w:p w14:paraId="392B003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3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1" siclog@</w:t>
            </w:r>
          </w:p>
          <w:p w14:paraId="392B003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adjusts the NR Cells power levels according to row "T1" in table 11.3.6.3.2-1/2.</w:t>
            </w:r>
          </w:p>
          <w:p w14:paraId="392B003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f_NR_SetCellPowerList(v_CellPowerList_T1);</w:t>
            </w:r>
          </w:p>
          <w:p w14:paraId="392B003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3A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>//@siclog "Step 1A" siclog@</w:t>
            </w:r>
          </w:p>
          <w:p w14:paraId="392B003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>//Check: Does the UE transmit a RRCSetupRequest message within 20 s on NR cell 12? (Note 4)</w:t>
            </w:r>
            <w:r>
              <w:rPr>
                <w:lang w:eastAsia="de-DE"/>
              </w:rPr>
              <w:tab/>
            </w:r>
          </w:p>
          <w:p w14:paraId="392B003C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lastRenderedPageBreak/>
              <w:tab/>
            </w:r>
            <w:r w:rsidRPr="00E43CEF">
              <w:rPr>
                <w:highlight w:val="yellow"/>
                <w:lang w:eastAsia="de-DE"/>
              </w:rPr>
              <w:t>t_WaitTime.start(v_TimerValue1);</w:t>
            </w:r>
          </w:p>
          <w:p w14:paraId="392B003D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alt {</w:t>
            </w:r>
          </w:p>
          <w:p w14:paraId="392B003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[] SRB.receive(car_NR_SRB0_RrcPdu_IND(nr_Cell12, cr_38508_RRCSetupRequest())) -&gt; value v_ReceivedAsp</w:t>
            </w:r>
          </w:p>
          <w:p w14:paraId="392B003F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{</w:t>
            </w:r>
          </w:p>
          <w:p w14:paraId="392B0040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t_WaitTime.stop;</w:t>
            </w:r>
          </w:p>
          <w:p w14:paraId="392B004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f_NR_SetVerdictFailOrInconc(__FILE__, __LINE__, "Step 1A");</w:t>
            </w:r>
          </w:p>
          <w:p w14:paraId="392B0042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}</w:t>
            </w:r>
          </w:p>
          <w:p w14:paraId="392B0043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 xml:space="preserve">  [] t_WaitTime.timeout{f_NR_PreliminaryPass(__FILE__, __LINE__, "Step 1A");}</w:t>
            </w:r>
          </w:p>
          <w:p w14:paraId="392B004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ab/>
              <w:t>}</w:t>
            </w:r>
          </w:p>
          <w:p w14:paraId="392B0045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>//@siclog "Step 1B" siclog@</w:t>
            </w:r>
          </w:p>
          <w:p w14:paraId="392B004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>//SS changes SIB1 of NR Cell 12 according to 38.508-1 [4] Table 4.6.1-28 and sends Short Message on PDCCH using P-RNTI.</w:t>
            </w:r>
            <w:r w:rsidRPr="00E43CEF">
              <w:rPr>
                <w:highlight w:val="yellow"/>
                <w:lang w:eastAsia="de-DE"/>
              </w:rPr>
              <w:tab/>
            </w:r>
          </w:p>
          <w:p w14:paraId="392B0047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f_NR_CellInfo_SetSIB1_UacBarringInfo(nr_Cell12, omit);</w:t>
            </w:r>
            <w:r w:rsidRPr="00E43CEF">
              <w:rPr>
                <w:highlight w:val="yellow"/>
                <w:lang w:eastAsia="de-DE"/>
              </w:rPr>
              <w:tab/>
            </w:r>
          </w:p>
          <w:p w14:paraId="392B004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>f_NR_ModifySysinfo(nr_Cell12);</w:t>
            </w:r>
          </w:p>
          <w:p w14:paraId="392B004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  <w:p w14:paraId="392B004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2" siclog@</w:t>
            </w:r>
          </w:p>
          <w:p w14:paraId="392B004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 a RRCSetupRequest message within 10 s on NR cell 12.</w:t>
            </w:r>
          </w:p>
          <w:p w14:paraId="392B004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RRCSetupRequest message includ the establishmentCause which is any value except mcs-PriorityAccess?</w:t>
            </w:r>
          </w:p>
          <w:p w14:paraId="392B004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</w:t>
            </w:r>
          </w:p>
          <w:p w14:paraId="392B004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       </w:t>
            </w:r>
            <w:r w:rsidRPr="00E43CEF">
              <w:rPr>
                <w:highlight w:val="yellow"/>
                <w:lang w:eastAsia="de-DE"/>
              </w:rPr>
              <w:t>SRB.receive(car_NR_SRB0_RrcPdu_IND(nr_Cell12, cr_38508_RRCSetupRequest())) -&gt; value v_ReceivedAsp;</w:t>
            </w:r>
          </w:p>
          <w:p w14:paraId="392B004F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 if(match(v_ReceivedAsp.Signalling.Rrc.Ccch.message_.c1.rrcSetupRequest.rrcSetupRequest.establishmentCause, mcs_PriorityAccess))</w:t>
            </w:r>
          </w:p>
          <w:p w14:paraId="392B0050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14:paraId="392B005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f_NR_SetVerdictFailOrInconc(__FILE__, __LINE__, "Step 2");</w:t>
            </w:r>
          </w:p>
          <w:p w14:paraId="392B0052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14:paraId="392B0053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else</w:t>
            </w:r>
          </w:p>
          <w:p w14:paraId="392B005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{</w:t>
            </w:r>
          </w:p>
          <w:p w14:paraId="392B0055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  f_NR_PreliminaryPass(__FILE__, __LINE__, "Step 2");</w:t>
            </w:r>
          </w:p>
          <w:p w14:paraId="392B005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    }</w:t>
            </w:r>
          </w:p>
          <w:p w14:paraId="392B005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5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"Steps 3 - 6" siclog@</w:t>
            </w:r>
          </w:p>
          <w:p w14:paraId="392B005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2 to 5 of the mobility registration updating procedure described in TS 38.508-1 [4] Table 4.9.5.2.2-1 are performed on NR Cell 12. (Note 1)</w:t>
            </w:r>
          </w:p>
          <w:p w14:paraId="392B005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//Note 1: The SS includes a 5GS network feature support IE in the REGISTRATION ACCEPT message configured as Table 11.3.6.3.3-3.</w:t>
            </w:r>
          </w:p>
          <w:p w14:paraId="392B005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f_NR_RRCSetup_Def(nr_Cell12);</w:t>
            </w:r>
          </w:p>
          <w:p w14:paraId="392B005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</w:p>
          <w:p w14:paraId="392B005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v_ReceivedMsg := f_NR_RRCSetupComplete_Def(nr_Cell12,</w:t>
            </w:r>
          </w:p>
          <w:p w14:paraId="392B005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cr_38508_RRCSetupComplete(tsc_NR_RRC_TI_Def));</w:t>
            </w:r>
          </w:p>
          <w:p w14:paraId="392B005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f_Check_NG_RegistrationReqMsg (v_GMM_MobilityInfo, v_ReceivedMsg.Pdu, Mobility)) {</w:t>
            </w:r>
          </w:p>
          <w:p w14:paraId="392B006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f_NR_SetVerdictFailOrInconc(__FILE__, __LINE__, "Registration Request Message Failed");</w:t>
            </w:r>
          </w:p>
          <w:p w14:paraId="392B006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392B006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6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f_NR5GC_MobilityRegistration_Steps4_6(nr_Cell12, v_GMM_MobilityInfo, -, -, noRrcConnectionRelease, cs_NG_NetworkFeatureSupport_TC1136);</w:t>
            </w:r>
          </w:p>
          <w:p w14:paraId="392B006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6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6A - 6D" siclog@</w:t>
            </w:r>
          </w:p>
          <w:p w14:paraId="392B006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14:paraId="392B006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5-8 as defined in TS 38.508-1 [4] Table Table 4.5.4.2-3.</w:t>
            </w:r>
          </w:p>
          <w:p w14:paraId="392B006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f_NR_RRC_ActivateSecurity (nr_Cell12, valueof(v_ReceivedMsg.SecurityProtection.NasCount));</w:t>
            </w:r>
          </w:p>
          <w:p w14:paraId="392B006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f_NR_RRCReconfigExistingDRBs (nr_Cell12, omit);</w:t>
            </w:r>
          </w:p>
          <w:p w14:paraId="392B006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6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  <w:r w:rsidRPr="00E43CEF">
              <w:rPr>
                <w:highlight w:val="yellow"/>
                <w:lang w:eastAsia="de-DE"/>
              </w:rPr>
              <w:t>f_NR5GC_CloseUE_TestLoopModeB (nr_Cell12, '02'O);</w:t>
            </w:r>
            <w:r>
              <w:rPr>
                <w:lang w:eastAsia="de-DE"/>
              </w:rPr>
              <w:t xml:space="preserve"> </w:t>
            </w:r>
          </w:p>
          <w:p w14:paraId="392B006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7" siclog@</w:t>
            </w:r>
          </w:p>
          <w:p w14:paraId="392B006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one IP PDU.</w:t>
            </w:r>
          </w:p>
          <w:p w14:paraId="392B006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v_DRBId := f_NR_GetDefaultDRB_ForFirstPDUSession();</w:t>
            </w:r>
          </w:p>
          <w:p w14:paraId="392B006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v_QoS_Id := f_NR_GetQosFlowIdentification_ForDRBId(v_DRBId);</w:t>
            </w:r>
          </w:p>
          <w:p w14:paraId="392B007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DRB.send(cas_NR_DRB_COMMON_REQ_SDAP_SDUList(nr_Cell12, v_QoS_Id, {v_IPData}));</w:t>
            </w:r>
          </w:p>
          <w:p w14:paraId="392B007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7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//@siclog "Step 8" siclog@</w:t>
            </w:r>
          </w:p>
          <w:p w14:paraId="392B007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RRCRelease message and move the UE to RRC_IDLE.</w:t>
            </w:r>
          </w:p>
          <w:p w14:paraId="392B007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f_NR_RRCRelease(nr_Cell12);</w:t>
            </w:r>
          </w:p>
          <w:p w14:paraId="392B007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7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9" siclog@</w:t>
            </w:r>
          </w:p>
          <w:p w14:paraId="392B007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//Check: Does the UE transmit a RRCSetupRequest message including establishmentCause of mcs-PriorityAccess within 10s?</w:t>
            </w:r>
          </w:p>
          <w:p w14:paraId="392B007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t_WaitTime.start(v_TimerValue1);</w:t>
            </w:r>
          </w:p>
          <w:p w14:paraId="392B007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f_NR_RRC_SetupRequest_Common(nr_Cell12, t_WaitTime, mcs_PriorityAccess);  //@sic R5s201387 sic@</w:t>
            </w:r>
          </w:p>
          <w:p w14:paraId="392B007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7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10" siclog@</w:t>
            </w:r>
          </w:p>
          <w:p w14:paraId="392B007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//SS transmit an RRCSetup message.</w:t>
            </w:r>
          </w:p>
          <w:p w14:paraId="392B007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f_NR_RRCSetup_Def(nr_Cell12);</w:t>
            </w:r>
          </w:p>
          <w:p w14:paraId="392B007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7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11" siclog@</w:t>
            </w:r>
          </w:p>
          <w:p w14:paraId="392B008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transmits an RRCSetupComplete message to confirm the successful completion of the connection establishment.</w:t>
            </w:r>
          </w:p>
          <w:p w14:paraId="392B008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v_ReceivedMsg := f_NR_RRCSetupComplete_Def(nr_Cell12,</w:t>
            </w:r>
          </w:p>
          <w:p w14:paraId="392B008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cr_38508_RRCSetupComplete(tsc_NR_RRC_TI_Def),</w:t>
            </w:r>
          </w:p>
          <w:p w14:paraId="392B008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    tsc_SHT_IntegrityProtected);</w:t>
            </w:r>
          </w:p>
          <w:p w14:paraId="392B008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 (not f_Check_NG_ServiceReqMsg (v_ReceivedMsg.Pdu, cs_NAS_KeySetIdentifier_lv(f_NR_SecurityKSIamf_Get (), tsc_NasKsi_NativeSecurityContext), v_S_TMSI, </w:t>
            </w:r>
            <w:r w:rsidRPr="00E43CEF">
              <w:rPr>
                <w:highlight w:val="yellow"/>
                <w:lang w:eastAsia="de-DE"/>
              </w:rPr>
              <w:t>'0101'B</w:t>
            </w:r>
            <w:r>
              <w:rPr>
                <w:lang w:eastAsia="de-DE"/>
              </w:rPr>
              <w:t>)) {</w:t>
            </w:r>
          </w:p>
          <w:p w14:paraId="392B008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f_NR_SetVerdictFailOrInconc(__FILE__, __LINE__, "Service Request Message Failed");</w:t>
            </w:r>
          </w:p>
          <w:p w14:paraId="392B008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392B008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8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11A - 11D" siclog@</w:t>
            </w:r>
          </w:p>
          <w:p w14:paraId="392B008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R5-201227 sic@</w:t>
            </w:r>
          </w:p>
          <w:p w14:paraId="392B008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//Steps 5 to 8 of the NR RRC_CONNECTED procedure in TS 38.508-1 Table 4.5.4.2-3 are performed.    </w:t>
            </w:r>
          </w:p>
          <w:p w14:paraId="392B008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</w:r>
          </w:p>
          <w:p w14:paraId="392B008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f_NR5GC_RRC_ConnectedState3N_Steps5_8(nr_Cell12, v_ReceivedMsg);</w:t>
            </w:r>
          </w:p>
          <w:p w14:paraId="392B008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8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12" siclog@</w:t>
            </w:r>
          </w:p>
          <w:p w14:paraId="392B008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UE loops back the IP PDU.</w:t>
            </w:r>
          </w:p>
          <w:p w14:paraId="392B009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DRB.receive(car_NR_DRB_COMMON_IND_SDAP_SDUList(nr_Cell12, v_QoS_Id, {v_IPData}));</w:t>
            </w:r>
          </w:p>
          <w:p w14:paraId="392B009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9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//EXCEPTION: Steps 14a1-14a19 describe behaviour that depends on UE configuration; the "lower case letter" identifies a step sequence that takes place if inactiveState is configured</w:t>
            </w:r>
          </w:p>
          <w:p w14:paraId="392B009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14:paraId="392B009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if(pc_inactiveState){</w:t>
            </w:r>
          </w:p>
          <w:p w14:paraId="392B009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9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 13" siclog@</w:t>
            </w:r>
          </w:p>
          <w:p w14:paraId="392B009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//The SS transmits an RRCRelease message to release RRC connection and move the UE to RRC_IDLE.</w:t>
            </w:r>
          </w:p>
          <w:p w14:paraId="392B009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</w:t>
            </w:r>
            <w:r w:rsidRPr="00E43CEF">
              <w:rPr>
                <w:highlight w:val="yellow"/>
                <w:lang w:eastAsia="de-DE"/>
              </w:rPr>
              <w:t>f_NR_RRCRelease(nr_Cell12);</w:t>
            </w:r>
            <w:r>
              <w:rPr>
                <w:lang w:eastAsia="de-DE"/>
              </w:rPr>
              <w:tab/>
            </w:r>
          </w:p>
          <w:p w14:paraId="392B009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9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14a1" siclog@</w:t>
            </w:r>
          </w:p>
          <w:p w14:paraId="392B009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//IF pc_inactiveState THEN the SS changes the SIB1 of NR Cell 1 to set the uac-BarringInfo and adjusts the NR Cells power levels according to row "T2" in table 11.3.6.3.2-1/2.</w:t>
            </w:r>
          </w:p>
          <w:p w14:paraId="392B009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</w:t>
            </w:r>
          </w:p>
          <w:p w14:paraId="392B009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                                cs_SIB1_UacBarringInfo(cs_UAC_BarringPerCatList_1Entry(7,1), -, cs_UAC_BarringInfoSetList_1Entry(p00, s16, '1111111'B)));</w:t>
            </w:r>
          </w:p>
          <w:p w14:paraId="392B009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f_NR_ModifySysinfo(nr_Cell1, false); //Modify Sysinfo in SS</w:t>
            </w:r>
          </w:p>
          <w:p w14:paraId="392B009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A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f_NR_SetCellPowerList(v_CellPowerList_T2);</w:t>
            </w:r>
          </w:p>
          <w:p w14:paraId="392B00A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A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"Steps 14a2 - 14a6" siclog@</w:t>
            </w:r>
          </w:p>
          <w:p w14:paraId="392B00A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1 to 5 of the mobility registration updating procedure described in TS 38.508-1 [4] Table 4.9.5.2.2-1 are performed on NR Cell 1. (Note 2)</w:t>
            </w:r>
          </w:p>
          <w:p w14:paraId="392B00A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2: The UE performs registration and the RRC connection is released.</w:t>
            </w:r>
          </w:p>
          <w:p w14:paraId="392B00A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v_ReceivedMsg := f_NR_RRC_ConnEst_DefWithNas (nr_Cell1, tsc_NR_RRC_TI_Def, ?, tsc_SHT_IntegrityProtected); // @sic R5-200477 sic@</w:t>
            </w:r>
          </w:p>
          <w:p w14:paraId="392B00A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if (not f_Check_NG_RegistrationReqMsg (v_GMM_MobilityInfo, v_ReceivedMsg.Pdu, Mobility)) {</w:t>
            </w:r>
          </w:p>
          <w:p w14:paraId="392B00A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 xml:space="preserve">        f_NR_SetVerdictFailOrInconc(__FILE__, __LINE__, "Registration Request Message Failed");</w:t>
            </w:r>
          </w:p>
          <w:p w14:paraId="392B00A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392B00A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f_NR5GC_MobilityRegistration_Steps4_6(nr_Cell1,v_GMM_MobilityInfo, omit, omit, noRrcConnectionRelease);</w:t>
            </w:r>
          </w:p>
          <w:p w14:paraId="392B00A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A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14a7 - 14a10" siclog@</w:t>
            </w:r>
          </w:p>
          <w:p w14:paraId="392B00A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 R5-201227 sic@</w:t>
            </w:r>
          </w:p>
          <w:p w14:paraId="392B00A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//Steps 5-8 as defined in TS 38.508-1 [4] Table Table 4.5.4.2-3.</w:t>
            </w:r>
          </w:p>
          <w:p w14:paraId="392B00A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f_NR_RRC_ActivateSecurity (nr_Cell1, valueof(v_ReceivedMsg.SecurityProtection.NasCount));</w:t>
            </w:r>
          </w:p>
          <w:p w14:paraId="392B00A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f_NR_RRCReconfigExistingDRBs (nr_Cell1, omit);</w:t>
            </w:r>
          </w:p>
          <w:p w14:paraId="392B00B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B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14a11" siclog@</w:t>
            </w:r>
          </w:p>
          <w:p w14:paraId="392B00B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one IP PDU.</w:t>
            </w:r>
          </w:p>
          <w:p w14:paraId="392B00B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DRB.send(cas_NR_DRB_COMMON_REQ_SDAP_SDUList(nr_Cell1, v_QoS_Id, {v_IPData}));</w:t>
            </w:r>
          </w:p>
          <w:p w14:paraId="392B00B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B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14a12" siclog@</w:t>
            </w:r>
          </w:p>
          <w:p w14:paraId="392B00B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RRCRelease message with suspend configuration and move the UE to RRC_INACTIVE.</w:t>
            </w:r>
          </w:p>
          <w:p w14:paraId="392B00B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f_NR_RRC_InactiveDef(nr_Cell1);</w:t>
            </w:r>
          </w:p>
          <w:p w14:paraId="392B00B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B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14a13 siclog@</w:t>
            </w:r>
          </w:p>
          <w:p w14:paraId="392B00B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RRCResumeRequest message including resumeCause of mcs-PriorityAccess within 10s?</w:t>
            </w:r>
          </w:p>
          <w:p w14:paraId="392B00B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4: The wait time 10s is selected to be less than T390 minimum = (0.7 + 0.6 * rand) * uac-BarringTime(16s) = 11.2s when 'rand' takes the minimum value of 0.</w:t>
            </w:r>
          </w:p>
          <w:p w14:paraId="392B00B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t_WaitTime.start(v_TimerValue1);</w:t>
            </w:r>
          </w:p>
          <w:p w14:paraId="392B00B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14:paraId="392B00B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SRB.receive(car_NR_SRB0_RrcPdu_IND(nr_Cell1, cr_38508_RRCResumeRequest(tsc_NR_ShortI_RNTI_Value1, mcs_PriorityAccess)))</w:t>
            </w:r>
          </w:p>
          <w:p w14:paraId="392B00B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14:paraId="392B00C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t_WaitTime.stop;</w:t>
            </w:r>
          </w:p>
          <w:p w14:paraId="392B00C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f_NR_SetVerdictFailOrInconc(__FILE__, __LINE__, "Step 22");</w:t>
            </w:r>
          </w:p>
          <w:p w14:paraId="392B00C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14:paraId="392B00C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t_WaitTime.timeout {}</w:t>
            </w:r>
          </w:p>
          <w:p w14:paraId="392B00C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392B00C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C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14a14 siclog@</w:t>
            </w:r>
          </w:p>
          <w:p w14:paraId="392B00C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changes SIB1 according to Table 11.3.6.3.3-5. And the SS notifies the UE of change of System Information on NR Cell 1 by send Short Message on PDCCH using P-RNTI.</w:t>
            </w:r>
          </w:p>
          <w:p w14:paraId="392B00C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f_NR_CellInfo_SetSIB1_UacBarringInfo(nr_Cell1, omit);</w:t>
            </w:r>
          </w:p>
          <w:p w14:paraId="392B00C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f_NR_ModifySysinfo(nr_Cell1, true, RRC_INACTIVE);</w:t>
            </w:r>
          </w:p>
          <w:p w14:paraId="392B00C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</w:t>
            </w:r>
          </w:p>
          <w:p w14:paraId="392B00CB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ab/>
              <w:t xml:space="preserve">  </w:t>
            </w:r>
            <w:r w:rsidRPr="00E43CEF">
              <w:rPr>
                <w:highlight w:val="yellow"/>
                <w:lang w:eastAsia="de-DE"/>
              </w:rPr>
              <w:t xml:space="preserve">f_NR_WaitModificationPeriods(nr_Cell1);  </w:t>
            </w:r>
          </w:p>
          <w:p w14:paraId="392B00CC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f_NR_Paging_Def(nr_Cell1, RRC_INACTIVE);</w:t>
            </w:r>
          </w:p>
          <w:p w14:paraId="392B00CD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SRB.receive(car_NR_SRB0_RrcPdu_IND(nr_Cell1, cr_38508_RRCResumeRequest(tsc_NR_ShortI_RNTI_Value1, mcs_PriorityAccess)));</w:t>
            </w:r>
          </w:p>
          <w:p w14:paraId="392B00C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</w:t>
            </w:r>
          </w:p>
          <w:p w14:paraId="392B00CF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SS transmits an RRCResume message.</w:t>
            </w:r>
          </w:p>
          <w:p w14:paraId="392B00D0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v_DRBId := f_NR_GetDefaultDRB_ForFirstNonIMSPDUSession();</w:t>
            </w:r>
          </w:p>
          <w:p w14:paraId="392B00D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v_NR_RLC_BearerToAddModList[0] := cs_NR_BearerConfigDef(f_NR_LogicalChannelId_SRB(tsc_SRB2), omit, omit, cs_38508_LogicalChannelConfig_SRB(tsc_SRB2), true_);</w:t>
            </w:r>
          </w:p>
          <w:p w14:paraId="392B00D2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v_NR_RLC_BearerToAddModList[1] := cs_NR_BearerConfigDef(f_NR_LogicalChannelId_DRB(v_DRBId), omit, omit, omit, true_);</w:t>
            </w:r>
          </w:p>
          <w:p w14:paraId="392B00D3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v_NR_UplinkBWP.Dedicated.R15.pusch_Config := omit;</w:t>
            </w:r>
          </w:p>
          <w:p w14:paraId="392B00D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v_SpCellConfig := f_NR_GetSpCellConfigDef(nr_Cell1, cs_NR_ServingCellConfigDef(omit, 0, omit, cs_NR_UplinkConfigDef(v_NR_UplinkBWP.Dedicated.R15, omit)));</w:t>
            </w:r>
          </w:p>
          <w:p w14:paraId="392B00D5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v_CellGroupConfig := cs_38508_CellGroupConfig(f_NR_CellInfo_Get_CellGroupId(nr_Cell1), v_NR_RLC_BearerToAddModList, -, -, -, v_SpCellConfig);</w:t>
            </w:r>
          </w:p>
          <w:p w14:paraId="392B00D6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14:paraId="392B00D7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v_RadioBearerConfig := cs_38508_RadioBearerConfigDef({cs_NR_SRB_ToAddMod_ReestablishPDCP(tsc_SRB2)}, {cs_NR_DRB_ToAddMod(omit, v_DRBId, true_, -, omit)});</w:t>
            </w:r>
          </w:p>
          <w:p w14:paraId="392B00D8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14:paraId="392B00D9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f_NR_SendRRCResume_Def(nr_Cell1, -, -, v_CellGroupConfig, v_RadioBearerConfig);</w:t>
            </w:r>
          </w:p>
          <w:p w14:paraId="392B00DA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lastRenderedPageBreak/>
              <w:tab/>
              <w:t xml:space="preserve">  </w:t>
            </w:r>
          </w:p>
          <w:p w14:paraId="392B00DB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//@siclog "Step 5D" siclog@</w:t>
            </w:r>
          </w:p>
          <w:p w14:paraId="392B00DC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UE transmits an RRCResumeComplete message.</w:t>
            </w:r>
          </w:p>
          <w:p w14:paraId="392B00DD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f_NR_RRCResumeComplete_Def(nr_Cell1);</w:t>
            </w:r>
          </w:p>
          <w:p w14:paraId="392B00DE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</w:t>
            </w:r>
          </w:p>
          <w:p w14:paraId="392B00DF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//@siclog "Step 5E" siclog@</w:t>
            </w:r>
          </w:p>
          <w:p w14:paraId="392B00E0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SS transmits one IP PDU.</w:t>
            </w:r>
          </w:p>
          <w:p w14:paraId="392B00E1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  DRB.send(cas_NR_DRB_COMMON_REQ_SDAP_SDUList(nr_Cell1, v_QoS_Id, {v_IPData}));</w:t>
            </w:r>
          </w:p>
          <w:p w14:paraId="392B00E2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 xml:space="preserve">    </w:t>
            </w:r>
          </w:p>
          <w:p w14:paraId="392B00E3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//@siclog "Step 5F" siclog@</w:t>
            </w:r>
          </w:p>
          <w:p w14:paraId="392B00E4" w14:textId="77777777" w:rsidR="00E43CEF" w:rsidRP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highlight w:val="yellow"/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//The SS transmits an RRCRelease message with suspendConfig IE and move the UE to RRC_Inactive state.</w:t>
            </w:r>
          </w:p>
          <w:p w14:paraId="392B00E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 w:rsidRPr="00E43CEF">
              <w:rPr>
                <w:highlight w:val="yellow"/>
                <w:lang w:eastAsia="de-DE"/>
              </w:rPr>
              <w:tab/>
              <w:t xml:space="preserve">  f_NR_RRC_InactiveDef(nr_Cell1);</w:t>
            </w:r>
            <w:r>
              <w:rPr>
                <w:lang w:eastAsia="de-DE"/>
              </w:rPr>
              <w:t xml:space="preserve"> </w:t>
            </w:r>
          </w:p>
          <w:p w14:paraId="392B00E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0E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  <w:t xml:space="preserve">        </w:t>
            </w:r>
          </w:p>
          <w:p w14:paraId="392B00E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14a15 siclog@</w:t>
            </w:r>
          </w:p>
          <w:p w14:paraId="392B00E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//Check: Does the UE transmit a RRCResumeRequest message including resumeCause of mcs-PriorityAccess within 30 s?(Note 3)</w:t>
            </w:r>
          </w:p>
          <w:p w14:paraId="392B00E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//Note 3: The wait time 30s is selected to cover (0.7 + 0.6 * rand) * uac-BarringTime(16s) = 20.8s + 1s (IP PDU delay timer) + 5.12s (modification period) = 26.92s rounded up to 27s when 'rand' takes the maximum value of 1.</w:t>
            </w:r>
          </w:p>
          <w:p w14:paraId="392B00E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t_WaitTime.start(v_TimerValue2);</w:t>
            </w:r>
          </w:p>
          <w:p w14:paraId="392B00E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alt {</w:t>
            </w:r>
          </w:p>
          <w:p w14:paraId="392B00E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SRB.receive(car_NR_SRB0_RrcPdu_IND(nr_Cell1, cr_38508_RRCResumeRequest(tsc_NR_ShortI_RNTI_Value1, mcs_PriorityAccess)))</w:t>
            </w:r>
          </w:p>
          <w:p w14:paraId="392B00E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{</w:t>
            </w:r>
          </w:p>
          <w:p w14:paraId="392B00E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t_WaitTime.stop;</w:t>
            </w:r>
          </w:p>
          <w:p w14:paraId="392B00F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   f_NR_PreliminaryPass(__FILE__, __LINE__, "Step 24");</w:t>
            </w:r>
          </w:p>
          <w:p w14:paraId="392B00F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}</w:t>
            </w:r>
          </w:p>
          <w:p w14:paraId="392B00F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  [] t_WaitTime.timeout {}</w:t>
            </w:r>
          </w:p>
          <w:p w14:paraId="392B00F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}</w:t>
            </w:r>
          </w:p>
          <w:p w14:paraId="392B00F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F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14a16 siclog@</w:t>
            </w:r>
          </w:p>
          <w:p w14:paraId="392B00F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//SS transmit an RRCResume message.</w:t>
            </w:r>
          </w:p>
          <w:p w14:paraId="392B00F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f_NR_SendRRCResume_Def(nr_Cell1);</w:t>
            </w:r>
          </w:p>
          <w:p w14:paraId="392B00F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ab/>
              <w:t xml:space="preserve">  </w:t>
            </w:r>
          </w:p>
          <w:p w14:paraId="392B00F9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14a17" siclog@</w:t>
            </w:r>
          </w:p>
          <w:p w14:paraId="392B00FA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transmits an RRCResumeComplete message to confirm the successful completion of the connection establishment.</w:t>
            </w:r>
          </w:p>
          <w:p w14:paraId="392B00FB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f_NR_RRCResumeComplete_Def(nr_Cell1);</w:t>
            </w:r>
          </w:p>
          <w:p w14:paraId="392B00FC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0FD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14a18 siclog@</w:t>
            </w:r>
          </w:p>
          <w:p w14:paraId="392B00FE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UE loop back the IP PDU.</w:t>
            </w:r>
          </w:p>
          <w:p w14:paraId="392B00FF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DRB.receive(car_NR_DRB_COMMON_IND_SDAP_SDUList(nr_Cell1, v_QoS_Id, {v_IPData}));</w:t>
            </w:r>
          </w:p>
          <w:p w14:paraId="392B0100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</w:p>
          <w:p w14:paraId="392B0101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//@siclog "Step 14a19 siclog@</w:t>
            </w:r>
          </w:p>
          <w:p w14:paraId="392B0102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//The SS transmits an RRCRelease message to release RRC connection and move the UE to RRC_IDLE.</w:t>
            </w:r>
          </w:p>
          <w:p w14:paraId="392B0103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  </w:t>
            </w:r>
            <w:r w:rsidRPr="006E5A53">
              <w:rPr>
                <w:highlight w:val="red"/>
                <w:lang w:eastAsia="de-DE"/>
              </w:rPr>
              <w:t>//</w:t>
            </w:r>
            <w:r w:rsidR="006E5A53" w:rsidRPr="006E5A53">
              <w:rPr>
                <w:rFonts w:hint="eastAsia"/>
                <w:highlight w:val="red"/>
                <w:lang w:eastAsia="zh-CN"/>
              </w:rPr>
              <w:t xml:space="preserve">REMOVE </w:t>
            </w:r>
            <w:r w:rsidRPr="006E5A53">
              <w:rPr>
                <w:highlight w:val="yellow"/>
                <w:lang w:eastAsia="de-DE"/>
              </w:rPr>
              <w:t>f_NR_RRCRelease(nr_Cell1);</w:t>
            </w:r>
          </w:p>
          <w:p w14:paraId="392B0104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}</w:t>
            </w:r>
          </w:p>
          <w:p w14:paraId="392B0105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</w:p>
          <w:p w14:paraId="392B0106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//@siclog "Steps 15 - 28 siclog@</w:t>
            </w:r>
          </w:p>
          <w:p w14:paraId="392B0107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//@sic R5-211409 sic@</w:t>
            </w:r>
          </w:p>
          <w:p w14:paraId="392B0108" w14:textId="77777777" w:rsidR="00E43CEF" w:rsidRDefault="00E43CEF" w:rsidP="00E43CEF">
            <w:pPr>
              <w:autoSpaceDE w:val="0"/>
              <w:autoSpaceDN w:val="0"/>
              <w:adjustRightInd w:val="0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    //Void</w:t>
            </w:r>
          </w:p>
          <w:p w14:paraId="392B0109" w14:textId="77777777" w:rsidR="00F133DD" w:rsidRPr="00F133DD" w:rsidRDefault="00E43CEF" w:rsidP="00E43CEF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lang w:eastAsia="de-DE"/>
              </w:rPr>
              <w:t xml:space="preserve">  }</w:t>
            </w:r>
          </w:p>
        </w:tc>
      </w:tr>
    </w:tbl>
    <w:p w14:paraId="392B010B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75197281"/>
      <w:r w:rsidRPr="00854C55">
        <w:rPr>
          <w:rFonts w:cs="Arial"/>
          <w:b/>
        </w:rPr>
        <w:lastRenderedPageBreak/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6"/>
    </w:p>
    <w:p w14:paraId="392B010C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</w:t>
      </w:r>
    </w:p>
    <w:p w14:paraId="392B010D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122434494"/>
      <w:bookmarkStart w:id="18" w:name="_Toc295288971"/>
      <w:bookmarkStart w:id="19" w:name="_Toc325725666"/>
      <w:bookmarkStart w:id="20" w:name="_Toc75197282"/>
      <w:r w:rsidRPr="00854C55">
        <w:rPr>
          <w:rFonts w:cs="Arial"/>
          <w:b/>
        </w:rPr>
        <w:lastRenderedPageBreak/>
        <w:t>Execution Log Files</w:t>
      </w:r>
      <w:bookmarkEnd w:id="17"/>
      <w:bookmarkEnd w:id="18"/>
      <w:bookmarkEnd w:id="19"/>
      <w:bookmarkEnd w:id="20"/>
    </w:p>
    <w:p w14:paraId="392B010E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43191966"/>
      <w:bookmarkStart w:id="22" w:name="_Toc54877395"/>
      <w:bookmarkStart w:id="23" w:name="_Toc75197283"/>
      <w:r w:rsidRPr="008E5C6A">
        <w:rPr>
          <w:b/>
          <w:lang w:val="pt-BR"/>
        </w:rPr>
        <w:t>HiSilicon Balong 5000</w:t>
      </w:r>
      <w:bookmarkEnd w:id="21"/>
      <w:bookmarkEnd w:id="22"/>
      <w:bookmarkEnd w:id="23"/>
    </w:p>
    <w:p w14:paraId="392B010F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r>
        <w:rPr>
          <w:b/>
        </w:rPr>
        <w:t>HiSilicon Balong 5000</w:t>
      </w:r>
      <w:r>
        <w:rPr>
          <w:rFonts w:cs="Arial"/>
        </w:rPr>
        <w:t xml:space="preserve"> passed this test case on </w:t>
      </w:r>
      <w:r>
        <w:rPr>
          <w:rFonts w:ascii="Arial" w:hAnsi="Arial"/>
          <w:b/>
          <w:lang w:eastAsia="zh-CN"/>
        </w:rPr>
        <w:t>Datang LinkTester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14:paraId="392B0110" w14:textId="77777777" w:rsidR="008E5C6A" w:rsidRPr="00BC18B6" w:rsidRDefault="008E5C6A" w:rsidP="00BC18B6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>
        <w:rPr>
          <w:rFonts w:cs="Arial"/>
        </w:rPr>
        <w:br/>
      </w:r>
      <w:r>
        <w:rPr>
          <w:rFonts w:ascii="Calibri" w:hAnsi="Calibri" w:cs="Calibri"/>
          <w:sz w:val="22"/>
        </w:rPr>
        <w:t xml:space="preserve">\ </w:t>
      </w:r>
      <w:r w:rsidR="00BC18B6" w:rsidRPr="00BC18B6">
        <w:rPr>
          <w:rFonts w:ascii="Calibri" w:hAnsi="Calibri" w:cs="Calibri"/>
          <w:sz w:val="22"/>
        </w:rPr>
        <w:t>TC_11_3_6_NR5GC_N41(pc_inactiveState=false)</w:t>
      </w:r>
      <w:r w:rsidR="000559B5" w:rsidRPr="000559B5">
        <w:rPr>
          <w:rFonts w:ascii="Calibri" w:hAnsi="Calibri" w:cs="Calibri"/>
          <w:sz w:val="22"/>
        </w:rPr>
        <w:t>.log</w:t>
      </w:r>
    </w:p>
    <w:p w14:paraId="392B0111" w14:textId="77777777" w:rsidR="00BC18B6" w:rsidRDefault="00BC18B6" w:rsidP="00BC18B6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ascii="Calibri" w:hAnsi="Calibri" w:cs="Calibri"/>
          <w:sz w:val="22"/>
        </w:rPr>
        <w:t xml:space="preserve">\ </w:t>
      </w:r>
      <w:r w:rsidRPr="00BC18B6">
        <w:rPr>
          <w:rFonts w:ascii="Calibri" w:hAnsi="Calibri" w:cs="Calibri"/>
          <w:sz w:val="22"/>
        </w:rPr>
        <w:t>TC_11_3_6_NR5GC_N41(pc_inactiveState=</w:t>
      </w:r>
      <w:r>
        <w:rPr>
          <w:rFonts w:ascii="Calibri" w:hAnsi="Calibri" w:cs="Calibri" w:hint="eastAsia"/>
          <w:sz w:val="22"/>
          <w:lang w:eastAsia="zh-CN"/>
        </w:rPr>
        <w:t>true</w:t>
      </w:r>
      <w:r w:rsidRPr="00BC18B6">
        <w:rPr>
          <w:rFonts w:ascii="Calibri" w:hAnsi="Calibri" w:cs="Calibri"/>
          <w:sz w:val="22"/>
        </w:rPr>
        <w:t>)</w:t>
      </w:r>
      <w:r w:rsidRPr="000559B5">
        <w:rPr>
          <w:rFonts w:ascii="Calibri" w:hAnsi="Calibri" w:cs="Calibri"/>
          <w:sz w:val="22"/>
        </w:rPr>
        <w:t>.log</w:t>
      </w:r>
    </w:p>
    <w:p w14:paraId="392B0112" w14:textId="77777777" w:rsidR="008E5C6A" w:rsidRDefault="008E5C6A" w:rsidP="00C97783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>
        <w:rPr>
          <w:rFonts w:cs="Arial"/>
          <w:b/>
        </w:rPr>
        <w:br/>
      </w:r>
      <w:r>
        <w:rPr>
          <w:rFonts w:ascii="Calibri" w:hAnsi="Calibri" w:cs="Calibri"/>
          <w:sz w:val="22"/>
        </w:rPr>
        <w:t xml:space="preserve">\ </w:t>
      </w:r>
      <w:r w:rsidR="00AF0260" w:rsidRPr="00AF0260">
        <w:rPr>
          <w:rFonts w:ascii="Calibri" w:hAnsi="Calibri" w:cs="Calibri"/>
          <w:sz w:val="22"/>
        </w:rPr>
        <w:t>Pics(</w:t>
      </w:r>
      <w:r w:rsidR="00C97783" w:rsidRPr="00C97783">
        <w:rPr>
          <w:rFonts w:ascii="Calibri" w:hAnsi="Calibri" w:cs="Calibri"/>
          <w:sz w:val="22"/>
        </w:rPr>
        <w:t>Pics(HiSilicon_pc_inactiveState=false)</w:t>
      </w:r>
      <w:r w:rsidR="00AF0260" w:rsidRPr="00AF0260">
        <w:rPr>
          <w:rFonts w:ascii="Calibri" w:hAnsi="Calibri" w:cs="Calibri"/>
          <w:sz w:val="22"/>
        </w:rPr>
        <w:t>)</w:t>
      </w:r>
      <w:r w:rsidR="000559B5" w:rsidRPr="000559B5">
        <w:rPr>
          <w:rFonts w:ascii="Calibri" w:hAnsi="Calibri" w:cs="Calibri"/>
          <w:sz w:val="22"/>
        </w:rPr>
        <w:t>.xml</w:t>
      </w:r>
    </w:p>
    <w:p w14:paraId="392B0113" w14:textId="77777777" w:rsidR="00C97783" w:rsidRDefault="00C97783" w:rsidP="00C97783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\ </w:t>
      </w:r>
      <w:r w:rsidRPr="00AF0260">
        <w:rPr>
          <w:rFonts w:ascii="Calibri" w:hAnsi="Calibri" w:cs="Calibri"/>
          <w:sz w:val="22"/>
        </w:rPr>
        <w:t>Pics(</w:t>
      </w:r>
      <w:r w:rsidRPr="00C97783">
        <w:rPr>
          <w:rFonts w:ascii="Calibri" w:hAnsi="Calibri" w:cs="Calibri"/>
          <w:sz w:val="22"/>
        </w:rPr>
        <w:t>Pics(HiSilicon_pc_inactiveState=</w:t>
      </w:r>
      <w:r>
        <w:rPr>
          <w:rFonts w:ascii="Calibri" w:hAnsi="Calibri" w:cs="Calibri" w:hint="eastAsia"/>
          <w:sz w:val="22"/>
          <w:lang w:eastAsia="zh-CN"/>
        </w:rPr>
        <w:t>true</w:t>
      </w:r>
      <w:r w:rsidRPr="00C97783">
        <w:rPr>
          <w:rFonts w:ascii="Calibri" w:hAnsi="Calibri" w:cs="Calibri"/>
          <w:sz w:val="22"/>
        </w:rPr>
        <w:t>)</w:t>
      </w:r>
      <w:r w:rsidRPr="00AF0260">
        <w:rPr>
          <w:rFonts w:ascii="Calibri" w:hAnsi="Calibri" w:cs="Calibri"/>
          <w:sz w:val="22"/>
        </w:rPr>
        <w:t>)</w:t>
      </w:r>
      <w:r w:rsidRPr="000559B5">
        <w:rPr>
          <w:rFonts w:ascii="Calibri" w:hAnsi="Calibri" w:cs="Calibri"/>
          <w:sz w:val="22"/>
        </w:rPr>
        <w:t>.xml</w:t>
      </w:r>
    </w:p>
    <w:p w14:paraId="392B0114" w14:textId="77777777" w:rsidR="00C64AA7" w:rsidRPr="008E5C6A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0559B5" w:rsidRPr="000559B5">
        <w:rPr>
          <w:rFonts w:ascii="Calibri" w:hAnsi="Calibri" w:cs="Calibri"/>
          <w:sz w:val="22"/>
        </w:rPr>
        <w:t>Pixit(TC_</w:t>
      </w:r>
      <w:r w:rsidR="00A52504">
        <w:rPr>
          <w:rFonts w:ascii="Calibri" w:hAnsi="Calibri" w:cs="Calibri" w:hint="eastAsia"/>
          <w:sz w:val="22"/>
          <w:lang w:eastAsia="zh-CN"/>
        </w:rPr>
        <w:t>11_3_6</w:t>
      </w:r>
      <w:r w:rsidR="000559B5" w:rsidRPr="000559B5">
        <w:rPr>
          <w:rFonts w:ascii="Calibri" w:hAnsi="Calibri" w:cs="Calibri"/>
          <w:sz w:val="22"/>
        </w:rPr>
        <w:t>_NR5GC).xml</w:t>
      </w:r>
    </w:p>
    <w:p w14:paraId="392B0115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75197284"/>
      <w:r w:rsidRPr="002D362B">
        <w:rPr>
          <w:rFonts w:cs="Arial"/>
          <w:b/>
        </w:rPr>
        <w:t>References</w:t>
      </w:r>
      <w:bookmarkEnd w:id="24"/>
      <w:bookmarkEnd w:id="25"/>
      <w:bookmarkEnd w:id="26"/>
      <w:bookmarkEnd w:id="27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14:paraId="392B0118" w14:textId="77777777" w:rsidTr="00E139D5">
        <w:trPr>
          <w:trHeight w:val="249"/>
        </w:trPr>
        <w:tc>
          <w:tcPr>
            <w:tcW w:w="775" w:type="dxa"/>
            <w:hideMark/>
          </w:tcPr>
          <w:p w14:paraId="392B0116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14:paraId="392B0117" w14:textId="77777777" w:rsidR="003A22C0" w:rsidRPr="00C8354F" w:rsidRDefault="008E5C6A" w:rsidP="00F22DD5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C12FE0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0</w:t>
            </w:r>
            <w:r w:rsidR="00F22DD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670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A52504">
              <w:rPr>
                <w:rFonts w:ascii="Calibri" w:hAnsi="Calibri" w:cs="Calibri" w:hint="eastAsia"/>
                <w:sz w:val="22"/>
                <w:lang w:eastAsia="zh-CN"/>
              </w:rPr>
              <w:t>11.3.6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392B0119" w14:textId="77777777" w:rsidR="001E41F3" w:rsidRDefault="001E41F3" w:rsidP="00603F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B011C" w14:textId="77777777" w:rsidR="001922C9" w:rsidRDefault="001922C9">
      <w:r>
        <w:separator/>
      </w:r>
    </w:p>
  </w:endnote>
  <w:endnote w:type="continuationSeparator" w:id="0">
    <w:p w14:paraId="392B011D" w14:textId="77777777" w:rsidR="001922C9" w:rsidRDefault="0019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B011A" w14:textId="77777777" w:rsidR="001922C9" w:rsidRDefault="001922C9">
      <w:r>
        <w:separator/>
      </w:r>
    </w:p>
  </w:footnote>
  <w:footnote w:type="continuationSeparator" w:id="0">
    <w:p w14:paraId="392B011B" w14:textId="77777777" w:rsidR="001922C9" w:rsidRDefault="00192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B011E" w14:textId="77777777" w:rsidR="00A52504" w:rsidRDefault="00A525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B011F" w14:textId="77777777" w:rsidR="00A52504" w:rsidRDefault="00A525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B0120" w14:textId="77777777" w:rsidR="00A52504" w:rsidRDefault="00A525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B0121" w14:textId="77777777" w:rsidR="00A52504" w:rsidRDefault="00A525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17341"/>
    <w:multiLevelType w:val="hybridMultilevel"/>
    <w:tmpl w:val="D8829D4A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FD3241"/>
    <w:multiLevelType w:val="hybridMultilevel"/>
    <w:tmpl w:val="D95AD2D0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8848D1"/>
    <w:multiLevelType w:val="hybridMultilevel"/>
    <w:tmpl w:val="40381FF0"/>
    <w:lvl w:ilvl="0" w:tplc="52BC91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A7A6A77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D9C279E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3EA08CA"/>
    <w:multiLevelType w:val="hybridMultilevel"/>
    <w:tmpl w:val="3A24C950"/>
    <w:lvl w:ilvl="0" w:tplc="B7B048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7EA770C"/>
    <w:multiLevelType w:val="hybridMultilevel"/>
    <w:tmpl w:val="82D231B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A99A207A">
      <w:start w:val="1"/>
      <w:numFmt w:val="decimal"/>
      <w:lvlText w:val="%2）"/>
      <w:lvlJc w:val="left"/>
      <w:pPr>
        <w:ind w:left="880" w:hanging="36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E6716A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FCC66D1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D051CF5"/>
    <w:multiLevelType w:val="hybridMultilevel"/>
    <w:tmpl w:val="999A1118"/>
    <w:lvl w:ilvl="0" w:tplc="6CCAF9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8FB1353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1946A9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4941FE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27B5755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1AF0D98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64CFF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6"/>
  </w:num>
  <w:num w:numId="5">
    <w:abstractNumId w:val="5"/>
  </w:num>
  <w:num w:numId="6">
    <w:abstractNumId w:val="35"/>
  </w:num>
  <w:num w:numId="7">
    <w:abstractNumId w:val="20"/>
  </w:num>
  <w:num w:numId="8">
    <w:abstractNumId w:val="2"/>
  </w:num>
  <w:num w:numId="9">
    <w:abstractNumId w:val="10"/>
  </w:num>
  <w:num w:numId="10">
    <w:abstractNumId w:val="3"/>
  </w:num>
  <w:num w:numId="11">
    <w:abstractNumId w:val="4"/>
  </w:num>
  <w:num w:numId="12">
    <w:abstractNumId w:val="14"/>
  </w:num>
  <w:num w:numId="13">
    <w:abstractNumId w:val="35"/>
    <w:lvlOverride w:ilvl="0"/>
  </w:num>
  <w:num w:numId="14">
    <w:abstractNumId w:val="26"/>
  </w:num>
  <w:num w:numId="15">
    <w:abstractNumId w:val="6"/>
  </w:num>
  <w:num w:numId="16">
    <w:abstractNumId w:val="32"/>
  </w:num>
  <w:num w:numId="17">
    <w:abstractNumId w:val="1"/>
  </w:num>
  <w:num w:numId="18">
    <w:abstractNumId w:val="30"/>
  </w:num>
  <w:num w:numId="19">
    <w:abstractNumId w:val="36"/>
  </w:num>
  <w:num w:numId="20">
    <w:abstractNumId w:val="34"/>
  </w:num>
  <w:num w:numId="21">
    <w:abstractNumId w:val="11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24"/>
  </w:num>
  <w:num w:numId="26">
    <w:abstractNumId w:val="23"/>
  </w:num>
  <w:num w:numId="27">
    <w:abstractNumId w:val="8"/>
  </w:num>
  <w:num w:numId="28">
    <w:abstractNumId w:val="28"/>
  </w:num>
  <w:num w:numId="29">
    <w:abstractNumId w:val="40"/>
  </w:num>
  <w:num w:numId="30">
    <w:abstractNumId w:val="38"/>
  </w:num>
  <w:num w:numId="31">
    <w:abstractNumId w:val="39"/>
  </w:num>
  <w:num w:numId="32">
    <w:abstractNumId w:val="21"/>
  </w:num>
  <w:num w:numId="33">
    <w:abstractNumId w:val="0"/>
  </w:num>
  <w:num w:numId="34">
    <w:abstractNumId w:val="19"/>
  </w:num>
  <w:num w:numId="35">
    <w:abstractNumId w:val="41"/>
  </w:num>
  <w:num w:numId="36">
    <w:abstractNumId w:val="31"/>
  </w:num>
  <w:num w:numId="37">
    <w:abstractNumId w:val="37"/>
  </w:num>
  <w:num w:numId="38">
    <w:abstractNumId w:val="33"/>
  </w:num>
  <w:num w:numId="39">
    <w:abstractNumId w:val="25"/>
  </w:num>
  <w:num w:numId="40">
    <w:abstractNumId w:val="9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5"/>
  </w:num>
  <w:num w:numId="44">
    <w:abstractNumId w:val="13"/>
  </w:num>
  <w:num w:numId="45">
    <w:abstractNumId w:val="29"/>
  </w:num>
  <w:num w:numId="46">
    <w:abstractNumId w:val="18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434"/>
    <w:rsid w:val="00022E4A"/>
    <w:rsid w:val="00024B7E"/>
    <w:rsid w:val="000406B0"/>
    <w:rsid w:val="00041815"/>
    <w:rsid w:val="00051125"/>
    <w:rsid w:val="000559B5"/>
    <w:rsid w:val="00063BFA"/>
    <w:rsid w:val="00073DD9"/>
    <w:rsid w:val="00075437"/>
    <w:rsid w:val="00093E02"/>
    <w:rsid w:val="0009534E"/>
    <w:rsid w:val="000970E3"/>
    <w:rsid w:val="000A4A26"/>
    <w:rsid w:val="000A6394"/>
    <w:rsid w:val="000B7FED"/>
    <w:rsid w:val="000C038A"/>
    <w:rsid w:val="000C45D6"/>
    <w:rsid w:val="000C6598"/>
    <w:rsid w:val="000D44B3"/>
    <w:rsid w:val="000D6026"/>
    <w:rsid w:val="000E0998"/>
    <w:rsid w:val="000E0E30"/>
    <w:rsid w:val="000E4889"/>
    <w:rsid w:val="000E70AC"/>
    <w:rsid w:val="000F15E5"/>
    <w:rsid w:val="00100D29"/>
    <w:rsid w:val="00123B59"/>
    <w:rsid w:val="00135755"/>
    <w:rsid w:val="00136F18"/>
    <w:rsid w:val="00137844"/>
    <w:rsid w:val="00145D43"/>
    <w:rsid w:val="00146254"/>
    <w:rsid w:val="00166809"/>
    <w:rsid w:val="00185C41"/>
    <w:rsid w:val="001905E0"/>
    <w:rsid w:val="001922C9"/>
    <w:rsid w:val="00192C46"/>
    <w:rsid w:val="001A08B3"/>
    <w:rsid w:val="001A09A3"/>
    <w:rsid w:val="001A227C"/>
    <w:rsid w:val="001A433F"/>
    <w:rsid w:val="001A7B60"/>
    <w:rsid w:val="001B52F0"/>
    <w:rsid w:val="001B572B"/>
    <w:rsid w:val="001B7A65"/>
    <w:rsid w:val="001D6C33"/>
    <w:rsid w:val="001D7DE2"/>
    <w:rsid w:val="001E41F3"/>
    <w:rsid w:val="001F14D5"/>
    <w:rsid w:val="0020348C"/>
    <w:rsid w:val="00205A7E"/>
    <w:rsid w:val="002070D3"/>
    <w:rsid w:val="002071D1"/>
    <w:rsid w:val="00207D42"/>
    <w:rsid w:val="002118AB"/>
    <w:rsid w:val="002160BA"/>
    <w:rsid w:val="00222B83"/>
    <w:rsid w:val="00237554"/>
    <w:rsid w:val="00244E9E"/>
    <w:rsid w:val="0026004D"/>
    <w:rsid w:val="0026091C"/>
    <w:rsid w:val="00263A46"/>
    <w:rsid w:val="002640DD"/>
    <w:rsid w:val="002714F0"/>
    <w:rsid w:val="00275D12"/>
    <w:rsid w:val="002807D9"/>
    <w:rsid w:val="00284FEB"/>
    <w:rsid w:val="002860C4"/>
    <w:rsid w:val="002A2277"/>
    <w:rsid w:val="002A6DEB"/>
    <w:rsid w:val="002B5741"/>
    <w:rsid w:val="002C2C9B"/>
    <w:rsid w:val="002D01BC"/>
    <w:rsid w:val="002D362B"/>
    <w:rsid w:val="002E472E"/>
    <w:rsid w:val="002E6099"/>
    <w:rsid w:val="00305409"/>
    <w:rsid w:val="00311688"/>
    <w:rsid w:val="00317F09"/>
    <w:rsid w:val="00320BC8"/>
    <w:rsid w:val="00322BD1"/>
    <w:rsid w:val="00326164"/>
    <w:rsid w:val="00344D50"/>
    <w:rsid w:val="00345273"/>
    <w:rsid w:val="00345FDB"/>
    <w:rsid w:val="003609EF"/>
    <w:rsid w:val="0036231A"/>
    <w:rsid w:val="0036508F"/>
    <w:rsid w:val="00365F7F"/>
    <w:rsid w:val="00374DD4"/>
    <w:rsid w:val="0037564C"/>
    <w:rsid w:val="00375F92"/>
    <w:rsid w:val="0038119F"/>
    <w:rsid w:val="00386BD1"/>
    <w:rsid w:val="003935B6"/>
    <w:rsid w:val="003A22C0"/>
    <w:rsid w:val="003A3CA7"/>
    <w:rsid w:val="003C4F61"/>
    <w:rsid w:val="003E1A36"/>
    <w:rsid w:val="003E43E0"/>
    <w:rsid w:val="003E5AF7"/>
    <w:rsid w:val="003E6895"/>
    <w:rsid w:val="003F4827"/>
    <w:rsid w:val="00410371"/>
    <w:rsid w:val="004169E0"/>
    <w:rsid w:val="00416B3D"/>
    <w:rsid w:val="00417DD1"/>
    <w:rsid w:val="004242F1"/>
    <w:rsid w:val="00430154"/>
    <w:rsid w:val="00455ABA"/>
    <w:rsid w:val="00465C28"/>
    <w:rsid w:val="00482CA8"/>
    <w:rsid w:val="004915C6"/>
    <w:rsid w:val="00496B6B"/>
    <w:rsid w:val="004A0047"/>
    <w:rsid w:val="004A05D7"/>
    <w:rsid w:val="004B75B7"/>
    <w:rsid w:val="004C19D7"/>
    <w:rsid w:val="004C5A89"/>
    <w:rsid w:val="004D7916"/>
    <w:rsid w:val="004E0A2F"/>
    <w:rsid w:val="004E18F9"/>
    <w:rsid w:val="004E4E24"/>
    <w:rsid w:val="00512559"/>
    <w:rsid w:val="005140FF"/>
    <w:rsid w:val="005150E2"/>
    <w:rsid w:val="0051580D"/>
    <w:rsid w:val="00521708"/>
    <w:rsid w:val="00523054"/>
    <w:rsid w:val="00525C86"/>
    <w:rsid w:val="00537AB5"/>
    <w:rsid w:val="00547111"/>
    <w:rsid w:val="00554BA7"/>
    <w:rsid w:val="00565FBF"/>
    <w:rsid w:val="00580410"/>
    <w:rsid w:val="00592D74"/>
    <w:rsid w:val="005A6337"/>
    <w:rsid w:val="005B08E8"/>
    <w:rsid w:val="005B0F28"/>
    <w:rsid w:val="005B2EEB"/>
    <w:rsid w:val="005C528F"/>
    <w:rsid w:val="005D1873"/>
    <w:rsid w:val="005D2D39"/>
    <w:rsid w:val="005E2C44"/>
    <w:rsid w:val="005F0F0D"/>
    <w:rsid w:val="005F1CA0"/>
    <w:rsid w:val="006010B5"/>
    <w:rsid w:val="00603F4B"/>
    <w:rsid w:val="00615C19"/>
    <w:rsid w:val="00621188"/>
    <w:rsid w:val="00622684"/>
    <w:rsid w:val="006257ED"/>
    <w:rsid w:val="00627CA5"/>
    <w:rsid w:val="00630EF5"/>
    <w:rsid w:val="00635496"/>
    <w:rsid w:val="00657850"/>
    <w:rsid w:val="00665C47"/>
    <w:rsid w:val="00671624"/>
    <w:rsid w:val="00672457"/>
    <w:rsid w:val="00685E25"/>
    <w:rsid w:val="006902BF"/>
    <w:rsid w:val="00695808"/>
    <w:rsid w:val="006B039E"/>
    <w:rsid w:val="006B1B0F"/>
    <w:rsid w:val="006B3C17"/>
    <w:rsid w:val="006B46FB"/>
    <w:rsid w:val="006C689D"/>
    <w:rsid w:val="006D11E8"/>
    <w:rsid w:val="006E21FB"/>
    <w:rsid w:val="006E50AD"/>
    <w:rsid w:val="006E5A53"/>
    <w:rsid w:val="006F281F"/>
    <w:rsid w:val="0071446B"/>
    <w:rsid w:val="00720E96"/>
    <w:rsid w:val="00762DBE"/>
    <w:rsid w:val="007653BC"/>
    <w:rsid w:val="0077257A"/>
    <w:rsid w:val="007772B5"/>
    <w:rsid w:val="007832D2"/>
    <w:rsid w:val="00792342"/>
    <w:rsid w:val="007977A8"/>
    <w:rsid w:val="007A6CBA"/>
    <w:rsid w:val="007B0ED9"/>
    <w:rsid w:val="007B3615"/>
    <w:rsid w:val="007B4DFA"/>
    <w:rsid w:val="007B512A"/>
    <w:rsid w:val="007C2097"/>
    <w:rsid w:val="007C26FA"/>
    <w:rsid w:val="007D6A07"/>
    <w:rsid w:val="007E55BB"/>
    <w:rsid w:val="007E7040"/>
    <w:rsid w:val="007F68AD"/>
    <w:rsid w:val="007F7259"/>
    <w:rsid w:val="00800D9A"/>
    <w:rsid w:val="008040A8"/>
    <w:rsid w:val="00817308"/>
    <w:rsid w:val="008279FA"/>
    <w:rsid w:val="0083023D"/>
    <w:rsid w:val="0083403D"/>
    <w:rsid w:val="008626E7"/>
    <w:rsid w:val="00870310"/>
    <w:rsid w:val="00870EE7"/>
    <w:rsid w:val="008770BB"/>
    <w:rsid w:val="008861AE"/>
    <w:rsid w:val="008863B9"/>
    <w:rsid w:val="008952A7"/>
    <w:rsid w:val="008975C4"/>
    <w:rsid w:val="008A45A6"/>
    <w:rsid w:val="008B58D6"/>
    <w:rsid w:val="008D67A9"/>
    <w:rsid w:val="008E5C6A"/>
    <w:rsid w:val="008F01B7"/>
    <w:rsid w:val="008F3789"/>
    <w:rsid w:val="008F686C"/>
    <w:rsid w:val="009014A4"/>
    <w:rsid w:val="00901E68"/>
    <w:rsid w:val="009148DE"/>
    <w:rsid w:val="00914BC7"/>
    <w:rsid w:val="00920E43"/>
    <w:rsid w:val="00924841"/>
    <w:rsid w:val="00937A5E"/>
    <w:rsid w:val="00941D62"/>
    <w:rsid w:val="00941E30"/>
    <w:rsid w:val="00950037"/>
    <w:rsid w:val="00962985"/>
    <w:rsid w:val="0096311D"/>
    <w:rsid w:val="009777D9"/>
    <w:rsid w:val="0097790D"/>
    <w:rsid w:val="00981F73"/>
    <w:rsid w:val="00985047"/>
    <w:rsid w:val="009912A8"/>
    <w:rsid w:val="00991B88"/>
    <w:rsid w:val="009938F7"/>
    <w:rsid w:val="00993C1B"/>
    <w:rsid w:val="009A5753"/>
    <w:rsid w:val="009A579D"/>
    <w:rsid w:val="009D376A"/>
    <w:rsid w:val="009E3297"/>
    <w:rsid w:val="009F1D11"/>
    <w:rsid w:val="009F3F55"/>
    <w:rsid w:val="009F6D63"/>
    <w:rsid w:val="009F734F"/>
    <w:rsid w:val="00A00EFF"/>
    <w:rsid w:val="00A04C9C"/>
    <w:rsid w:val="00A1055C"/>
    <w:rsid w:val="00A110D1"/>
    <w:rsid w:val="00A128E9"/>
    <w:rsid w:val="00A204A9"/>
    <w:rsid w:val="00A246B6"/>
    <w:rsid w:val="00A36C53"/>
    <w:rsid w:val="00A4185D"/>
    <w:rsid w:val="00A44F16"/>
    <w:rsid w:val="00A47E70"/>
    <w:rsid w:val="00A50CF0"/>
    <w:rsid w:val="00A52504"/>
    <w:rsid w:val="00A53149"/>
    <w:rsid w:val="00A64E32"/>
    <w:rsid w:val="00A7671C"/>
    <w:rsid w:val="00A8048A"/>
    <w:rsid w:val="00A85526"/>
    <w:rsid w:val="00AA2CBC"/>
    <w:rsid w:val="00AB258B"/>
    <w:rsid w:val="00AC5820"/>
    <w:rsid w:val="00AD0D45"/>
    <w:rsid w:val="00AD1CD8"/>
    <w:rsid w:val="00AD3B99"/>
    <w:rsid w:val="00AE537C"/>
    <w:rsid w:val="00AF0260"/>
    <w:rsid w:val="00AF37AF"/>
    <w:rsid w:val="00B07E59"/>
    <w:rsid w:val="00B160B0"/>
    <w:rsid w:val="00B25531"/>
    <w:rsid w:val="00B25792"/>
    <w:rsid w:val="00B258BB"/>
    <w:rsid w:val="00B3628B"/>
    <w:rsid w:val="00B42BFD"/>
    <w:rsid w:val="00B54003"/>
    <w:rsid w:val="00B63AB8"/>
    <w:rsid w:val="00B65D70"/>
    <w:rsid w:val="00B67B97"/>
    <w:rsid w:val="00B73EE9"/>
    <w:rsid w:val="00B741B1"/>
    <w:rsid w:val="00B75BD6"/>
    <w:rsid w:val="00B812F1"/>
    <w:rsid w:val="00B968C8"/>
    <w:rsid w:val="00BA3EC5"/>
    <w:rsid w:val="00BA4218"/>
    <w:rsid w:val="00BA51D9"/>
    <w:rsid w:val="00BA6C4F"/>
    <w:rsid w:val="00BB1DE0"/>
    <w:rsid w:val="00BB5DFC"/>
    <w:rsid w:val="00BC18B6"/>
    <w:rsid w:val="00BD2299"/>
    <w:rsid w:val="00BD279D"/>
    <w:rsid w:val="00BD6BB8"/>
    <w:rsid w:val="00BF02A8"/>
    <w:rsid w:val="00BF2ACD"/>
    <w:rsid w:val="00C070A6"/>
    <w:rsid w:val="00C12FE0"/>
    <w:rsid w:val="00C24012"/>
    <w:rsid w:val="00C407A0"/>
    <w:rsid w:val="00C42B73"/>
    <w:rsid w:val="00C43784"/>
    <w:rsid w:val="00C462F9"/>
    <w:rsid w:val="00C50788"/>
    <w:rsid w:val="00C56F8D"/>
    <w:rsid w:val="00C61269"/>
    <w:rsid w:val="00C6270E"/>
    <w:rsid w:val="00C63921"/>
    <w:rsid w:val="00C64AA7"/>
    <w:rsid w:val="00C66BA2"/>
    <w:rsid w:val="00C72FAA"/>
    <w:rsid w:val="00C8354F"/>
    <w:rsid w:val="00C849A0"/>
    <w:rsid w:val="00C95985"/>
    <w:rsid w:val="00C959E9"/>
    <w:rsid w:val="00C97783"/>
    <w:rsid w:val="00CB2416"/>
    <w:rsid w:val="00CB44CC"/>
    <w:rsid w:val="00CC5026"/>
    <w:rsid w:val="00CC68D0"/>
    <w:rsid w:val="00CD49D4"/>
    <w:rsid w:val="00CD7974"/>
    <w:rsid w:val="00CF3E64"/>
    <w:rsid w:val="00D009F5"/>
    <w:rsid w:val="00D00E20"/>
    <w:rsid w:val="00D03794"/>
    <w:rsid w:val="00D03F9A"/>
    <w:rsid w:val="00D0467F"/>
    <w:rsid w:val="00D06D51"/>
    <w:rsid w:val="00D2013B"/>
    <w:rsid w:val="00D24991"/>
    <w:rsid w:val="00D31303"/>
    <w:rsid w:val="00D31793"/>
    <w:rsid w:val="00D35EAD"/>
    <w:rsid w:val="00D44295"/>
    <w:rsid w:val="00D47F22"/>
    <w:rsid w:val="00D50255"/>
    <w:rsid w:val="00D541B1"/>
    <w:rsid w:val="00D55B4D"/>
    <w:rsid w:val="00D66520"/>
    <w:rsid w:val="00D704B9"/>
    <w:rsid w:val="00D865F5"/>
    <w:rsid w:val="00D91406"/>
    <w:rsid w:val="00DA4DC7"/>
    <w:rsid w:val="00DB5E56"/>
    <w:rsid w:val="00DE2076"/>
    <w:rsid w:val="00DE34CF"/>
    <w:rsid w:val="00DE7626"/>
    <w:rsid w:val="00DF014E"/>
    <w:rsid w:val="00DF243B"/>
    <w:rsid w:val="00E139D5"/>
    <w:rsid w:val="00E13F3D"/>
    <w:rsid w:val="00E20F29"/>
    <w:rsid w:val="00E259B2"/>
    <w:rsid w:val="00E30C6F"/>
    <w:rsid w:val="00E33467"/>
    <w:rsid w:val="00E34898"/>
    <w:rsid w:val="00E353EB"/>
    <w:rsid w:val="00E41642"/>
    <w:rsid w:val="00E42FCE"/>
    <w:rsid w:val="00E43CEF"/>
    <w:rsid w:val="00E61041"/>
    <w:rsid w:val="00E64DB5"/>
    <w:rsid w:val="00E81607"/>
    <w:rsid w:val="00E8505D"/>
    <w:rsid w:val="00EA5149"/>
    <w:rsid w:val="00EB09B7"/>
    <w:rsid w:val="00EB1E04"/>
    <w:rsid w:val="00ED44E5"/>
    <w:rsid w:val="00ED5DD1"/>
    <w:rsid w:val="00ED65E5"/>
    <w:rsid w:val="00EE48E5"/>
    <w:rsid w:val="00EE7D7C"/>
    <w:rsid w:val="00EF7BDD"/>
    <w:rsid w:val="00F00DCE"/>
    <w:rsid w:val="00F1197B"/>
    <w:rsid w:val="00F133DD"/>
    <w:rsid w:val="00F1350D"/>
    <w:rsid w:val="00F22DD5"/>
    <w:rsid w:val="00F25D98"/>
    <w:rsid w:val="00F300FB"/>
    <w:rsid w:val="00F4085B"/>
    <w:rsid w:val="00F4379D"/>
    <w:rsid w:val="00F60BC5"/>
    <w:rsid w:val="00F67418"/>
    <w:rsid w:val="00F7684F"/>
    <w:rsid w:val="00F84D41"/>
    <w:rsid w:val="00F91E45"/>
    <w:rsid w:val="00F9603A"/>
    <w:rsid w:val="00F97FB8"/>
    <w:rsid w:val="00FB6386"/>
    <w:rsid w:val="00FC1F72"/>
    <w:rsid w:val="00FF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92AFE24"/>
  <w15:docId w15:val="{5E103DC5-D4B7-407C-B987-83B66D7F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38119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32791-5B73-4264-A46C-D2827A117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2312</TotalTime>
  <Pages>14</Pages>
  <Words>4766</Words>
  <Characters>27172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31875</CharactersWithSpaces>
  <SharedDoc>false</SharedDoc>
  <HLinks>
    <vt:vector size="24" baseType="variant">
      <vt:variant>
        <vt:i4>6029423</vt:i4>
      </vt:variant>
      <vt:variant>
        <vt:i4>65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80</cp:revision>
  <cp:lastPrinted>1900-12-31T16:00:00Z</cp:lastPrinted>
  <dcterms:created xsi:type="dcterms:W3CDTF">2021-05-14T03:12:00Z</dcterms:created>
  <dcterms:modified xsi:type="dcterms:W3CDTF">2021-09-07T10:19:00Z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