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B86" w:rsidRDefault="00781B86" w:rsidP="00781B8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R5s210770</w:t>
      </w:r>
      <w:r>
        <w:rPr>
          <w:b/>
          <w:i/>
          <w:noProof/>
          <w:sz w:val="28"/>
        </w:rPr>
        <w:fldChar w:fldCharType="end"/>
      </w:r>
    </w:p>
    <w:p w:rsidR="00781B86" w:rsidRDefault="00781B86" w:rsidP="00781B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B86" w:rsidTr="00795DC3">
        <w:tc>
          <w:tcPr>
            <w:tcW w:w="9641" w:type="dxa"/>
            <w:gridSpan w:val="9"/>
            <w:tcBorders>
              <w:top w:val="single" w:sz="4" w:space="0" w:color="auto"/>
              <w:left w:val="single" w:sz="4" w:space="0" w:color="auto"/>
              <w:right w:val="single" w:sz="4" w:space="0" w:color="auto"/>
            </w:tcBorders>
          </w:tcPr>
          <w:p w:rsidR="00781B86" w:rsidRDefault="00781B86" w:rsidP="00795DC3">
            <w:pPr>
              <w:pStyle w:val="CRCoverPage"/>
              <w:spacing w:after="0"/>
              <w:jc w:val="right"/>
              <w:rPr>
                <w:i/>
                <w:noProof/>
              </w:rPr>
            </w:pPr>
            <w:r>
              <w:rPr>
                <w:i/>
                <w:noProof/>
                <w:sz w:val="14"/>
              </w:rPr>
              <w:t>CR-Form-v12.1</w:t>
            </w:r>
          </w:p>
        </w:tc>
      </w:tr>
      <w:tr w:rsidR="00781B86" w:rsidTr="00795DC3">
        <w:tc>
          <w:tcPr>
            <w:tcW w:w="9641" w:type="dxa"/>
            <w:gridSpan w:val="9"/>
            <w:tcBorders>
              <w:left w:val="single" w:sz="4" w:space="0" w:color="auto"/>
              <w:right w:val="single" w:sz="4" w:space="0" w:color="auto"/>
            </w:tcBorders>
          </w:tcPr>
          <w:p w:rsidR="00781B86" w:rsidRDefault="00781B86" w:rsidP="00795DC3">
            <w:pPr>
              <w:pStyle w:val="CRCoverPage"/>
              <w:spacing w:after="0"/>
              <w:jc w:val="center"/>
              <w:rPr>
                <w:noProof/>
              </w:rPr>
            </w:pPr>
            <w:r>
              <w:rPr>
                <w:b/>
                <w:noProof/>
                <w:sz w:val="32"/>
              </w:rPr>
              <w:t>CHANGE REQUEST</w:t>
            </w:r>
          </w:p>
        </w:tc>
      </w:tr>
      <w:tr w:rsidR="00781B86" w:rsidTr="00795DC3">
        <w:tc>
          <w:tcPr>
            <w:tcW w:w="9641" w:type="dxa"/>
            <w:gridSpan w:val="9"/>
            <w:tcBorders>
              <w:left w:val="single" w:sz="4" w:space="0" w:color="auto"/>
              <w:right w:val="single" w:sz="4" w:space="0" w:color="auto"/>
            </w:tcBorders>
          </w:tcPr>
          <w:p w:rsidR="00781B86" w:rsidRDefault="00781B86" w:rsidP="00795DC3">
            <w:pPr>
              <w:pStyle w:val="CRCoverPage"/>
              <w:spacing w:after="0"/>
              <w:rPr>
                <w:noProof/>
                <w:sz w:val="8"/>
                <w:szCs w:val="8"/>
              </w:rPr>
            </w:pPr>
          </w:p>
        </w:tc>
      </w:tr>
      <w:tr w:rsidR="00781B86" w:rsidTr="00795DC3">
        <w:tc>
          <w:tcPr>
            <w:tcW w:w="142" w:type="dxa"/>
            <w:tcBorders>
              <w:left w:val="single" w:sz="4" w:space="0" w:color="auto"/>
            </w:tcBorders>
          </w:tcPr>
          <w:p w:rsidR="00781B86" w:rsidRDefault="00781B86" w:rsidP="00795DC3">
            <w:pPr>
              <w:pStyle w:val="CRCoverPage"/>
              <w:spacing w:after="0"/>
              <w:jc w:val="right"/>
              <w:rPr>
                <w:noProof/>
              </w:rPr>
            </w:pPr>
          </w:p>
        </w:tc>
        <w:tc>
          <w:tcPr>
            <w:tcW w:w="1559" w:type="dxa"/>
            <w:shd w:val="pct30" w:color="FFFF00" w:fill="auto"/>
          </w:tcPr>
          <w:p w:rsidR="00781B86" w:rsidRPr="00410371" w:rsidRDefault="00781B86" w:rsidP="00795DC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781B86" w:rsidRDefault="00781B86" w:rsidP="00795DC3">
            <w:pPr>
              <w:pStyle w:val="CRCoverPage"/>
              <w:spacing w:after="0"/>
              <w:jc w:val="center"/>
              <w:rPr>
                <w:noProof/>
              </w:rPr>
            </w:pPr>
            <w:r>
              <w:rPr>
                <w:b/>
                <w:noProof/>
                <w:sz w:val="28"/>
              </w:rPr>
              <w:t>CR</w:t>
            </w:r>
          </w:p>
        </w:tc>
        <w:tc>
          <w:tcPr>
            <w:tcW w:w="1276" w:type="dxa"/>
            <w:shd w:val="pct30" w:color="FFFF00" w:fill="auto"/>
          </w:tcPr>
          <w:p w:rsidR="00781B86" w:rsidRPr="00410371" w:rsidRDefault="00781B86" w:rsidP="00795DC3">
            <w:pPr>
              <w:pStyle w:val="CRCoverPage"/>
              <w:spacing w:after="0"/>
              <w:rPr>
                <w:noProof/>
              </w:rPr>
            </w:pPr>
            <w:r>
              <w:fldChar w:fldCharType="begin"/>
            </w:r>
            <w:r>
              <w:instrText xml:space="preserve"> DOCPROPERTY  Cr#  \* MERGEFORMAT </w:instrText>
            </w:r>
            <w:r>
              <w:fldChar w:fldCharType="separate"/>
            </w:r>
            <w:r w:rsidRPr="00410371">
              <w:rPr>
                <w:b/>
                <w:noProof/>
                <w:sz w:val="28"/>
              </w:rPr>
              <w:t>1822</w:t>
            </w:r>
            <w:r>
              <w:rPr>
                <w:b/>
                <w:noProof/>
                <w:sz w:val="28"/>
              </w:rPr>
              <w:fldChar w:fldCharType="end"/>
            </w:r>
          </w:p>
        </w:tc>
        <w:tc>
          <w:tcPr>
            <w:tcW w:w="709" w:type="dxa"/>
          </w:tcPr>
          <w:p w:rsidR="00781B86" w:rsidRDefault="00781B86" w:rsidP="00795DC3">
            <w:pPr>
              <w:pStyle w:val="CRCoverPage"/>
              <w:tabs>
                <w:tab w:val="right" w:pos="625"/>
              </w:tabs>
              <w:spacing w:after="0"/>
              <w:jc w:val="center"/>
              <w:rPr>
                <w:noProof/>
              </w:rPr>
            </w:pPr>
            <w:r>
              <w:rPr>
                <w:b/>
                <w:bCs/>
                <w:noProof/>
                <w:sz w:val="28"/>
              </w:rPr>
              <w:t>rev</w:t>
            </w:r>
          </w:p>
        </w:tc>
        <w:tc>
          <w:tcPr>
            <w:tcW w:w="992" w:type="dxa"/>
            <w:shd w:val="pct30" w:color="FFFF00" w:fill="auto"/>
          </w:tcPr>
          <w:p w:rsidR="00781B86" w:rsidRPr="00410371" w:rsidRDefault="00781B86" w:rsidP="00795DC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81B86" w:rsidRDefault="00781B86" w:rsidP="00795D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1B86" w:rsidRPr="00410371" w:rsidRDefault="00781B86" w:rsidP="00795DC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781B86" w:rsidRDefault="00781B86" w:rsidP="00795DC3">
            <w:pPr>
              <w:pStyle w:val="CRCoverPage"/>
              <w:spacing w:after="0"/>
              <w:rPr>
                <w:noProof/>
              </w:rPr>
            </w:pPr>
          </w:p>
        </w:tc>
      </w:tr>
      <w:tr w:rsidR="00781B86" w:rsidTr="00795DC3">
        <w:tc>
          <w:tcPr>
            <w:tcW w:w="9641" w:type="dxa"/>
            <w:gridSpan w:val="9"/>
            <w:tcBorders>
              <w:left w:val="single" w:sz="4" w:space="0" w:color="auto"/>
              <w:right w:val="single" w:sz="4" w:space="0" w:color="auto"/>
            </w:tcBorders>
          </w:tcPr>
          <w:p w:rsidR="00781B86" w:rsidRDefault="00781B86" w:rsidP="00795DC3">
            <w:pPr>
              <w:pStyle w:val="CRCoverPage"/>
              <w:spacing w:after="0"/>
              <w:rPr>
                <w:noProof/>
              </w:rPr>
            </w:pPr>
          </w:p>
        </w:tc>
      </w:tr>
      <w:tr w:rsidR="00781B86" w:rsidTr="00795DC3">
        <w:tc>
          <w:tcPr>
            <w:tcW w:w="9641" w:type="dxa"/>
            <w:gridSpan w:val="9"/>
            <w:tcBorders>
              <w:top w:val="single" w:sz="4" w:space="0" w:color="auto"/>
            </w:tcBorders>
          </w:tcPr>
          <w:p w:rsidR="00781B86" w:rsidRPr="00F25D98" w:rsidRDefault="00781B86" w:rsidP="00795D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1B86" w:rsidTr="00795DC3">
        <w:tc>
          <w:tcPr>
            <w:tcW w:w="9641" w:type="dxa"/>
            <w:gridSpan w:val="9"/>
          </w:tcPr>
          <w:p w:rsidR="00781B86" w:rsidRDefault="00781B86" w:rsidP="00795DC3">
            <w:pPr>
              <w:pStyle w:val="CRCoverPage"/>
              <w:spacing w:after="0"/>
              <w:rPr>
                <w:noProof/>
                <w:sz w:val="8"/>
                <w:szCs w:val="8"/>
              </w:rPr>
            </w:pPr>
          </w:p>
        </w:tc>
      </w:tr>
    </w:tbl>
    <w:p w:rsidR="00781B86" w:rsidRDefault="00781B86" w:rsidP="00781B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B86" w:rsidTr="00795DC3">
        <w:tc>
          <w:tcPr>
            <w:tcW w:w="2835" w:type="dxa"/>
          </w:tcPr>
          <w:p w:rsidR="00781B86" w:rsidRDefault="00781B86" w:rsidP="00795DC3">
            <w:pPr>
              <w:pStyle w:val="CRCoverPage"/>
              <w:tabs>
                <w:tab w:val="right" w:pos="2751"/>
              </w:tabs>
              <w:spacing w:after="0"/>
              <w:rPr>
                <w:b/>
                <w:i/>
                <w:noProof/>
              </w:rPr>
            </w:pPr>
            <w:r>
              <w:rPr>
                <w:b/>
                <w:i/>
                <w:noProof/>
              </w:rPr>
              <w:t>Proposed change affects:</w:t>
            </w:r>
          </w:p>
        </w:tc>
        <w:tc>
          <w:tcPr>
            <w:tcW w:w="1418" w:type="dxa"/>
          </w:tcPr>
          <w:p w:rsidR="00781B86" w:rsidRDefault="00781B86" w:rsidP="00795D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1B86" w:rsidRDefault="00781B86" w:rsidP="00795DC3">
            <w:pPr>
              <w:pStyle w:val="CRCoverPage"/>
              <w:spacing w:after="0"/>
              <w:jc w:val="center"/>
              <w:rPr>
                <w:b/>
                <w:caps/>
                <w:noProof/>
              </w:rPr>
            </w:pPr>
          </w:p>
        </w:tc>
        <w:tc>
          <w:tcPr>
            <w:tcW w:w="709" w:type="dxa"/>
            <w:tcBorders>
              <w:left w:val="single" w:sz="4" w:space="0" w:color="auto"/>
            </w:tcBorders>
          </w:tcPr>
          <w:p w:rsidR="00781B86" w:rsidRDefault="00781B86" w:rsidP="00795D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1B86" w:rsidRDefault="00781B86" w:rsidP="00795DC3">
            <w:pPr>
              <w:pStyle w:val="CRCoverPage"/>
              <w:spacing w:after="0"/>
              <w:jc w:val="center"/>
              <w:rPr>
                <w:b/>
                <w:caps/>
                <w:noProof/>
              </w:rPr>
            </w:pPr>
          </w:p>
        </w:tc>
        <w:tc>
          <w:tcPr>
            <w:tcW w:w="2126" w:type="dxa"/>
          </w:tcPr>
          <w:p w:rsidR="00781B86" w:rsidRDefault="00781B86" w:rsidP="00795D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1B86" w:rsidRDefault="00781B86" w:rsidP="00795DC3">
            <w:pPr>
              <w:pStyle w:val="CRCoverPage"/>
              <w:spacing w:after="0"/>
              <w:jc w:val="center"/>
              <w:rPr>
                <w:b/>
                <w:caps/>
                <w:noProof/>
              </w:rPr>
            </w:pPr>
          </w:p>
        </w:tc>
        <w:tc>
          <w:tcPr>
            <w:tcW w:w="1418" w:type="dxa"/>
            <w:tcBorders>
              <w:left w:val="nil"/>
            </w:tcBorders>
          </w:tcPr>
          <w:p w:rsidR="00781B86" w:rsidRDefault="00781B86" w:rsidP="00795D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1B86" w:rsidRDefault="00781B86" w:rsidP="00795DC3">
            <w:pPr>
              <w:pStyle w:val="CRCoverPage"/>
              <w:spacing w:after="0"/>
              <w:jc w:val="center"/>
              <w:rPr>
                <w:b/>
                <w:bCs/>
                <w:caps/>
                <w:noProof/>
              </w:rPr>
            </w:pPr>
          </w:p>
        </w:tc>
      </w:tr>
    </w:tbl>
    <w:p w:rsidR="00781B86" w:rsidRDefault="00781B86" w:rsidP="00781B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B86" w:rsidTr="00795DC3">
        <w:tc>
          <w:tcPr>
            <w:tcW w:w="9640" w:type="dxa"/>
            <w:gridSpan w:val="11"/>
          </w:tcPr>
          <w:p w:rsidR="00781B86" w:rsidRDefault="00781B86" w:rsidP="00795DC3">
            <w:pPr>
              <w:pStyle w:val="CRCoverPage"/>
              <w:spacing w:after="0"/>
              <w:rPr>
                <w:noProof/>
                <w:sz w:val="8"/>
                <w:szCs w:val="8"/>
              </w:rPr>
            </w:pPr>
          </w:p>
        </w:tc>
      </w:tr>
      <w:tr w:rsidR="00781B86" w:rsidTr="00795DC3">
        <w:tc>
          <w:tcPr>
            <w:tcW w:w="1843" w:type="dxa"/>
            <w:tcBorders>
              <w:top w:val="single" w:sz="4" w:space="0" w:color="auto"/>
              <w:left w:val="single" w:sz="4" w:space="0" w:color="auto"/>
            </w:tcBorders>
          </w:tcPr>
          <w:p w:rsidR="00781B86" w:rsidRDefault="00781B86" w:rsidP="00795D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1B86" w:rsidRDefault="00781B86" w:rsidP="00795DC3">
            <w:pPr>
              <w:pStyle w:val="CRCoverPage"/>
              <w:spacing w:after="0"/>
              <w:ind w:left="100"/>
              <w:rPr>
                <w:noProof/>
              </w:rPr>
            </w:pPr>
            <w:r>
              <w:fldChar w:fldCharType="begin"/>
            </w:r>
            <w:r>
              <w:instrText xml:space="preserve"> DOCPROPERTY  CrTitle  \* MERGEFORMAT </w:instrText>
            </w:r>
            <w:r>
              <w:fldChar w:fldCharType="separate"/>
            </w:r>
            <w:r>
              <w:t>Correction to NR5GC testcase 11.4.6</w:t>
            </w:r>
            <w:r>
              <w:fldChar w:fldCharType="end"/>
            </w:r>
          </w:p>
        </w:tc>
      </w:tr>
      <w:tr w:rsidR="00781B86" w:rsidTr="00795DC3">
        <w:tc>
          <w:tcPr>
            <w:tcW w:w="1843" w:type="dxa"/>
            <w:tcBorders>
              <w:left w:val="single" w:sz="4" w:space="0" w:color="auto"/>
            </w:tcBorders>
          </w:tcPr>
          <w:p w:rsidR="00781B86" w:rsidRDefault="00781B86" w:rsidP="00795DC3">
            <w:pPr>
              <w:pStyle w:val="CRCoverPage"/>
              <w:spacing w:after="0"/>
              <w:rPr>
                <w:b/>
                <w:i/>
                <w:noProof/>
                <w:sz w:val="8"/>
                <w:szCs w:val="8"/>
              </w:rPr>
            </w:pPr>
          </w:p>
        </w:tc>
        <w:tc>
          <w:tcPr>
            <w:tcW w:w="7797" w:type="dxa"/>
            <w:gridSpan w:val="10"/>
            <w:tcBorders>
              <w:right w:val="single" w:sz="4" w:space="0" w:color="auto"/>
            </w:tcBorders>
          </w:tcPr>
          <w:p w:rsidR="00781B86" w:rsidRDefault="00781B86" w:rsidP="00795DC3">
            <w:pPr>
              <w:pStyle w:val="CRCoverPage"/>
              <w:spacing w:after="0"/>
              <w:rPr>
                <w:noProof/>
                <w:sz w:val="8"/>
                <w:szCs w:val="8"/>
              </w:rPr>
            </w:pPr>
          </w:p>
        </w:tc>
      </w:tr>
      <w:tr w:rsidR="00781B86" w:rsidTr="00795DC3">
        <w:tc>
          <w:tcPr>
            <w:tcW w:w="1843" w:type="dxa"/>
            <w:tcBorders>
              <w:left w:val="single" w:sz="4" w:space="0" w:color="auto"/>
            </w:tcBorders>
          </w:tcPr>
          <w:p w:rsidR="00781B86" w:rsidRDefault="00781B86" w:rsidP="00795D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1B86" w:rsidRDefault="00781B86" w:rsidP="00795DC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81B86" w:rsidTr="00795DC3">
        <w:tc>
          <w:tcPr>
            <w:tcW w:w="1843" w:type="dxa"/>
            <w:tcBorders>
              <w:left w:val="single" w:sz="4" w:space="0" w:color="auto"/>
            </w:tcBorders>
          </w:tcPr>
          <w:p w:rsidR="00781B86" w:rsidRDefault="00781B86" w:rsidP="00795D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1B86" w:rsidRDefault="00781B86" w:rsidP="00795DC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81B86" w:rsidTr="00795DC3">
        <w:tc>
          <w:tcPr>
            <w:tcW w:w="1843" w:type="dxa"/>
            <w:tcBorders>
              <w:left w:val="single" w:sz="4" w:space="0" w:color="auto"/>
            </w:tcBorders>
          </w:tcPr>
          <w:p w:rsidR="00781B86" w:rsidRDefault="00781B86" w:rsidP="00795DC3">
            <w:pPr>
              <w:pStyle w:val="CRCoverPage"/>
              <w:spacing w:after="0"/>
              <w:rPr>
                <w:b/>
                <w:i/>
                <w:noProof/>
                <w:sz w:val="8"/>
                <w:szCs w:val="8"/>
              </w:rPr>
            </w:pPr>
          </w:p>
        </w:tc>
        <w:tc>
          <w:tcPr>
            <w:tcW w:w="7797" w:type="dxa"/>
            <w:gridSpan w:val="10"/>
            <w:tcBorders>
              <w:right w:val="single" w:sz="4" w:space="0" w:color="auto"/>
            </w:tcBorders>
          </w:tcPr>
          <w:p w:rsidR="00781B86" w:rsidRDefault="00781B86" w:rsidP="00795DC3">
            <w:pPr>
              <w:pStyle w:val="CRCoverPage"/>
              <w:spacing w:after="0"/>
              <w:rPr>
                <w:noProof/>
                <w:sz w:val="8"/>
                <w:szCs w:val="8"/>
              </w:rPr>
            </w:pPr>
          </w:p>
        </w:tc>
      </w:tr>
      <w:tr w:rsidR="00781B86" w:rsidTr="00795DC3">
        <w:tc>
          <w:tcPr>
            <w:tcW w:w="1843" w:type="dxa"/>
            <w:tcBorders>
              <w:left w:val="single" w:sz="4" w:space="0" w:color="auto"/>
            </w:tcBorders>
          </w:tcPr>
          <w:p w:rsidR="00781B86" w:rsidRDefault="00781B86" w:rsidP="00795DC3">
            <w:pPr>
              <w:pStyle w:val="CRCoverPage"/>
              <w:tabs>
                <w:tab w:val="right" w:pos="1759"/>
              </w:tabs>
              <w:spacing w:after="0"/>
              <w:rPr>
                <w:b/>
                <w:i/>
                <w:noProof/>
              </w:rPr>
            </w:pPr>
            <w:r>
              <w:rPr>
                <w:b/>
                <w:i/>
                <w:noProof/>
              </w:rPr>
              <w:t>Work item code:</w:t>
            </w:r>
          </w:p>
        </w:tc>
        <w:tc>
          <w:tcPr>
            <w:tcW w:w="3686" w:type="dxa"/>
            <w:gridSpan w:val="5"/>
            <w:shd w:val="pct30" w:color="FFFF00" w:fill="auto"/>
          </w:tcPr>
          <w:p w:rsidR="00781B86" w:rsidRDefault="00781B86" w:rsidP="00795DC3">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781B86" w:rsidRDefault="00781B86" w:rsidP="00795DC3">
            <w:pPr>
              <w:pStyle w:val="CRCoverPage"/>
              <w:spacing w:after="0"/>
              <w:ind w:right="100"/>
              <w:rPr>
                <w:noProof/>
              </w:rPr>
            </w:pPr>
          </w:p>
        </w:tc>
        <w:tc>
          <w:tcPr>
            <w:tcW w:w="1417" w:type="dxa"/>
            <w:gridSpan w:val="3"/>
            <w:tcBorders>
              <w:left w:val="nil"/>
            </w:tcBorders>
          </w:tcPr>
          <w:p w:rsidR="00781B86" w:rsidRDefault="00781B86" w:rsidP="00795D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1B86" w:rsidRDefault="00781B86" w:rsidP="00795DC3">
            <w:pPr>
              <w:pStyle w:val="CRCoverPage"/>
              <w:spacing w:after="0"/>
              <w:ind w:left="100"/>
              <w:rPr>
                <w:noProof/>
              </w:rPr>
            </w:pPr>
            <w:r>
              <w:fldChar w:fldCharType="begin"/>
            </w:r>
            <w:r>
              <w:instrText xml:space="preserve"> DOCPROPERTY  ResDate  \* MERGEFORMAT </w:instrText>
            </w:r>
            <w:r>
              <w:fldChar w:fldCharType="separate"/>
            </w:r>
            <w:r>
              <w:rPr>
                <w:noProof/>
              </w:rPr>
              <w:t>2021-07-09</w:t>
            </w:r>
            <w:r>
              <w:rPr>
                <w:noProof/>
              </w:rPr>
              <w:fldChar w:fldCharType="end"/>
            </w:r>
          </w:p>
        </w:tc>
      </w:tr>
      <w:tr w:rsidR="00781B86" w:rsidTr="00795DC3">
        <w:tc>
          <w:tcPr>
            <w:tcW w:w="1843" w:type="dxa"/>
            <w:tcBorders>
              <w:left w:val="single" w:sz="4" w:space="0" w:color="auto"/>
            </w:tcBorders>
          </w:tcPr>
          <w:p w:rsidR="00781B86" w:rsidRDefault="00781B86" w:rsidP="00795DC3">
            <w:pPr>
              <w:pStyle w:val="CRCoverPage"/>
              <w:spacing w:after="0"/>
              <w:rPr>
                <w:b/>
                <w:i/>
                <w:noProof/>
                <w:sz w:val="8"/>
                <w:szCs w:val="8"/>
              </w:rPr>
            </w:pPr>
          </w:p>
        </w:tc>
        <w:tc>
          <w:tcPr>
            <w:tcW w:w="1986" w:type="dxa"/>
            <w:gridSpan w:val="4"/>
          </w:tcPr>
          <w:p w:rsidR="00781B86" w:rsidRDefault="00781B86" w:rsidP="00795DC3">
            <w:pPr>
              <w:pStyle w:val="CRCoverPage"/>
              <w:spacing w:after="0"/>
              <w:rPr>
                <w:noProof/>
                <w:sz w:val="8"/>
                <w:szCs w:val="8"/>
              </w:rPr>
            </w:pPr>
          </w:p>
        </w:tc>
        <w:tc>
          <w:tcPr>
            <w:tcW w:w="2267" w:type="dxa"/>
            <w:gridSpan w:val="2"/>
          </w:tcPr>
          <w:p w:rsidR="00781B86" w:rsidRDefault="00781B86" w:rsidP="00795DC3">
            <w:pPr>
              <w:pStyle w:val="CRCoverPage"/>
              <w:spacing w:after="0"/>
              <w:rPr>
                <w:noProof/>
                <w:sz w:val="8"/>
                <w:szCs w:val="8"/>
              </w:rPr>
            </w:pPr>
          </w:p>
        </w:tc>
        <w:tc>
          <w:tcPr>
            <w:tcW w:w="1417" w:type="dxa"/>
            <w:gridSpan w:val="3"/>
          </w:tcPr>
          <w:p w:rsidR="00781B86" w:rsidRDefault="00781B86" w:rsidP="00795DC3">
            <w:pPr>
              <w:pStyle w:val="CRCoverPage"/>
              <w:spacing w:after="0"/>
              <w:rPr>
                <w:noProof/>
                <w:sz w:val="8"/>
                <w:szCs w:val="8"/>
              </w:rPr>
            </w:pPr>
          </w:p>
        </w:tc>
        <w:tc>
          <w:tcPr>
            <w:tcW w:w="2127" w:type="dxa"/>
            <w:tcBorders>
              <w:right w:val="single" w:sz="4" w:space="0" w:color="auto"/>
            </w:tcBorders>
          </w:tcPr>
          <w:p w:rsidR="00781B86" w:rsidRDefault="00781B86" w:rsidP="00795DC3">
            <w:pPr>
              <w:pStyle w:val="CRCoverPage"/>
              <w:spacing w:after="0"/>
              <w:rPr>
                <w:noProof/>
                <w:sz w:val="8"/>
                <w:szCs w:val="8"/>
              </w:rPr>
            </w:pPr>
          </w:p>
        </w:tc>
      </w:tr>
      <w:tr w:rsidR="00781B86" w:rsidTr="00795DC3">
        <w:trPr>
          <w:cantSplit/>
        </w:trPr>
        <w:tc>
          <w:tcPr>
            <w:tcW w:w="1843" w:type="dxa"/>
            <w:tcBorders>
              <w:left w:val="single" w:sz="4" w:space="0" w:color="auto"/>
            </w:tcBorders>
          </w:tcPr>
          <w:p w:rsidR="00781B86" w:rsidRDefault="00781B86" w:rsidP="00795DC3">
            <w:pPr>
              <w:pStyle w:val="CRCoverPage"/>
              <w:tabs>
                <w:tab w:val="right" w:pos="1759"/>
              </w:tabs>
              <w:spacing w:after="0"/>
              <w:rPr>
                <w:b/>
                <w:i/>
                <w:noProof/>
              </w:rPr>
            </w:pPr>
            <w:r>
              <w:rPr>
                <w:b/>
                <w:i/>
                <w:noProof/>
              </w:rPr>
              <w:t>Category:</w:t>
            </w:r>
          </w:p>
        </w:tc>
        <w:tc>
          <w:tcPr>
            <w:tcW w:w="851" w:type="dxa"/>
            <w:shd w:val="pct30" w:color="FFFF00" w:fill="auto"/>
          </w:tcPr>
          <w:p w:rsidR="00781B86" w:rsidRDefault="00781B86" w:rsidP="00795DC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781B86" w:rsidRDefault="00781B86" w:rsidP="00795DC3">
            <w:pPr>
              <w:pStyle w:val="CRCoverPage"/>
              <w:spacing w:after="0"/>
              <w:rPr>
                <w:noProof/>
              </w:rPr>
            </w:pPr>
          </w:p>
        </w:tc>
        <w:tc>
          <w:tcPr>
            <w:tcW w:w="1417" w:type="dxa"/>
            <w:gridSpan w:val="3"/>
            <w:tcBorders>
              <w:left w:val="nil"/>
            </w:tcBorders>
          </w:tcPr>
          <w:p w:rsidR="00781B86" w:rsidRDefault="00781B86" w:rsidP="00795D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1B86" w:rsidRDefault="00781B86" w:rsidP="00795DC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81B86" w:rsidTr="00795DC3">
        <w:tc>
          <w:tcPr>
            <w:tcW w:w="1843" w:type="dxa"/>
            <w:tcBorders>
              <w:left w:val="single" w:sz="4" w:space="0" w:color="auto"/>
              <w:bottom w:val="single" w:sz="4" w:space="0" w:color="auto"/>
            </w:tcBorders>
          </w:tcPr>
          <w:p w:rsidR="00781B86" w:rsidRDefault="00781B86" w:rsidP="00795DC3">
            <w:pPr>
              <w:pStyle w:val="CRCoverPage"/>
              <w:spacing w:after="0"/>
              <w:rPr>
                <w:b/>
                <w:i/>
                <w:noProof/>
              </w:rPr>
            </w:pPr>
          </w:p>
        </w:tc>
        <w:tc>
          <w:tcPr>
            <w:tcW w:w="4677" w:type="dxa"/>
            <w:gridSpan w:val="8"/>
            <w:tcBorders>
              <w:bottom w:val="single" w:sz="4" w:space="0" w:color="auto"/>
            </w:tcBorders>
          </w:tcPr>
          <w:p w:rsidR="00781B86" w:rsidRDefault="00781B86" w:rsidP="00795D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1B86" w:rsidRDefault="00781B86" w:rsidP="00795D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81B86" w:rsidRPr="007C2097" w:rsidRDefault="00781B86" w:rsidP="00795D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1B86" w:rsidTr="00795DC3">
        <w:tc>
          <w:tcPr>
            <w:tcW w:w="1843" w:type="dxa"/>
          </w:tcPr>
          <w:p w:rsidR="00781B86" w:rsidRDefault="00781B86" w:rsidP="00795DC3">
            <w:pPr>
              <w:pStyle w:val="CRCoverPage"/>
              <w:spacing w:after="0"/>
              <w:rPr>
                <w:b/>
                <w:i/>
                <w:noProof/>
                <w:sz w:val="8"/>
                <w:szCs w:val="8"/>
              </w:rPr>
            </w:pPr>
          </w:p>
        </w:tc>
        <w:tc>
          <w:tcPr>
            <w:tcW w:w="7797" w:type="dxa"/>
            <w:gridSpan w:val="10"/>
          </w:tcPr>
          <w:p w:rsidR="00781B86" w:rsidRDefault="00781B86" w:rsidP="00795DC3">
            <w:pPr>
              <w:pStyle w:val="CRCoverPage"/>
              <w:spacing w:after="0"/>
              <w:rPr>
                <w:noProof/>
                <w:sz w:val="8"/>
                <w:szCs w:val="8"/>
              </w:rPr>
            </w:pPr>
          </w:p>
        </w:tc>
      </w:tr>
      <w:tr w:rsidR="00F7017E" w:rsidTr="00795DC3">
        <w:tc>
          <w:tcPr>
            <w:tcW w:w="2694" w:type="dxa"/>
            <w:gridSpan w:val="2"/>
            <w:tcBorders>
              <w:top w:val="single" w:sz="4" w:space="0" w:color="auto"/>
              <w:left w:val="single" w:sz="4" w:space="0" w:color="auto"/>
            </w:tcBorders>
          </w:tcPr>
          <w:p w:rsidR="00F7017E" w:rsidRDefault="00F7017E" w:rsidP="00F701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017E" w:rsidRDefault="00F7017E" w:rsidP="00F7017E">
            <w:pPr>
              <w:pStyle w:val="CRCoverPage"/>
              <w:spacing w:after="0"/>
              <w:rPr>
                <w:noProof/>
              </w:rPr>
            </w:pPr>
            <w:r>
              <w:rPr>
                <w:noProof/>
              </w:rPr>
              <w:t>In the current TTCN at Step 2 the UE performs a Mobility Registration, but the Registration Accept message does not contain the list of non-allowed areas. This results in the UE deleting the Service Area list which contains non-allowed areas. According to 24.501 cl 5.3.5.2,</w:t>
            </w:r>
          </w:p>
          <w:p w:rsidR="00F7017E" w:rsidRDefault="00F7017E" w:rsidP="00F7017E">
            <w:pPr>
              <w:pStyle w:val="CRCoverPage"/>
              <w:spacing w:after="0"/>
              <w:rPr>
                <w:noProof/>
              </w:rPr>
            </w:pPr>
            <w:r>
              <w:rPr>
                <w:noProof/>
              </w:rPr>
              <w:t>Quote</w:t>
            </w:r>
          </w:p>
          <w:p w:rsidR="00F7017E" w:rsidRDefault="00F7017E" w:rsidP="00F7017E">
            <w:pPr>
              <w:rPr>
                <w:noProof/>
              </w:rPr>
            </w:pPr>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F7017E" w:rsidRDefault="00F7017E" w:rsidP="00F7017E">
            <w:pPr>
              <w:pStyle w:val="CRCoverPage"/>
              <w:spacing w:after="0"/>
              <w:rPr>
                <w:noProof/>
              </w:rPr>
            </w:pPr>
            <w:r>
              <w:rPr>
                <w:noProof/>
              </w:rPr>
              <w:t>Unquote</w:t>
            </w:r>
          </w:p>
          <w:p w:rsidR="00F7017E" w:rsidRDefault="00F7017E" w:rsidP="00F7017E">
            <w:pPr>
              <w:pStyle w:val="CRCoverPage"/>
              <w:spacing w:after="0"/>
              <w:rPr>
                <w:noProof/>
              </w:rPr>
            </w:pPr>
            <w:r>
              <w:rPr>
                <w:noProof/>
              </w:rPr>
              <w:t>Thus, after the Mobility Registration, the UE will consider the NR Cell 11 as “allowed”. This will cause failure in Step 9, when the UE will trigger the Emergency call, whereas the TTCN does not expect it.</w:t>
            </w:r>
          </w:p>
          <w:p w:rsidR="00F7017E" w:rsidRDefault="00F7017E" w:rsidP="00F7017E">
            <w:pPr>
              <w:pStyle w:val="CRCoverPage"/>
              <w:spacing w:after="0"/>
              <w:rPr>
                <w:noProof/>
              </w:rPr>
            </w:pPr>
          </w:p>
          <w:p w:rsidR="00F7017E" w:rsidRDefault="00F7017E" w:rsidP="00F7017E">
            <w:pPr>
              <w:pStyle w:val="CRCoverPage"/>
              <w:spacing w:after="0"/>
              <w:rPr>
                <w:noProof/>
              </w:rPr>
            </w:pPr>
            <w:r>
              <w:rPr>
                <w:noProof/>
              </w:rPr>
              <w:t>In order to address this issue, it is proposed to include the TAI of NR Cell 11 in the IE ServiceAreaIdList in the Registration Accept at Step 4.</w:t>
            </w:r>
          </w:p>
          <w:p w:rsidR="00F7017E" w:rsidRDefault="00F7017E" w:rsidP="00F7017E">
            <w:pPr>
              <w:pStyle w:val="CRCoverPage"/>
              <w:spacing w:after="0"/>
              <w:rPr>
                <w:noProof/>
              </w:rPr>
            </w:pPr>
            <w:r>
              <w:rPr>
                <w:noProof/>
              </w:rPr>
              <w:t>A Prose CR will be raised for this.</w:t>
            </w:r>
          </w:p>
          <w:p w:rsidR="00F7017E" w:rsidRDefault="00F7017E" w:rsidP="00F7017E">
            <w:pPr>
              <w:pStyle w:val="CRCoverPage"/>
              <w:spacing w:after="0"/>
              <w:rPr>
                <w:noProof/>
              </w:rPr>
            </w:pPr>
          </w:p>
          <w:p w:rsidR="00F7017E" w:rsidRDefault="00F7017E" w:rsidP="00F7017E">
            <w:pPr>
              <w:pStyle w:val="CRCoverPage"/>
              <w:spacing w:after="0"/>
              <w:rPr>
                <w:noProof/>
              </w:rPr>
            </w:pPr>
            <w:r>
              <w:rPr>
                <w:noProof/>
              </w:rPr>
              <w:t xml:space="preserve">In the current TTCN implementation, there is a problem with Emergency PDU Session establishment when the UE supports </w:t>
            </w:r>
            <w:r w:rsidRPr="007673C3">
              <w:rPr>
                <w:b/>
                <w:noProof/>
              </w:rPr>
              <w:t>s1 capability</w:t>
            </w:r>
            <w:r>
              <w:rPr>
                <w:noProof/>
              </w:rPr>
              <w:t>.</w:t>
            </w:r>
          </w:p>
          <w:p w:rsidR="00F7017E" w:rsidRDefault="00F7017E" w:rsidP="00F7017E">
            <w:pPr>
              <w:pStyle w:val="CRCoverPage"/>
              <w:spacing w:after="0"/>
              <w:rPr>
                <w:noProof/>
              </w:rPr>
            </w:pPr>
          </w:p>
          <w:p w:rsidR="00F7017E" w:rsidRDefault="00F7017E" w:rsidP="00F7017E">
            <w:pPr>
              <w:pStyle w:val="CRCoverPage"/>
              <w:spacing w:after="0"/>
              <w:rPr>
                <w:noProof/>
              </w:rPr>
            </w:pPr>
            <w:r>
              <w:rPr>
                <w:noProof/>
              </w:rPr>
              <w:t xml:space="preserve">In the function </w:t>
            </w:r>
            <w:r w:rsidRPr="004955F4">
              <w:rPr>
                <w:noProof/>
              </w:rPr>
              <w:t>fl_EmergencyCallAndRelease</w:t>
            </w:r>
            <w:r>
              <w:rPr>
                <w:noProof/>
              </w:rPr>
              <w:sym w:font="Wingdings" w:char="F0E0"/>
            </w:r>
            <w:r>
              <w:t xml:space="preserve"> </w:t>
            </w:r>
            <w:r w:rsidRPr="004955F4">
              <w:rPr>
                <w:noProof/>
              </w:rPr>
              <w:t>f_NR5GC_EmergencyCallWithRegistration</w:t>
            </w:r>
            <w:r>
              <w:rPr>
                <w:noProof/>
              </w:rPr>
              <w:sym w:font="Wingdings" w:char="F0E0"/>
            </w:r>
            <w:r>
              <w:t xml:space="preserve"> </w:t>
            </w:r>
            <w:r w:rsidRPr="004955F4">
              <w:rPr>
                <w:noProof/>
              </w:rPr>
              <w:t>f_NR5GC_EmergencyCallPDUSession</w:t>
            </w:r>
            <w:r>
              <w:rPr>
                <w:noProof/>
              </w:rPr>
              <w:sym w:font="Wingdings" w:char="F0E0"/>
            </w:r>
            <w:r>
              <w:t xml:space="preserve"> </w:t>
            </w:r>
            <w:r w:rsidRPr="004955F4">
              <w:rPr>
                <w:noProof/>
              </w:rPr>
              <w:t>f_NR5GC_PDUSessionEstablishment</w:t>
            </w:r>
            <w:r>
              <w:rPr>
                <w:noProof/>
              </w:rPr>
              <w:sym w:font="Wingdings" w:char="F0E0"/>
            </w:r>
            <w:r>
              <w:t xml:space="preserve"> </w:t>
            </w:r>
            <w:r w:rsidRPr="004955F4">
              <w:rPr>
                <w:noProof/>
              </w:rPr>
              <w:t>f_NR5GC_PDUSessionEstablishment_InnerLoop</w:t>
            </w:r>
            <w:r>
              <w:rPr>
                <w:noProof/>
              </w:rPr>
              <w:t xml:space="preserve"> in case the s1 capability is supported, then following code is executed :</w:t>
            </w:r>
          </w:p>
          <w:p w:rsidR="00F7017E" w:rsidRDefault="00F7017E" w:rsidP="00F7017E">
            <w:pPr>
              <w:pStyle w:val="CRCoverPage"/>
              <w:spacing w:after="0"/>
              <w:rPr>
                <w:noProof/>
              </w:rPr>
            </w:pPr>
            <w:r>
              <w:rPr>
                <w:noProof/>
              </w:rPr>
              <w:t>if (isvalue(v_GMM_MobilityInfo.GMMCap)) { // @sic R5s201358 sic@</w:t>
            </w:r>
          </w:p>
          <w:p w:rsidR="00F7017E" w:rsidRDefault="00F7017E" w:rsidP="00F7017E">
            <w:pPr>
              <w:pStyle w:val="CRCoverPage"/>
              <w:spacing w:after="0"/>
              <w:rPr>
                <w:noProof/>
              </w:rPr>
            </w:pPr>
            <w:r>
              <w:rPr>
                <w:noProof/>
              </w:rPr>
              <w:t xml:space="preserve">      if (v_GMM_MobilityInfo.GMMCap.s1Cap == '1'B) {</w:t>
            </w:r>
          </w:p>
          <w:p w:rsidR="00F7017E" w:rsidRDefault="00F7017E" w:rsidP="00F7017E">
            <w:pPr>
              <w:pStyle w:val="CRCoverPage"/>
              <w:spacing w:after="0"/>
              <w:rPr>
                <w:noProof/>
              </w:rPr>
            </w:pPr>
            <w:r>
              <w:rPr>
                <w:noProof/>
              </w:rPr>
              <w:lastRenderedPageBreak/>
              <w:t xml:space="preserve">        v_GSM_MobilityInfo.EPS_Bearer := valueof(</w:t>
            </w:r>
            <w:r w:rsidRPr="007673C3">
              <w:rPr>
                <w:b/>
                <w:noProof/>
              </w:rPr>
              <w:t>f_GetNextEPSBearerId</w:t>
            </w:r>
            <w:r>
              <w:rPr>
                <w:noProof/>
              </w:rPr>
              <w:t xml:space="preserve"> (v_GSM_MobilityInfo, v_GMM_MobilityInfo));</w:t>
            </w:r>
          </w:p>
          <w:p w:rsidR="00F7017E" w:rsidRDefault="00F7017E" w:rsidP="00F7017E">
            <w:pPr>
              <w:pStyle w:val="CRCoverPage"/>
              <w:spacing w:after="0"/>
              <w:rPr>
                <w:noProof/>
              </w:rPr>
            </w:pPr>
            <w:r>
              <w:rPr>
                <w:noProof/>
              </w:rPr>
              <w:t xml:space="preserve">      }</w:t>
            </w:r>
          </w:p>
          <w:p w:rsidR="00F7017E" w:rsidRDefault="00F7017E" w:rsidP="00F7017E">
            <w:pPr>
              <w:pStyle w:val="CRCoverPage"/>
              <w:spacing w:after="0"/>
              <w:rPr>
                <w:noProof/>
              </w:rPr>
            </w:pPr>
            <w:r>
              <w:rPr>
                <w:noProof/>
              </w:rPr>
              <w:t xml:space="preserve">    }</w:t>
            </w:r>
          </w:p>
          <w:p w:rsidR="00F7017E" w:rsidRDefault="00F7017E" w:rsidP="00F7017E">
            <w:pPr>
              <w:pStyle w:val="CRCoverPage"/>
              <w:spacing w:after="0"/>
              <w:rPr>
                <w:noProof/>
              </w:rPr>
            </w:pPr>
            <w:r>
              <w:rPr>
                <w:noProof/>
              </w:rPr>
              <w:t>This results in the EPSBearer ID incrementing.</w:t>
            </w:r>
          </w:p>
          <w:p w:rsidR="00F7017E" w:rsidRDefault="00F7017E" w:rsidP="00F7017E">
            <w:pPr>
              <w:pStyle w:val="CRCoverPage"/>
              <w:spacing w:after="0"/>
              <w:rPr>
                <w:noProof/>
              </w:rPr>
            </w:pPr>
            <w:r>
              <w:rPr>
                <w:noProof/>
              </w:rPr>
              <w:t xml:space="preserve">When the variable </w:t>
            </w:r>
            <w:r w:rsidRPr="004955F4">
              <w:rPr>
                <w:noProof/>
              </w:rPr>
              <w:t>v_GSM_MobilityInfo</w:t>
            </w:r>
            <w:r>
              <w:rPr>
                <w:noProof/>
              </w:rPr>
              <w:t xml:space="preserve"> is passed to function </w:t>
            </w:r>
            <w:r w:rsidRPr="004955F4">
              <w:rPr>
                <w:noProof/>
              </w:rPr>
              <w:t>f_Get_NG_PDUSessionEstablishmentAccept</w:t>
            </w:r>
            <w:r>
              <w:rPr>
                <w:noProof/>
              </w:rPr>
              <w:t>, the IE Mapped EPS BearerContext IE has EPS Bearer ID set as somevalue (depending on whats passed), but the IE AuthorizedQoSFlowDecription</w:t>
            </w:r>
            <w:r>
              <w:rPr>
                <w:noProof/>
              </w:rPr>
              <w:sym w:font="Wingdings" w:char="F0E0"/>
            </w:r>
            <w:r>
              <w:rPr>
                <w:noProof/>
              </w:rPr>
              <w:t xml:space="preserve">IE parameters always hardcodes the EPS Bearer Identity to 5. </w:t>
            </w:r>
          </w:p>
          <w:p w:rsidR="00F7017E" w:rsidRDefault="00F7017E" w:rsidP="00F7017E">
            <w:pPr>
              <w:pStyle w:val="CRCoverPage"/>
              <w:spacing w:after="0"/>
              <w:rPr>
                <w:noProof/>
              </w:rPr>
            </w:pPr>
            <w:r>
              <w:rPr>
                <w:noProof/>
              </w:rPr>
              <w:t>Thus a PDU Session Establishment Accept message is sent with mismatching EPS Bearer ID in MappedEPSBearerContexts and AuthorizedQoSFlowDecription for the Emergency PDU Session.</w:t>
            </w:r>
          </w:p>
          <w:p w:rsidR="00F7017E" w:rsidRDefault="00F7017E" w:rsidP="00F7017E">
            <w:pPr>
              <w:pStyle w:val="CRCoverPage"/>
              <w:spacing w:after="0"/>
              <w:rPr>
                <w:noProof/>
              </w:rPr>
            </w:pPr>
            <w:r>
              <w:rPr>
                <w:noProof/>
              </w:rPr>
              <w:t>This causes the UE to transmit a PDU Session Modification REQ, which causes testcase failure.</w:t>
            </w:r>
          </w:p>
          <w:p w:rsidR="00F7017E" w:rsidRDefault="00F7017E" w:rsidP="00F7017E">
            <w:pPr>
              <w:pStyle w:val="CRCoverPage"/>
              <w:spacing w:after="0"/>
              <w:rPr>
                <w:noProof/>
              </w:rPr>
            </w:pPr>
          </w:p>
          <w:p w:rsidR="00F7017E" w:rsidRDefault="00F7017E" w:rsidP="00F7017E">
            <w:pPr>
              <w:pStyle w:val="CRCoverPage"/>
              <w:spacing w:after="0"/>
              <w:rPr>
                <w:noProof/>
              </w:rPr>
            </w:pPr>
            <w:r>
              <w:rPr>
                <w:noProof/>
              </w:rPr>
              <w:t xml:space="preserve">It is proposed that in the function </w:t>
            </w:r>
            <w:r w:rsidRPr="004955F4">
              <w:rPr>
                <w:noProof/>
              </w:rPr>
              <w:t>f_BuildDefaultQosFlow</w:t>
            </w:r>
            <w:r>
              <w:rPr>
                <w:noProof/>
              </w:rPr>
              <w:t xml:space="preserve"> for the case when flow number =2 instead of hardcoding ‘50’O, p_EPSBearerId is sent. </w:t>
            </w:r>
          </w:p>
          <w:p w:rsidR="00F7017E" w:rsidRDefault="00F7017E" w:rsidP="00F7017E">
            <w:pPr>
              <w:pStyle w:val="CRCoverPage"/>
              <w:spacing w:after="0"/>
              <w:rPr>
                <w:noProof/>
              </w:rPr>
            </w:pPr>
            <w:r>
              <w:rPr>
                <w:noProof/>
              </w:rPr>
              <w:t>A Prose CR will be raised for this.</w:t>
            </w:r>
          </w:p>
          <w:p w:rsidR="00F7017E" w:rsidRDefault="00F7017E" w:rsidP="00F7017E">
            <w:pPr>
              <w:pStyle w:val="CRCoverPage"/>
              <w:spacing w:after="0"/>
              <w:rPr>
                <w:noProof/>
              </w:rPr>
            </w:pPr>
          </w:p>
          <w:p w:rsidR="00F7017E" w:rsidRDefault="00F7017E" w:rsidP="00F7017E">
            <w:pPr>
              <w:pStyle w:val="CRCoverPage"/>
              <w:spacing w:after="0"/>
              <w:rPr>
                <w:b/>
                <w:noProof/>
              </w:rPr>
            </w:pPr>
            <w:r w:rsidRPr="000E2490">
              <w:rPr>
                <w:b/>
                <w:noProof/>
              </w:rPr>
              <w:t>An alternative solution to this is to run this testcase with InterWorkWithEPS set as FALSE.</w:t>
            </w:r>
            <w:r>
              <w:rPr>
                <w:b/>
                <w:noProof/>
              </w:rPr>
              <w:t xml:space="preserve"> Since this is a NR only testcase, this could be a possibel solution to problem explained above.</w:t>
            </w:r>
          </w:p>
          <w:p w:rsidR="00F7017E" w:rsidRDefault="00F7017E" w:rsidP="00F7017E">
            <w:pPr>
              <w:pStyle w:val="CRCoverPage"/>
              <w:spacing w:after="0"/>
              <w:rPr>
                <w:b/>
                <w:noProof/>
              </w:rPr>
            </w:pPr>
          </w:p>
          <w:p w:rsidR="00F7017E" w:rsidRDefault="00F7017E" w:rsidP="00F7017E">
            <w:pPr>
              <w:pStyle w:val="CRCoverPage"/>
              <w:spacing w:after="0"/>
              <w:rPr>
                <w:noProof/>
              </w:rPr>
            </w:pPr>
            <w:r>
              <w:rPr>
                <w:noProof/>
              </w:rPr>
              <w:t>In the current TTCN implementation, after Step 9, the NR Cell 11 is still in non-allowedlist. Thus during postamble, the UE will not send a De-registration REQ , but will locally de-register upon Switch OFF.</w:t>
            </w:r>
          </w:p>
          <w:p w:rsidR="00F7017E" w:rsidRDefault="00F7017E" w:rsidP="00F7017E">
            <w:pPr>
              <w:pStyle w:val="CRCoverPage"/>
              <w:spacing w:after="0"/>
              <w:rPr>
                <w:noProof/>
              </w:rPr>
            </w:pPr>
          </w:p>
          <w:p w:rsidR="00F7017E" w:rsidRPr="000E2490" w:rsidRDefault="00F7017E" w:rsidP="00F7017E">
            <w:pPr>
              <w:pStyle w:val="CRCoverPage"/>
              <w:spacing w:after="0"/>
              <w:rPr>
                <w:b/>
                <w:noProof/>
              </w:rPr>
            </w:pPr>
            <w:r>
              <w:rPr>
                <w:noProof/>
              </w:rPr>
              <w:t>This needs to be handled.</w:t>
            </w:r>
          </w:p>
          <w:p w:rsidR="00F7017E" w:rsidRPr="002E008A" w:rsidRDefault="00F7017E" w:rsidP="00F7017E">
            <w:pPr>
              <w:pStyle w:val="CRCoverPage"/>
              <w:spacing w:after="0"/>
              <w:rPr>
                <w:noProof/>
              </w:rPr>
            </w:pPr>
          </w:p>
        </w:tc>
      </w:tr>
      <w:tr w:rsidR="00F7017E" w:rsidTr="00795DC3">
        <w:tc>
          <w:tcPr>
            <w:tcW w:w="2694" w:type="dxa"/>
            <w:gridSpan w:val="2"/>
            <w:tcBorders>
              <w:left w:val="single" w:sz="4" w:space="0" w:color="auto"/>
            </w:tcBorders>
          </w:tcPr>
          <w:p w:rsidR="00F7017E" w:rsidRDefault="00F7017E" w:rsidP="00F7017E">
            <w:pPr>
              <w:pStyle w:val="CRCoverPage"/>
              <w:spacing w:after="0"/>
              <w:rPr>
                <w:b/>
                <w:i/>
                <w:noProof/>
                <w:sz w:val="8"/>
                <w:szCs w:val="8"/>
              </w:rPr>
            </w:pPr>
          </w:p>
        </w:tc>
        <w:tc>
          <w:tcPr>
            <w:tcW w:w="6946" w:type="dxa"/>
            <w:gridSpan w:val="9"/>
            <w:tcBorders>
              <w:right w:val="single" w:sz="4" w:space="0" w:color="auto"/>
            </w:tcBorders>
          </w:tcPr>
          <w:p w:rsidR="00F7017E" w:rsidRPr="00CF39F2" w:rsidRDefault="00F7017E" w:rsidP="00F7017E">
            <w:pPr>
              <w:pStyle w:val="CRCoverPage"/>
              <w:spacing w:after="0"/>
              <w:rPr>
                <w:rFonts w:cs="Arial"/>
                <w:noProof/>
              </w:rPr>
            </w:pPr>
          </w:p>
        </w:tc>
      </w:tr>
      <w:tr w:rsidR="00F7017E" w:rsidTr="00795DC3">
        <w:tc>
          <w:tcPr>
            <w:tcW w:w="2694" w:type="dxa"/>
            <w:gridSpan w:val="2"/>
            <w:tcBorders>
              <w:left w:val="single" w:sz="4" w:space="0" w:color="auto"/>
            </w:tcBorders>
          </w:tcPr>
          <w:p w:rsidR="00F7017E" w:rsidRDefault="00F7017E" w:rsidP="00F701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7017E" w:rsidRDefault="00F7017E" w:rsidP="00F7017E">
            <w:pPr>
              <w:pStyle w:val="CRCoverPage"/>
              <w:spacing w:after="0"/>
              <w:rPr>
                <w:noProof/>
              </w:rPr>
            </w:pPr>
            <w:r>
              <w:rPr>
                <w:noProof/>
              </w:rPr>
              <w:t>Updated the Registration Accept IE in Step 4 to include the TAI of NR Cell 11 in the IE ServiceAreaIdList.</w:t>
            </w:r>
          </w:p>
          <w:p w:rsidR="00F7017E" w:rsidRDefault="00F7017E" w:rsidP="00F7017E">
            <w:pPr>
              <w:pStyle w:val="CRCoverPage"/>
              <w:spacing w:after="0"/>
              <w:rPr>
                <w:noProof/>
              </w:rPr>
            </w:pPr>
          </w:p>
          <w:p w:rsidR="00F7017E" w:rsidRDefault="00F7017E" w:rsidP="00F7017E">
            <w:pPr>
              <w:pStyle w:val="CRCoverPage"/>
              <w:spacing w:after="0"/>
              <w:rPr>
                <w:noProof/>
              </w:rPr>
            </w:pPr>
            <w:r>
              <w:rPr>
                <w:noProof/>
              </w:rPr>
              <w:t xml:space="preserve">Updated the implementation of function </w:t>
            </w:r>
            <w:r w:rsidRPr="00EF45AB">
              <w:rPr>
                <w:noProof/>
              </w:rPr>
              <w:t>f_BuildDefaultQosFlow</w:t>
            </w:r>
            <w:r>
              <w:rPr>
                <w:noProof/>
              </w:rPr>
              <w:t xml:space="preserve"> to remove the hardcoding of ‘50’O.</w:t>
            </w:r>
          </w:p>
          <w:p w:rsidR="00F7017E" w:rsidRDefault="00F7017E" w:rsidP="00F7017E">
            <w:pPr>
              <w:pStyle w:val="CRCoverPage"/>
              <w:spacing w:after="0"/>
              <w:rPr>
                <w:noProof/>
              </w:rPr>
            </w:pPr>
          </w:p>
          <w:p w:rsidR="00F7017E" w:rsidRDefault="00F7017E" w:rsidP="00F7017E">
            <w:pPr>
              <w:pStyle w:val="CRCoverPage"/>
              <w:spacing w:after="0"/>
              <w:rPr>
                <w:noProof/>
              </w:rPr>
            </w:pPr>
            <w:r>
              <w:rPr>
                <w:noProof/>
              </w:rPr>
              <w:t xml:space="preserve">Changed the postamble state from STATE_IDLE_1A </w:t>
            </w:r>
            <w:r>
              <w:rPr>
                <w:noProof/>
              </w:rPr>
              <w:sym w:font="Wingdings" w:char="F0E0"/>
            </w:r>
            <w:r>
              <w:rPr>
                <w:noProof/>
              </w:rPr>
              <w:t xml:space="preserve"> DEREGISTERED.</w:t>
            </w:r>
          </w:p>
          <w:p w:rsidR="00F7017E" w:rsidRPr="006316B2" w:rsidRDefault="00F7017E" w:rsidP="00F7017E">
            <w:pPr>
              <w:pStyle w:val="CRCoverPage"/>
              <w:spacing w:after="0"/>
              <w:rPr>
                <w:noProof/>
              </w:rPr>
            </w:pPr>
          </w:p>
        </w:tc>
      </w:tr>
      <w:tr w:rsidR="00F7017E" w:rsidTr="00795DC3">
        <w:tc>
          <w:tcPr>
            <w:tcW w:w="2694" w:type="dxa"/>
            <w:gridSpan w:val="2"/>
            <w:tcBorders>
              <w:left w:val="single" w:sz="4" w:space="0" w:color="auto"/>
            </w:tcBorders>
          </w:tcPr>
          <w:p w:rsidR="00F7017E" w:rsidRDefault="00F7017E" w:rsidP="00F7017E">
            <w:pPr>
              <w:pStyle w:val="CRCoverPage"/>
              <w:spacing w:after="0"/>
              <w:rPr>
                <w:b/>
                <w:i/>
                <w:noProof/>
                <w:sz w:val="8"/>
                <w:szCs w:val="8"/>
              </w:rPr>
            </w:pPr>
          </w:p>
        </w:tc>
        <w:tc>
          <w:tcPr>
            <w:tcW w:w="6946" w:type="dxa"/>
            <w:gridSpan w:val="9"/>
            <w:tcBorders>
              <w:right w:val="single" w:sz="4" w:space="0" w:color="auto"/>
            </w:tcBorders>
          </w:tcPr>
          <w:p w:rsidR="00F7017E" w:rsidRPr="00CF39F2" w:rsidRDefault="00F7017E" w:rsidP="00F7017E">
            <w:pPr>
              <w:pStyle w:val="CRCoverPage"/>
              <w:spacing w:after="0"/>
              <w:rPr>
                <w:rFonts w:cs="Arial"/>
                <w:noProof/>
              </w:rPr>
            </w:pPr>
          </w:p>
        </w:tc>
      </w:tr>
      <w:tr w:rsidR="00F7017E" w:rsidTr="00795DC3">
        <w:tc>
          <w:tcPr>
            <w:tcW w:w="2694" w:type="dxa"/>
            <w:gridSpan w:val="2"/>
            <w:tcBorders>
              <w:left w:val="single" w:sz="4" w:space="0" w:color="auto"/>
              <w:bottom w:val="single" w:sz="4" w:space="0" w:color="auto"/>
            </w:tcBorders>
          </w:tcPr>
          <w:p w:rsidR="00F7017E" w:rsidRDefault="00F7017E" w:rsidP="00F70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017E" w:rsidRPr="00CF39F2" w:rsidRDefault="00F7017E" w:rsidP="00F7017E">
            <w:pPr>
              <w:pStyle w:val="CRCoverPage"/>
              <w:spacing w:after="0"/>
              <w:rPr>
                <w:rFonts w:cs="Arial"/>
                <w:lang w:eastAsia="en-GB"/>
              </w:rPr>
            </w:pPr>
            <w:r>
              <w:rPr>
                <w:noProof/>
              </w:rPr>
              <w:t>Conformant UE may fail the test case</w:t>
            </w:r>
          </w:p>
        </w:tc>
      </w:tr>
      <w:tr w:rsidR="00F7017E" w:rsidTr="00795DC3">
        <w:tc>
          <w:tcPr>
            <w:tcW w:w="2694" w:type="dxa"/>
            <w:gridSpan w:val="2"/>
          </w:tcPr>
          <w:p w:rsidR="00F7017E" w:rsidRDefault="00F7017E" w:rsidP="00F7017E">
            <w:pPr>
              <w:pStyle w:val="CRCoverPage"/>
              <w:spacing w:after="0"/>
              <w:rPr>
                <w:b/>
                <w:i/>
                <w:noProof/>
                <w:sz w:val="8"/>
                <w:szCs w:val="8"/>
              </w:rPr>
            </w:pPr>
          </w:p>
        </w:tc>
        <w:tc>
          <w:tcPr>
            <w:tcW w:w="6946" w:type="dxa"/>
            <w:gridSpan w:val="9"/>
          </w:tcPr>
          <w:p w:rsidR="00F7017E" w:rsidRDefault="00F7017E" w:rsidP="00F7017E">
            <w:pPr>
              <w:pStyle w:val="CRCoverPage"/>
              <w:spacing w:after="0"/>
              <w:rPr>
                <w:noProof/>
                <w:sz w:val="8"/>
                <w:szCs w:val="8"/>
              </w:rPr>
            </w:pPr>
          </w:p>
        </w:tc>
      </w:tr>
      <w:tr w:rsidR="00F7017E" w:rsidTr="00795DC3">
        <w:tc>
          <w:tcPr>
            <w:tcW w:w="2694" w:type="dxa"/>
            <w:gridSpan w:val="2"/>
            <w:tcBorders>
              <w:top w:val="single" w:sz="4" w:space="0" w:color="auto"/>
              <w:left w:val="single" w:sz="4" w:space="0" w:color="auto"/>
            </w:tcBorders>
          </w:tcPr>
          <w:p w:rsidR="00F7017E" w:rsidRDefault="00F7017E" w:rsidP="00F70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7017E" w:rsidRDefault="00F7017E" w:rsidP="00F7017E">
            <w:pPr>
              <w:pStyle w:val="CRCoverPage"/>
              <w:spacing w:after="0"/>
              <w:rPr>
                <w:noProof/>
              </w:rPr>
            </w:pPr>
            <w:r>
              <w:rPr>
                <w:noProof/>
              </w:rPr>
              <w:t>11.4.6.NR5GC</w:t>
            </w:r>
          </w:p>
        </w:tc>
      </w:tr>
      <w:tr w:rsidR="00F7017E" w:rsidTr="00795DC3">
        <w:tc>
          <w:tcPr>
            <w:tcW w:w="2694" w:type="dxa"/>
            <w:gridSpan w:val="2"/>
            <w:tcBorders>
              <w:left w:val="single" w:sz="4" w:space="0" w:color="auto"/>
            </w:tcBorders>
          </w:tcPr>
          <w:p w:rsidR="00F7017E" w:rsidRDefault="00F7017E" w:rsidP="00F7017E">
            <w:pPr>
              <w:pStyle w:val="CRCoverPage"/>
              <w:spacing w:after="0"/>
              <w:rPr>
                <w:b/>
                <w:i/>
                <w:noProof/>
                <w:sz w:val="8"/>
                <w:szCs w:val="8"/>
              </w:rPr>
            </w:pPr>
          </w:p>
        </w:tc>
        <w:tc>
          <w:tcPr>
            <w:tcW w:w="6946" w:type="dxa"/>
            <w:gridSpan w:val="9"/>
            <w:tcBorders>
              <w:right w:val="single" w:sz="4" w:space="0" w:color="auto"/>
            </w:tcBorders>
          </w:tcPr>
          <w:p w:rsidR="00F7017E" w:rsidRDefault="00F7017E" w:rsidP="00F7017E">
            <w:pPr>
              <w:pStyle w:val="CRCoverPage"/>
              <w:spacing w:after="0"/>
              <w:rPr>
                <w:noProof/>
                <w:sz w:val="8"/>
                <w:szCs w:val="8"/>
              </w:rPr>
            </w:pPr>
          </w:p>
        </w:tc>
      </w:tr>
      <w:tr w:rsidR="00F7017E" w:rsidTr="00795DC3">
        <w:tc>
          <w:tcPr>
            <w:tcW w:w="2694" w:type="dxa"/>
            <w:gridSpan w:val="2"/>
            <w:tcBorders>
              <w:left w:val="single" w:sz="4" w:space="0" w:color="auto"/>
            </w:tcBorders>
          </w:tcPr>
          <w:p w:rsidR="00F7017E" w:rsidRDefault="00F7017E" w:rsidP="00F70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017E" w:rsidRDefault="00F7017E" w:rsidP="00F70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017E" w:rsidRDefault="00F7017E" w:rsidP="00F7017E">
            <w:pPr>
              <w:pStyle w:val="CRCoverPage"/>
              <w:spacing w:after="0"/>
              <w:jc w:val="center"/>
              <w:rPr>
                <w:b/>
                <w:caps/>
                <w:noProof/>
              </w:rPr>
            </w:pPr>
            <w:r>
              <w:rPr>
                <w:b/>
                <w:caps/>
                <w:noProof/>
              </w:rPr>
              <w:t>N</w:t>
            </w:r>
          </w:p>
        </w:tc>
        <w:tc>
          <w:tcPr>
            <w:tcW w:w="2977" w:type="dxa"/>
            <w:gridSpan w:val="4"/>
          </w:tcPr>
          <w:p w:rsidR="00F7017E" w:rsidRDefault="00F7017E" w:rsidP="00F701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7017E" w:rsidRDefault="00F7017E" w:rsidP="00F7017E">
            <w:pPr>
              <w:pStyle w:val="CRCoverPage"/>
              <w:spacing w:after="0"/>
              <w:ind w:left="99"/>
              <w:rPr>
                <w:noProof/>
              </w:rPr>
            </w:pPr>
          </w:p>
        </w:tc>
      </w:tr>
      <w:tr w:rsidR="00F7017E" w:rsidTr="00795DC3">
        <w:tc>
          <w:tcPr>
            <w:tcW w:w="2694" w:type="dxa"/>
            <w:gridSpan w:val="2"/>
            <w:tcBorders>
              <w:left w:val="single" w:sz="4" w:space="0" w:color="auto"/>
            </w:tcBorders>
          </w:tcPr>
          <w:p w:rsidR="00F7017E" w:rsidRDefault="00F7017E" w:rsidP="00F70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017E" w:rsidRDefault="00F7017E" w:rsidP="00F70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17E" w:rsidRDefault="00F7017E" w:rsidP="00F7017E">
            <w:pPr>
              <w:pStyle w:val="CRCoverPage"/>
              <w:spacing w:after="0"/>
              <w:jc w:val="center"/>
              <w:rPr>
                <w:b/>
                <w:caps/>
                <w:noProof/>
              </w:rPr>
            </w:pPr>
            <w:r>
              <w:rPr>
                <w:b/>
                <w:caps/>
                <w:noProof/>
              </w:rPr>
              <w:t>x</w:t>
            </w:r>
          </w:p>
        </w:tc>
        <w:tc>
          <w:tcPr>
            <w:tcW w:w="2977" w:type="dxa"/>
            <w:gridSpan w:val="4"/>
          </w:tcPr>
          <w:p w:rsidR="00F7017E" w:rsidRDefault="00F7017E" w:rsidP="00F70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7017E" w:rsidRDefault="00F7017E" w:rsidP="00F7017E">
            <w:pPr>
              <w:pStyle w:val="CRCoverPage"/>
              <w:spacing w:after="0"/>
              <w:ind w:left="99"/>
              <w:rPr>
                <w:noProof/>
              </w:rPr>
            </w:pPr>
          </w:p>
        </w:tc>
      </w:tr>
      <w:tr w:rsidR="00F7017E" w:rsidTr="00795DC3">
        <w:tc>
          <w:tcPr>
            <w:tcW w:w="2694" w:type="dxa"/>
            <w:gridSpan w:val="2"/>
            <w:tcBorders>
              <w:left w:val="single" w:sz="4" w:space="0" w:color="auto"/>
            </w:tcBorders>
          </w:tcPr>
          <w:p w:rsidR="00F7017E" w:rsidRDefault="00F7017E" w:rsidP="00F70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017E" w:rsidRDefault="00F7017E" w:rsidP="00F70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17E" w:rsidRDefault="00F7017E" w:rsidP="00F7017E">
            <w:pPr>
              <w:pStyle w:val="CRCoverPage"/>
              <w:spacing w:after="0"/>
              <w:jc w:val="center"/>
              <w:rPr>
                <w:b/>
                <w:caps/>
                <w:noProof/>
              </w:rPr>
            </w:pPr>
          </w:p>
        </w:tc>
        <w:tc>
          <w:tcPr>
            <w:tcW w:w="2977" w:type="dxa"/>
            <w:gridSpan w:val="4"/>
          </w:tcPr>
          <w:p w:rsidR="00F7017E" w:rsidRDefault="00F7017E" w:rsidP="00F70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7017E" w:rsidRDefault="00F7017E" w:rsidP="00F7017E">
            <w:pPr>
              <w:pStyle w:val="CRCoverPage"/>
              <w:spacing w:after="0"/>
              <w:ind w:left="99"/>
              <w:rPr>
                <w:noProof/>
              </w:rPr>
            </w:pPr>
            <w:r>
              <w:rPr>
                <w:noProof/>
              </w:rPr>
              <w:t>38.523-1</w:t>
            </w:r>
          </w:p>
        </w:tc>
      </w:tr>
      <w:tr w:rsidR="00F7017E" w:rsidTr="00795DC3">
        <w:tc>
          <w:tcPr>
            <w:tcW w:w="2694" w:type="dxa"/>
            <w:gridSpan w:val="2"/>
            <w:tcBorders>
              <w:left w:val="single" w:sz="4" w:space="0" w:color="auto"/>
            </w:tcBorders>
          </w:tcPr>
          <w:p w:rsidR="00F7017E" w:rsidRDefault="00F7017E" w:rsidP="00F70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017E" w:rsidRDefault="00F7017E" w:rsidP="00F70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017E" w:rsidRDefault="00F7017E" w:rsidP="00F7017E">
            <w:pPr>
              <w:pStyle w:val="CRCoverPage"/>
              <w:spacing w:after="0"/>
              <w:jc w:val="center"/>
              <w:rPr>
                <w:b/>
                <w:caps/>
                <w:noProof/>
              </w:rPr>
            </w:pPr>
            <w:r>
              <w:rPr>
                <w:b/>
                <w:caps/>
                <w:noProof/>
              </w:rPr>
              <w:t>x</w:t>
            </w:r>
          </w:p>
        </w:tc>
        <w:tc>
          <w:tcPr>
            <w:tcW w:w="2977" w:type="dxa"/>
            <w:gridSpan w:val="4"/>
          </w:tcPr>
          <w:p w:rsidR="00F7017E" w:rsidRDefault="00F7017E" w:rsidP="00F70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7017E" w:rsidRDefault="00F7017E" w:rsidP="00F7017E">
            <w:pPr>
              <w:pStyle w:val="CRCoverPage"/>
              <w:spacing w:after="0"/>
              <w:ind w:left="99"/>
              <w:rPr>
                <w:noProof/>
              </w:rPr>
            </w:pPr>
          </w:p>
        </w:tc>
      </w:tr>
      <w:tr w:rsidR="00F7017E" w:rsidTr="00795DC3">
        <w:tc>
          <w:tcPr>
            <w:tcW w:w="2694" w:type="dxa"/>
            <w:gridSpan w:val="2"/>
            <w:tcBorders>
              <w:left w:val="single" w:sz="4" w:space="0" w:color="auto"/>
            </w:tcBorders>
          </w:tcPr>
          <w:p w:rsidR="00F7017E" w:rsidRDefault="00F7017E" w:rsidP="00F7017E">
            <w:pPr>
              <w:pStyle w:val="CRCoverPage"/>
              <w:spacing w:after="0"/>
              <w:rPr>
                <w:b/>
                <w:i/>
                <w:noProof/>
              </w:rPr>
            </w:pPr>
          </w:p>
        </w:tc>
        <w:tc>
          <w:tcPr>
            <w:tcW w:w="6946" w:type="dxa"/>
            <w:gridSpan w:val="9"/>
            <w:tcBorders>
              <w:right w:val="single" w:sz="4" w:space="0" w:color="auto"/>
            </w:tcBorders>
          </w:tcPr>
          <w:p w:rsidR="00F7017E" w:rsidRDefault="00F7017E" w:rsidP="00F7017E">
            <w:pPr>
              <w:pStyle w:val="CRCoverPage"/>
              <w:spacing w:after="0"/>
              <w:rPr>
                <w:noProof/>
              </w:rPr>
            </w:pPr>
          </w:p>
        </w:tc>
      </w:tr>
      <w:tr w:rsidR="00F7017E" w:rsidTr="00795DC3">
        <w:tc>
          <w:tcPr>
            <w:tcW w:w="2694" w:type="dxa"/>
            <w:gridSpan w:val="2"/>
            <w:tcBorders>
              <w:left w:val="single" w:sz="4" w:space="0" w:color="auto"/>
              <w:bottom w:val="single" w:sz="4" w:space="0" w:color="auto"/>
            </w:tcBorders>
          </w:tcPr>
          <w:p w:rsidR="00F7017E" w:rsidRDefault="00F7017E" w:rsidP="00F70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7017E" w:rsidRDefault="00F7017E" w:rsidP="00F7017E">
            <w:pPr>
              <w:pStyle w:val="CRCoverPage"/>
              <w:spacing w:after="0"/>
              <w:ind w:left="100"/>
              <w:rPr>
                <w:noProof/>
              </w:rPr>
            </w:pPr>
          </w:p>
        </w:tc>
      </w:tr>
      <w:tr w:rsidR="00F7017E" w:rsidRPr="008863B9" w:rsidTr="00795DC3">
        <w:tc>
          <w:tcPr>
            <w:tcW w:w="2694" w:type="dxa"/>
            <w:gridSpan w:val="2"/>
            <w:tcBorders>
              <w:top w:val="single" w:sz="4" w:space="0" w:color="auto"/>
              <w:bottom w:val="single" w:sz="4" w:space="0" w:color="auto"/>
            </w:tcBorders>
          </w:tcPr>
          <w:p w:rsidR="00F7017E" w:rsidRPr="008863B9" w:rsidRDefault="00F7017E" w:rsidP="00F70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7017E" w:rsidRPr="008863B9" w:rsidRDefault="00F7017E" w:rsidP="00F7017E">
            <w:pPr>
              <w:pStyle w:val="CRCoverPage"/>
              <w:spacing w:after="0"/>
              <w:ind w:left="100"/>
              <w:rPr>
                <w:noProof/>
                <w:sz w:val="8"/>
                <w:szCs w:val="8"/>
              </w:rPr>
            </w:pPr>
          </w:p>
        </w:tc>
      </w:tr>
      <w:tr w:rsidR="00F7017E" w:rsidTr="00795DC3">
        <w:tc>
          <w:tcPr>
            <w:tcW w:w="2694" w:type="dxa"/>
            <w:gridSpan w:val="2"/>
            <w:tcBorders>
              <w:top w:val="single" w:sz="4" w:space="0" w:color="auto"/>
              <w:left w:val="single" w:sz="4" w:space="0" w:color="auto"/>
              <w:bottom w:val="single" w:sz="4" w:space="0" w:color="auto"/>
            </w:tcBorders>
          </w:tcPr>
          <w:p w:rsidR="00F7017E" w:rsidRDefault="00F7017E" w:rsidP="00F70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017E" w:rsidRDefault="00F7017E" w:rsidP="00F7017E">
            <w:pPr>
              <w:pStyle w:val="CRCoverPage"/>
              <w:spacing w:after="0"/>
              <w:ind w:left="100"/>
              <w:rPr>
                <w:noProof/>
              </w:rPr>
            </w:pPr>
          </w:p>
        </w:tc>
      </w:tr>
    </w:tbl>
    <w:p w:rsidR="00857CCB" w:rsidRDefault="00857CCB" w:rsidP="00857CCB">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0" w:name="_Toc76731845"/>
      <w:r w:rsidRPr="00D83A7A">
        <w:rPr>
          <w:rStyle w:val="Emphasis"/>
          <w:rFonts w:ascii="Arial" w:hAnsi="Arial" w:cs="Arial"/>
          <w:i w:val="0"/>
        </w:rPr>
        <w:t>Table of Contents</w:t>
      </w:r>
      <w:bookmarkEnd w:id="0"/>
    </w:p>
    <w:p w:rsidR="00211F90"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211F90" w:rsidRPr="00EF6C31">
        <w:rPr>
          <w:rFonts w:ascii="Arial" w:hAnsi="Arial" w:cs="Arial"/>
          <w:iCs/>
        </w:rPr>
        <w:t>Table of Contents</w:t>
      </w:r>
      <w:r w:rsidR="00211F90">
        <w:tab/>
      </w:r>
      <w:r w:rsidR="00211F90">
        <w:fldChar w:fldCharType="begin"/>
      </w:r>
      <w:r w:rsidR="00211F90">
        <w:instrText xml:space="preserve"> PAGEREF _Toc76731845 \h </w:instrText>
      </w:r>
      <w:r w:rsidR="00211F90">
        <w:fldChar w:fldCharType="separate"/>
      </w:r>
      <w:r w:rsidR="00211F90">
        <w:t>3</w:t>
      </w:r>
      <w:r w:rsidR="00211F90">
        <w:fldChar w:fldCharType="end"/>
      </w:r>
    </w:p>
    <w:p w:rsidR="00211F90" w:rsidRDefault="00211F90">
      <w:pPr>
        <w:pStyle w:val="TOC1"/>
        <w:rPr>
          <w:rFonts w:asciiTheme="minorHAnsi" w:eastAsiaTheme="minorEastAsia" w:hAnsiTheme="minorHAnsi" w:cstheme="minorBidi"/>
          <w:szCs w:val="22"/>
          <w:lang w:eastAsia="en-GB"/>
        </w:rPr>
      </w:pPr>
      <w:r w:rsidRPr="00EF6C31">
        <w:rPr>
          <w:b/>
        </w:rPr>
        <w:t>1</w:t>
      </w:r>
      <w:r>
        <w:rPr>
          <w:rFonts w:asciiTheme="minorHAnsi" w:eastAsiaTheme="minorEastAsia" w:hAnsiTheme="minorHAnsi" w:cstheme="minorBidi"/>
          <w:szCs w:val="22"/>
          <w:lang w:eastAsia="en-GB"/>
        </w:rPr>
        <w:tab/>
      </w:r>
      <w:r w:rsidRPr="00EF6C31">
        <w:rPr>
          <w:b/>
        </w:rPr>
        <w:t>Corrections required</w:t>
      </w:r>
      <w:r>
        <w:tab/>
      </w:r>
      <w:r>
        <w:fldChar w:fldCharType="begin"/>
      </w:r>
      <w:r>
        <w:instrText xml:space="preserve"> PAGEREF _Toc76731846 \h </w:instrText>
      </w:r>
      <w:r>
        <w:fldChar w:fldCharType="separate"/>
      </w:r>
      <w:r>
        <w:t>3</w:t>
      </w:r>
      <w:r>
        <w:fldChar w:fldCharType="end"/>
      </w:r>
    </w:p>
    <w:p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1.1</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fl_TC_11_4_6_NR5GC_TestBody</w:t>
      </w:r>
      <w:r>
        <w:tab/>
      </w:r>
      <w:r>
        <w:fldChar w:fldCharType="begin"/>
      </w:r>
      <w:r>
        <w:instrText xml:space="preserve"> PAGEREF _Toc76731847 \h </w:instrText>
      </w:r>
      <w:r>
        <w:fldChar w:fldCharType="separate"/>
      </w:r>
      <w:r>
        <w:t>3</w:t>
      </w:r>
      <w:r>
        <w:fldChar w:fldCharType="end"/>
      </w:r>
    </w:p>
    <w:p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1.2</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f_NR5GC_MobilityRegistration</w:t>
      </w:r>
      <w:r>
        <w:tab/>
      </w:r>
      <w:r>
        <w:fldChar w:fldCharType="begin"/>
      </w:r>
      <w:r>
        <w:instrText xml:space="preserve"> PAGEREF _Toc76731848 \h </w:instrText>
      </w:r>
      <w:r>
        <w:fldChar w:fldCharType="separate"/>
      </w:r>
      <w:r>
        <w:t>6</w:t>
      </w:r>
      <w:r>
        <w:fldChar w:fldCharType="end"/>
      </w:r>
    </w:p>
    <w:p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1.3</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f_NR5GC_MobilityRegistration_Steps4_6</w:t>
      </w:r>
      <w:r>
        <w:tab/>
      </w:r>
      <w:r>
        <w:fldChar w:fldCharType="begin"/>
      </w:r>
      <w:r>
        <w:instrText xml:space="preserve"> PAGEREF _Toc76731849 \h </w:instrText>
      </w:r>
      <w:r>
        <w:fldChar w:fldCharType="separate"/>
      </w:r>
      <w:r>
        <w:t>7</w:t>
      </w:r>
      <w:r>
        <w:fldChar w:fldCharType="end"/>
      </w:r>
    </w:p>
    <w:p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1.4</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f_BuildDefaultQosFlow</w:t>
      </w:r>
      <w:r>
        <w:tab/>
      </w:r>
      <w:r>
        <w:fldChar w:fldCharType="begin"/>
      </w:r>
      <w:r>
        <w:instrText xml:space="preserve"> PAGEREF _Toc76731850 \h </w:instrText>
      </w:r>
      <w:r>
        <w:fldChar w:fldCharType="separate"/>
      </w:r>
      <w:r>
        <w:t>10</w:t>
      </w:r>
      <w:r>
        <w:fldChar w:fldCharType="end"/>
      </w:r>
    </w:p>
    <w:p w:rsidR="00211F90" w:rsidRDefault="00211F90">
      <w:pPr>
        <w:pStyle w:val="TOC2"/>
        <w:rPr>
          <w:rFonts w:asciiTheme="minorHAnsi" w:eastAsiaTheme="minorEastAsia" w:hAnsiTheme="minorHAnsi" w:cstheme="minorBidi"/>
          <w:sz w:val="22"/>
          <w:szCs w:val="22"/>
          <w:lang w:eastAsia="en-GB"/>
        </w:rPr>
      </w:pPr>
      <w:r w:rsidRPr="00EF6C31">
        <w:rPr>
          <w:rFonts w:cs="Arial"/>
          <w:b/>
          <w:lang w:eastAsia="en-GB"/>
        </w:rPr>
        <w:t>1.5</w:t>
      </w:r>
      <w:r>
        <w:rPr>
          <w:rFonts w:asciiTheme="minorHAnsi" w:eastAsiaTheme="minorEastAsia" w:hAnsiTheme="minorHAnsi" w:cstheme="minorBidi"/>
          <w:sz w:val="22"/>
          <w:szCs w:val="22"/>
          <w:lang w:eastAsia="en-GB"/>
        </w:rPr>
        <w:tab/>
      </w:r>
      <w:r w:rsidRPr="00EF6C31">
        <w:rPr>
          <w:rFonts w:cs="Arial"/>
          <w:b/>
          <w:color w:val="000000"/>
          <w:lang w:eastAsia="en-GB"/>
        </w:rPr>
        <w:t xml:space="preserve">Correction to </w:t>
      </w:r>
      <w:r w:rsidRPr="00EF6C31">
        <w:rPr>
          <w:rFonts w:cs="Arial"/>
          <w:b/>
          <w:bCs/>
          <w:color w:val="000000"/>
          <w:lang w:val="en-US" w:eastAsia="en-GB"/>
        </w:rPr>
        <w:t>function f_TC_11_4_6_NR5GC</w:t>
      </w:r>
      <w:r>
        <w:tab/>
      </w:r>
      <w:r>
        <w:fldChar w:fldCharType="begin"/>
      </w:r>
      <w:r>
        <w:instrText xml:space="preserve"> PAGEREF _Toc76731851 \h </w:instrText>
      </w:r>
      <w:r>
        <w:fldChar w:fldCharType="separate"/>
      </w:r>
      <w:r>
        <w:t>11</w:t>
      </w:r>
      <w:r>
        <w:fldChar w:fldCharType="end"/>
      </w:r>
    </w:p>
    <w:p w:rsidR="007A73E5" w:rsidRDefault="007A73E5" w:rsidP="007A73E5">
      <w:pPr>
        <w:rPr>
          <w:b/>
          <w:sz w:val="24"/>
          <w:lang w:eastAsia="ja-JP"/>
        </w:rPr>
      </w:pPr>
      <w:r>
        <w:rPr>
          <w:rFonts w:cs="Arial"/>
          <w:noProof/>
        </w:rPr>
        <w:fldChar w:fldCharType="end"/>
      </w:r>
    </w:p>
    <w:p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76731846"/>
      <w:r w:rsidRPr="00854C55">
        <w:rPr>
          <w:b/>
        </w:rPr>
        <w:t>Corrections required</w:t>
      </w:r>
      <w:bookmarkEnd w:id="2"/>
      <w:bookmarkEnd w:id="3"/>
      <w:bookmarkEnd w:id="4"/>
    </w:p>
    <w:p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76731847"/>
      <w:r w:rsidRPr="00B52828">
        <w:rPr>
          <w:rFonts w:cs="Arial"/>
          <w:b/>
          <w:color w:val="000000"/>
          <w:lang w:eastAsia="en-GB"/>
        </w:rPr>
        <w:t xml:space="preserve">Correction to </w:t>
      </w:r>
      <w:r w:rsidR="001E3D37">
        <w:rPr>
          <w:rFonts w:cs="Arial"/>
          <w:b/>
          <w:bCs/>
          <w:color w:val="000000"/>
          <w:lang w:val="en-US" w:eastAsia="en-GB"/>
        </w:rPr>
        <w:t xml:space="preserve">function </w:t>
      </w:r>
      <w:r w:rsidR="009070B7" w:rsidRPr="002F5A43">
        <w:rPr>
          <w:rFonts w:cs="Arial"/>
          <w:b/>
          <w:bCs/>
          <w:color w:val="000000"/>
          <w:lang w:val="en-US" w:eastAsia="en-GB"/>
        </w:rPr>
        <w:t>f</w:t>
      </w:r>
      <w:r w:rsidR="00AA058E">
        <w:rPr>
          <w:rFonts w:cs="Arial"/>
          <w:b/>
          <w:bCs/>
          <w:color w:val="000000"/>
          <w:lang w:val="en-US" w:eastAsia="en-GB"/>
        </w:rPr>
        <w:t>l</w:t>
      </w:r>
      <w:r w:rsidR="009070B7" w:rsidRPr="002F5A43">
        <w:rPr>
          <w:rFonts w:cs="Arial"/>
          <w:b/>
          <w:bCs/>
          <w:color w:val="000000"/>
          <w:lang w:val="en-US" w:eastAsia="en-GB"/>
        </w:rPr>
        <w:t>_TC_</w:t>
      </w:r>
      <w:r w:rsidR="00AA058E">
        <w:rPr>
          <w:rFonts w:cs="Arial"/>
          <w:b/>
          <w:bCs/>
          <w:color w:val="000000"/>
          <w:lang w:val="en-US" w:eastAsia="en-GB"/>
        </w:rPr>
        <w:t>11_4_</w:t>
      </w:r>
      <w:r w:rsidR="00F9260F">
        <w:rPr>
          <w:rFonts w:cs="Arial"/>
          <w:b/>
          <w:bCs/>
          <w:color w:val="000000"/>
          <w:lang w:val="en-US" w:eastAsia="en-GB"/>
        </w:rPr>
        <w:t>6</w:t>
      </w:r>
      <w:r w:rsidR="00AA058E">
        <w:rPr>
          <w:rFonts w:cs="Arial"/>
          <w:b/>
          <w:bCs/>
          <w:color w:val="000000"/>
          <w:lang w:val="en-US" w:eastAsia="en-GB"/>
        </w:rPr>
        <w:t>_</w:t>
      </w:r>
      <w:r w:rsidR="009070B7" w:rsidRPr="002F5A43">
        <w:rPr>
          <w:rFonts w:cs="Arial"/>
          <w:b/>
          <w:bCs/>
          <w:color w:val="000000"/>
          <w:lang w:val="en-US" w:eastAsia="en-GB"/>
        </w:rPr>
        <w:t>NR5GC_TestBody</w:t>
      </w:r>
      <w:bookmarkEnd w:id="5"/>
    </w:p>
    <w:tbl>
      <w:tblPr>
        <w:tblW w:w="1296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0981"/>
      </w:tblGrid>
      <w:tr w:rsidR="005D27CA" w:rsidTr="001A4DF9">
        <w:tc>
          <w:tcPr>
            <w:tcW w:w="1985" w:type="dxa"/>
            <w:tcBorders>
              <w:top w:val="single" w:sz="4" w:space="0" w:color="auto"/>
              <w:left w:val="single" w:sz="4" w:space="0" w:color="auto"/>
              <w:bottom w:val="single" w:sz="4" w:space="0" w:color="auto"/>
              <w:right w:val="single" w:sz="4" w:space="0" w:color="auto"/>
            </w:tcBorders>
            <w:hideMark/>
          </w:tcPr>
          <w:p w:rsidR="005D27CA" w:rsidRDefault="00C72ED8" w:rsidP="00CD057D">
            <w:pPr>
              <w:spacing w:before="40" w:after="40"/>
              <w:rPr>
                <w:rFonts w:ascii="Arial" w:hAnsi="Arial" w:cs="Arial"/>
                <w:b/>
              </w:rPr>
            </w:pPr>
            <w:proofErr w:type="spellStart"/>
            <w:r>
              <w:rPr>
                <w:rFonts w:ascii="Arial" w:hAnsi="Arial" w:cs="Arial"/>
                <w:b/>
                <w:bCs/>
                <w:lang w:val="de-DE"/>
              </w:rPr>
              <w:t>Function</w:t>
            </w:r>
            <w:proofErr w:type="spellEnd"/>
            <w:r w:rsidR="005D27CA">
              <w:rPr>
                <w:rFonts w:ascii="Arial" w:hAnsi="Arial" w:cs="Arial"/>
                <w:b/>
                <w:bCs/>
                <w:lang w:val="de-DE"/>
              </w:rPr>
              <w:t xml:space="preserve"> </w:t>
            </w:r>
            <w:r w:rsidR="005D27CA">
              <w:rPr>
                <w:rFonts w:ascii="Arial" w:hAnsi="Arial" w:cs="Arial"/>
                <w:b/>
              </w:rPr>
              <w:t>name</w:t>
            </w:r>
          </w:p>
        </w:tc>
        <w:tc>
          <w:tcPr>
            <w:tcW w:w="10981" w:type="dxa"/>
            <w:tcBorders>
              <w:top w:val="single" w:sz="4" w:space="0" w:color="auto"/>
              <w:left w:val="single" w:sz="4" w:space="0" w:color="auto"/>
              <w:bottom w:val="single" w:sz="4" w:space="0" w:color="auto"/>
              <w:right w:val="single" w:sz="4" w:space="0" w:color="auto"/>
            </w:tcBorders>
            <w:hideMark/>
          </w:tcPr>
          <w:p w:rsidR="005D27CA" w:rsidRPr="00CC39F9" w:rsidRDefault="00AA058E" w:rsidP="00C44E0B">
            <w:pPr>
              <w:pStyle w:val="CRCoverPage"/>
              <w:spacing w:after="0"/>
              <w:rPr>
                <w:rFonts w:cs="Arial"/>
                <w:lang w:eastAsia="en-GB"/>
              </w:rPr>
            </w:pPr>
            <w:r w:rsidRPr="00AA058E">
              <w:rPr>
                <w:noProof/>
              </w:rPr>
              <w:t>fl_TC_11_4_</w:t>
            </w:r>
            <w:r w:rsidR="00F9260F">
              <w:rPr>
                <w:noProof/>
              </w:rPr>
              <w:t>6</w:t>
            </w:r>
            <w:r w:rsidRPr="00AA058E">
              <w:rPr>
                <w:noProof/>
              </w:rPr>
              <w:t>_NR5GC_TestBody</w:t>
            </w:r>
          </w:p>
        </w:tc>
      </w:tr>
      <w:tr w:rsidR="00FA485A" w:rsidTr="001A4DF9">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10981" w:type="dxa"/>
            <w:tcBorders>
              <w:top w:val="single" w:sz="4" w:space="0" w:color="auto"/>
              <w:left w:val="single" w:sz="4" w:space="0" w:color="auto"/>
              <w:bottom w:val="single" w:sz="4" w:space="0" w:color="auto"/>
              <w:right w:val="single" w:sz="4" w:space="0" w:color="auto"/>
            </w:tcBorders>
          </w:tcPr>
          <w:p w:rsidR="00F9260F" w:rsidRDefault="00F9260F" w:rsidP="00F9260F">
            <w:pPr>
              <w:pStyle w:val="CRCoverPage"/>
              <w:spacing w:after="0"/>
              <w:rPr>
                <w:noProof/>
              </w:rPr>
            </w:pPr>
            <w:r>
              <w:rPr>
                <w:noProof/>
              </w:rPr>
              <w:t>In the current TTCN at Step 2 the UE performs a Mobility Registration, but the Registration Accept message does not contain the list of non-allowed areas. This results in the UE deleting the Service Area list which contains non-allowed areas. According to 24.501 cl 5.3.5.2,</w:t>
            </w:r>
          </w:p>
          <w:p w:rsidR="00F9260F" w:rsidRDefault="00F9260F" w:rsidP="00F9260F">
            <w:pPr>
              <w:pStyle w:val="CRCoverPage"/>
              <w:spacing w:after="0"/>
              <w:rPr>
                <w:noProof/>
              </w:rPr>
            </w:pPr>
            <w:r>
              <w:rPr>
                <w:noProof/>
              </w:rPr>
              <w:t>Quote</w:t>
            </w:r>
          </w:p>
          <w:p w:rsidR="00F9260F" w:rsidRPr="00C55458" w:rsidRDefault="00F9260F" w:rsidP="00F9260F">
            <w:pPr>
              <w:rPr>
                <w:i/>
                <w:noProof/>
              </w:rPr>
            </w:pPr>
            <w:r w:rsidRPr="00C55458">
              <w:rPr>
                <w:i/>
              </w:rPr>
              <w:t>If the network does not convey the service area restrictions to the UE in the Service area list IE of a REGISTRATION ACCEPT message, the UE shall treat all tracking areas in the registered PLMN and its equivalent PLMN(s) in the registration area as allowed area and delete the stored list of "allowed tracking areas" or the stored list of "non-allowed tracking areas".</w:t>
            </w:r>
          </w:p>
          <w:p w:rsidR="00F9260F" w:rsidRDefault="00F9260F" w:rsidP="00F9260F">
            <w:pPr>
              <w:pStyle w:val="CRCoverPage"/>
              <w:spacing w:after="0"/>
              <w:rPr>
                <w:noProof/>
              </w:rPr>
            </w:pPr>
            <w:r>
              <w:rPr>
                <w:noProof/>
              </w:rPr>
              <w:t>Unquote</w:t>
            </w:r>
          </w:p>
          <w:p w:rsidR="00F9260F" w:rsidRDefault="00F9260F" w:rsidP="00F9260F">
            <w:pPr>
              <w:pStyle w:val="CRCoverPage"/>
              <w:spacing w:after="0"/>
              <w:rPr>
                <w:noProof/>
              </w:rPr>
            </w:pPr>
            <w:r>
              <w:rPr>
                <w:noProof/>
              </w:rPr>
              <w:t>Thus, after the Mobility Registration, the UE will consider the NR Cell 11 as “allowed”. This will cause failure in Step 9, when the UE will trigger the Emergency call, whereas the TTCN does not expect it.</w:t>
            </w:r>
          </w:p>
          <w:p w:rsidR="00F9260F" w:rsidRDefault="00F9260F" w:rsidP="00F9260F">
            <w:pPr>
              <w:pStyle w:val="CRCoverPage"/>
              <w:spacing w:after="0"/>
              <w:rPr>
                <w:noProof/>
              </w:rPr>
            </w:pPr>
          </w:p>
          <w:p w:rsidR="00F9260F" w:rsidRDefault="00F9260F" w:rsidP="00F9260F">
            <w:pPr>
              <w:pStyle w:val="CRCoverPage"/>
              <w:spacing w:after="0"/>
              <w:rPr>
                <w:noProof/>
              </w:rPr>
            </w:pPr>
            <w:r>
              <w:rPr>
                <w:noProof/>
              </w:rPr>
              <w:t>In order to address this issue, it is proposed to include the TAI of NR Cell 11 in the IE ServiceAreaIdList in the Registration Accept at Step 4.</w:t>
            </w:r>
          </w:p>
          <w:p w:rsidR="00F9260F" w:rsidRDefault="00F9260F" w:rsidP="00F9260F">
            <w:pPr>
              <w:pStyle w:val="CRCoverPage"/>
              <w:spacing w:after="0"/>
              <w:rPr>
                <w:noProof/>
              </w:rPr>
            </w:pPr>
            <w:r>
              <w:rPr>
                <w:noProof/>
              </w:rPr>
              <w:t>A Prose CR will be raised for this.</w:t>
            </w:r>
          </w:p>
          <w:p w:rsidR="00FA485A" w:rsidRPr="00AD4ADA" w:rsidRDefault="00FA485A" w:rsidP="00AA058E">
            <w:pPr>
              <w:pStyle w:val="CRCoverPage"/>
              <w:spacing w:after="0"/>
              <w:rPr>
                <w:noProof/>
              </w:rPr>
            </w:pPr>
          </w:p>
        </w:tc>
      </w:tr>
      <w:tr w:rsidR="00FA485A" w:rsidTr="001A4DF9">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10981" w:type="dxa"/>
            <w:tcBorders>
              <w:top w:val="single" w:sz="4" w:space="0" w:color="auto"/>
              <w:left w:val="single" w:sz="4" w:space="0" w:color="auto"/>
              <w:bottom w:val="single" w:sz="4" w:space="0" w:color="auto"/>
              <w:right w:val="single" w:sz="4" w:space="0" w:color="auto"/>
            </w:tcBorders>
          </w:tcPr>
          <w:p w:rsidR="00C55458" w:rsidRDefault="00C55458" w:rsidP="00C55458">
            <w:pPr>
              <w:pStyle w:val="CRCoverPage"/>
              <w:spacing w:after="0"/>
              <w:rPr>
                <w:noProof/>
              </w:rPr>
            </w:pPr>
            <w:r>
              <w:rPr>
                <w:noProof/>
              </w:rPr>
              <w:t>Updated the Registration Accept IE in Step 4 to include the TAI of NR Cell 11 in the IE ServiceAreaIdList.</w:t>
            </w:r>
          </w:p>
          <w:p w:rsidR="00FA485A" w:rsidRPr="00A72665" w:rsidRDefault="00AA058E" w:rsidP="00AA058E">
            <w:pPr>
              <w:pStyle w:val="CRCoverPage"/>
              <w:spacing w:after="0"/>
              <w:rPr>
                <w:rFonts w:cs="Arial"/>
                <w:lang w:eastAsia="en-GB"/>
              </w:rPr>
            </w:pPr>
            <w:r>
              <w:rPr>
                <w:noProof/>
              </w:rPr>
              <w:t>Please see below.</w:t>
            </w:r>
          </w:p>
        </w:tc>
      </w:tr>
      <w:tr w:rsidR="00FA485A" w:rsidTr="001A4DF9">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TTCN module</w:t>
            </w:r>
          </w:p>
        </w:tc>
        <w:tc>
          <w:tcPr>
            <w:tcW w:w="10981" w:type="dxa"/>
            <w:tcBorders>
              <w:top w:val="single" w:sz="4" w:space="0" w:color="auto"/>
              <w:left w:val="single" w:sz="4" w:space="0" w:color="auto"/>
              <w:bottom w:val="single" w:sz="4" w:space="0" w:color="auto"/>
              <w:right w:val="single" w:sz="4" w:space="0" w:color="auto"/>
            </w:tcBorders>
            <w:hideMark/>
          </w:tcPr>
          <w:p w:rsidR="00FA485A" w:rsidRPr="00CC39F9" w:rsidRDefault="00AA058E" w:rsidP="00A731DD">
            <w:pPr>
              <w:tabs>
                <w:tab w:val="left" w:pos="945"/>
              </w:tabs>
              <w:spacing w:after="0"/>
              <w:rPr>
                <w:rFonts w:ascii="Arial" w:hAnsi="Arial" w:cs="Arial"/>
                <w:lang w:eastAsia="en-GB"/>
              </w:rPr>
            </w:pPr>
            <w:r>
              <w:rPr>
                <w:rFonts w:ascii="Arial" w:hAnsi="Arial" w:cs="Arial"/>
                <w:lang w:eastAsia="en-GB"/>
              </w:rPr>
              <w:t>Emergency_NR5GC.ttcn</w:t>
            </w:r>
          </w:p>
        </w:tc>
      </w:tr>
      <w:tr w:rsidR="00220349" w:rsidTr="001A4DF9">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lastRenderedPageBreak/>
              <w:t>MCC160 Comment</w:t>
            </w:r>
          </w:p>
        </w:tc>
        <w:tc>
          <w:tcPr>
            <w:tcW w:w="10981"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function fl_TC_11_4_6_NR5GC_</w:t>
            </w:r>
            <w:proofErr w:type="gramStart"/>
            <w:r w:rsidRPr="00F9260F">
              <w:rPr>
                <w:rFonts w:ascii="Arial" w:hAnsi="Arial" w:cs="Arial"/>
                <w:color w:val="000000"/>
                <w:lang w:eastAsia="de-DE"/>
              </w:rPr>
              <w:t>TestBody(</w:t>
            </w:r>
            <w:proofErr w:type="gramEnd"/>
            <w:r w:rsidRPr="00F9260F">
              <w:rPr>
                <w:rFonts w:ascii="Arial" w:hAnsi="Arial" w:cs="Arial"/>
                <w:color w:val="000000"/>
                <w:lang w:eastAsia="de-DE"/>
              </w:rPr>
              <w:t>) runs on NR5GC_PTC</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1"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NR Cell 11 as "Serving cell", NR Cell 1/2 as "Non-Suitable "Off" cell"</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f_NR_SetCellPower</w:t>
            </w:r>
            <w:proofErr w:type="spellEnd"/>
            <w:r w:rsidRPr="00F9260F">
              <w:rPr>
                <w:rFonts w:ascii="Arial" w:hAnsi="Arial" w:cs="Arial"/>
                <w:color w:val="000000"/>
                <w:lang w:eastAsia="de-DE"/>
              </w:rPr>
              <w:t xml:space="preserve"> (nr_Cell11, tsc_NR_ServingCellSSS_EPRE_FR1, tsc_NR_ServingCellSSS_EPRE_FR2);</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f_NR_SetCellPower</w:t>
            </w:r>
            <w:proofErr w:type="spellEnd"/>
            <w:r w:rsidRPr="00F9260F">
              <w:rPr>
                <w:rFonts w:ascii="Arial" w:hAnsi="Arial" w:cs="Arial"/>
                <w:color w:val="000000"/>
                <w:lang w:eastAsia="de-DE"/>
              </w:rPr>
              <w:t xml:space="preserve"> (nr_Cell1, </w:t>
            </w:r>
            <w:proofErr w:type="spellStart"/>
            <w:r w:rsidRPr="00F9260F">
              <w:rPr>
                <w:rFonts w:ascii="Arial" w:hAnsi="Arial" w:cs="Arial"/>
                <w:color w:val="000000"/>
                <w:lang w:eastAsia="de-DE"/>
              </w:rPr>
              <w:t>tsc_NR_NonSuitableOffCellSSS_EPRE</w:t>
            </w:r>
            <w:proofErr w:type="spellEnd"/>
            <w:r w:rsidRPr="00F9260F">
              <w:rPr>
                <w:rFonts w:ascii="Arial" w:hAnsi="Arial" w:cs="Arial"/>
                <w:color w:val="000000"/>
                <w:lang w:eastAsia="de-DE"/>
              </w:rPr>
              <w:t xml:space="preserve">, </w:t>
            </w:r>
            <w:proofErr w:type="spellStart"/>
            <w:r w:rsidRPr="00F9260F">
              <w:rPr>
                <w:rFonts w:ascii="Arial" w:hAnsi="Arial" w:cs="Arial"/>
                <w:color w:val="000000"/>
                <w:lang w:eastAsia="de-DE"/>
              </w:rPr>
              <w:t>tsc_NR_NonSuitableOffCellSSS_EPRE</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2"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Check: Does in the next 5 sec the UE transmit an </w:t>
            </w:r>
            <w:proofErr w:type="spellStart"/>
            <w:r w:rsidRPr="00F9260F">
              <w:rPr>
                <w:rFonts w:ascii="Arial" w:hAnsi="Arial" w:cs="Arial"/>
                <w:color w:val="000000"/>
                <w:lang w:eastAsia="de-DE"/>
              </w:rPr>
              <w:t>RRCSetupRequest</w:t>
            </w:r>
            <w:proofErr w:type="spellEnd"/>
            <w:r w:rsidRPr="00F9260F">
              <w:rPr>
                <w:rFonts w:ascii="Arial" w:hAnsi="Arial" w:cs="Arial"/>
                <w:color w:val="000000"/>
                <w:lang w:eastAsia="de-DE"/>
              </w:rPr>
              <w:t xml:space="preserve"> message?</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f_NR5GC_MobilityRegistration(nr_Cell11); // @sic R5s210635 sic@</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f_IP_</w:t>
            </w:r>
            <w:proofErr w:type="gramStart"/>
            <w:r w:rsidRPr="00F9260F">
              <w:rPr>
                <w:rFonts w:ascii="Arial" w:hAnsi="Arial" w:cs="Arial"/>
                <w:color w:val="000000"/>
                <w:lang w:eastAsia="de-DE"/>
              </w:rPr>
              <w:t>ChangeNrCell</w:t>
            </w:r>
            <w:proofErr w:type="spellEnd"/>
            <w:r w:rsidRPr="00F9260F">
              <w:rPr>
                <w:rFonts w:ascii="Arial" w:hAnsi="Arial" w:cs="Arial"/>
                <w:color w:val="000000"/>
                <w:lang w:eastAsia="de-DE"/>
              </w:rPr>
              <w:t>(</w:t>
            </w:r>
            <w:proofErr w:type="gramEnd"/>
            <w:r w:rsidRPr="00F9260F">
              <w:rPr>
                <w:rFonts w:ascii="Arial" w:hAnsi="Arial" w:cs="Arial"/>
                <w:color w:val="000000"/>
                <w:lang w:eastAsia="de-DE"/>
              </w:rPr>
              <w:t>IP, nr_Cell11);        // @sic R5s210635 sic@</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3 - 7"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fl_</w:t>
            </w:r>
            <w:proofErr w:type="gramStart"/>
            <w:r w:rsidRPr="00F9260F">
              <w:rPr>
                <w:rFonts w:ascii="Arial" w:hAnsi="Arial" w:cs="Arial"/>
                <w:color w:val="000000"/>
                <w:lang w:eastAsia="de-DE"/>
              </w:rPr>
              <w:t>EmergencyCallAndRelease</w:t>
            </w:r>
            <w:proofErr w:type="spellEnd"/>
            <w:r w:rsidRPr="00F9260F">
              <w:rPr>
                <w:rFonts w:ascii="Arial" w:hAnsi="Arial" w:cs="Arial"/>
                <w:color w:val="000000"/>
                <w:lang w:eastAsia="de-DE"/>
              </w:rPr>
              <w:t>(</w:t>
            </w:r>
            <w:proofErr w:type="gramEnd"/>
            <w:r w:rsidRPr="00F9260F">
              <w:rPr>
                <w:rFonts w:ascii="Arial" w:hAnsi="Arial" w:cs="Arial"/>
                <w:color w:val="000000"/>
                <w:lang w:eastAsia="de-DE"/>
              </w:rPr>
              <w:t xml:space="preserve">nr_Cell11, </w:t>
            </w:r>
            <w:proofErr w:type="spellStart"/>
            <w:r w:rsidRPr="00F9260F">
              <w:rPr>
                <w:rFonts w:ascii="Arial" w:hAnsi="Arial" w:cs="Arial"/>
                <w:color w:val="000000"/>
                <w:lang w:eastAsia="de-DE"/>
              </w:rPr>
              <w:t>px_EmergencyCallNumber</w:t>
            </w:r>
            <w:proofErr w:type="spellEnd"/>
            <w:r w:rsidRPr="00F9260F">
              <w:rPr>
                <w:rFonts w:ascii="Arial" w:hAnsi="Arial" w:cs="Arial"/>
                <w:color w:val="000000"/>
                <w:lang w:eastAsia="de-DE"/>
              </w:rPr>
              <w:t>, "Step 2");</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8"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Make the UE attempt an IMS none-emergency call.</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f_UT_</w:t>
            </w:r>
            <w:proofErr w:type="gramStart"/>
            <w:r w:rsidRPr="00F9260F">
              <w:rPr>
                <w:rFonts w:ascii="Arial" w:hAnsi="Arial" w:cs="Arial"/>
                <w:color w:val="000000"/>
                <w:lang w:eastAsia="de-DE"/>
              </w:rPr>
              <w:t>RequestIMSCall</w:t>
            </w:r>
            <w:proofErr w:type="spellEnd"/>
            <w:r w:rsidRPr="00F9260F">
              <w:rPr>
                <w:rFonts w:ascii="Arial" w:hAnsi="Arial" w:cs="Arial"/>
                <w:color w:val="000000"/>
                <w:lang w:eastAsia="de-DE"/>
              </w:rPr>
              <w:t>(</w:t>
            </w:r>
            <w:proofErr w:type="gramEnd"/>
            <w:r w:rsidRPr="00F9260F">
              <w:rPr>
                <w:rFonts w:ascii="Arial" w:hAnsi="Arial" w:cs="Arial"/>
                <w:color w:val="000000"/>
                <w:lang w:eastAsia="de-DE"/>
              </w:rPr>
              <w:t>UT);</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9"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Check: Does the UE transmit in the next 10 sec an </w:t>
            </w:r>
            <w:proofErr w:type="spellStart"/>
            <w:r w:rsidRPr="00F9260F">
              <w:rPr>
                <w:rFonts w:ascii="Arial" w:hAnsi="Arial" w:cs="Arial"/>
                <w:color w:val="000000"/>
                <w:lang w:eastAsia="de-DE"/>
              </w:rPr>
              <w:t>RRCSetupRequest</w:t>
            </w:r>
            <w:proofErr w:type="spellEnd"/>
            <w:r w:rsidRPr="00F9260F">
              <w:rPr>
                <w:rFonts w:ascii="Arial" w:hAnsi="Arial" w:cs="Arial"/>
                <w:color w:val="000000"/>
                <w:lang w:eastAsia="de-DE"/>
              </w:rPr>
              <w:t xml:space="preserve"> message?</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w:t>
            </w:r>
            <w:proofErr w:type="gramStart"/>
            <w:r w:rsidRPr="00F9260F">
              <w:rPr>
                <w:rFonts w:ascii="Arial" w:hAnsi="Arial" w:cs="Arial"/>
                <w:color w:val="000000"/>
                <w:lang w:eastAsia="de-DE"/>
              </w:rPr>
              <w:t>CheckNoRRCSetupReq</w:t>
            </w:r>
            <w:proofErr w:type="spellEnd"/>
            <w:r w:rsidRPr="00F9260F">
              <w:rPr>
                <w:rFonts w:ascii="Arial" w:hAnsi="Arial" w:cs="Arial"/>
                <w:color w:val="000000"/>
                <w:lang w:eastAsia="de-DE"/>
              </w:rPr>
              <w:t>(</w:t>
            </w:r>
            <w:proofErr w:type="gramEnd"/>
            <w:r w:rsidRPr="00F9260F">
              <w:rPr>
                <w:rFonts w:ascii="Arial" w:hAnsi="Arial" w:cs="Arial"/>
                <w:color w:val="000000"/>
                <w:lang w:eastAsia="de-DE"/>
              </w:rPr>
              <w:t>nr_Cell11, 10.0);</w:t>
            </w:r>
          </w:p>
          <w:p w:rsidR="00F9260F" w:rsidRPr="00F9260F" w:rsidRDefault="00F9260F" w:rsidP="00F9260F">
            <w:pPr>
              <w:autoSpaceDE w:val="0"/>
              <w:autoSpaceDN w:val="0"/>
              <w:adjustRightInd w:val="0"/>
              <w:spacing w:after="0"/>
              <w:rPr>
                <w:rFonts w:ascii="Arial" w:hAnsi="Arial" w:cs="Arial"/>
                <w:color w:val="000000"/>
                <w:lang w:eastAsia="de-DE"/>
              </w:rPr>
            </w:pPr>
          </w:p>
          <w:p w:rsidR="00281C8E"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function fl_TC_11_4_6_NR5GC_</w:t>
            </w:r>
            <w:proofErr w:type="gramStart"/>
            <w:r w:rsidRPr="00F9260F">
              <w:rPr>
                <w:rFonts w:ascii="Arial" w:hAnsi="Arial" w:cs="Arial"/>
                <w:color w:val="000000"/>
                <w:lang w:eastAsia="de-DE"/>
              </w:rPr>
              <w:t>TestBody(</w:t>
            </w:r>
            <w:proofErr w:type="gramEnd"/>
            <w:r w:rsidRPr="00F9260F">
              <w:rPr>
                <w:rFonts w:ascii="Arial" w:hAnsi="Arial" w:cs="Arial"/>
                <w:color w:val="000000"/>
                <w:lang w:eastAsia="de-DE"/>
              </w:rPr>
              <w:t>) runs on NR5GC_PTC</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
          <w:p w:rsidR="00F9260F" w:rsidRPr="00F9260F" w:rsidRDefault="00F9260F" w:rsidP="00F9260F">
            <w:pPr>
              <w:autoSpaceDE w:val="0"/>
              <w:autoSpaceDN w:val="0"/>
              <w:adjustRightInd w:val="0"/>
              <w:spacing w:after="0"/>
              <w:rPr>
                <w:rFonts w:ascii="Arial" w:hAnsi="Arial" w:cs="Arial"/>
                <w:color w:val="000000"/>
                <w:highlight w:val="yellow"/>
                <w:lang w:eastAsia="de-DE"/>
              </w:rPr>
            </w:pPr>
            <w:r w:rsidRPr="00F9260F">
              <w:rPr>
                <w:rFonts w:ascii="Arial" w:hAnsi="Arial" w:cs="Arial"/>
                <w:color w:val="000000"/>
                <w:lang w:eastAsia="de-DE"/>
              </w:rPr>
              <w:t xml:space="preserve">    </w:t>
            </w:r>
            <w:r w:rsidRPr="00F9260F">
              <w:rPr>
                <w:rFonts w:ascii="Arial" w:hAnsi="Arial" w:cs="Arial"/>
                <w:color w:val="000000"/>
                <w:highlight w:val="yellow"/>
                <w:lang w:eastAsia="de-DE"/>
              </w:rPr>
              <w:t xml:space="preserve">var </w:t>
            </w:r>
            <w:proofErr w:type="spellStart"/>
            <w:r w:rsidRPr="00F9260F">
              <w:rPr>
                <w:rFonts w:ascii="Arial" w:hAnsi="Arial" w:cs="Arial"/>
                <w:color w:val="000000"/>
                <w:highlight w:val="yellow"/>
                <w:lang w:eastAsia="de-DE"/>
              </w:rPr>
              <w:t>TrackingAreaCode</w:t>
            </w:r>
            <w:proofErr w:type="spellEnd"/>
            <w:r w:rsidRPr="00F9260F">
              <w:rPr>
                <w:rFonts w:ascii="Arial" w:hAnsi="Arial" w:cs="Arial"/>
                <w:color w:val="000000"/>
                <w:highlight w:val="yellow"/>
                <w:lang w:eastAsia="de-DE"/>
              </w:rPr>
              <w:t xml:space="preserve"> v_TAC_cell</w:t>
            </w:r>
            <w:proofErr w:type="gramStart"/>
            <w:r w:rsidRPr="00F9260F">
              <w:rPr>
                <w:rFonts w:ascii="Arial" w:hAnsi="Arial" w:cs="Arial"/>
                <w:color w:val="000000"/>
                <w:highlight w:val="yellow"/>
                <w:lang w:eastAsia="de-DE"/>
              </w:rPr>
              <w:t>11 :</w:t>
            </w:r>
            <w:proofErr w:type="gramEnd"/>
            <w:r w:rsidRPr="00F9260F">
              <w:rPr>
                <w:rFonts w:ascii="Arial" w:hAnsi="Arial" w:cs="Arial"/>
                <w:color w:val="000000"/>
                <w:highlight w:val="yellow"/>
                <w:lang w:eastAsia="de-DE"/>
              </w:rPr>
              <w:t xml:space="preserve">= </w:t>
            </w:r>
            <w:proofErr w:type="spellStart"/>
            <w:r w:rsidRPr="00F9260F">
              <w:rPr>
                <w:rFonts w:ascii="Arial" w:hAnsi="Arial" w:cs="Arial"/>
                <w:color w:val="000000"/>
                <w:highlight w:val="yellow"/>
                <w:lang w:eastAsia="de-DE"/>
              </w:rPr>
              <w:t>f_NR_CellInfo_GetTAC</w:t>
            </w:r>
            <w:proofErr w:type="spellEnd"/>
            <w:r w:rsidRPr="00F9260F">
              <w:rPr>
                <w:rFonts w:ascii="Arial" w:hAnsi="Arial" w:cs="Arial"/>
                <w:color w:val="000000"/>
                <w:highlight w:val="yellow"/>
                <w:lang w:eastAsia="de-DE"/>
              </w:rPr>
              <w:t xml:space="preserve"> (nr_Cell11); //WA#860433 WA#11_4_6</w:t>
            </w:r>
          </w:p>
          <w:p w:rsidR="00F9260F" w:rsidRPr="00F9260F" w:rsidRDefault="00F9260F" w:rsidP="00F9260F">
            <w:pPr>
              <w:autoSpaceDE w:val="0"/>
              <w:autoSpaceDN w:val="0"/>
              <w:adjustRightInd w:val="0"/>
              <w:spacing w:after="0"/>
              <w:rPr>
                <w:rFonts w:ascii="Arial" w:hAnsi="Arial" w:cs="Arial"/>
                <w:color w:val="000000"/>
                <w:highlight w:val="yellow"/>
                <w:lang w:eastAsia="de-DE"/>
              </w:rPr>
            </w:pPr>
            <w:r w:rsidRPr="00F9260F">
              <w:rPr>
                <w:rFonts w:ascii="Arial" w:hAnsi="Arial" w:cs="Arial"/>
                <w:color w:val="000000"/>
                <w:highlight w:val="yellow"/>
                <w:lang w:eastAsia="de-DE"/>
              </w:rPr>
              <w:t xml:space="preserve">    var </w:t>
            </w:r>
            <w:proofErr w:type="spellStart"/>
            <w:r w:rsidRPr="00F9260F">
              <w:rPr>
                <w:rFonts w:ascii="Arial" w:hAnsi="Arial" w:cs="Arial"/>
                <w:color w:val="000000"/>
                <w:highlight w:val="yellow"/>
                <w:lang w:eastAsia="de-DE"/>
              </w:rPr>
              <w:t>NAS_PlmnId</w:t>
            </w:r>
            <w:proofErr w:type="spellEnd"/>
            <w:r w:rsidRPr="00F9260F">
              <w:rPr>
                <w:rFonts w:ascii="Arial" w:hAnsi="Arial" w:cs="Arial"/>
                <w:color w:val="000000"/>
                <w:highlight w:val="yellow"/>
                <w:lang w:eastAsia="de-DE"/>
              </w:rPr>
              <w:t xml:space="preserve"> v_PLMN_cell</w:t>
            </w:r>
            <w:proofErr w:type="gramStart"/>
            <w:r w:rsidRPr="00F9260F">
              <w:rPr>
                <w:rFonts w:ascii="Arial" w:hAnsi="Arial" w:cs="Arial"/>
                <w:color w:val="000000"/>
                <w:highlight w:val="yellow"/>
                <w:lang w:eastAsia="de-DE"/>
              </w:rPr>
              <w:t>11 :</w:t>
            </w:r>
            <w:proofErr w:type="gramEnd"/>
            <w:r w:rsidRPr="00F9260F">
              <w:rPr>
                <w:rFonts w:ascii="Arial" w:hAnsi="Arial" w:cs="Arial"/>
                <w:color w:val="000000"/>
                <w:highlight w:val="yellow"/>
                <w:lang w:eastAsia="de-DE"/>
              </w:rPr>
              <w:t>= f_NR_Asn2Nas_PlmnId(</w:t>
            </w:r>
            <w:proofErr w:type="spellStart"/>
            <w:r w:rsidRPr="00F9260F">
              <w:rPr>
                <w:rFonts w:ascii="Arial" w:hAnsi="Arial" w:cs="Arial"/>
                <w:color w:val="000000"/>
                <w:highlight w:val="yellow"/>
                <w:lang w:eastAsia="de-DE"/>
              </w:rPr>
              <w:t>f_NR_CellInfo_GetPLMN</w:t>
            </w:r>
            <w:proofErr w:type="spellEnd"/>
            <w:r w:rsidRPr="00F9260F">
              <w:rPr>
                <w:rFonts w:ascii="Arial" w:hAnsi="Arial" w:cs="Arial"/>
                <w:color w:val="000000"/>
                <w:highlight w:val="yellow"/>
                <w:lang w:eastAsia="de-DE"/>
              </w:rPr>
              <w:t xml:space="preserve"> (nr_Cell11)); //WA#860433 WA#11_4_6</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highlight w:val="yellow"/>
                <w:lang w:eastAsia="de-DE"/>
              </w:rPr>
              <w:t xml:space="preserve">    var template (value) </w:t>
            </w:r>
            <w:proofErr w:type="spellStart"/>
            <w:r w:rsidRPr="00F9260F">
              <w:rPr>
                <w:rFonts w:ascii="Arial" w:hAnsi="Arial" w:cs="Arial"/>
                <w:color w:val="000000"/>
                <w:highlight w:val="yellow"/>
                <w:lang w:eastAsia="de-DE"/>
              </w:rPr>
              <w:t>ServiceAreaIdList</w:t>
            </w:r>
            <w:proofErr w:type="spellEnd"/>
            <w:r w:rsidRPr="00F9260F">
              <w:rPr>
                <w:rFonts w:ascii="Arial" w:hAnsi="Arial" w:cs="Arial"/>
                <w:color w:val="000000"/>
                <w:highlight w:val="yellow"/>
                <w:lang w:eastAsia="de-DE"/>
              </w:rPr>
              <w:t xml:space="preserve"> </w:t>
            </w:r>
            <w:proofErr w:type="spellStart"/>
            <w:r w:rsidRPr="00F9260F">
              <w:rPr>
                <w:rFonts w:ascii="Arial" w:hAnsi="Arial" w:cs="Arial"/>
                <w:color w:val="000000"/>
                <w:highlight w:val="yellow"/>
                <w:lang w:eastAsia="de-DE"/>
              </w:rPr>
              <w:t>v_</w:t>
            </w:r>
            <w:proofErr w:type="gramStart"/>
            <w:r w:rsidRPr="00F9260F">
              <w:rPr>
                <w:rFonts w:ascii="Arial" w:hAnsi="Arial" w:cs="Arial"/>
                <w:color w:val="000000"/>
                <w:highlight w:val="yellow"/>
                <w:lang w:eastAsia="de-DE"/>
              </w:rPr>
              <w:t>ServiceAreaIdList</w:t>
            </w:r>
            <w:proofErr w:type="spellEnd"/>
            <w:r w:rsidRPr="00F9260F">
              <w:rPr>
                <w:rFonts w:ascii="Arial" w:hAnsi="Arial" w:cs="Arial"/>
                <w:color w:val="000000"/>
                <w:highlight w:val="yellow"/>
                <w:lang w:eastAsia="de-DE"/>
              </w:rPr>
              <w:t xml:space="preserve"> :</w:t>
            </w:r>
            <w:proofErr w:type="gramEnd"/>
            <w:r w:rsidRPr="00F9260F">
              <w:rPr>
                <w:rFonts w:ascii="Arial" w:hAnsi="Arial" w:cs="Arial"/>
                <w:color w:val="000000"/>
                <w:highlight w:val="yellow"/>
                <w:lang w:eastAsia="de-DE"/>
              </w:rPr>
              <w:t xml:space="preserve">= </w:t>
            </w:r>
            <w:proofErr w:type="spellStart"/>
            <w:r w:rsidRPr="00F9260F">
              <w:rPr>
                <w:rFonts w:ascii="Arial" w:hAnsi="Arial" w:cs="Arial"/>
                <w:color w:val="000000"/>
                <w:highlight w:val="yellow"/>
                <w:lang w:eastAsia="de-DE"/>
              </w:rPr>
              <w:t>cs_NG_ServiceAreaIdList</w:t>
            </w:r>
            <w:proofErr w:type="spellEnd"/>
            <w:r w:rsidRPr="00F9260F">
              <w:rPr>
                <w:rFonts w:ascii="Arial" w:hAnsi="Arial" w:cs="Arial"/>
                <w:color w:val="000000"/>
                <w:highlight w:val="yellow"/>
                <w:lang w:eastAsia="de-DE"/>
              </w:rPr>
              <w:t>(v_PLMN_cell11, {bit2oct(v_TAC_cell11)}); //WA#860433 WA#11_4_6</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1"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NR Cell 11 as "Serving cell", NR Cell 1/2 as "Non-Suitable "Off" cell"</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lastRenderedPageBreak/>
              <w:t xml:space="preserve">    </w:t>
            </w:r>
            <w:proofErr w:type="spellStart"/>
            <w:r w:rsidRPr="00F9260F">
              <w:rPr>
                <w:rFonts w:ascii="Arial" w:hAnsi="Arial" w:cs="Arial"/>
                <w:color w:val="000000"/>
                <w:lang w:eastAsia="de-DE"/>
              </w:rPr>
              <w:t>f_NR_SetCellPower</w:t>
            </w:r>
            <w:proofErr w:type="spellEnd"/>
            <w:r w:rsidRPr="00F9260F">
              <w:rPr>
                <w:rFonts w:ascii="Arial" w:hAnsi="Arial" w:cs="Arial"/>
                <w:color w:val="000000"/>
                <w:lang w:eastAsia="de-DE"/>
              </w:rPr>
              <w:t xml:space="preserve"> (nr_Cell11, tsc_NR_ServingCellSSS_EPRE_FR1, tsc_NR_ServingCellSSS_EPRE_FR2);</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f_NR_SetCellPower</w:t>
            </w:r>
            <w:proofErr w:type="spellEnd"/>
            <w:r w:rsidRPr="00F9260F">
              <w:rPr>
                <w:rFonts w:ascii="Arial" w:hAnsi="Arial" w:cs="Arial"/>
                <w:color w:val="000000"/>
                <w:lang w:eastAsia="de-DE"/>
              </w:rPr>
              <w:t xml:space="preserve"> (nr_Cell1, </w:t>
            </w:r>
            <w:proofErr w:type="spellStart"/>
            <w:r w:rsidRPr="00F9260F">
              <w:rPr>
                <w:rFonts w:ascii="Arial" w:hAnsi="Arial" w:cs="Arial"/>
                <w:color w:val="000000"/>
                <w:lang w:eastAsia="de-DE"/>
              </w:rPr>
              <w:t>tsc_NR_NonSuitableOffCellSSS_EPRE</w:t>
            </w:r>
            <w:proofErr w:type="spellEnd"/>
            <w:r w:rsidRPr="00F9260F">
              <w:rPr>
                <w:rFonts w:ascii="Arial" w:hAnsi="Arial" w:cs="Arial"/>
                <w:color w:val="000000"/>
                <w:lang w:eastAsia="de-DE"/>
              </w:rPr>
              <w:t xml:space="preserve">, </w:t>
            </w:r>
            <w:proofErr w:type="spellStart"/>
            <w:r w:rsidRPr="00F9260F">
              <w:rPr>
                <w:rFonts w:ascii="Arial" w:hAnsi="Arial" w:cs="Arial"/>
                <w:color w:val="000000"/>
                <w:lang w:eastAsia="de-DE"/>
              </w:rPr>
              <w:t>tsc_NR_NonSuitableOffCellSSS_EPRE</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2"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Check: Does in the next 5 sec the UE transmit an </w:t>
            </w:r>
            <w:proofErr w:type="spellStart"/>
            <w:r w:rsidRPr="00F9260F">
              <w:rPr>
                <w:rFonts w:ascii="Arial" w:hAnsi="Arial" w:cs="Arial"/>
                <w:color w:val="000000"/>
                <w:lang w:eastAsia="de-DE"/>
              </w:rPr>
              <w:t>RRCSetupRequest</w:t>
            </w:r>
            <w:proofErr w:type="spellEnd"/>
            <w:r w:rsidRPr="00F9260F">
              <w:rPr>
                <w:rFonts w:ascii="Arial" w:hAnsi="Arial" w:cs="Arial"/>
                <w:color w:val="000000"/>
                <w:lang w:eastAsia="de-DE"/>
              </w:rPr>
              <w:t xml:space="preserve"> message?</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r w:rsidRPr="00F9260F">
              <w:rPr>
                <w:rFonts w:ascii="Arial" w:hAnsi="Arial" w:cs="Arial"/>
                <w:color w:val="000000"/>
                <w:highlight w:val="yellow"/>
                <w:lang w:eastAsia="de-DE"/>
              </w:rPr>
              <w:t>f_NR5GC_</w:t>
            </w:r>
            <w:proofErr w:type="gramStart"/>
            <w:r w:rsidRPr="00F9260F">
              <w:rPr>
                <w:rFonts w:ascii="Arial" w:hAnsi="Arial" w:cs="Arial"/>
                <w:color w:val="000000"/>
                <w:highlight w:val="yellow"/>
                <w:lang w:eastAsia="de-DE"/>
              </w:rPr>
              <w:t>MobilityRegistration(</w:t>
            </w:r>
            <w:proofErr w:type="gramEnd"/>
            <w:r w:rsidRPr="00F9260F">
              <w:rPr>
                <w:rFonts w:ascii="Arial" w:hAnsi="Arial" w:cs="Arial"/>
                <w:color w:val="000000"/>
                <w:highlight w:val="yellow"/>
                <w:lang w:eastAsia="de-DE"/>
              </w:rPr>
              <w:t xml:space="preserve">nr_Cell11, -, -, -, -, -, -, </w:t>
            </w:r>
            <w:proofErr w:type="spellStart"/>
            <w:r w:rsidRPr="00F9260F">
              <w:rPr>
                <w:rFonts w:ascii="Arial" w:hAnsi="Arial" w:cs="Arial"/>
                <w:color w:val="000000"/>
                <w:highlight w:val="yellow"/>
                <w:lang w:eastAsia="de-DE"/>
              </w:rPr>
              <w:t>v_ServiceAreaIdList</w:t>
            </w:r>
            <w:proofErr w:type="spellEnd"/>
            <w:r w:rsidRPr="00F9260F">
              <w:rPr>
                <w:rFonts w:ascii="Arial" w:hAnsi="Arial" w:cs="Arial"/>
                <w:color w:val="000000"/>
                <w:highlight w:val="yellow"/>
                <w:lang w:eastAsia="de-DE"/>
              </w:rPr>
              <w:t>);</w:t>
            </w:r>
            <w:r w:rsidRPr="00F9260F">
              <w:rPr>
                <w:rFonts w:ascii="Arial" w:hAnsi="Arial" w:cs="Arial"/>
                <w:color w:val="000000"/>
                <w:lang w:eastAsia="de-DE"/>
              </w:rPr>
              <w:t xml:space="preserve"> // @sic R5s210635 sic@    //WA#860433 WA#11_4_6</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f_IP_</w:t>
            </w:r>
            <w:proofErr w:type="gramStart"/>
            <w:r w:rsidRPr="00F9260F">
              <w:rPr>
                <w:rFonts w:ascii="Arial" w:hAnsi="Arial" w:cs="Arial"/>
                <w:color w:val="000000"/>
                <w:lang w:eastAsia="de-DE"/>
              </w:rPr>
              <w:t>ChangeNrCell</w:t>
            </w:r>
            <w:proofErr w:type="spellEnd"/>
            <w:r w:rsidRPr="00F9260F">
              <w:rPr>
                <w:rFonts w:ascii="Arial" w:hAnsi="Arial" w:cs="Arial"/>
                <w:color w:val="000000"/>
                <w:lang w:eastAsia="de-DE"/>
              </w:rPr>
              <w:t>(</w:t>
            </w:r>
            <w:proofErr w:type="gramEnd"/>
            <w:r w:rsidRPr="00F9260F">
              <w:rPr>
                <w:rFonts w:ascii="Arial" w:hAnsi="Arial" w:cs="Arial"/>
                <w:color w:val="000000"/>
                <w:lang w:eastAsia="de-DE"/>
              </w:rPr>
              <w:t>IP, nr_Cell11);        // @sic R5s210635 sic@</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3 - 7"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fl_</w:t>
            </w:r>
            <w:proofErr w:type="gramStart"/>
            <w:r w:rsidRPr="00F9260F">
              <w:rPr>
                <w:rFonts w:ascii="Arial" w:hAnsi="Arial" w:cs="Arial"/>
                <w:color w:val="000000"/>
                <w:lang w:eastAsia="de-DE"/>
              </w:rPr>
              <w:t>EmergencyCallAndRelease</w:t>
            </w:r>
            <w:proofErr w:type="spellEnd"/>
            <w:r w:rsidRPr="00F9260F">
              <w:rPr>
                <w:rFonts w:ascii="Arial" w:hAnsi="Arial" w:cs="Arial"/>
                <w:color w:val="000000"/>
                <w:lang w:eastAsia="de-DE"/>
              </w:rPr>
              <w:t>(</w:t>
            </w:r>
            <w:proofErr w:type="gramEnd"/>
            <w:r w:rsidRPr="00F9260F">
              <w:rPr>
                <w:rFonts w:ascii="Arial" w:hAnsi="Arial" w:cs="Arial"/>
                <w:color w:val="000000"/>
                <w:lang w:eastAsia="de-DE"/>
              </w:rPr>
              <w:t xml:space="preserve">nr_Cell11, </w:t>
            </w:r>
            <w:proofErr w:type="spellStart"/>
            <w:r w:rsidRPr="00F9260F">
              <w:rPr>
                <w:rFonts w:ascii="Arial" w:hAnsi="Arial" w:cs="Arial"/>
                <w:color w:val="000000"/>
                <w:lang w:eastAsia="de-DE"/>
              </w:rPr>
              <w:t>px_EmergencyCallNumber</w:t>
            </w:r>
            <w:proofErr w:type="spellEnd"/>
            <w:r w:rsidRPr="00F9260F">
              <w:rPr>
                <w:rFonts w:ascii="Arial" w:hAnsi="Arial" w:cs="Arial"/>
                <w:color w:val="000000"/>
                <w:lang w:eastAsia="de-DE"/>
              </w:rPr>
              <w:t>, "Step 2");</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8"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Make the UE attempt an IMS none-emergency call.</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f_UT_</w:t>
            </w:r>
            <w:proofErr w:type="gramStart"/>
            <w:r w:rsidRPr="00F9260F">
              <w:rPr>
                <w:rFonts w:ascii="Arial" w:hAnsi="Arial" w:cs="Arial"/>
                <w:color w:val="000000"/>
                <w:lang w:eastAsia="de-DE"/>
              </w:rPr>
              <w:t>RequestIMSCall</w:t>
            </w:r>
            <w:proofErr w:type="spellEnd"/>
            <w:r w:rsidRPr="00F9260F">
              <w:rPr>
                <w:rFonts w:ascii="Arial" w:hAnsi="Arial" w:cs="Arial"/>
                <w:color w:val="000000"/>
                <w:lang w:eastAsia="de-DE"/>
              </w:rPr>
              <w:t>(</w:t>
            </w:r>
            <w:proofErr w:type="gramEnd"/>
            <w:r w:rsidRPr="00F9260F">
              <w:rPr>
                <w:rFonts w:ascii="Arial" w:hAnsi="Arial" w:cs="Arial"/>
                <w:color w:val="000000"/>
                <w:lang w:eastAsia="de-DE"/>
              </w:rPr>
              <w:t>UT);</w:t>
            </w:r>
          </w:p>
          <w:p w:rsidR="00F9260F" w:rsidRPr="00F9260F" w:rsidRDefault="00F9260F" w:rsidP="00F9260F">
            <w:pPr>
              <w:autoSpaceDE w:val="0"/>
              <w:autoSpaceDN w:val="0"/>
              <w:adjustRightInd w:val="0"/>
              <w:spacing w:after="0"/>
              <w:rPr>
                <w:rFonts w:ascii="Arial" w:hAnsi="Arial" w:cs="Arial"/>
                <w:color w:val="000000"/>
                <w:lang w:eastAsia="de-DE"/>
              </w:rPr>
            </w:pP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 xml:space="preserve"> "Steps 9" </w:t>
            </w:r>
            <w:proofErr w:type="spellStart"/>
            <w:r w:rsidRPr="00F9260F">
              <w:rPr>
                <w:rFonts w:ascii="Arial" w:hAnsi="Arial" w:cs="Arial"/>
                <w:color w:val="000000"/>
                <w:lang w:eastAsia="de-DE"/>
              </w:rPr>
              <w:t>siclog</w:t>
            </w:r>
            <w:proofErr w:type="spellEnd"/>
            <w:r w:rsidRPr="00F9260F">
              <w:rPr>
                <w:rFonts w:ascii="Arial" w:hAnsi="Arial" w:cs="Arial"/>
                <w:color w:val="000000"/>
                <w:lang w:eastAsia="de-DE"/>
              </w:rPr>
              <w:t>@</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 Check: Does the UE transmit in the next 10 sec an </w:t>
            </w:r>
            <w:proofErr w:type="spellStart"/>
            <w:r w:rsidRPr="00F9260F">
              <w:rPr>
                <w:rFonts w:ascii="Arial" w:hAnsi="Arial" w:cs="Arial"/>
                <w:color w:val="000000"/>
                <w:lang w:eastAsia="de-DE"/>
              </w:rPr>
              <w:t>RRCSetupRequest</w:t>
            </w:r>
            <w:proofErr w:type="spellEnd"/>
            <w:r w:rsidRPr="00F9260F">
              <w:rPr>
                <w:rFonts w:ascii="Arial" w:hAnsi="Arial" w:cs="Arial"/>
                <w:color w:val="000000"/>
                <w:lang w:eastAsia="de-DE"/>
              </w:rPr>
              <w:t xml:space="preserve"> message?</w:t>
            </w:r>
          </w:p>
          <w:p w:rsidR="00F9260F"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roofErr w:type="spellStart"/>
            <w:r w:rsidRPr="00F9260F">
              <w:rPr>
                <w:rFonts w:ascii="Arial" w:hAnsi="Arial" w:cs="Arial"/>
                <w:color w:val="000000"/>
                <w:lang w:eastAsia="de-DE"/>
              </w:rPr>
              <w:t>f_NR_</w:t>
            </w:r>
            <w:proofErr w:type="gramStart"/>
            <w:r w:rsidRPr="00F9260F">
              <w:rPr>
                <w:rFonts w:ascii="Arial" w:hAnsi="Arial" w:cs="Arial"/>
                <w:color w:val="000000"/>
                <w:lang w:eastAsia="de-DE"/>
              </w:rPr>
              <w:t>CheckNoRRCSetupReq</w:t>
            </w:r>
            <w:proofErr w:type="spellEnd"/>
            <w:r w:rsidRPr="00F9260F">
              <w:rPr>
                <w:rFonts w:ascii="Arial" w:hAnsi="Arial" w:cs="Arial"/>
                <w:color w:val="000000"/>
                <w:lang w:eastAsia="de-DE"/>
              </w:rPr>
              <w:t>(</w:t>
            </w:r>
            <w:proofErr w:type="gramEnd"/>
            <w:r w:rsidRPr="00F9260F">
              <w:rPr>
                <w:rFonts w:ascii="Arial" w:hAnsi="Arial" w:cs="Arial"/>
                <w:color w:val="000000"/>
                <w:lang w:eastAsia="de-DE"/>
              </w:rPr>
              <w:t>nr_Cell11, 10.0);</w:t>
            </w:r>
          </w:p>
          <w:p w:rsidR="00F9260F" w:rsidRPr="00F9260F" w:rsidRDefault="00F9260F" w:rsidP="00F9260F">
            <w:pPr>
              <w:autoSpaceDE w:val="0"/>
              <w:autoSpaceDN w:val="0"/>
              <w:adjustRightInd w:val="0"/>
              <w:spacing w:after="0"/>
              <w:rPr>
                <w:rFonts w:ascii="Arial" w:hAnsi="Arial" w:cs="Arial"/>
                <w:color w:val="000000"/>
                <w:lang w:eastAsia="de-DE"/>
              </w:rPr>
            </w:pPr>
          </w:p>
          <w:p w:rsidR="00281C8E" w:rsidRPr="00F9260F" w:rsidRDefault="00F9260F" w:rsidP="00F9260F">
            <w:pPr>
              <w:autoSpaceDE w:val="0"/>
              <w:autoSpaceDN w:val="0"/>
              <w:adjustRightInd w:val="0"/>
              <w:spacing w:after="0"/>
              <w:rPr>
                <w:rFonts w:ascii="Arial" w:hAnsi="Arial" w:cs="Arial"/>
                <w:color w:val="000000"/>
                <w:lang w:eastAsia="de-DE"/>
              </w:rPr>
            </w:pPr>
            <w:r w:rsidRPr="00F9260F">
              <w:rPr>
                <w:rFonts w:ascii="Arial" w:hAnsi="Arial" w:cs="Arial"/>
                <w:color w:val="000000"/>
                <w:lang w:eastAsia="de-DE"/>
              </w:rPr>
              <w:t xml:space="preserve">  }</w:t>
            </w:r>
          </w:p>
        </w:tc>
      </w:tr>
    </w:tbl>
    <w:p w:rsidR="00501CE8" w:rsidRDefault="00501CE8">
      <w:pPr>
        <w:spacing w:after="0"/>
        <w:rPr>
          <w:rFonts w:ascii="Arial" w:hAnsi="Arial"/>
          <w:sz w:val="32"/>
          <w:lang w:eastAsia="en-GB"/>
        </w:rPr>
      </w:pPr>
      <w:r>
        <w:rPr>
          <w:lang w:eastAsia="en-GB"/>
        </w:rPr>
        <w:br w:type="page"/>
      </w:r>
    </w:p>
    <w:p w:rsidR="00501CE8" w:rsidRDefault="00501CE8" w:rsidP="00501CE8">
      <w:pPr>
        <w:pStyle w:val="Heading2"/>
        <w:numPr>
          <w:ilvl w:val="1"/>
          <w:numId w:val="14"/>
        </w:numPr>
        <w:overflowPunct w:val="0"/>
        <w:autoSpaceDE w:val="0"/>
        <w:autoSpaceDN w:val="0"/>
        <w:adjustRightInd w:val="0"/>
        <w:spacing w:before="480"/>
        <w:rPr>
          <w:rFonts w:cs="Arial"/>
          <w:b/>
          <w:color w:val="000000"/>
          <w:lang w:eastAsia="en-GB"/>
        </w:rPr>
      </w:pPr>
      <w:bookmarkStart w:id="6" w:name="_Toc76731848"/>
      <w:r w:rsidRPr="00B52828">
        <w:rPr>
          <w:rFonts w:cs="Arial"/>
          <w:b/>
          <w:color w:val="000000"/>
          <w:lang w:eastAsia="en-GB"/>
        </w:rPr>
        <w:lastRenderedPageBreak/>
        <w:t xml:space="preserve">Correction to </w:t>
      </w:r>
      <w:r>
        <w:rPr>
          <w:rFonts w:cs="Arial"/>
          <w:b/>
          <w:bCs/>
          <w:color w:val="000000"/>
          <w:lang w:val="en-US" w:eastAsia="en-GB"/>
        </w:rPr>
        <w:t xml:space="preserve">function </w:t>
      </w:r>
      <w:r w:rsidR="006C6792" w:rsidRPr="006C6792">
        <w:rPr>
          <w:rFonts w:cs="Arial"/>
          <w:b/>
          <w:bCs/>
          <w:color w:val="000000"/>
          <w:lang w:val="en-US" w:eastAsia="en-GB"/>
        </w:rPr>
        <w:t>f_NR5GC_MobilityRegistration</w:t>
      </w:r>
      <w:bookmarkEnd w:id="6"/>
    </w:p>
    <w:tbl>
      <w:tblPr>
        <w:tblW w:w="133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07"/>
      </w:tblGrid>
      <w:tr w:rsidR="00501CE8" w:rsidTr="001A4DF9">
        <w:tc>
          <w:tcPr>
            <w:tcW w:w="1985" w:type="dxa"/>
            <w:tcBorders>
              <w:top w:val="single" w:sz="4" w:space="0" w:color="auto"/>
              <w:left w:val="single" w:sz="4" w:space="0" w:color="auto"/>
              <w:bottom w:val="single" w:sz="4" w:space="0" w:color="auto"/>
              <w:right w:val="single" w:sz="4" w:space="0" w:color="auto"/>
            </w:tcBorders>
            <w:hideMark/>
          </w:tcPr>
          <w:p w:rsidR="00501CE8" w:rsidRDefault="00501CE8" w:rsidP="00795DC3">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1407" w:type="dxa"/>
            <w:tcBorders>
              <w:top w:val="single" w:sz="4" w:space="0" w:color="auto"/>
              <w:left w:val="single" w:sz="4" w:space="0" w:color="auto"/>
              <w:bottom w:val="single" w:sz="4" w:space="0" w:color="auto"/>
              <w:right w:val="single" w:sz="4" w:space="0" w:color="auto"/>
            </w:tcBorders>
            <w:hideMark/>
          </w:tcPr>
          <w:p w:rsidR="00501CE8" w:rsidRPr="00CC39F9" w:rsidRDefault="006C6792" w:rsidP="00795DC3">
            <w:pPr>
              <w:pStyle w:val="CRCoverPage"/>
              <w:spacing w:after="0"/>
              <w:rPr>
                <w:rFonts w:cs="Arial"/>
                <w:lang w:eastAsia="en-GB"/>
              </w:rPr>
            </w:pPr>
            <w:r w:rsidRPr="006C6792">
              <w:rPr>
                <w:noProof/>
              </w:rPr>
              <w:t>f_NR5GC_MobilityRegistration</w:t>
            </w:r>
          </w:p>
        </w:tc>
      </w:tr>
      <w:tr w:rsidR="00501CE8" w:rsidTr="001A4DF9">
        <w:trPr>
          <w:trHeight w:val="350"/>
        </w:trPr>
        <w:tc>
          <w:tcPr>
            <w:tcW w:w="1985" w:type="dxa"/>
            <w:tcBorders>
              <w:top w:val="single" w:sz="4" w:space="0" w:color="auto"/>
              <w:left w:val="single" w:sz="4" w:space="0" w:color="auto"/>
              <w:bottom w:val="single" w:sz="4" w:space="0" w:color="auto"/>
              <w:right w:val="single" w:sz="4" w:space="0" w:color="auto"/>
            </w:tcBorders>
            <w:hideMark/>
          </w:tcPr>
          <w:p w:rsidR="00501CE8" w:rsidRDefault="00501CE8" w:rsidP="00795DC3">
            <w:pPr>
              <w:spacing w:before="40" w:after="40"/>
              <w:rPr>
                <w:rFonts w:ascii="Arial" w:hAnsi="Arial"/>
                <w:b/>
              </w:rPr>
            </w:pPr>
            <w:r>
              <w:rPr>
                <w:rFonts w:ascii="Arial" w:hAnsi="Arial"/>
                <w:b/>
              </w:rPr>
              <w:t>Reason for change</w:t>
            </w:r>
          </w:p>
        </w:tc>
        <w:tc>
          <w:tcPr>
            <w:tcW w:w="11407" w:type="dxa"/>
            <w:tcBorders>
              <w:top w:val="single" w:sz="4" w:space="0" w:color="auto"/>
              <w:left w:val="single" w:sz="4" w:space="0" w:color="auto"/>
              <w:bottom w:val="single" w:sz="4" w:space="0" w:color="auto"/>
              <w:right w:val="single" w:sz="4" w:space="0" w:color="auto"/>
            </w:tcBorders>
          </w:tcPr>
          <w:p w:rsidR="00501CE8" w:rsidRDefault="006C6792" w:rsidP="00795DC3">
            <w:pPr>
              <w:pStyle w:val="CRCoverPage"/>
              <w:spacing w:after="0"/>
              <w:rPr>
                <w:noProof/>
              </w:rPr>
            </w:pPr>
            <w:r>
              <w:rPr>
                <w:noProof/>
              </w:rPr>
              <w:t>Change 1.1 above</w:t>
            </w:r>
          </w:p>
          <w:p w:rsidR="00501CE8" w:rsidRPr="00AD4ADA" w:rsidRDefault="00501CE8" w:rsidP="00795DC3">
            <w:pPr>
              <w:pStyle w:val="CRCoverPage"/>
              <w:spacing w:after="0"/>
              <w:rPr>
                <w:noProof/>
              </w:rPr>
            </w:pPr>
          </w:p>
        </w:tc>
      </w:tr>
      <w:tr w:rsidR="00501CE8" w:rsidTr="001A4DF9">
        <w:tc>
          <w:tcPr>
            <w:tcW w:w="1985" w:type="dxa"/>
            <w:tcBorders>
              <w:top w:val="single" w:sz="4" w:space="0" w:color="auto"/>
              <w:left w:val="single" w:sz="4" w:space="0" w:color="auto"/>
              <w:bottom w:val="single" w:sz="4" w:space="0" w:color="auto"/>
              <w:right w:val="single" w:sz="4" w:space="0" w:color="auto"/>
            </w:tcBorders>
            <w:hideMark/>
          </w:tcPr>
          <w:p w:rsidR="00501CE8" w:rsidRDefault="00501CE8" w:rsidP="00795DC3">
            <w:pPr>
              <w:spacing w:before="40" w:after="40"/>
              <w:rPr>
                <w:rFonts w:ascii="Arial" w:hAnsi="Arial"/>
                <w:b/>
              </w:rPr>
            </w:pPr>
            <w:r>
              <w:rPr>
                <w:rFonts w:ascii="Arial" w:hAnsi="Arial"/>
                <w:b/>
              </w:rPr>
              <w:t>Summary of change</w:t>
            </w:r>
          </w:p>
        </w:tc>
        <w:tc>
          <w:tcPr>
            <w:tcW w:w="11407" w:type="dxa"/>
            <w:tcBorders>
              <w:top w:val="single" w:sz="4" w:space="0" w:color="auto"/>
              <w:left w:val="single" w:sz="4" w:space="0" w:color="auto"/>
              <w:bottom w:val="single" w:sz="4" w:space="0" w:color="auto"/>
              <w:right w:val="single" w:sz="4" w:space="0" w:color="auto"/>
            </w:tcBorders>
          </w:tcPr>
          <w:p w:rsidR="00501CE8" w:rsidRDefault="006C6792" w:rsidP="00795DC3">
            <w:pPr>
              <w:pStyle w:val="CRCoverPage"/>
              <w:spacing w:after="0"/>
              <w:rPr>
                <w:noProof/>
              </w:rPr>
            </w:pPr>
            <w:r>
              <w:rPr>
                <w:noProof/>
              </w:rPr>
              <w:t xml:space="preserve">Extended the argument list to include IE </w:t>
            </w:r>
            <w:r w:rsidRPr="006C6792">
              <w:rPr>
                <w:noProof/>
              </w:rPr>
              <w:t>ServiceAreaIdList</w:t>
            </w:r>
            <w:r>
              <w:rPr>
                <w:noProof/>
              </w:rPr>
              <w:t xml:space="preserve">, and pass it further within the function </w:t>
            </w:r>
          </w:p>
          <w:p w:rsidR="00501CE8" w:rsidRPr="00A72665" w:rsidRDefault="00501CE8" w:rsidP="00795DC3">
            <w:pPr>
              <w:pStyle w:val="CRCoverPage"/>
              <w:spacing w:after="0"/>
              <w:rPr>
                <w:rFonts w:cs="Arial"/>
                <w:lang w:eastAsia="en-GB"/>
              </w:rPr>
            </w:pPr>
            <w:r>
              <w:rPr>
                <w:noProof/>
              </w:rPr>
              <w:t>Please see below.</w:t>
            </w:r>
          </w:p>
        </w:tc>
      </w:tr>
      <w:tr w:rsidR="00501CE8" w:rsidTr="001A4DF9">
        <w:tc>
          <w:tcPr>
            <w:tcW w:w="1985" w:type="dxa"/>
            <w:tcBorders>
              <w:top w:val="single" w:sz="4" w:space="0" w:color="auto"/>
              <w:left w:val="single" w:sz="4" w:space="0" w:color="auto"/>
              <w:bottom w:val="single" w:sz="4" w:space="0" w:color="auto"/>
              <w:right w:val="single" w:sz="4" w:space="0" w:color="auto"/>
            </w:tcBorders>
            <w:hideMark/>
          </w:tcPr>
          <w:p w:rsidR="00501CE8" w:rsidRDefault="00501CE8" w:rsidP="00795DC3">
            <w:pPr>
              <w:spacing w:before="40" w:after="40"/>
              <w:rPr>
                <w:rFonts w:ascii="Arial" w:hAnsi="Arial"/>
                <w:b/>
              </w:rPr>
            </w:pPr>
            <w:r>
              <w:rPr>
                <w:rFonts w:ascii="Arial" w:hAnsi="Arial"/>
                <w:b/>
              </w:rPr>
              <w:t>TTCN module</w:t>
            </w:r>
          </w:p>
        </w:tc>
        <w:tc>
          <w:tcPr>
            <w:tcW w:w="11407" w:type="dxa"/>
            <w:tcBorders>
              <w:top w:val="single" w:sz="4" w:space="0" w:color="auto"/>
              <w:left w:val="single" w:sz="4" w:space="0" w:color="auto"/>
              <w:bottom w:val="single" w:sz="4" w:space="0" w:color="auto"/>
              <w:right w:val="single" w:sz="4" w:space="0" w:color="auto"/>
            </w:tcBorders>
            <w:hideMark/>
          </w:tcPr>
          <w:p w:rsidR="00501CE8" w:rsidRPr="00CC39F9" w:rsidRDefault="006C6792" w:rsidP="00795DC3">
            <w:pPr>
              <w:tabs>
                <w:tab w:val="left" w:pos="945"/>
              </w:tabs>
              <w:spacing w:after="0"/>
              <w:rPr>
                <w:rFonts w:ascii="Arial" w:hAnsi="Arial" w:cs="Arial"/>
                <w:lang w:eastAsia="en-GB"/>
              </w:rPr>
            </w:pPr>
            <w:r>
              <w:rPr>
                <w:rFonts w:ascii="Arial" w:hAnsi="Arial" w:cs="Arial"/>
                <w:lang w:eastAsia="en-GB"/>
              </w:rPr>
              <w:t>NR5GC_NASSteps.ttcn</w:t>
            </w:r>
          </w:p>
        </w:tc>
      </w:tr>
      <w:tr w:rsidR="00501CE8" w:rsidTr="001A4DF9">
        <w:tc>
          <w:tcPr>
            <w:tcW w:w="1985" w:type="dxa"/>
            <w:tcBorders>
              <w:top w:val="single" w:sz="4" w:space="0" w:color="auto"/>
              <w:left w:val="single" w:sz="4" w:space="0" w:color="auto"/>
              <w:bottom w:val="single" w:sz="4" w:space="0" w:color="auto"/>
              <w:right w:val="single" w:sz="4" w:space="0" w:color="auto"/>
            </w:tcBorders>
            <w:hideMark/>
          </w:tcPr>
          <w:p w:rsidR="00501CE8" w:rsidRDefault="00501CE8" w:rsidP="00795DC3">
            <w:pPr>
              <w:spacing w:before="40" w:after="40"/>
              <w:rPr>
                <w:rFonts w:ascii="Arial" w:hAnsi="Arial"/>
                <w:b/>
                <w:highlight w:val="cyan"/>
              </w:rPr>
            </w:pPr>
            <w:r>
              <w:rPr>
                <w:rFonts w:ascii="Arial" w:hAnsi="Arial"/>
                <w:b/>
              </w:rPr>
              <w:t>MCC160 Comment</w:t>
            </w:r>
          </w:p>
        </w:tc>
        <w:tc>
          <w:tcPr>
            <w:tcW w:w="11407" w:type="dxa"/>
            <w:tcBorders>
              <w:top w:val="single" w:sz="4" w:space="0" w:color="auto"/>
              <w:left w:val="single" w:sz="4" w:space="0" w:color="auto"/>
              <w:bottom w:val="single" w:sz="4" w:space="0" w:color="auto"/>
              <w:right w:val="single" w:sz="4" w:space="0" w:color="auto"/>
            </w:tcBorders>
          </w:tcPr>
          <w:p w:rsidR="00501CE8" w:rsidRDefault="00501CE8" w:rsidP="00795DC3">
            <w:pPr>
              <w:rPr>
                <w:rFonts w:ascii="Arial" w:hAnsi="Arial"/>
                <w:highlight w:val="cyan"/>
                <w:lang w:eastAsia="zh-CN"/>
              </w:rPr>
            </w:pPr>
          </w:p>
        </w:tc>
      </w:tr>
    </w:tbl>
    <w:p w:rsidR="00501CE8" w:rsidRDefault="00501CE8" w:rsidP="00501CE8">
      <w:pPr>
        <w:spacing w:after="0"/>
        <w:rPr>
          <w:rFonts w:ascii="Arial" w:hAnsi="Arial"/>
          <w:b/>
          <w:lang w:eastAsia="en-GB"/>
        </w:rPr>
      </w:pPr>
    </w:p>
    <w:p w:rsidR="00501CE8" w:rsidRDefault="00501CE8" w:rsidP="00501CE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1CE8" w:rsidRPr="00CD057D" w:rsidTr="00795DC3">
        <w:tc>
          <w:tcPr>
            <w:tcW w:w="13575" w:type="dxa"/>
            <w:tcBorders>
              <w:top w:val="single" w:sz="4" w:space="0" w:color="auto"/>
              <w:left w:val="single" w:sz="4" w:space="0" w:color="auto"/>
              <w:bottom w:val="single" w:sz="4" w:space="0" w:color="auto"/>
              <w:right w:val="single" w:sz="4" w:space="0" w:color="auto"/>
            </w:tcBorders>
          </w:tcPr>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function f_NR5GC_MobilityRegistration (</w:t>
            </w:r>
            <w:proofErr w:type="spellStart"/>
            <w:r w:rsidRPr="00D54A0E">
              <w:rPr>
                <w:rFonts w:ascii="Arial" w:hAnsi="Arial" w:cs="Arial"/>
                <w:color w:val="000000"/>
                <w:lang w:eastAsia="de-DE"/>
              </w:rPr>
              <w:t>NR_CellId_Type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(present)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RxdGUTI</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w:t>
            </w:r>
            <w:proofErr w:type="spellStart"/>
            <w:r w:rsidRPr="00D54A0E">
              <w:rPr>
                <w:rFonts w:ascii="Arial" w:hAnsi="Arial" w:cs="Arial"/>
                <w:color w:val="000000"/>
                <w:lang w:eastAsia="de-DE"/>
              </w:rPr>
              <w:t>NG_TrackingAreaId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TAI</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GUTIToSend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TAIList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RRCConnectionReleaseRequired_Type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ReleaseConnection</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PLMN_List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EPLMNs</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 runs on NR5GC_PTC</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NG_NAS_MSG_Indication_Type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v_ReceivedMsg</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GMM_MobilityInfo_Type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Steps 1 - 3</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RRC Connection Setup</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ReceivedMsg</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f_NR_RRC_ConnEst_DefWithNas</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tsc_NR_RRC_TI_Def</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(not </w:t>
            </w:r>
            <w:proofErr w:type="spellStart"/>
            <w:r w:rsidRPr="00D54A0E">
              <w:rPr>
                <w:rFonts w:ascii="Arial" w:hAnsi="Arial" w:cs="Arial"/>
                <w:color w:val="000000"/>
                <w:lang w:eastAsia="de-DE"/>
              </w:rPr>
              <w:t>f_Check_NG_RegistrationReqMsg</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v_ReceivedMsg.Pdu</w:t>
            </w:r>
            <w:proofErr w:type="spellEnd"/>
            <w:r w:rsidRPr="00D54A0E">
              <w:rPr>
                <w:rFonts w:ascii="Arial" w:hAnsi="Arial" w:cs="Arial"/>
                <w:color w:val="000000"/>
                <w:lang w:eastAsia="de-DE"/>
              </w:rPr>
              <w:t xml:space="preserve">, Mobility, </w:t>
            </w:r>
            <w:proofErr w:type="spellStart"/>
            <w:r w:rsidRPr="00D54A0E">
              <w:rPr>
                <w:rFonts w:ascii="Arial" w:hAnsi="Arial" w:cs="Arial"/>
                <w:color w:val="000000"/>
                <w:lang w:eastAsia="de-DE"/>
              </w:rPr>
              <w:t>p_RxdGUTI</w:t>
            </w:r>
            <w:proofErr w:type="spellEnd"/>
            <w:r w:rsidRPr="00D54A0E">
              <w:rPr>
                <w:rFonts w:ascii="Arial" w:hAnsi="Arial" w:cs="Arial"/>
                <w:color w:val="000000"/>
                <w:lang w:eastAsia="de-DE"/>
              </w:rPr>
              <w:t xml:space="preserve">, </w:t>
            </w:r>
            <w:proofErr w:type="gramStart"/>
            <w:r w:rsidRPr="00D54A0E">
              <w:rPr>
                <w:rFonts w:ascii="Arial" w:hAnsi="Arial" w:cs="Arial"/>
                <w:color w:val="000000"/>
                <w:lang w:eastAsia="de-DE"/>
              </w:rPr>
              <w:t>-,-</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p_TAI</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f_NR_</w:t>
            </w:r>
            <w:proofErr w:type="gramStart"/>
            <w:r w:rsidRPr="00D54A0E">
              <w:rPr>
                <w:rFonts w:ascii="Arial" w:hAnsi="Arial" w:cs="Arial"/>
                <w:color w:val="000000"/>
                <w:lang w:eastAsia="de-DE"/>
              </w:rPr>
              <w:t>SetVerdictFailOrInconc</w:t>
            </w:r>
            <w:proofErr w:type="spellEnd"/>
            <w:r w:rsidRPr="00D54A0E">
              <w:rPr>
                <w:rFonts w:ascii="Arial" w:hAnsi="Arial" w:cs="Arial"/>
                <w:color w:val="000000"/>
                <w:lang w:eastAsia="de-DE"/>
              </w:rPr>
              <w:t>(</w:t>
            </w:r>
            <w:proofErr w:type="gramEnd"/>
            <w:r w:rsidRPr="00D54A0E">
              <w:rPr>
                <w:rFonts w:ascii="Arial" w:hAnsi="Arial" w:cs="Arial"/>
                <w:color w:val="000000"/>
                <w:lang w:eastAsia="de-DE"/>
              </w:rPr>
              <w:t>__FILE__, __LINE__, "Registration Request Message Failed");</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f_NR5GC_MobilityRegistration_Steps4_6(</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w:t>
            </w:r>
          </w:p>
          <w:p w:rsidR="00501CE8" w:rsidRPr="00F9260F"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tc>
      </w:tr>
    </w:tbl>
    <w:p w:rsidR="00501CE8" w:rsidRPr="00CD057D" w:rsidRDefault="00501CE8" w:rsidP="00501CE8">
      <w:pPr>
        <w:spacing w:after="0"/>
        <w:rPr>
          <w:rFonts w:ascii="Arial" w:hAnsi="Arial"/>
          <w:b/>
          <w:color w:val="000000"/>
          <w:lang w:eastAsia="en-GB"/>
        </w:rPr>
      </w:pPr>
    </w:p>
    <w:p w:rsidR="00501CE8" w:rsidRPr="00CD057D" w:rsidRDefault="00501CE8" w:rsidP="00501CE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01CE8" w:rsidRPr="00CD057D" w:rsidTr="00795DC3">
        <w:tc>
          <w:tcPr>
            <w:tcW w:w="13575" w:type="dxa"/>
            <w:tcBorders>
              <w:top w:val="single" w:sz="4" w:space="0" w:color="auto"/>
              <w:left w:val="single" w:sz="4" w:space="0" w:color="auto"/>
              <w:bottom w:val="single" w:sz="4" w:space="0" w:color="auto"/>
              <w:right w:val="single" w:sz="4" w:space="0" w:color="auto"/>
            </w:tcBorders>
          </w:tcPr>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function f_NR5GC_MobilityRegistration (</w:t>
            </w:r>
            <w:proofErr w:type="spellStart"/>
            <w:r w:rsidRPr="00D54A0E">
              <w:rPr>
                <w:rFonts w:ascii="Arial" w:hAnsi="Arial" w:cs="Arial"/>
                <w:color w:val="000000"/>
                <w:lang w:eastAsia="de-DE"/>
              </w:rPr>
              <w:t>NR_CellId_Type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(present)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RxdGUTI</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w:t>
            </w:r>
            <w:proofErr w:type="spellStart"/>
            <w:r w:rsidRPr="00D54A0E">
              <w:rPr>
                <w:rFonts w:ascii="Arial" w:hAnsi="Arial" w:cs="Arial"/>
                <w:color w:val="000000"/>
                <w:lang w:eastAsia="de-DE"/>
              </w:rPr>
              <w:t>NG_TrackingAreaId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TAI</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GUTIToSend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TAIList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RRCConnectionReleaseRequired_Type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ReleaseConnection</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lastRenderedPageBreak/>
              <w:t xml:space="preserve">                                         template (omit) </w:t>
            </w:r>
            <w:proofErr w:type="spellStart"/>
            <w:r w:rsidRPr="00D54A0E">
              <w:rPr>
                <w:rFonts w:ascii="Arial" w:hAnsi="Arial" w:cs="Arial"/>
                <w:color w:val="000000"/>
                <w:lang w:eastAsia="de-DE"/>
              </w:rPr>
              <w:t>PLMN_List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EPLMNs</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r w:rsidRPr="00D54A0E">
              <w:rPr>
                <w:rFonts w:ascii="Arial" w:hAnsi="Arial" w:cs="Arial"/>
                <w:color w:val="000000"/>
                <w:highlight w:val="yellow"/>
                <w:lang w:eastAsia="de-DE"/>
              </w:rPr>
              <w:t xml:space="preserve">template (omit) </w:t>
            </w:r>
            <w:proofErr w:type="spellStart"/>
            <w:r w:rsidRPr="00D54A0E">
              <w:rPr>
                <w:rFonts w:ascii="Arial" w:hAnsi="Arial" w:cs="Arial"/>
                <w:color w:val="000000"/>
                <w:highlight w:val="yellow"/>
                <w:lang w:eastAsia="de-DE"/>
              </w:rPr>
              <w:t>ServiceAreaIdList</w:t>
            </w:r>
            <w:proofErr w:type="spellEnd"/>
            <w:r w:rsidRPr="00D54A0E">
              <w:rPr>
                <w:rFonts w:ascii="Arial" w:hAnsi="Arial" w:cs="Arial"/>
                <w:color w:val="000000"/>
                <w:highlight w:val="yellow"/>
                <w:lang w:eastAsia="de-DE"/>
              </w:rPr>
              <w:t xml:space="preserve"> </w:t>
            </w:r>
            <w:proofErr w:type="spellStart"/>
            <w:r w:rsidRPr="00D54A0E">
              <w:rPr>
                <w:rFonts w:ascii="Arial" w:hAnsi="Arial" w:cs="Arial"/>
                <w:color w:val="000000"/>
                <w:highlight w:val="yellow"/>
                <w:lang w:eastAsia="de-DE"/>
              </w:rPr>
              <w:t>p_</w:t>
            </w:r>
            <w:proofErr w:type="gramStart"/>
            <w:r w:rsidRPr="00D54A0E">
              <w:rPr>
                <w:rFonts w:ascii="Arial" w:hAnsi="Arial" w:cs="Arial"/>
                <w:color w:val="000000"/>
                <w:highlight w:val="yellow"/>
                <w:lang w:eastAsia="de-DE"/>
              </w:rPr>
              <w:t>ServiceAreaIdList</w:t>
            </w:r>
            <w:proofErr w:type="spellEnd"/>
            <w:r w:rsidRPr="00D54A0E">
              <w:rPr>
                <w:rFonts w:ascii="Arial" w:hAnsi="Arial" w:cs="Arial"/>
                <w:color w:val="000000"/>
                <w:highlight w:val="yellow"/>
                <w:lang w:eastAsia="de-DE"/>
              </w:rPr>
              <w:t>:=</w:t>
            </w:r>
            <w:proofErr w:type="gramEnd"/>
            <w:r w:rsidRPr="00D54A0E">
              <w:rPr>
                <w:rFonts w:ascii="Arial" w:hAnsi="Arial" w:cs="Arial"/>
                <w:color w:val="000000"/>
                <w:highlight w:val="yellow"/>
                <w:lang w:eastAsia="de-DE"/>
              </w:rPr>
              <w:t xml:space="preserve"> omit /*WA#860433 WA#11_4_6*/)</w:t>
            </w:r>
            <w:r w:rsidRPr="00D54A0E">
              <w:rPr>
                <w:rFonts w:ascii="Arial" w:hAnsi="Arial" w:cs="Arial"/>
                <w:color w:val="000000"/>
                <w:lang w:eastAsia="de-DE"/>
              </w:rPr>
              <w:t xml:space="preserve"> runs on NR5GC_PTC</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NG_NAS_MSG_Indication_Type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v_ReceivedMsg</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GMM_MobilityInfo_Type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Steps 1 - 3</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RRC Connection Setup</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ReceivedMsg</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f_NR_RRC_ConnEst_DefWithNas</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tsc_NR_RRC_TI_Def</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(not </w:t>
            </w:r>
            <w:proofErr w:type="spellStart"/>
            <w:r w:rsidRPr="00D54A0E">
              <w:rPr>
                <w:rFonts w:ascii="Arial" w:hAnsi="Arial" w:cs="Arial"/>
                <w:color w:val="000000"/>
                <w:lang w:eastAsia="de-DE"/>
              </w:rPr>
              <w:t>f_Check_NG_RegistrationReqMsg</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v_ReceivedMsg.Pdu</w:t>
            </w:r>
            <w:proofErr w:type="spellEnd"/>
            <w:r w:rsidRPr="00D54A0E">
              <w:rPr>
                <w:rFonts w:ascii="Arial" w:hAnsi="Arial" w:cs="Arial"/>
                <w:color w:val="000000"/>
                <w:lang w:eastAsia="de-DE"/>
              </w:rPr>
              <w:t xml:space="preserve">, Mobility, </w:t>
            </w:r>
            <w:proofErr w:type="spellStart"/>
            <w:r w:rsidRPr="00D54A0E">
              <w:rPr>
                <w:rFonts w:ascii="Arial" w:hAnsi="Arial" w:cs="Arial"/>
                <w:color w:val="000000"/>
                <w:lang w:eastAsia="de-DE"/>
              </w:rPr>
              <w:t>p_RxdGUTI</w:t>
            </w:r>
            <w:proofErr w:type="spellEnd"/>
            <w:r w:rsidRPr="00D54A0E">
              <w:rPr>
                <w:rFonts w:ascii="Arial" w:hAnsi="Arial" w:cs="Arial"/>
                <w:color w:val="000000"/>
                <w:lang w:eastAsia="de-DE"/>
              </w:rPr>
              <w:t xml:space="preserve">, </w:t>
            </w:r>
            <w:proofErr w:type="gramStart"/>
            <w:r w:rsidRPr="00D54A0E">
              <w:rPr>
                <w:rFonts w:ascii="Arial" w:hAnsi="Arial" w:cs="Arial"/>
                <w:color w:val="000000"/>
                <w:lang w:eastAsia="de-DE"/>
              </w:rPr>
              <w:t>-,-</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p_TAI</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f_NR_</w:t>
            </w:r>
            <w:proofErr w:type="gramStart"/>
            <w:r w:rsidRPr="00D54A0E">
              <w:rPr>
                <w:rFonts w:ascii="Arial" w:hAnsi="Arial" w:cs="Arial"/>
                <w:color w:val="000000"/>
                <w:lang w:eastAsia="de-DE"/>
              </w:rPr>
              <w:t>SetVerdictFailOrInconc</w:t>
            </w:r>
            <w:proofErr w:type="spellEnd"/>
            <w:r w:rsidRPr="00D54A0E">
              <w:rPr>
                <w:rFonts w:ascii="Arial" w:hAnsi="Arial" w:cs="Arial"/>
                <w:color w:val="000000"/>
                <w:lang w:eastAsia="de-DE"/>
              </w:rPr>
              <w:t>(</w:t>
            </w:r>
            <w:proofErr w:type="gramEnd"/>
            <w:r w:rsidRPr="00D54A0E">
              <w:rPr>
                <w:rFonts w:ascii="Arial" w:hAnsi="Arial" w:cs="Arial"/>
                <w:color w:val="000000"/>
                <w:lang w:eastAsia="de-DE"/>
              </w:rPr>
              <w:t>__FILE__, __LINE__, "Registration Request Message Failed");</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f_NR5GC_MobilityRegistration_Steps4_6(</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v_GMM_MobilityInfo</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xml:space="preserve">, </w:t>
            </w:r>
            <w:proofErr w:type="spellStart"/>
            <w:r w:rsidRPr="00D54A0E">
              <w:rPr>
                <w:rFonts w:ascii="Arial" w:hAnsi="Arial" w:cs="Arial"/>
                <w:color w:val="000000"/>
                <w:highlight w:val="yellow"/>
                <w:lang w:eastAsia="de-DE"/>
              </w:rPr>
              <w:t>p_ServiceAreaIdList</w:t>
            </w:r>
            <w:proofErr w:type="spellEnd"/>
            <w:r w:rsidRPr="00D54A0E">
              <w:rPr>
                <w:rFonts w:ascii="Arial" w:hAnsi="Arial" w:cs="Arial"/>
                <w:color w:val="000000"/>
                <w:highlight w:val="yellow"/>
                <w:lang w:eastAsia="de-DE"/>
              </w:rPr>
              <w:t xml:space="preserve"> /*WA#860433 WA#11_4_6*</w:t>
            </w:r>
            <w:r w:rsidRPr="00D54A0E">
              <w:rPr>
                <w:rFonts w:ascii="Arial" w:hAnsi="Arial" w:cs="Arial"/>
                <w:color w:val="000000"/>
                <w:lang w:eastAsia="de-DE"/>
              </w:rPr>
              <w:t>/);</w:t>
            </w:r>
          </w:p>
          <w:p w:rsidR="00501CE8" w:rsidRPr="00F9260F"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tc>
      </w:tr>
    </w:tbl>
    <w:p w:rsidR="00D54A0E" w:rsidRDefault="00D54A0E" w:rsidP="00D54A0E">
      <w:pPr>
        <w:pStyle w:val="Heading2"/>
        <w:numPr>
          <w:ilvl w:val="1"/>
          <w:numId w:val="14"/>
        </w:numPr>
        <w:overflowPunct w:val="0"/>
        <w:autoSpaceDE w:val="0"/>
        <w:autoSpaceDN w:val="0"/>
        <w:adjustRightInd w:val="0"/>
        <w:spacing w:before="480"/>
        <w:rPr>
          <w:rFonts w:cs="Arial"/>
          <w:b/>
          <w:color w:val="000000"/>
          <w:lang w:eastAsia="en-GB"/>
        </w:rPr>
      </w:pPr>
      <w:bookmarkStart w:id="7" w:name="_Toc76731849"/>
      <w:r w:rsidRPr="00B52828">
        <w:rPr>
          <w:rFonts w:cs="Arial"/>
          <w:b/>
          <w:color w:val="000000"/>
          <w:lang w:eastAsia="en-GB"/>
        </w:rPr>
        <w:t xml:space="preserve">Correction to </w:t>
      </w:r>
      <w:r>
        <w:rPr>
          <w:rFonts w:cs="Arial"/>
          <w:b/>
          <w:bCs/>
          <w:color w:val="000000"/>
          <w:lang w:val="en-US" w:eastAsia="en-GB"/>
        </w:rPr>
        <w:t xml:space="preserve">function </w:t>
      </w:r>
      <w:r w:rsidRPr="00D54A0E">
        <w:rPr>
          <w:rFonts w:cs="Arial"/>
          <w:b/>
          <w:bCs/>
          <w:color w:val="000000"/>
          <w:lang w:val="en-US" w:eastAsia="en-GB"/>
        </w:rPr>
        <w:t>f_NR5GC_MobilityRegistration_Steps4_6</w:t>
      </w:r>
      <w:bookmarkEnd w:id="7"/>
    </w:p>
    <w:tbl>
      <w:tblPr>
        <w:tblW w:w="132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265"/>
      </w:tblGrid>
      <w:tr w:rsidR="00D54A0E" w:rsidTr="001A4DF9">
        <w:tc>
          <w:tcPr>
            <w:tcW w:w="1985" w:type="dxa"/>
            <w:tcBorders>
              <w:top w:val="single" w:sz="4" w:space="0" w:color="auto"/>
              <w:left w:val="single" w:sz="4" w:space="0" w:color="auto"/>
              <w:bottom w:val="single" w:sz="4" w:space="0" w:color="auto"/>
              <w:right w:val="single" w:sz="4" w:space="0" w:color="auto"/>
            </w:tcBorders>
            <w:hideMark/>
          </w:tcPr>
          <w:p w:rsidR="00D54A0E" w:rsidRDefault="00D54A0E" w:rsidP="00795DC3">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1265" w:type="dxa"/>
            <w:tcBorders>
              <w:top w:val="single" w:sz="4" w:space="0" w:color="auto"/>
              <w:left w:val="single" w:sz="4" w:space="0" w:color="auto"/>
              <w:bottom w:val="single" w:sz="4" w:space="0" w:color="auto"/>
              <w:right w:val="single" w:sz="4" w:space="0" w:color="auto"/>
            </w:tcBorders>
            <w:hideMark/>
          </w:tcPr>
          <w:p w:rsidR="00D54A0E" w:rsidRPr="00CC39F9" w:rsidRDefault="00D54A0E" w:rsidP="00795DC3">
            <w:pPr>
              <w:pStyle w:val="CRCoverPage"/>
              <w:spacing w:after="0"/>
              <w:rPr>
                <w:rFonts w:cs="Arial"/>
                <w:lang w:eastAsia="en-GB"/>
              </w:rPr>
            </w:pPr>
            <w:r w:rsidRPr="00D54A0E">
              <w:rPr>
                <w:noProof/>
              </w:rPr>
              <w:t>f_NR5GC_MobilityRegistration_Steps4_6</w:t>
            </w:r>
          </w:p>
        </w:tc>
      </w:tr>
      <w:tr w:rsidR="00D54A0E" w:rsidTr="001A4DF9">
        <w:trPr>
          <w:trHeight w:val="350"/>
        </w:trPr>
        <w:tc>
          <w:tcPr>
            <w:tcW w:w="1985" w:type="dxa"/>
            <w:tcBorders>
              <w:top w:val="single" w:sz="4" w:space="0" w:color="auto"/>
              <w:left w:val="single" w:sz="4" w:space="0" w:color="auto"/>
              <w:bottom w:val="single" w:sz="4" w:space="0" w:color="auto"/>
              <w:right w:val="single" w:sz="4" w:space="0" w:color="auto"/>
            </w:tcBorders>
            <w:hideMark/>
          </w:tcPr>
          <w:p w:rsidR="00D54A0E" w:rsidRDefault="00D54A0E" w:rsidP="00795DC3">
            <w:pPr>
              <w:spacing w:before="40" w:after="40"/>
              <w:rPr>
                <w:rFonts w:ascii="Arial" w:hAnsi="Arial"/>
                <w:b/>
              </w:rPr>
            </w:pPr>
            <w:r>
              <w:rPr>
                <w:rFonts w:ascii="Arial" w:hAnsi="Arial"/>
                <w:b/>
              </w:rPr>
              <w:t>Reason for change</w:t>
            </w:r>
          </w:p>
        </w:tc>
        <w:tc>
          <w:tcPr>
            <w:tcW w:w="11265" w:type="dxa"/>
            <w:tcBorders>
              <w:top w:val="single" w:sz="4" w:space="0" w:color="auto"/>
              <w:left w:val="single" w:sz="4" w:space="0" w:color="auto"/>
              <w:bottom w:val="single" w:sz="4" w:space="0" w:color="auto"/>
              <w:right w:val="single" w:sz="4" w:space="0" w:color="auto"/>
            </w:tcBorders>
          </w:tcPr>
          <w:p w:rsidR="00D54A0E" w:rsidRDefault="00D54A0E" w:rsidP="00795DC3">
            <w:pPr>
              <w:pStyle w:val="CRCoverPage"/>
              <w:spacing w:after="0"/>
              <w:rPr>
                <w:noProof/>
              </w:rPr>
            </w:pPr>
            <w:r>
              <w:rPr>
                <w:noProof/>
              </w:rPr>
              <w:t>Change 1.2 above</w:t>
            </w:r>
          </w:p>
          <w:p w:rsidR="00D54A0E" w:rsidRPr="00AD4ADA" w:rsidRDefault="00D54A0E" w:rsidP="00795DC3">
            <w:pPr>
              <w:pStyle w:val="CRCoverPage"/>
              <w:spacing w:after="0"/>
              <w:rPr>
                <w:noProof/>
              </w:rPr>
            </w:pPr>
          </w:p>
        </w:tc>
      </w:tr>
      <w:tr w:rsidR="00D54A0E" w:rsidTr="001A4DF9">
        <w:tc>
          <w:tcPr>
            <w:tcW w:w="1985" w:type="dxa"/>
            <w:tcBorders>
              <w:top w:val="single" w:sz="4" w:space="0" w:color="auto"/>
              <w:left w:val="single" w:sz="4" w:space="0" w:color="auto"/>
              <w:bottom w:val="single" w:sz="4" w:space="0" w:color="auto"/>
              <w:right w:val="single" w:sz="4" w:space="0" w:color="auto"/>
            </w:tcBorders>
            <w:hideMark/>
          </w:tcPr>
          <w:p w:rsidR="00D54A0E" w:rsidRDefault="00D54A0E" w:rsidP="00795DC3">
            <w:pPr>
              <w:spacing w:before="40" w:after="40"/>
              <w:rPr>
                <w:rFonts w:ascii="Arial" w:hAnsi="Arial"/>
                <w:b/>
              </w:rPr>
            </w:pPr>
            <w:r>
              <w:rPr>
                <w:rFonts w:ascii="Arial" w:hAnsi="Arial"/>
                <w:b/>
              </w:rPr>
              <w:t>Summary of change</w:t>
            </w:r>
          </w:p>
        </w:tc>
        <w:tc>
          <w:tcPr>
            <w:tcW w:w="11265" w:type="dxa"/>
            <w:tcBorders>
              <w:top w:val="single" w:sz="4" w:space="0" w:color="auto"/>
              <w:left w:val="single" w:sz="4" w:space="0" w:color="auto"/>
              <w:bottom w:val="single" w:sz="4" w:space="0" w:color="auto"/>
              <w:right w:val="single" w:sz="4" w:space="0" w:color="auto"/>
            </w:tcBorders>
          </w:tcPr>
          <w:p w:rsidR="00D54A0E" w:rsidRDefault="00D54A0E" w:rsidP="00795DC3">
            <w:pPr>
              <w:pStyle w:val="CRCoverPage"/>
              <w:spacing w:after="0"/>
              <w:rPr>
                <w:noProof/>
              </w:rPr>
            </w:pPr>
            <w:r>
              <w:rPr>
                <w:noProof/>
              </w:rPr>
              <w:t xml:space="preserve">Extended the argument list to include IE </w:t>
            </w:r>
            <w:r w:rsidRPr="006C6792">
              <w:rPr>
                <w:noProof/>
              </w:rPr>
              <w:t>ServiceAreaIdList</w:t>
            </w:r>
            <w:r>
              <w:rPr>
                <w:noProof/>
              </w:rPr>
              <w:t xml:space="preserve">, and pass it further within the function </w:t>
            </w:r>
          </w:p>
          <w:p w:rsidR="00D54A0E" w:rsidRPr="00A72665" w:rsidRDefault="00D54A0E" w:rsidP="00795DC3">
            <w:pPr>
              <w:pStyle w:val="CRCoverPage"/>
              <w:spacing w:after="0"/>
              <w:rPr>
                <w:rFonts w:cs="Arial"/>
                <w:lang w:eastAsia="en-GB"/>
              </w:rPr>
            </w:pPr>
            <w:r>
              <w:rPr>
                <w:noProof/>
              </w:rPr>
              <w:t>Please see below.</w:t>
            </w:r>
          </w:p>
        </w:tc>
      </w:tr>
      <w:tr w:rsidR="00D54A0E" w:rsidTr="001A4DF9">
        <w:tc>
          <w:tcPr>
            <w:tcW w:w="1985" w:type="dxa"/>
            <w:tcBorders>
              <w:top w:val="single" w:sz="4" w:space="0" w:color="auto"/>
              <w:left w:val="single" w:sz="4" w:space="0" w:color="auto"/>
              <w:bottom w:val="single" w:sz="4" w:space="0" w:color="auto"/>
              <w:right w:val="single" w:sz="4" w:space="0" w:color="auto"/>
            </w:tcBorders>
            <w:hideMark/>
          </w:tcPr>
          <w:p w:rsidR="00D54A0E" w:rsidRDefault="00D54A0E" w:rsidP="00795DC3">
            <w:pPr>
              <w:spacing w:before="40" w:after="40"/>
              <w:rPr>
                <w:rFonts w:ascii="Arial" w:hAnsi="Arial"/>
                <w:b/>
              </w:rPr>
            </w:pPr>
            <w:r>
              <w:rPr>
                <w:rFonts w:ascii="Arial" w:hAnsi="Arial"/>
                <w:b/>
              </w:rPr>
              <w:t>TTCN module</w:t>
            </w:r>
          </w:p>
        </w:tc>
        <w:tc>
          <w:tcPr>
            <w:tcW w:w="11265" w:type="dxa"/>
            <w:tcBorders>
              <w:top w:val="single" w:sz="4" w:space="0" w:color="auto"/>
              <w:left w:val="single" w:sz="4" w:space="0" w:color="auto"/>
              <w:bottom w:val="single" w:sz="4" w:space="0" w:color="auto"/>
              <w:right w:val="single" w:sz="4" w:space="0" w:color="auto"/>
            </w:tcBorders>
            <w:hideMark/>
          </w:tcPr>
          <w:p w:rsidR="00D54A0E" w:rsidRPr="00CC39F9" w:rsidRDefault="00D54A0E" w:rsidP="00795DC3">
            <w:pPr>
              <w:tabs>
                <w:tab w:val="left" w:pos="945"/>
              </w:tabs>
              <w:spacing w:after="0"/>
              <w:rPr>
                <w:rFonts w:ascii="Arial" w:hAnsi="Arial" w:cs="Arial"/>
                <w:lang w:eastAsia="en-GB"/>
              </w:rPr>
            </w:pPr>
            <w:r>
              <w:rPr>
                <w:rFonts w:ascii="Arial" w:hAnsi="Arial" w:cs="Arial"/>
                <w:lang w:eastAsia="en-GB"/>
              </w:rPr>
              <w:t>NR5GC_NASSteps.ttcn</w:t>
            </w:r>
          </w:p>
        </w:tc>
      </w:tr>
      <w:tr w:rsidR="00D54A0E" w:rsidTr="001A4DF9">
        <w:tc>
          <w:tcPr>
            <w:tcW w:w="1985" w:type="dxa"/>
            <w:tcBorders>
              <w:top w:val="single" w:sz="4" w:space="0" w:color="auto"/>
              <w:left w:val="single" w:sz="4" w:space="0" w:color="auto"/>
              <w:bottom w:val="single" w:sz="4" w:space="0" w:color="auto"/>
              <w:right w:val="single" w:sz="4" w:space="0" w:color="auto"/>
            </w:tcBorders>
            <w:hideMark/>
          </w:tcPr>
          <w:p w:rsidR="00D54A0E" w:rsidRDefault="00D54A0E" w:rsidP="00795DC3">
            <w:pPr>
              <w:spacing w:before="40" w:after="40"/>
              <w:rPr>
                <w:rFonts w:ascii="Arial" w:hAnsi="Arial"/>
                <w:b/>
                <w:highlight w:val="cyan"/>
              </w:rPr>
            </w:pPr>
            <w:r>
              <w:rPr>
                <w:rFonts w:ascii="Arial" w:hAnsi="Arial"/>
                <w:b/>
              </w:rPr>
              <w:t>MCC160 Comment</w:t>
            </w:r>
          </w:p>
        </w:tc>
        <w:tc>
          <w:tcPr>
            <w:tcW w:w="11265" w:type="dxa"/>
            <w:tcBorders>
              <w:top w:val="single" w:sz="4" w:space="0" w:color="auto"/>
              <w:left w:val="single" w:sz="4" w:space="0" w:color="auto"/>
              <w:bottom w:val="single" w:sz="4" w:space="0" w:color="auto"/>
              <w:right w:val="single" w:sz="4" w:space="0" w:color="auto"/>
            </w:tcBorders>
          </w:tcPr>
          <w:p w:rsidR="00D54A0E" w:rsidRDefault="00D54A0E" w:rsidP="00795DC3">
            <w:pPr>
              <w:rPr>
                <w:rFonts w:ascii="Arial" w:hAnsi="Arial"/>
                <w:highlight w:val="cyan"/>
                <w:lang w:eastAsia="zh-CN"/>
              </w:rPr>
            </w:pPr>
          </w:p>
        </w:tc>
      </w:tr>
    </w:tbl>
    <w:p w:rsidR="00D54A0E" w:rsidRDefault="00D54A0E" w:rsidP="00D54A0E">
      <w:pPr>
        <w:spacing w:after="0"/>
        <w:rPr>
          <w:rFonts w:ascii="Arial" w:hAnsi="Arial"/>
          <w:b/>
          <w:lang w:eastAsia="en-GB"/>
        </w:rPr>
      </w:pPr>
    </w:p>
    <w:p w:rsidR="00D54A0E" w:rsidRDefault="00D54A0E" w:rsidP="00D54A0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54A0E" w:rsidRPr="00CD057D" w:rsidTr="00795DC3">
        <w:tc>
          <w:tcPr>
            <w:tcW w:w="13575" w:type="dxa"/>
            <w:tcBorders>
              <w:top w:val="single" w:sz="4" w:space="0" w:color="auto"/>
              <w:left w:val="single" w:sz="4" w:space="0" w:color="auto"/>
              <w:bottom w:val="single" w:sz="4" w:space="0" w:color="auto"/>
              <w:right w:val="single" w:sz="4" w:space="0" w:color="auto"/>
            </w:tcBorders>
          </w:tcPr>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function f_NR5GC_MobilityRegistration_Steps4_6(</w:t>
            </w:r>
            <w:proofErr w:type="spellStart"/>
            <w:r w:rsidRPr="00D54A0E">
              <w:rPr>
                <w:rFonts w:ascii="Arial" w:hAnsi="Arial" w:cs="Arial"/>
                <w:color w:val="000000"/>
                <w:lang w:eastAsia="de-DE"/>
              </w:rPr>
              <w:t>NR_CellId_Type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GMM_MobilityInfo_Type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p_GMM_MobilityInfo_Type</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GUTIToSend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TAIList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RRCConnectionReleaseRequired_Type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ReleaseConnection</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(value) </w:t>
            </w:r>
            <w:proofErr w:type="spellStart"/>
            <w:r w:rsidRPr="00D54A0E">
              <w:rPr>
                <w:rFonts w:ascii="Arial" w:hAnsi="Arial" w:cs="Arial"/>
                <w:color w:val="000000"/>
                <w:lang w:eastAsia="de-DE"/>
              </w:rPr>
              <w:t>NG_NetworkFeatureSupport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NwkFeatureSupport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cs_NG_NetworkFeatureSupport_Def</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NR_RadioBearerId_Type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SRB</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tsc_NR_RbId_SRB1,</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PLMN_List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EPLMNs</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 runs on NR5GC_PTC  // @sic R5-20692 sic@</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//@sic R5-199036: added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 xml:space="preserve"> sic@</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lastRenderedPageBreak/>
              <w:t xml:space="preserve">    var </w:t>
            </w:r>
            <w:proofErr w:type="spellStart"/>
            <w:r w:rsidRPr="00D54A0E">
              <w:rPr>
                <w:rFonts w:ascii="Arial" w:hAnsi="Arial" w:cs="Arial"/>
                <w:color w:val="000000"/>
                <w:lang w:eastAsia="de-DE"/>
              </w:rPr>
              <w:t>NG_NAS_GutiParameters_Type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GutiParams</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f_NR5GC_CellInfo_GetGutiParameters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PLMN_Identity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v_ASN_</w:t>
            </w:r>
            <w:proofErr w:type="gramStart"/>
            <w:r w:rsidRPr="00D54A0E">
              <w:rPr>
                <w:rFonts w:ascii="Arial" w:hAnsi="Arial" w:cs="Arial"/>
                <w:color w:val="000000"/>
                <w:lang w:eastAsia="de-DE"/>
              </w:rPr>
              <w:t>PLMN</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f_NR_CellInfo_GetPLMN</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TrackingAreaCode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TAC</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f_NR_CellInfo_GetTAC</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NAS_PlmnId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PLMN</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f_NR_Asn2Nas_PlmnId(</w:t>
            </w:r>
            <w:proofErr w:type="spellStart"/>
            <w:r w:rsidRPr="00D54A0E">
              <w:rPr>
                <w:rFonts w:ascii="Arial" w:hAnsi="Arial" w:cs="Arial"/>
                <w:color w:val="000000"/>
                <w:lang w:eastAsia="de-DE"/>
              </w:rPr>
              <w:t>v_ASN_PLMN</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GUTIToSend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f_NG_GutiParameters2MobileIdentity (</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v_GutiParams</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TAIList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cs_NG_TAIListNonConsecutive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{bit2oct(</w:t>
            </w:r>
            <w:proofErr w:type="spellStart"/>
            <w:r w:rsidRPr="00D54A0E">
              <w:rPr>
                <w:rFonts w:ascii="Arial" w:hAnsi="Arial" w:cs="Arial"/>
                <w:color w:val="000000"/>
                <w:lang w:eastAsia="de-DE"/>
              </w:rPr>
              <w:t>v_TAC</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NG_NAS_DL_Message_Type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isvalue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GUTIToSend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valueof</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isvalue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TAIList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valueof</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 4</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Registration Accept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MsgToSend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f_Get_NG_RegistrationAcceptMsg</w:t>
            </w:r>
            <w:proofErr w:type="spellEnd"/>
            <w:r w:rsidRPr="00D54A0E">
              <w:rPr>
                <w:rFonts w:ascii="Arial" w:hAnsi="Arial" w:cs="Arial"/>
                <w:color w:val="000000"/>
                <w:lang w:eastAsia="de-DE"/>
              </w:rPr>
              <w:t xml:space="preserve"> (Mobility,</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p_GMM_MobilityInfo_</w:t>
            </w:r>
            <w:proofErr w:type="gramStart"/>
            <w:r w:rsidRPr="00D54A0E">
              <w:rPr>
                <w:rFonts w:ascii="Arial" w:hAnsi="Arial" w:cs="Arial"/>
                <w:color w:val="000000"/>
                <w:lang w:eastAsia="de-DE"/>
              </w:rPr>
              <w:t>Type</w:t>
            </w:r>
            <w:proofErr w:type="spellEnd"/>
            <w:r w:rsidRPr="00D54A0E">
              <w:rPr>
                <w:rFonts w:ascii="Arial" w:hAnsi="Arial" w:cs="Arial"/>
                <w:color w:val="000000"/>
                <w:lang w:eastAsia="de-DE"/>
              </w:rPr>
              <w:t>,  /</w:t>
            </w:r>
            <w:proofErr w:type="gramEnd"/>
            <w:r w:rsidRPr="00D54A0E">
              <w:rPr>
                <w:rFonts w:ascii="Arial" w:hAnsi="Arial" w:cs="Arial"/>
                <w:color w:val="000000"/>
                <w:lang w:eastAsia="de-DE"/>
              </w:rPr>
              <w:t>/ @sic R5-206426 sic@</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v_GUTIToSend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v_TAIList</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 -,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SRB.send</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cas_NR_SRB_NasPdu_</w:t>
            </w:r>
            <w:proofErr w:type="gramStart"/>
            <w:r w:rsidRPr="00D54A0E">
              <w:rPr>
                <w:rFonts w:ascii="Arial" w:hAnsi="Arial" w:cs="Arial"/>
                <w:color w:val="000000"/>
                <w:lang w:eastAsia="de-DE"/>
              </w:rPr>
              <w:t>REQ</w:t>
            </w:r>
            <w:proofErr w:type="spellEnd"/>
            <w:r w:rsidRPr="00D54A0E">
              <w:rPr>
                <w:rFonts w:ascii="Arial" w:hAnsi="Arial" w:cs="Arial"/>
                <w:color w:val="000000"/>
                <w:lang w:eastAsia="de-DE"/>
              </w:rPr>
              <w:t>(</w:t>
            </w:r>
            <w:proofErr w:type="spellStart"/>
            <w:proofErr w:type="gramEnd"/>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cs_NG_NAS_Request</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tsc_SHT_IntegrityProtected_Ciphered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 5</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f_NR5GC_Registration_</w:t>
            </w:r>
            <w:proofErr w:type="gramStart"/>
            <w:r w:rsidRPr="00D54A0E">
              <w:rPr>
                <w:rFonts w:ascii="Arial" w:hAnsi="Arial" w:cs="Arial"/>
                <w:color w:val="000000"/>
                <w:lang w:eastAsia="de-DE"/>
              </w:rPr>
              <w:t>Complete(</w:t>
            </w:r>
            <w:proofErr w:type="spellStart"/>
            <w:proofErr w:type="gramEnd"/>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 No SRB2 so must be on SRB1</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//Step 6</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Release RRC to enter RRC_IDLE</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f_NR_RRCRelease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F9260F"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tc>
      </w:tr>
    </w:tbl>
    <w:p w:rsidR="00D54A0E" w:rsidRPr="00CD057D" w:rsidRDefault="00D54A0E" w:rsidP="00D54A0E">
      <w:pPr>
        <w:spacing w:after="0"/>
        <w:rPr>
          <w:rFonts w:ascii="Arial" w:hAnsi="Arial"/>
          <w:b/>
          <w:color w:val="000000"/>
          <w:lang w:eastAsia="en-GB"/>
        </w:rPr>
      </w:pPr>
    </w:p>
    <w:p w:rsidR="00D54A0E" w:rsidRPr="00CD057D" w:rsidRDefault="00D54A0E" w:rsidP="00D54A0E">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54A0E" w:rsidRPr="00CD057D" w:rsidTr="00795DC3">
        <w:tc>
          <w:tcPr>
            <w:tcW w:w="13575" w:type="dxa"/>
            <w:tcBorders>
              <w:top w:val="single" w:sz="4" w:space="0" w:color="auto"/>
              <w:left w:val="single" w:sz="4" w:space="0" w:color="auto"/>
              <w:bottom w:val="single" w:sz="4" w:space="0" w:color="auto"/>
              <w:right w:val="single" w:sz="4" w:space="0" w:color="auto"/>
            </w:tcBorders>
          </w:tcPr>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function f_NR5GC_MobilityRegistration_Steps4_6(</w:t>
            </w:r>
            <w:proofErr w:type="spellStart"/>
            <w:r w:rsidRPr="00D54A0E">
              <w:rPr>
                <w:rFonts w:ascii="Arial" w:hAnsi="Arial" w:cs="Arial"/>
                <w:color w:val="000000"/>
                <w:lang w:eastAsia="de-DE"/>
              </w:rPr>
              <w:t>NR_CellId_Type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GMM_MobilityInfo_Type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p_GMM_MobilityInfo_Type</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GUTIToSend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TAIList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RRCConnectionReleaseRequired_Type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ReleaseConnection</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(value) </w:t>
            </w:r>
            <w:proofErr w:type="spellStart"/>
            <w:r w:rsidRPr="00D54A0E">
              <w:rPr>
                <w:rFonts w:ascii="Arial" w:hAnsi="Arial" w:cs="Arial"/>
                <w:color w:val="000000"/>
                <w:lang w:eastAsia="de-DE"/>
              </w:rPr>
              <w:t>NG_NetworkFeatureSupport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NwkFeatureSupport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cs_NG_NetworkFeatureSupport_Def</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lastRenderedPageBreak/>
              <w:t xml:space="preserve">                                                 </w:t>
            </w:r>
            <w:proofErr w:type="spellStart"/>
            <w:r w:rsidRPr="00D54A0E">
              <w:rPr>
                <w:rFonts w:ascii="Arial" w:hAnsi="Arial" w:cs="Arial"/>
                <w:color w:val="000000"/>
                <w:lang w:eastAsia="de-DE"/>
              </w:rPr>
              <w:t>NR_RadioBearerId_Type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SRB</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tsc_NR_RbId_SRB1,</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template (omit) </w:t>
            </w:r>
            <w:proofErr w:type="spellStart"/>
            <w:r w:rsidRPr="00D54A0E">
              <w:rPr>
                <w:rFonts w:ascii="Arial" w:hAnsi="Arial" w:cs="Arial"/>
                <w:color w:val="000000"/>
                <w:lang w:eastAsia="de-DE"/>
              </w:rPr>
              <w:t>PLMN_List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w:t>
            </w:r>
            <w:proofErr w:type="gramStart"/>
            <w:r w:rsidRPr="00D54A0E">
              <w:rPr>
                <w:rFonts w:ascii="Arial" w:hAnsi="Arial" w:cs="Arial"/>
                <w:color w:val="000000"/>
                <w:lang w:eastAsia="de-DE"/>
              </w:rPr>
              <w:t>EPLMNs</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omit,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r w:rsidRPr="00D54A0E">
              <w:rPr>
                <w:rFonts w:ascii="Arial" w:hAnsi="Arial" w:cs="Arial"/>
                <w:color w:val="000000"/>
                <w:highlight w:val="yellow"/>
                <w:lang w:eastAsia="de-DE"/>
              </w:rPr>
              <w:t xml:space="preserve">template (omit) </w:t>
            </w:r>
            <w:proofErr w:type="spellStart"/>
            <w:r w:rsidRPr="00D54A0E">
              <w:rPr>
                <w:rFonts w:ascii="Arial" w:hAnsi="Arial" w:cs="Arial"/>
                <w:color w:val="000000"/>
                <w:highlight w:val="yellow"/>
                <w:lang w:eastAsia="de-DE"/>
              </w:rPr>
              <w:t>ServiceAreaIdList</w:t>
            </w:r>
            <w:proofErr w:type="spellEnd"/>
            <w:r w:rsidRPr="00D54A0E">
              <w:rPr>
                <w:rFonts w:ascii="Arial" w:hAnsi="Arial" w:cs="Arial"/>
                <w:color w:val="000000"/>
                <w:highlight w:val="yellow"/>
                <w:lang w:eastAsia="de-DE"/>
              </w:rPr>
              <w:t xml:space="preserve"> </w:t>
            </w:r>
            <w:proofErr w:type="spellStart"/>
            <w:r w:rsidRPr="00D54A0E">
              <w:rPr>
                <w:rFonts w:ascii="Arial" w:hAnsi="Arial" w:cs="Arial"/>
                <w:color w:val="000000"/>
                <w:highlight w:val="yellow"/>
                <w:lang w:eastAsia="de-DE"/>
              </w:rPr>
              <w:t>p_</w:t>
            </w:r>
            <w:proofErr w:type="gramStart"/>
            <w:r w:rsidRPr="00D54A0E">
              <w:rPr>
                <w:rFonts w:ascii="Arial" w:hAnsi="Arial" w:cs="Arial"/>
                <w:color w:val="000000"/>
                <w:highlight w:val="yellow"/>
                <w:lang w:eastAsia="de-DE"/>
              </w:rPr>
              <w:t>ServiceAreaIdList</w:t>
            </w:r>
            <w:proofErr w:type="spellEnd"/>
            <w:r w:rsidRPr="00D54A0E">
              <w:rPr>
                <w:rFonts w:ascii="Arial" w:hAnsi="Arial" w:cs="Arial"/>
                <w:color w:val="000000"/>
                <w:highlight w:val="yellow"/>
                <w:lang w:eastAsia="de-DE"/>
              </w:rPr>
              <w:t>:=</w:t>
            </w:r>
            <w:proofErr w:type="gramEnd"/>
            <w:r w:rsidRPr="00D54A0E">
              <w:rPr>
                <w:rFonts w:ascii="Arial" w:hAnsi="Arial" w:cs="Arial"/>
                <w:color w:val="000000"/>
                <w:highlight w:val="yellow"/>
                <w:lang w:eastAsia="de-DE"/>
              </w:rPr>
              <w:t>omit /*WA#860433 WA#11_4_6*/)</w:t>
            </w:r>
            <w:r w:rsidRPr="00D54A0E">
              <w:rPr>
                <w:rFonts w:ascii="Arial" w:hAnsi="Arial" w:cs="Arial"/>
                <w:color w:val="000000"/>
                <w:lang w:eastAsia="de-DE"/>
              </w:rPr>
              <w:t xml:space="preserve"> runs on NR5GC_PTC  // @sic R5-20692 sic@</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//@sic R5-199036: added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 xml:space="preserve"> sic@</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NG_NAS_GutiParameters_Type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GutiParams</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f_NR5GC_CellInfo_GetGutiParameters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PLMN_Identity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v_ASN_</w:t>
            </w:r>
            <w:proofErr w:type="gramStart"/>
            <w:r w:rsidRPr="00D54A0E">
              <w:rPr>
                <w:rFonts w:ascii="Arial" w:hAnsi="Arial" w:cs="Arial"/>
                <w:color w:val="000000"/>
                <w:lang w:eastAsia="de-DE"/>
              </w:rPr>
              <w:t>PLMN</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f_NR_CellInfo_GetPLMN</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TrackingAreaCode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TAC</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f_NR_CellInfo_GetTAC</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w:t>
            </w:r>
            <w:proofErr w:type="spellStart"/>
            <w:r w:rsidRPr="00D54A0E">
              <w:rPr>
                <w:rFonts w:ascii="Arial" w:hAnsi="Arial" w:cs="Arial"/>
                <w:color w:val="000000"/>
                <w:lang w:eastAsia="de-DE"/>
              </w:rPr>
              <w:t>NAS_PlmnId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PLMN</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f_NR_Asn2Nas_PlmnId(</w:t>
            </w:r>
            <w:proofErr w:type="spellStart"/>
            <w:r w:rsidRPr="00D54A0E">
              <w:rPr>
                <w:rFonts w:ascii="Arial" w:hAnsi="Arial" w:cs="Arial"/>
                <w:color w:val="000000"/>
                <w:lang w:eastAsia="de-DE"/>
              </w:rPr>
              <w:t>v_ASN_PLMN</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NG_MobileIdentity</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GUTIToSend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f_NG_GutiParameters2MobileIdentity (</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v_GutiParams</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NG_TrackingAreaIdList</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TAIList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cs_NG_TAIListNonConsecutive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v_PLMN</w:t>
            </w:r>
            <w:proofErr w:type="spellEnd"/>
            <w:r w:rsidRPr="00D54A0E">
              <w:rPr>
                <w:rFonts w:ascii="Arial" w:hAnsi="Arial" w:cs="Arial"/>
                <w:color w:val="000000"/>
                <w:lang w:eastAsia="de-DE"/>
              </w:rPr>
              <w:t>, {bit2oct(</w:t>
            </w:r>
            <w:proofErr w:type="spellStart"/>
            <w:r w:rsidRPr="00D54A0E">
              <w:rPr>
                <w:rFonts w:ascii="Arial" w:hAnsi="Arial" w:cs="Arial"/>
                <w:color w:val="000000"/>
                <w:lang w:eastAsia="de-DE"/>
              </w:rPr>
              <w:t>v_TAC</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var template (value) </w:t>
            </w:r>
            <w:proofErr w:type="spellStart"/>
            <w:r w:rsidRPr="00D54A0E">
              <w:rPr>
                <w:rFonts w:ascii="Arial" w:hAnsi="Arial" w:cs="Arial"/>
                <w:color w:val="000000"/>
                <w:lang w:eastAsia="de-DE"/>
              </w:rPr>
              <w:t>NG_NAS_DL_Message_Type</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isvalue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GUTIToSend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valueof</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p_GUTIToSend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isvalue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TAIList</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valueof</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p_TAIList</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 4</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Registration Accept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w:t>
            </w:r>
            <w:proofErr w:type="gramStart"/>
            <w:r w:rsidRPr="00D54A0E">
              <w:rPr>
                <w:rFonts w:ascii="Arial" w:hAnsi="Arial" w:cs="Arial"/>
                <w:color w:val="000000"/>
                <w:lang w:eastAsia="de-DE"/>
              </w:rPr>
              <w:t>MsgToSend</w:t>
            </w:r>
            <w:proofErr w:type="spellEnd"/>
            <w:r w:rsidRPr="00D54A0E">
              <w:rPr>
                <w:rFonts w:ascii="Arial" w:hAnsi="Arial" w:cs="Arial"/>
                <w:color w:val="000000"/>
                <w:lang w:eastAsia="de-DE"/>
              </w:rPr>
              <w:t xml:space="preserve"> :</w:t>
            </w:r>
            <w:proofErr w:type="gramEnd"/>
            <w:r w:rsidRPr="00D54A0E">
              <w:rPr>
                <w:rFonts w:ascii="Arial" w:hAnsi="Arial" w:cs="Arial"/>
                <w:color w:val="000000"/>
                <w:lang w:eastAsia="de-DE"/>
              </w:rPr>
              <w:t xml:space="preserve">= </w:t>
            </w:r>
            <w:proofErr w:type="spellStart"/>
            <w:r w:rsidRPr="00D54A0E">
              <w:rPr>
                <w:rFonts w:ascii="Arial" w:hAnsi="Arial" w:cs="Arial"/>
                <w:color w:val="000000"/>
                <w:lang w:eastAsia="de-DE"/>
              </w:rPr>
              <w:t>f_Get_NG_RegistrationAcceptMsg</w:t>
            </w:r>
            <w:proofErr w:type="spellEnd"/>
            <w:r w:rsidRPr="00D54A0E">
              <w:rPr>
                <w:rFonts w:ascii="Arial" w:hAnsi="Arial" w:cs="Arial"/>
                <w:color w:val="000000"/>
                <w:lang w:eastAsia="de-DE"/>
              </w:rPr>
              <w:t xml:space="preserve"> (Mobility,</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p_GMM_MobilityInfo_</w:t>
            </w:r>
            <w:proofErr w:type="gramStart"/>
            <w:r w:rsidRPr="00D54A0E">
              <w:rPr>
                <w:rFonts w:ascii="Arial" w:hAnsi="Arial" w:cs="Arial"/>
                <w:color w:val="000000"/>
                <w:lang w:eastAsia="de-DE"/>
              </w:rPr>
              <w:t>Type</w:t>
            </w:r>
            <w:proofErr w:type="spellEnd"/>
            <w:r w:rsidRPr="00D54A0E">
              <w:rPr>
                <w:rFonts w:ascii="Arial" w:hAnsi="Arial" w:cs="Arial"/>
                <w:color w:val="000000"/>
                <w:lang w:eastAsia="de-DE"/>
              </w:rPr>
              <w:t>,  /</w:t>
            </w:r>
            <w:proofErr w:type="gramEnd"/>
            <w:r w:rsidRPr="00D54A0E">
              <w:rPr>
                <w:rFonts w:ascii="Arial" w:hAnsi="Arial" w:cs="Arial"/>
                <w:color w:val="000000"/>
                <w:lang w:eastAsia="de-DE"/>
              </w:rPr>
              <w:t>/ @sic R5-206426 sic@</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v_GUTIToSend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v_TAIList</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p_EPLMNs</w:t>
            </w:r>
            <w:proofErr w:type="spellEnd"/>
            <w:r w:rsidRPr="00D54A0E">
              <w:rPr>
                <w:rFonts w:ascii="Arial" w:hAnsi="Arial" w:cs="Arial"/>
                <w:color w:val="000000"/>
                <w:lang w:eastAsia="de-DE"/>
              </w:rPr>
              <w:t>, -, -,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p_NwkFeatureSupport</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 -,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 -,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highlight w:val="yellow"/>
                <w:lang w:eastAsia="de-DE"/>
              </w:rPr>
              <w:t>p_</w:t>
            </w:r>
            <w:proofErr w:type="gramStart"/>
            <w:r w:rsidRPr="00D54A0E">
              <w:rPr>
                <w:rFonts w:ascii="Arial" w:hAnsi="Arial" w:cs="Arial"/>
                <w:color w:val="000000"/>
                <w:highlight w:val="yellow"/>
                <w:lang w:eastAsia="de-DE"/>
              </w:rPr>
              <w:t>ServiceAreaIdList</w:t>
            </w:r>
            <w:proofErr w:type="spellEnd"/>
            <w:r w:rsidRPr="00D54A0E">
              <w:rPr>
                <w:rFonts w:ascii="Arial" w:hAnsi="Arial" w:cs="Arial"/>
                <w:color w:val="000000"/>
                <w:highlight w:val="yellow"/>
                <w:lang w:eastAsia="de-DE"/>
              </w:rPr>
              <w:t>);/</w:t>
            </w:r>
            <w:proofErr w:type="gramEnd"/>
            <w:r w:rsidRPr="00D54A0E">
              <w:rPr>
                <w:rFonts w:ascii="Arial" w:hAnsi="Arial" w:cs="Arial"/>
                <w:color w:val="000000"/>
                <w:highlight w:val="yellow"/>
                <w:lang w:eastAsia="de-DE"/>
              </w:rPr>
              <w:t>/WA#860433 WA#11_4_6</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SRB.send</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cas_NR_SRB_NasPdu_</w:t>
            </w:r>
            <w:proofErr w:type="gramStart"/>
            <w:r w:rsidRPr="00D54A0E">
              <w:rPr>
                <w:rFonts w:ascii="Arial" w:hAnsi="Arial" w:cs="Arial"/>
                <w:color w:val="000000"/>
                <w:lang w:eastAsia="de-DE"/>
              </w:rPr>
              <w:t>REQ</w:t>
            </w:r>
            <w:proofErr w:type="spellEnd"/>
            <w:r w:rsidRPr="00D54A0E">
              <w:rPr>
                <w:rFonts w:ascii="Arial" w:hAnsi="Arial" w:cs="Arial"/>
                <w:color w:val="000000"/>
                <w:lang w:eastAsia="de-DE"/>
              </w:rPr>
              <w:t>(</w:t>
            </w:r>
            <w:proofErr w:type="spellStart"/>
            <w:proofErr w:type="gramEnd"/>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cs_NG_NAS_Request</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tsc_SHT_IntegrityProtected_Ciphered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v_MsgToSend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Step 5</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f_NR5GC_Registration_</w:t>
            </w:r>
            <w:proofErr w:type="gramStart"/>
            <w:r w:rsidRPr="00D54A0E">
              <w:rPr>
                <w:rFonts w:ascii="Arial" w:hAnsi="Arial" w:cs="Arial"/>
                <w:color w:val="000000"/>
                <w:lang w:eastAsia="de-DE"/>
              </w:rPr>
              <w:t>Complete(</w:t>
            </w:r>
            <w:proofErr w:type="spellStart"/>
            <w:proofErr w:type="gramEnd"/>
            <w:r w:rsidRPr="00D54A0E">
              <w:rPr>
                <w:rFonts w:ascii="Arial" w:hAnsi="Arial" w:cs="Arial"/>
                <w:color w:val="000000"/>
                <w:lang w:eastAsia="de-DE"/>
              </w:rPr>
              <w:t>p_NR_CellId</w:t>
            </w:r>
            <w:proofErr w:type="spellEnd"/>
            <w:r w:rsidRPr="00D54A0E">
              <w:rPr>
                <w:rFonts w:ascii="Arial" w:hAnsi="Arial" w:cs="Arial"/>
                <w:color w:val="000000"/>
                <w:lang w:eastAsia="de-DE"/>
              </w:rPr>
              <w:t xml:space="preserve">, </w:t>
            </w:r>
            <w:proofErr w:type="spellStart"/>
            <w:r w:rsidRPr="00D54A0E">
              <w:rPr>
                <w:rFonts w:ascii="Arial" w:hAnsi="Arial" w:cs="Arial"/>
                <w:color w:val="000000"/>
                <w:lang w:eastAsia="de-DE"/>
              </w:rPr>
              <w:t>p_SRB</w:t>
            </w:r>
            <w:proofErr w:type="spellEnd"/>
            <w:r w:rsidRPr="00D54A0E">
              <w:rPr>
                <w:rFonts w:ascii="Arial" w:hAnsi="Arial" w:cs="Arial"/>
                <w:color w:val="000000"/>
                <w:lang w:eastAsia="de-DE"/>
              </w:rPr>
              <w:t>); // No SRB2 so must be on SRB1</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//Step 6</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if (</w:t>
            </w:r>
            <w:proofErr w:type="spellStart"/>
            <w:r w:rsidRPr="00D54A0E">
              <w:rPr>
                <w:rFonts w:ascii="Arial" w:hAnsi="Arial" w:cs="Arial"/>
                <w:color w:val="000000"/>
                <w:lang w:eastAsia="de-DE"/>
              </w:rPr>
              <w:t>p_ReleaseConnection</w:t>
            </w:r>
            <w:proofErr w:type="spellEnd"/>
            <w:r w:rsidRPr="00D54A0E">
              <w:rPr>
                <w:rFonts w:ascii="Arial" w:hAnsi="Arial" w:cs="Arial"/>
                <w:color w:val="000000"/>
                <w:lang w:eastAsia="de-DE"/>
              </w:rPr>
              <w:t xml:space="preserve"> == </w:t>
            </w:r>
            <w:proofErr w:type="spellStart"/>
            <w:r w:rsidRPr="00D54A0E">
              <w:rPr>
                <w:rFonts w:ascii="Arial" w:hAnsi="Arial" w:cs="Arial"/>
                <w:color w:val="000000"/>
                <w:lang w:eastAsia="de-DE"/>
              </w:rPr>
              <w:t>rrcConnectionRelease</w:t>
            </w:r>
            <w:proofErr w:type="spellEnd"/>
            <w:r w:rsidRPr="00D54A0E">
              <w:rPr>
                <w:rFonts w:ascii="Arial" w:hAnsi="Arial" w:cs="Arial"/>
                <w:color w:val="000000"/>
                <w:lang w:eastAsia="de-DE"/>
              </w:rPr>
              <w:t>) {</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 Release RRC to enter RRC_IDLE</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roofErr w:type="spellStart"/>
            <w:r w:rsidRPr="00D54A0E">
              <w:rPr>
                <w:rFonts w:ascii="Arial" w:hAnsi="Arial" w:cs="Arial"/>
                <w:color w:val="000000"/>
                <w:lang w:eastAsia="de-DE"/>
              </w:rPr>
              <w:t>f_NR_RRCRelease</w:t>
            </w:r>
            <w:proofErr w:type="spellEnd"/>
            <w:r w:rsidRPr="00D54A0E">
              <w:rPr>
                <w:rFonts w:ascii="Arial" w:hAnsi="Arial" w:cs="Arial"/>
                <w:color w:val="000000"/>
                <w:lang w:eastAsia="de-DE"/>
              </w:rPr>
              <w:t>(</w:t>
            </w:r>
            <w:proofErr w:type="spellStart"/>
            <w:r w:rsidRPr="00D54A0E">
              <w:rPr>
                <w:rFonts w:ascii="Arial" w:hAnsi="Arial" w:cs="Arial"/>
                <w:color w:val="000000"/>
                <w:lang w:eastAsia="de-DE"/>
              </w:rPr>
              <w:t>p_NR_CellId</w:t>
            </w:r>
            <w:proofErr w:type="spellEnd"/>
            <w:r w:rsidRPr="00D54A0E">
              <w:rPr>
                <w:rFonts w:ascii="Arial" w:hAnsi="Arial" w:cs="Arial"/>
                <w:color w:val="000000"/>
                <w:lang w:eastAsia="de-DE"/>
              </w:rPr>
              <w:t>);</w:t>
            </w:r>
          </w:p>
          <w:p w:rsidR="00D54A0E" w:rsidRPr="00D54A0E"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t xml:space="preserve">    }</w:t>
            </w:r>
          </w:p>
          <w:p w:rsidR="00D54A0E" w:rsidRPr="00F9260F" w:rsidRDefault="00D54A0E" w:rsidP="00D54A0E">
            <w:pPr>
              <w:autoSpaceDE w:val="0"/>
              <w:autoSpaceDN w:val="0"/>
              <w:adjustRightInd w:val="0"/>
              <w:spacing w:after="0"/>
              <w:rPr>
                <w:rFonts w:ascii="Arial" w:hAnsi="Arial" w:cs="Arial"/>
                <w:color w:val="000000"/>
                <w:lang w:eastAsia="de-DE"/>
              </w:rPr>
            </w:pPr>
            <w:r w:rsidRPr="00D54A0E">
              <w:rPr>
                <w:rFonts w:ascii="Arial" w:hAnsi="Arial" w:cs="Arial"/>
                <w:color w:val="000000"/>
                <w:lang w:eastAsia="de-DE"/>
              </w:rPr>
              <w:lastRenderedPageBreak/>
              <w:t xml:space="preserve">  }</w:t>
            </w:r>
          </w:p>
        </w:tc>
      </w:tr>
    </w:tbl>
    <w:p w:rsidR="004D0579" w:rsidRDefault="004D0579" w:rsidP="004D0579">
      <w:pPr>
        <w:pStyle w:val="Heading2"/>
        <w:numPr>
          <w:ilvl w:val="1"/>
          <w:numId w:val="14"/>
        </w:numPr>
        <w:overflowPunct w:val="0"/>
        <w:autoSpaceDE w:val="0"/>
        <w:autoSpaceDN w:val="0"/>
        <w:adjustRightInd w:val="0"/>
        <w:spacing w:before="480"/>
        <w:rPr>
          <w:rFonts w:cs="Arial"/>
          <w:b/>
          <w:color w:val="000000"/>
          <w:lang w:eastAsia="en-GB"/>
        </w:rPr>
      </w:pPr>
      <w:bookmarkStart w:id="8" w:name="_Toc76731850"/>
      <w:r w:rsidRPr="00B52828">
        <w:rPr>
          <w:rFonts w:cs="Arial"/>
          <w:b/>
          <w:color w:val="000000"/>
          <w:lang w:eastAsia="en-GB"/>
        </w:rPr>
        <w:lastRenderedPageBreak/>
        <w:t xml:space="preserve">Correction to </w:t>
      </w:r>
      <w:r>
        <w:rPr>
          <w:rFonts w:cs="Arial"/>
          <w:b/>
          <w:bCs/>
          <w:color w:val="000000"/>
          <w:lang w:val="en-US" w:eastAsia="en-GB"/>
        </w:rPr>
        <w:t xml:space="preserve">function </w:t>
      </w:r>
      <w:proofErr w:type="spellStart"/>
      <w:r w:rsidRPr="004D0579">
        <w:rPr>
          <w:rFonts w:cs="Arial"/>
          <w:b/>
          <w:bCs/>
          <w:color w:val="000000"/>
          <w:lang w:val="en-US" w:eastAsia="en-GB"/>
        </w:rPr>
        <w:t>f_BuildDefaultQosFlow</w:t>
      </w:r>
      <w:bookmarkEnd w:id="8"/>
      <w:proofErr w:type="spellEnd"/>
    </w:p>
    <w:tbl>
      <w:tblPr>
        <w:tblW w:w="133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07"/>
      </w:tblGrid>
      <w:tr w:rsidR="004D0579" w:rsidTr="00F92D4C">
        <w:tc>
          <w:tcPr>
            <w:tcW w:w="1985" w:type="dxa"/>
            <w:tcBorders>
              <w:top w:val="single" w:sz="4" w:space="0" w:color="auto"/>
              <w:left w:val="single" w:sz="4" w:space="0" w:color="auto"/>
              <w:bottom w:val="single" w:sz="4" w:space="0" w:color="auto"/>
              <w:right w:val="single" w:sz="4" w:space="0" w:color="auto"/>
            </w:tcBorders>
            <w:hideMark/>
          </w:tcPr>
          <w:p w:rsidR="004D0579" w:rsidRDefault="004D0579" w:rsidP="00795DC3">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1407" w:type="dxa"/>
            <w:tcBorders>
              <w:top w:val="single" w:sz="4" w:space="0" w:color="auto"/>
              <w:left w:val="single" w:sz="4" w:space="0" w:color="auto"/>
              <w:bottom w:val="single" w:sz="4" w:space="0" w:color="auto"/>
              <w:right w:val="single" w:sz="4" w:space="0" w:color="auto"/>
            </w:tcBorders>
            <w:hideMark/>
          </w:tcPr>
          <w:p w:rsidR="004D0579" w:rsidRPr="00CC39F9" w:rsidRDefault="001A4DF9" w:rsidP="00795DC3">
            <w:pPr>
              <w:pStyle w:val="CRCoverPage"/>
              <w:spacing w:after="0"/>
              <w:rPr>
                <w:rFonts w:cs="Arial"/>
                <w:lang w:eastAsia="en-GB"/>
              </w:rPr>
            </w:pPr>
            <w:r w:rsidRPr="001A4DF9">
              <w:rPr>
                <w:noProof/>
              </w:rPr>
              <w:t>f_BuildDefaultQosFlow</w:t>
            </w:r>
          </w:p>
        </w:tc>
      </w:tr>
      <w:tr w:rsidR="004D0579" w:rsidTr="00F92D4C">
        <w:trPr>
          <w:trHeight w:val="350"/>
        </w:trPr>
        <w:tc>
          <w:tcPr>
            <w:tcW w:w="1985" w:type="dxa"/>
            <w:tcBorders>
              <w:top w:val="single" w:sz="4" w:space="0" w:color="auto"/>
              <w:left w:val="single" w:sz="4" w:space="0" w:color="auto"/>
              <w:bottom w:val="single" w:sz="4" w:space="0" w:color="auto"/>
              <w:right w:val="single" w:sz="4" w:space="0" w:color="auto"/>
            </w:tcBorders>
            <w:hideMark/>
          </w:tcPr>
          <w:p w:rsidR="004D0579" w:rsidRDefault="004D0579" w:rsidP="00795DC3">
            <w:pPr>
              <w:spacing w:before="40" w:after="40"/>
              <w:rPr>
                <w:rFonts w:ascii="Arial" w:hAnsi="Arial"/>
                <w:b/>
              </w:rPr>
            </w:pPr>
            <w:r>
              <w:rPr>
                <w:rFonts w:ascii="Arial" w:hAnsi="Arial"/>
                <w:b/>
              </w:rPr>
              <w:t>Reason for change</w:t>
            </w:r>
          </w:p>
        </w:tc>
        <w:tc>
          <w:tcPr>
            <w:tcW w:w="11407" w:type="dxa"/>
            <w:tcBorders>
              <w:top w:val="single" w:sz="4" w:space="0" w:color="auto"/>
              <w:left w:val="single" w:sz="4" w:space="0" w:color="auto"/>
              <w:bottom w:val="single" w:sz="4" w:space="0" w:color="auto"/>
              <w:right w:val="single" w:sz="4" w:space="0" w:color="auto"/>
            </w:tcBorders>
          </w:tcPr>
          <w:p w:rsidR="00584DB4" w:rsidRDefault="00584DB4" w:rsidP="00584DB4">
            <w:pPr>
              <w:pStyle w:val="CRCoverPage"/>
              <w:spacing w:after="0"/>
              <w:rPr>
                <w:noProof/>
              </w:rPr>
            </w:pPr>
            <w:r>
              <w:rPr>
                <w:noProof/>
              </w:rPr>
              <w:t xml:space="preserve">In the current TTCN implementation, there is a problem with Emergency PDU Session establishment when the UE supports </w:t>
            </w:r>
            <w:r w:rsidRPr="007673C3">
              <w:rPr>
                <w:b/>
                <w:noProof/>
              </w:rPr>
              <w:t>s1 capability</w:t>
            </w:r>
            <w:r>
              <w:rPr>
                <w:noProof/>
              </w:rPr>
              <w:t>.</w:t>
            </w:r>
          </w:p>
          <w:p w:rsidR="00584DB4" w:rsidRDefault="00584DB4" w:rsidP="00584DB4">
            <w:pPr>
              <w:pStyle w:val="CRCoverPage"/>
              <w:spacing w:after="0"/>
              <w:rPr>
                <w:noProof/>
              </w:rPr>
            </w:pPr>
          </w:p>
          <w:p w:rsidR="00584DB4" w:rsidRDefault="00584DB4" w:rsidP="00584DB4">
            <w:pPr>
              <w:pStyle w:val="CRCoverPage"/>
              <w:spacing w:after="0"/>
              <w:rPr>
                <w:noProof/>
              </w:rPr>
            </w:pPr>
            <w:r>
              <w:rPr>
                <w:noProof/>
              </w:rPr>
              <w:t xml:space="preserve">In the function </w:t>
            </w:r>
            <w:r w:rsidRPr="004955F4">
              <w:rPr>
                <w:noProof/>
              </w:rPr>
              <w:t>fl_EmergencyCallAndRelease</w:t>
            </w:r>
            <w:r>
              <w:rPr>
                <w:noProof/>
              </w:rPr>
              <w:sym w:font="Wingdings" w:char="F0E0"/>
            </w:r>
            <w:r>
              <w:t xml:space="preserve"> </w:t>
            </w:r>
            <w:r w:rsidRPr="004955F4">
              <w:rPr>
                <w:noProof/>
              </w:rPr>
              <w:t>f_NR5GC_EmergencyCallWithRegistration</w:t>
            </w:r>
            <w:r>
              <w:rPr>
                <w:noProof/>
              </w:rPr>
              <w:sym w:font="Wingdings" w:char="F0E0"/>
            </w:r>
            <w:r>
              <w:t xml:space="preserve"> </w:t>
            </w:r>
            <w:r w:rsidRPr="004955F4">
              <w:rPr>
                <w:noProof/>
              </w:rPr>
              <w:t>f_NR5GC_EmergencyCallPDUSession</w:t>
            </w:r>
            <w:r>
              <w:rPr>
                <w:noProof/>
              </w:rPr>
              <w:sym w:font="Wingdings" w:char="F0E0"/>
            </w:r>
            <w:r>
              <w:t xml:space="preserve"> </w:t>
            </w:r>
            <w:r w:rsidRPr="004955F4">
              <w:rPr>
                <w:noProof/>
              </w:rPr>
              <w:t>f_NR5GC_PDUSessionEstablishment</w:t>
            </w:r>
            <w:r>
              <w:rPr>
                <w:noProof/>
              </w:rPr>
              <w:sym w:font="Wingdings" w:char="F0E0"/>
            </w:r>
            <w:r>
              <w:t xml:space="preserve"> </w:t>
            </w:r>
            <w:r w:rsidRPr="004955F4">
              <w:rPr>
                <w:noProof/>
              </w:rPr>
              <w:t>f_NR5GC_PDUSessionEstablishment_InnerLoop</w:t>
            </w:r>
            <w:r>
              <w:rPr>
                <w:noProof/>
              </w:rPr>
              <w:t xml:space="preserve"> in case the s1 capability is supported, then following code is executed :</w:t>
            </w:r>
          </w:p>
          <w:p w:rsidR="00584DB4" w:rsidRDefault="00584DB4" w:rsidP="00584DB4">
            <w:pPr>
              <w:pStyle w:val="CRCoverPage"/>
              <w:spacing w:after="0"/>
              <w:rPr>
                <w:noProof/>
              </w:rPr>
            </w:pPr>
            <w:r>
              <w:rPr>
                <w:noProof/>
              </w:rPr>
              <w:t>if (isvalue(v_GMM_MobilityInfo.GMMCap)) { // @sic R5s201358 sic@</w:t>
            </w:r>
          </w:p>
          <w:p w:rsidR="00584DB4" w:rsidRDefault="00584DB4" w:rsidP="00584DB4">
            <w:pPr>
              <w:pStyle w:val="CRCoverPage"/>
              <w:spacing w:after="0"/>
              <w:rPr>
                <w:noProof/>
              </w:rPr>
            </w:pPr>
            <w:r>
              <w:rPr>
                <w:noProof/>
              </w:rPr>
              <w:t xml:space="preserve">      if (v_GMM_MobilityInfo.GMMCap.s1Cap == '1'B) {</w:t>
            </w:r>
          </w:p>
          <w:p w:rsidR="00584DB4" w:rsidRDefault="00584DB4" w:rsidP="00584DB4">
            <w:pPr>
              <w:pStyle w:val="CRCoverPage"/>
              <w:spacing w:after="0"/>
              <w:rPr>
                <w:noProof/>
              </w:rPr>
            </w:pPr>
            <w:r>
              <w:rPr>
                <w:noProof/>
              </w:rPr>
              <w:t xml:space="preserve">        v_GSM_MobilityInfo.EPS_Bearer := valueof(</w:t>
            </w:r>
            <w:r w:rsidRPr="007673C3">
              <w:rPr>
                <w:b/>
                <w:noProof/>
              </w:rPr>
              <w:t>f_GetNextEPSBearerId</w:t>
            </w:r>
            <w:r>
              <w:rPr>
                <w:noProof/>
              </w:rPr>
              <w:t xml:space="preserve"> (v_GSM_MobilityInfo, v_GMM_MobilityInfo));</w:t>
            </w:r>
          </w:p>
          <w:p w:rsidR="00584DB4" w:rsidRDefault="00584DB4" w:rsidP="00584DB4">
            <w:pPr>
              <w:pStyle w:val="CRCoverPage"/>
              <w:spacing w:after="0"/>
              <w:rPr>
                <w:noProof/>
              </w:rPr>
            </w:pPr>
            <w:r>
              <w:rPr>
                <w:noProof/>
              </w:rPr>
              <w:t xml:space="preserve">      }</w:t>
            </w:r>
          </w:p>
          <w:p w:rsidR="00584DB4" w:rsidRDefault="00584DB4" w:rsidP="00584DB4">
            <w:pPr>
              <w:pStyle w:val="CRCoverPage"/>
              <w:spacing w:after="0"/>
              <w:rPr>
                <w:noProof/>
              </w:rPr>
            </w:pPr>
            <w:r>
              <w:rPr>
                <w:noProof/>
              </w:rPr>
              <w:t xml:space="preserve">    }</w:t>
            </w:r>
          </w:p>
          <w:p w:rsidR="00584DB4" w:rsidRDefault="00584DB4" w:rsidP="00584DB4">
            <w:pPr>
              <w:pStyle w:val="CRCoverPage"/>
              <w:spacing w:after="0"/>
              <w:rPr>
                <w:noProof/>
              </w:rPr>
            </w:pPr>
            <w:r>
              <w:rPr>
                <w:noProof/>
              </w:rPr>
              <w:t>This results in the EPSBearer ID incrementing.</w:t>
            </w:r>
          </w:p>
          <w:p w:rsidR="00F41160" w:rsidRDefault="00F41160" w:rsidP="00584DB4">
            <w:pPr>
              <w:pStyle w:val="CRCoverPage"/>
              <w:spacing w:after="0"/>
              <w:rPr>
                <w:noProof/>
              </w:rPr>
            </w:pPr>
          </w:p>
          <w:p w:rsidR="00584DB4" w:rsidRDefault="00584DB4" w:rsidP="00584DB4">
            <w:pPr>
              <w:pStyle w:val="CRCoverPage"/>
              <w:spacing w:after="0"/>
              <w:rPr>
                <w:noProof/>
              </w:rPr>
            </w:pPr>
            <w:r>
              <w:rPr>
                <w:noProof/>
              </w:rPr>
              <w:t xml:space="preserve">When the variable </w:t>
            </w:r>
            <w:r w:rsidRPr="004955F4">
              <w:rPr>
                <w:noProof/>
              </w:rPr>
              <w:t>v_GSM_MobilityInfo</w:t>
            </w:r>
            <w:r>
              <w:rPr>
                <w:noProof/>
              </w:rPr>
              <w:t xml:space="preserve"> is passed to function </w:t>
            </w:r>
            <w:r w:rsidRPr="004955F4">
              <w:rPr>
                <w:noProof/>
              </w:rPr>
              <w:t>f_Get_NG_PDUSessionEstablishmentAccept</w:t>
            </w:r>
            <w:r>
              <w:rPr>
                <w:noProof/>
              </w:rPr>
              <w:t>, the IE Mapped EPS BearerContext IE has EPS Bearer ID set as somevalue (depending on whats passed), but the IE AuthorizedQoSFlowDecription</w:t>
            </w:r>
            <w:r>
              <w:rPr>
                <w:noProof/>
              </w:rPr>
              <w:sym w:font="Wingdings" w:char="F0E0"/>
            </w:r>
            <w:r>
              <w:rPr>
                <w:noProof/>
              </w:rPr>
              <w:t xml:space="preserve">IE parameters always hardcodes the EPS Bearer Identity to 5. </w:t>
            </w:r>
          </w:p>
          <w:p w:rsidR="00F41160" w:rsidRDefault="00F41160" w:rsidP="00584DB4">
            <w:pPr>
              <w:pStyle w:val="CRCoverPage"/>
              <w:spacing w:after="0"/>
              <w:rPr>
                <w:noProof/>
              </w:rPr>
            </w:pPr>
          </w:p>
          <w:p w:rsidR="00584DB4" w:rsidRDefault="00584DB4" w:rsidP="00584DB4">
            <w:pPr>
              <w:pStyle w:val="CRCoverPage"/>
              <w:spacing w:after="0"/>
              <w:rPr>
                <w:noProof/>
              </w:rPr>
            </w:pPr>
            <w:r>
              <w:rPr>
                <w:noProof/>
              </w:rPr>
              <w:t>Thus a PDU Session Establishment Accept message is sent with mismatching EPS Bearer ID in MappedEPSBearerContexts and AuthorizedQoSFlowDecription for the Emergency PDU Session.</w:t>
            </w:r>
          </w:p>
          <w:p w:rsidR="00584DB4" w:rsidRDefault="00584DB4" w:rsidP="00584DB4">
            <w:pPr>
              <w:pStyle w:val="CRCoverPage"/>
              <w:spacing w:after="0"/>
              <w:rPr>
                <w:noProof/>
              </w:rPr>
            </w:pPr>
            <w:r>
              <w:rPr>
                <w:noProof/>
              </w:rPr>
              <w:t>This causes the UE to transmit a PDU Session Modification REQ, which causes testcase failure.</w:t>
            </w:r>
          </w:p>
          <w:p w:rsidR="00584DB4" w:rsidRDefault="00584DB4" w:rsidP="00584DB4">
            <w:pPr>
              <w:pStyle w:val="CRCoverPage"/>
              <w:spacing w:after="0"/>
              <w:rPr>
                <w:noProof/>
              </w:rPr>
            </w:pPr>
          </w:p>
          <w:p w:rsidR="00584DB4" w:rsidRDefault="00584DB4" w:rsidP="00584DB4">
            <w:pPr>
              <w:pStyle w:val="CRCoverPage"/>
              <w:spacing w:after="0"/>
              <w:rPr>
                <w:noProof/>
              </w:rPr>
            </w:pPr>
            <w:r>
              <w:rPr>
                <w:noProof/>
              </w:rPr>
              <w:t xml:space="preserve">It is proposed that in the function </w:t>
            </w:r>
            <w:r w:rsidRPr="004955F4">
              <w:rPr>
                <w:noProof/>
              </w:rPr>
              <w:t>f_BuildDefaultQosFlow</w:t>
            </w:r>
            <w:r>
              <w:rPr>
                <w:noProof/>
              </w:rPr>
              <w:t xml:space="preserve"> for the case when flow number =2 instead of hardcoding ‘50’O, p_EPSBearerId is sent. </w:t>
            </w:r>
          </w:p>
          <w:p w:rsidR="00584DB4" w:rsidRPr="00F41160" w:rsidRDefault="00584DB4" w:rsidP="00584DB4">
            <w:pPr>
              <w:pStyle w:val="CRCoverPage"/>
              <w:spacing w:after="0"/>
              <w:rPr>
                <w:b/>
                <w:noProof/>
              </w:rPr>
            </w:pPr>
            <w:r w:rsidRPr="00F41160">
              <w:rPr>
                <w:b/>
                <w:noProof/>
              </w:rPr>
              <w:t>A Prose CR will be raised for this.</w:t>
            </w:r>
          </w:p>
          <w:p w:rsidR="00584DB4" w:rsidRDefault="00584DB4" w:rsidP="00584DB4">
            <w:pPr>
              <w:pStyle w:val="CRCoverPage"/>
              <w:spacing w:after="0"/>
              <w:rPr>
                <w:noProof/>
              </w:rPr>
            </w:pPr>
          </w:p>
          <w:p w:rsidR="004D0579" w:rsidRPr="00AD4ADA" w:rsidRDefault="00584DB4" w:rsidP="00584DB4">
            <w:pPr>
              <w:pStyle w:val="CRCoverPage"/>
              <w:spacing w:after="0"/>
              <w:rPr>
                <w:noProof/>
              </w:rPr>
            </w:pPr>
            <w:r w:rsidRPr="000E2490">
              <w:rPr>
                <w:b/>
                <w:noProof/>
              </w:rPr>
              <w:t>An alternative solution to this is to run this testcase with InterWorkWithEPS set as FALSE.</w:t>
            </w:r>
            <w:r>
              <w:rPr>
                <w:b/>
                <w:noProof/>
              </w:rPr>
              <w:t xml:space="preserve"> Since this is a NR only testcase, this could be a possibl</w:t>
            </w:r>
            <w:r w:rsidR="008F301E">
              <w:rPr>
                <w:b/>
                <w:noProof/>
              </w:rPr>
              <w:t>e</w:t>
            </w:r>
            <w:r>
              <w:rPr>
                <w:b/>
                <w:noProof/>
              </w:rPr>
              <w:t xml:space="preserve"> solution to problem explained above.</w:t>
            </w:r>
          </w:p>
        </w:tc>
      </w:tr>
      <w:tr w:rsidR="004D0579" w:rsidTr="00F92D4C">
        <w:tc>
          <w:tcPr>
            <w:tcW w:w="1985" w:type="dxa"/>
            <w:tcBorders>
              <w:top w:val="single" w:sz="4" w:space="0" w:color="auto"/>
              <w:left w:val="single" w:sz="4" w:space="0" w:color="auto"/>
              <w:bottom w:val="single" w:sz="4" w:space="0" w:color="auto"/>
              <w:right w:val="single" w:sz="4" w:space="0" w:color="auto"/>
            </w:tcBorders>
            <w:hideMark/>
          </w:tcPr>
          <w:p w:rsidR="004D0579" w:rsidRDefault="004D0579" w:rsidP="00795DC3">
            <w:pPr>
              <w:spacing w:before="40" w:after="40"/>
              <w:rPr>
                <w:rFonts w:ascii="Arial" w:hAnsi="Arial"/>
                <w:b/>
              </w:rPr>
            </w:pPr>
            <w:r>
              <w:rPr>
                <w:rFonts w:ascii="Arial" w:hAnsi="Arial"/>
                <w:b/>
              </w:rPr>
              <w:t>Summary of change</w:t>
            </w:r>
          </w:p>
        </w:tc>
        <w:tc>
          <w:tcPr>
            <w:tcW w:w="11407" w:type="dxa"/>
            <w:tcBorders>
              <w:top w:val="single" w:sz="4" w:space="0" w:color="auto"/>
              <w:left w:val="single" w:sz="4" w:space="0" w:color="auto"/>
              <w:bottom w:val="single" w:sz="4" w:space="0" w:color="auto"/>
              <w:right w:val="single" w:sz="4" w:space="0" w:color="auto"/>
            </w:tcBorders>
          </w:tcPr>
          <w:p w:rsidR="005B2515" w:rsidRDefault="005B2515" w:rsidP="005B2515">
            <w:pPr>
              <w:pStyle w:val="CRCoverPage"/>
              <w:spacing w:after="0"/>
              <w:rPr>
                <w:noProof/>
              </w:rPr>
            </w:pPr>
            <w:r>
              <w:rPr>
                <w:noProof/>
              </w:rPr>
              <w:t xml:space="preserve">Updated the implementation of function </w:t>
            </w:r>
            <w:r w:rsidRPr="00EF45AB">
              <w:rPr>
                <w:noProof/>
              </w:rPr>
              <w:t>f_BuildDefaultQosFlow</w:t>
            </w:r>
            <w:r>
              <w:rPr>
                <w:noProof/>
              </w:rPr>
              <w:t xml:space="preserve"> to remove the hardcoding of ‘50’O.</w:t>
            </w:r>
          </w:p>
          <w:p w:rsidR="004D0579" w:rsidRPr="00A72665" w:rsidRDefault="004D0579" w:rsidP="00795DC3">
            <w:pPr>
              <w:pStyle w:val="CRCoverPage"/>
              <w:spacing w:after="0"/>
              <w:rPr>
                <w:rFonts w:cs="Arial"/>
                <w:lang w:eastAsia="en-GB"/>
              </w:rPr>
            </w:pPr>
            <w:r>
              <w:rPr>
                <w:noProof/>
              </w:rPr>
              <w:t>Please see below.</w:t>
            </w:r>
          </w:p>
        </w:tc>
      </w:tr>
      <w:tr w:rsidR="004D0579" w:rsidTr="00F92D4C">
        <w:tc>
          <w:tcPr>
            <w:tcW w:w="1985" w:type="dxa"/>
            <w:tcBorders>
              <w:top w:val="single" w:sz="4" w:space="0" w:color="auto"/>
              <w:left w:val="single" w:sz="4" w:space="0" w:color="auto"/>
              <w:bottom w:val="single" w:sz="4" w:space="0" w:color="auto"/>
              <w:right w:val="single" w:sz="4" w:space="0" w:color="auto"/>
            </w:tcBorders>
            <w:hideMark/>
          </w:tcPr>
          <w:p w:rsidR="004D0579" w:rsidRDefault="004D0579" w:rsidP="00795DC3">
            <w:pPr>
              <w:spacing w:before="40" w:after="40"/>
              <w:rPr>
                <w:rFonts w:ascii="Arial" w:hAnsi="Arial"/>
                <w:b/>
              </w:rPr>
            </w:pPr>
            <w:r>
              <w:rPr>
                <w:rFonts w:ascii="Arial" w:hAnsi="Arial"/>
                <w:b/>
              </w:rPr>
              <w:t>TTCN module</w:t>
            </w:r>
          </w:p>
        </w:tc>
        <w:tc>
          <w:tcPr>
            <w:tcW w:w="11407" w:type="dxa"/>
            <w:tcBorders>
              <w:top w:val="single" w:sz="4" w:space="0" w:color="auto"/>
              <w:left w:val="single" w:sz="4" w:space="0" w:color="auto"/>
              <w:bottom w:val="single" w:sz="4" w:space="0" w:color="auto"/>
              <w:right w:val="single" w:sz="4" w:space="0" w:color="auto"/>
            </w:tcBorders>
            <w:hideMark/>
          </w:tcPr>
          <w:p w:rsidR="004D0579" w:rsidRPr="00CC39F9" w:rsidRDefault="004D0579" w:rsidP="00795DC3">
            <w:pPr>
              <w:tabs>
                <w:tab w:val="left" w:pos="945"/>
              </w:tabs>
              <w:spacing w:after="0"/>
              <w:rPr>
                <w:rFonts w:ascii="Arial" w:hAnsi="Arial" w:cs="Arial"/>
                <w:lang w:eastAsia="en-GB"/>
              </w:rPr>
            </w:pPr>
            <w:proofErr w:type="spellStart"/>
            <w:r>
              <w:rPr>
                <w:rFonts w:ascii="Arial" w:hAnsi="Arial" w:cs="Arial"/>
                <w:lang w:eastAsia="en-GB"/>
              </w:rPr>
              <w:t>N</w:t>
            </w:r>
            <w:r w:rsidR="00D30AED">
              <w:rPr>
                <w:rFonts w:ascii="Arial" w:hAnsi="Arial" w:cs="Arial"/>
                <w:lang w:eastAsia="en-GB"/>
              </w:rPr>
              <w:t>G_NAS_Templates.ttcn</w:t>
            </w:r>
            <w:proofErr w:type="spellEnd"/>
          </w:p>
        </w:tc>
      </w:tr>
      <w:tr w:rsidR="004D0579" w:rsidTr="00F92D4C">
        <w:tc>
          <w:tcPr>
            <w:tcW w:w="1985" w:type="dxa"/>
            <w:tcBorders>
              <w:top w:val="single" w:sz="4" w:space="0" w:color="auto"/>
              <w:left w:val="single" w:sz="4" w:space="0" w:color="auto"/>
              <w:bottom w:val="single" w:sz="4" w:space="0" w:color="auto"/>
              <w:right w:val="single" w:sz="4" w:space="0" w:color="auto"/>
            </w:tcBorders>
            <w:hideMark/>
          </w:tcPr>
          <w:p w:rsidR="004D0579" w:rsidRDefault="004D0579" w:rsidP="00795DC3">
            <w:pPr>
              <w:spacing w:before="40" w:after="40"/>
              <w:rPr>
                <w:rFonts w:ascii="Arial" w:hAnsi="Arial"/>
                <w:b/>
                <w:highlight w:val="cyan"/>
              </w:rPr>
            </w:pPr>
            <w:r>
              <w:rPr>
                <w:rFonts w:ascii="Arial" w:hAnsi="Arial"/>
                <w:b/>
              </w:rPr>
              <w:t>MCC160 Comment</w:t>
            </w:r>
          </w:p>
        </w:tc>
        <w:tc>
          <w:tcPr>
            <w:tcW w:w="11407" w:type="dxa"/>
            <w:tcBorders>
              <w:top w:val="single" w:sz="4" w:space="0" w:color="auto"/>
              <w:left w:val="single" w:sz="4" w:space="0" w:color="auto"/>
              <w:bottom w:val="single" w:sz="4" w:space="0" w:color="auto"/>
              <w:right w:val="single" w:sz="4" w:space="0" w:color="auto"/>
            </w:tcBorders>
          </w:tcPr>
          <w:p w:rsidR="004D0579" w:rsidRDefault="004D0579" w:rsidP="00795DC3">
            <w:pPr>
              <w:rPr>
                <w:rFonts w:ascii="Arial" w:hAnsi="Arial"/>
                <w:highlight w:val="cyan"/>
                <w:lang w:eastAsia="zh-CN"/>
              </w:rPr>
            </w:pPr>
          </w:p>
        </w:tc>
      </w:tr>
    </w:tbl>
    <w:p w:rsidR="004D0579" w:rsidRDefault="004D0579" w:rsidP="004D0579">
      <w:pPr>
        <w:spacing w:after="0"/>
        <w:rPr>
          <w:rFonts w:ascii="Arial" w:hAnsi="Arial"/>
          <w:b/>
          <w:lang w:eastAsia="en-GB"/>
        </w:rPr>
      </w:pPr>
    </w:p>
    <w:p w:rsidR="004D0579" w:rsidRDefault="004D0579" w:rsidP="004D057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0579" w:rsidRPr="00CD057D" w:rsidTr="00795DC3">
        <w:tc>
          <w:tcPr>
            <w:tcW w:w="13575" w:type="dxa"/>
            <w:tcBorders>
              <w:top w:val="single" w:sz="4" w:space="0" w:color="auto"/>
              <w:left w:val="single" w:sz="4" w:space="0" w:color="auto"/>
              <w:bottom w:val="single" w:sz="4" w:space="0" w:color="auto"/>
              <w:right w:val="single" w:sz="4" w:space="0" w:color="auto"/>
            </w:tcBorders>
          </w:tcPr>
          <w:p w:rsidR="004D0579" w:rsidRDefault="00BF3847" w:rsidP="00795DC3">
            <w:pPr>
              <w:autoSpaceDE w:val="0"/>
              <w:autoSpaceDN w:val="0"/>
              <w:adjustRightInd w:val="0"/>
              <w:spacing w:after="0"/>
              <w:rPr>
                <w:rFonts w:ascii="Arial" w:hAnsi="Arial" w:cs="Arial"/>
                <w:b/>
                <w:color w:val="000000"/>
                <w:lang w:eastAsia="de-DE"/>
              </w:rPr>
            </w:pPr>
            <w:r w:rsidRPr="00BF3847">
              <w:rPr>
                <w:rFonts w:ascii="Arial" w:hAnsi="Arial" w:cs="Arial"/>
                <w:b/>
                <w:color w:val="000000"/>
                <w:lang w:eastAsia="de-DE"/>
              </w:rPr>
              <w:lastRenderedPageBreak/>
              <w:t>&lt;&lt;SKIPPED CODE&gt;&gt;</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case ("2") {</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w:t>
            </w:r>
            <w:proofErr w:type="gramStart"/>
            <w:r w:rsidRPr="00BF3847">
              <w:rPr>
                <w:rFonts w:ascii="Arial" w:hAnsi="Arial" w:cs="Arial"/>
                <w:color w:val="000000"/>
                <w:lang w:eastAsia="de-DE"/>
              </w:rPr>
              <w:t>QFI</w:t>
            </w:r>
            <w:proofErr w:type="spellEnd"/>
            <w:r w:rsidRPr="00BF3847">
              <w:rPr>
                <w:rFonts w:ascii="Arial" w:hAnsi="Arial" w:cs="Arial"/>
                <w:color w:val="000000"/>
                <w:lang w:eastAsia="de-DE"/>
              </w:rPr>
              <w:t xml:space="preserve"> :</w:t>
            </w:r>
            <w:proofErr w:type="gramEnd"/>
            <w:r w:rsidRPr="00BF3847">
              <w:rPr>
                <w:rFonts w:ascii="Arial" w:hAnsi="Arial" w:cs="Arial"/>
                <w:color w:val="000000"/>
                <w:lang w:eastAsia="de-DE"/>
              </w:rPr>
              <w:t>= '000010'B;</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w:t>
            </w:r>
            <w:proofErr w:type="gramStart"/>
            <w:r w:rsidRPr="00BF3847">
              <w:rPr>
                <w:rFonts w:ascii="Arial" w:hAnsi="Arial" w:cs="Arial"/>
                <w:color w:val="000000"/>
                <w:lang w:eastAsia="de-DE"/>
              </w:rPr>
              <w:t>QoSParametersList</w:t>
            </w:r>
            <w:proofErr w:type="spellEnd"/>
            <w:r w:rsidRPr="00BF3847">
              <w:rPr>
                <w:rFonts w:ascii="Arial" w:hAnsi="Arial" w:cs="Arial"/>
                <w:color w:val="000000"/>
                <w:lang w:eastAsia="de-DE"/>
              </w:rPr>
              <w:t xml:space="preserve"> :</w:t>
            </w:r>
            <w:proofErr w:type="gramEnd"/>
            <w:r w:rsidRPr="00BF3847">
              <w:rPr>
                <w:rFonts w:ascii="Arial" w:hAnsi="Arial" w:cs="Arial"/>
                <w:color w:val="000000"/>
                <w:lang w:eastAsia="de-DE"/>
              </w:rPr>
              <w:t xml:space="preserve">= { </w:t>
            </w:r>
            <w:proofErr w:type="spellStart"/>
            <w:r w:rsidRPr="00BF3847">
              <w:rPr>
                <w:rFonts w:ascii="Arial" w:hAnsi="Arial" w:cs="Arial"/>
                <w:color w:val="000000"/>
                <w:lang w:eastAsia="de-DE"/>
              </w:rPr>
              <w:t>cs_QoSParameters</w:t>
            </w:r>
            <w:proofErr w:type="spellEnd"/>
            <w:r w:rsidRPr="00BF3847">
              <w:rPr>
                <w:rFonts w:ascii="Arial" w:hAnsi="Arial" w:cs="Arial"/>
                <w:color w:val="000000"/>
                <w:lang w:eastAsia="de-DE"/>
              </w:rPr>
              <w:t>(tsc_QoSFlowParameter_5QI, '01'O, '05'O)};</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if (</w:t>
            </w:r>
            <w:proofErr w:type="spellStart"/>
            <w:r w:rsidRPr="00BF3847">
              <w:rPr>
                <w:rFonts w:ascii="Arial" w:hAnsi="Arial" w:cs="Arial"/>
                <w:color w:val="000000"/>
                <w:lang w:eastAsia="de-DE"/>
              </w:rPr>
              <w:t>p_InterworkWithEPS</w:t>
            </w:r>
            <w:proofErr w:type="spellEnd"/>
            <w:r w:rsidRPr="00BF3847">
              <w:rPr>
                <w:rFonts w:ascii="Arial" w:hAnsi="Arial" w:cs="Arial"/>
                <w:color w:val="000000"/>
                <w:lang w:eastAsia="de-DE"/>
              </w:rPr>
              <w:t>) {</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w:t>
            </w:r>
            <w:proofErr w:type="gramStart"/>
            <w:r w:rsidRPr="00BF3847">
              <w:rPr>
                <w:rFonts w:ascii="Arial" w:hAnsi="Arial" w:cs="Arial"/>
                <w:color w:val="000000"/>
                <w:lang w:eastAsia="de-DE"/>
              </w:rPr>
              <w:t>QoSParametersList</w:t>
            </w:r>
            <w:proofErr w:type="spellEnd"/>
            <w:r w:rsidRPr="00BF3847">
              <w:rPr>
                <w:rFonts w:ascii="Arial" w:hAnsi="Arial" w:cs="Arial"/>
                <w:color w:val="000000"/>
                <w:lang w:eastAsia="de-DE"/>
              </w:rPr>
              <w:t>[</w:t>
            </w:r>
            <w:proofErr w:type="gramEnd"/>
            <w:r w:rsidRPr="00BF3847">
              <w:rPr>
                <w:rFonts w:ascii="Arial" w:hAnsi="Arial" w:cs="Arial"/>
                <w:color w:val="000000"/>
                <w:lang w:eastAsia="de-DE"/>
              </w:rPr>
              <w:t xml:space="preserve">1] := </w:t>
            </w:r>
            <w:proofErr w:type="spellStart"/>
            <w:r w:rsidRPr="00BF3847">
              <w:rPr>
                <w:rFonts w:ascii="Arial" w:hAnsi="Arial" w:cs="Arial"/>
                <w:color w:val="000000"/>
                <w:lang w:eastAsia="de-DE"/>
              </w:rPr>
              <w:t>cs_QoSParameters</w:t>
            </w:r>
            <w:proofErr w:type="spellEnd"/>
            <w:r w:rsidRPr="00BF3847">
              <w:rPr>
                <w:rFonts w:ascii="Arial" w:hAnsi="Arial" w:cs="Arial"/>
                <w:color w:val="000000"/>
                <w:lang w:eastAsia="de-DE"/>
              </w:rPr>
              <w:t>(</w:t>
            </w:r>
            <w:proofErr w:type="spellStart"/>
            <w:r w:rsidRPr="00BF3847">
              <w:rPr>
                <w:rFonts w:ascii="Arial" w:hAnsi="Arial" w:cs="Arial"/>
                <w:color w:val="000000"/>
                <w:lang w:eastAsia="de-DE"/>
              </w:rPr>
              <w:t>tsc_QoSFlowParameter_EPSBearerId</w:t>
            </w:r>
            <w:proofErr w:type="spellEnd"/>
            <w:r w:rsidRPr="00BF3847">
              <w:rPr>
                <w:rFonts w:ascii="Arial" w:hAnsi="Arial" w:cs="Arial"/>
                <w:color w:val="000000"/>
                <w:lang w:eastAsia="de-DE"/>
              </w:rPr>
              <w:t>, '01'O, '50'O);</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
          <w:p w:rsidR="00BF3847" w:rsidRPr="00F9260F" w:rsidRDefault="00BF3847" w:rsidP="00795DC3">
            <w:pPr>
              <w:autoSpaceDE w:val="0"/>
              <w:autoSpaceDN w:val="0"/>
              <w:adjustRightInd w:val="0"/>
              <w:spacing w:after="0"/>
              <w:rPr>
                <w:rFonts w:ascii="Arial" w:hAnsi="Arial" w:cs="Arial"/>
                <w:color w:val="000000"/>
                <w:lang w:eastAsia="de-DE"/>
              </w:rPr>
            </w:pPr>
            <w:r w:rsidRPr="00BF3847">
              <w:rPr>
                <w:rFonts w:ascii="Arial" w:hAnsi="Arial" w:cs="Arial"/>
                <w:b/>
                <w:color w:val="000000"/>
                <w:lang w:eastAsia="de-DE"/>
              </w:rPr>
              <w:t>&lt;&lt;SKIPPED CODE&gt;&gt;</w:t>
            </w:r>
          </w:p>
        </w:tc>
      </w:tr>
    </w:tbl>
    <w:p w:rsidR="004D0579" w:rsidRPr="00CD057D" w:rsidRDefault="004D0579" w:rsidP="004D0579">
      <w:pPr>
        <w:spacing w:after="0"/>
        <w:rPr>
          <w:rFonts w:ascii="Arial" w:hAnsi="Arial"/>
          <w:b/>
          <w:color w:val="000000"/>
          <w:lang w:eastAsia="en-GB"/>
        </w:rPr>
      </w:pPr>
    </w:p>
    <w:p w:rsidR="004D0579" w:rsidRPr="00CD057D" w:rsidRDefault="004D0579" w:rsidP="004D0579">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0579" w:rsidRPr="00CD057D" w:rsidTr="00795DC3">
        <w:tc>
          <w:tcPr>
            <w:tcW w:w="13575" w:type="dxa"/>
            <w:tcBorders>
              <w:top w:val="single" w:sz="4" w:space="0" w:color="auto"/>
              <w:left w:val="single" w:sz="4" w:space="0" w:color="auto"/>
              <w:bottom w:val="single" w:sz="4" w:space="0" w:color="auto"/>
              <w:right w:val="single" w:sz="4" w:space="0" w:color="auto"/>
            </w:tcBorders>
          </w:tcPr>
          <w:p w:rsidR="00BF3847" w:rsidRDefault="00BF3847" w:rsidP="00BF3847">
            <w:pPr>
              <w:autoSpaceDE w:val="0"/>
              <w:autoSpaceDN w:val="0"/>
              <w:adjustRightInd w:val="0"/>
              <w:spacing w:after="0"/>
              <w:rPr>
                <w:rFonts w:ascii="Arial" w:hAnsi="Arial" w:cs="Arial"/>
                <w:b/>
                <w:color w:val="000000"/>
                <w:lang w:eastAsia="de-DE"/>
              </w:rPr>
            </w:pPr>
            <w:r w:rsidRPr="00BF3847">
              <w:rPr>
                <w:rFonts w:ascii="Arial" w:hAnsi="Arial" w:cs="Arial"/>
                <w:b/>
                <w:color w:val="000000"/>
                <w:lang w:eastAsia="de-DE"/>
              </w:rPr>
              <w:t>&lt;&lt;SKIPPED CODE&gt;&gt;</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case ("2") {</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w:t>
            </w:r>
            <w:proofErr w:type="gramStart"/>
            <w:r w:rsidRPr="00BF3847">
              <w:rPr>
                <w:rFonts w:ascii="Arial" w:hAnsi="Arial" w:cs="Arial"/>
                <w:color w:val="000000"/>
                <w:lang w:eastAsia="de-DE"/>
              </w:rPr>
              <w:t>QFI</w:t>
            </w:r>
            <w:proofErr w:type="spellEnd"/>
            <w:r w:rsidRPr="00BF3847">
              <w:rPr>
                <w:rFonts w:ascii="Arial" w:hAnsi="Arial" w:cs="Arial"/>
                <w:color w:val="000000"/>
                <w:lang w:eastAsia="de-DE"/>
              </w:rPr>
              <w:t xml:space="preserve"> :</w:t>
            </w:r>
            <w:proofErr w:type="gramEnd"/>
            <w:r w:rsidRPr="00BF3847">
              <w:rPr>
                <w:rFonts w:ascii="Arial" w:hAnsi="Arial" w:cs="Arial"/>
                <w:color w:val="000000"/>
                <w:lang w:eastAsia="de-DE"/>
              </w:rPr>
              <w:t>= '000010'B;</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w:t>
            </w:r>
            <w:proofErr w:type="gramStart"/>
            <w:r w:rsidRPr="00BF3847">
              <w:rPr>
                <w:rFonts w:ascii="Arial" w:hAnsi="Arial" w:cs="Arial"/>
                <w:color w:val="000000"/>
                <w:lang w:eastAsia="de-DE"/>
              </w:rPr>
              <w:t>QoSParametersList</w:t>
            </w:r>
            <w:proofErr w:type="spellEnd"/>
            <w:r w:rsidRPr="00BF3847">
              <w:rPr>
                <w:rFonts w:ascii="Arial" w:hAnsi="Arial" w:cs="Arial"/>
                <w:color w:val="000000"/>
                <w:lang w:eastAsia="de-DE"/>
              </w:rPr>
              <w:t xml:space="preserve"> :</w:t>
            </w:r>
            <w:proofErr w:type="gramEnd"/>
            <w:r w:rsidRPr="00BF3847">
              <w:rPr>
                <w:rFonts w:ascii="Arial" w:hAnsi="Arial" w:cs="Arial"/>
                <w:color w:val="000000"/>
                <w:lang w:eastAsia="de-DE"/>
              </w:rPr>
              <w:t xml:space="preserve">= { </w:t>
            </w:r>
            <w:proofErr w:type="spellStart"/>
            <w:r w:rsidRPr="00BF3847">
              <w:rPr>
                <w:rFonts w:ascii="Arial" w:hAnsi="Arial" w:cs="Arial"/>
                <w:color w:val="000000"/>
                <w:lang w:eastAsia="de-DE"/>
              </w:rPr>
              <w:t>cs_QoSParameters</w:t>
            </w:r>
            <w:proofErr w:type="spellEnd"/>
            <w:r w:rsidRPr="00BF3847">
              <w:rPr>
                <w:rFonts w:ascii="Arial" w:hAnsi="Arial" w:cs="Arial"/>
                <w:color w:val="000000"/>
                <w:lang w:eastAsia="de-DE"/>
              </w:rPr>
              <w:t>(tsc_QoSFlowParameter_5QI, '01'O, '05'O)};</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if (</w:t>
            </w:r>
            <w:proofErr w:type="spellStart"/>
            <w:r w:rsidRPr="00BF3847">
              <w:rPr>
                <w:rFonts w:ascii="Arial" w:hAnsi="Arial" w:cs="Arial"/>
                <w:color w:val="000000"/>
                <w:lang w:eastAsia="de-DE"/>
              </w:rPr>
              <w:t>p_InterworkWithEPS</w:t>
            </w:r>
            <w:proofErr w:type="spellEnd"/>
            <w:r w:rsidRPr="00BF3847">
              <w:rPr>
                <w:rFonts w:ascii="Arial" w:hAnsi="Arial" w:cs="Arial"/>
                <w:color w:val="000000"/>
                <w:lang w:eastAsia="de-DE"/>
              </w:rPr>
              <w:t>) {</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roofErr w:type="spellStart"/>
            <w:r w:rsidRPr="00BF3847">
              <w:rPr>
                <w:rFonts w:ascii="Arial" w:hAnsi="Arial" w:cs="Arial"/>
                <w:color w:val="000000"/>
                <w:lang w:eastAsia="de-DE"/>
              </w:rPr>
              <w:t>v_</w:t>
            </w:r>
            <w:proofErr w:type="gramStart"/>
            <w:r w:rsidRPr="00BF3847">
              <w:rPr>
                <w:rFonts w:ascii="Arial" w:hAnsi="Arial" w:cs="Arial"/>
                <w:color w:val="000000"/>
                <w:lang w:eastAsia="de-DE"/>
              </w:rPr>
              <w:t>QoSParametersList</w:t>
            </w:r>
            <w:proofErr w:type="spellEnd"/>
            <w:r w:rsidRPr="00BF3847">
              <w:rPr>
                <w:rFonts w:ascii="Arial" w:hAnsi="Arial" w:cs="Arial"/>
                <w:color w:val="000000"/>
                <w:lang w:eastAsia="de-DE"/>
              </w:rPr>
              <w:t>[</w:t>
            </w:r>
            <w:proofErr w:type="gramEnd"/>
            <w:r w:rsidRPr="00BF3847">
              <w:rPr>
                <w:rFonts w:ascii="Arial" w:hAnsi="Arial" w:cs="Arial"/>
                <w:color w:val="000000"/>
                <w:lang w:eastAsia="de-DE"/>
              </w:rPr>
              <w:t xml:space="preserve">1] := </w:t>
            </w:r>
            <w:proofErr w:type="spellStart"/>
            <w:r w:rsidRPr="00BF3847">
              <w:rPr>
                <w:rFonts w:ascii="Arial" w:hAnsi="Arial" w:cs="Arial"/>
                <w:color w:val="000000"/>
                <w:lang w:eastAsia="de-DE"/>
              </w:rPr>
              <w:t>cs_QoSParameters</w:t>
            </w:r>
            <w:proofErr w:type="spellEnd"/>
            <w:r w:rsidRPr="00BF3847">
              <w:rPr>
                <w:rFonts w:ascii="Arial" w:hAnsi="Arial" w:cs="Arial"/>
                <w:color w:val="000000"/>
                <w:lang w:eastAsia="de-DE"/>
              </w:rPr>
              <w:t>(</w:t>
            </w:r>
            <w:proofErr w:type="spellStart"/>
            <w:r w:rsidRPr="00BF3847">
              <w:rPr>
                <w:rFonts w:ascii="Arial" w:hAnsi="Arial" w:cs="Arial"/>
                <w:color w:val="000000"/>
                <w:lang w:eastAsia="de-DE"/>
              </w:rPr>
              <w:t>tsc_QoSFlowParameter_EPSBearerId</w:t>
            </w:r>
            <w:proofErr w:type="spellEnd"/>
            <w:r w:rsidRPr="00BF3847">
              <w:rPr>
                <w:rFonts w:ascii="Arial" w:hAnsi="Arial" w:cs="Arial"/>
                <w:color w:val="000000"/>
                <w:lang w:eastAsia="de-DE"/>
              </w:rPr>
              <w:t xml:space="preserve">, '01'O, </w:t>
            </w:r>
            <w:proofErr w:type="spellStart"/>
            <w:r w:rsidRPr="00BF3847">
              <w:rPr>
                <w:rFonts w:ascii="Arial" w:hAnsi="Arial" w:cs="Arial"/>
                <w:color w:val="000000"/>
                <w:highlight w:val="yellow"/>
                <w:lang w:eastAsia="de-DE"/>
              </w:rPr>
              <w:t>p_EPSBearerId</w:t>
            </w:r>
            <w:proofErr w:type="spellEnd"/>
            <w:r w:rsidRPr="00BF3847">
              <w:rPr>
                <w:rFonts w:ascii="Arial" w:hAnsi="Arial" w:cs="Arial"/>
                <w:color w:val="000000"/>
                <w:highlight w:val="yellow"/>
                <w:lang w:eastAsia="de-DE"/>
              </w:rPr>
              <w:t xml:space="preserve"> /*WA#860433 WA#11_4_6 '50'O*/</w:t>
            </w:r>
            <w:r w:rsidRPr="00BF3847">
              <w:rPr>
                <w:rFonts w:ascii="Arial" w:hAnsi="Arial" w:cs="Arial"/>
                <w:color w:val="000000"/>
                <w:lang w:eastAsia="de-DE"/>
              </w:rPr>
              <w:t>);</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        </w:t>
            </w:r>
          </w:p>
          <w:p w:rsidR="00BF3847" w:rsidRPr="00BF3847"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color w:val="000000"/>
                <w:lang w:eastAsia="de-DE"/>
              </w:rPr>
              <w:t xml:space="preserve">      }</w:t>
            </w:r>
          </w:p>
          <w:p w:rsidR="004D0579" w:rsidRPr="00F9260F" w:rsidRDefault="00BF3847" w:rsidP="00BF3847">
            <w:pPr>
              <w:autoSpaceDE w:val="0"/>
              <w:autoSpaceDN w:val="0"/>
              <w:adjustRightInd w:val="0"/>
              <w:spacing w:after="0"/>
              <w:rPr>
                <w:rFonts w:ascii="Arial" w:hAnsi="Arial" w:cs="Arial"/>
                <w:color w:val="000000"/>
                <w:lang w:eastAsia="de-DE"/>
              </w:rPr>
            </w:pPr>
            <w:r w:rsidRPr="00BF3847">
              <w:rPr>
                <w:rFonts w:ascii="Arial" w:hAnsi="Arial" w:cs="Arial"/>
                <w:b/>
                <w:color w:val="000000"/>
                <w:lang w:eastAsia="de-DE"/>
              </w:rPr>
              <w:t>&lt;&lt;SKIPPED CODE&gt;&gt;</w:t>
            </w:r>
          </w:p>
        </w:tc>
      </w:tr>
    </w:tbl>
    <w:p w:rsidR="005277C1" w:rsidRDefault="005277C1" w:rsidP="005277C1">
      <w:pPr>
        <w:pStyle w:val="Heading2"/>
        <w:numPr>
          <w:ilvl w:val="1"/>
          <w:numId w:val="14"/>
        </w:numPr>
        <w:overflowPunct w:val="0"/>
        <w:autoSpaceDE w:val="0"/>
        <w:autoSpaceDN w:val="0"/>
        <w:adjustRightInd w:val="0"/>
        <w:spacing w:before="480"/>
        <w:rPr>
          <w:rFonts w:cs="Arial"/>
          <w:b/>
          <w:color w:val="000000"/>
          <w:lang w:eastAsia="en-GB"/>
        </w:rPr>
      </w:pPr>
      <w:bookmarkStart w:id="9" w:name="_Toc76731851"/>
      <w:r w:rsidRPr="00B52828">
        <w:rPr>
          <w:rFonts w:cs="Arial"/>
          <w:b/>
          <w:color w:val="000000"/>
          <w:lang w:eastAsia="en-GB"/>
        </w:rPr>
        <w:t xml:space="preserve">Correction to </w:t>
      </w:r>
      <w:r>
        <w:rPr>
          <w:rFonts w:cs="Arial"/>
          <w:b/>
          <w:bCs/>
          <w:color w:val="000000"/>
          <w:lang w:val="en-US" w:eastAsia="en-GB"/>
        </w:rPr>
        <w:t xml:space="preserve">function </w:t>
      </w:r>
      <w:r w:rsidR="002E6E4A" w:rsidRPr="002E6E4A">
        <w:rPr>
          <w:rFonts w:cs="Arial"/>
          <w:b/>
          <w:bCs/>
          <w:color w:val="000000"/>
          <w:lang w:val="en-US" w:eastAsia="en-GB"/>
        </w:rPr>
        <w:t>f_TC_11_4_6_NR5GC</w:t>
      </w:r>
      <w:bookmarkEnd w:id="9"/>
    </w:p>
    <w:tbl>
      <w:tblPr>
        <w:tblW w:w="1339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407"/>
      </w:tblGrid>
      <w:tr w:rsidR="005277C1" w:rsidTr="00795DC3">
        <w:tc>
          <w:tcPr>
            <w:tcW w:w="1985" w:type="dxa"/>
            <w:tcBorders>
              <w:top w:val="single" w:sz="4" w:space="0" w:color="auto"/>
              <w:left w:val="single" w:sz="4" w:space="0" w:color="auto"/>
              <w:bottom w:val="single" w:sz="4" w:space="0" w:color="auto"/>
              <w:right w:val="single" w:sz="4" w:space="0" w:color="auto"/>
            </w:tcBorders>
            <w:hideMark/>
          </w:tcPr>
          <w:p w:rsidR="005277C1" w:rsidRDefault="005277C1" w:rsidP="00795DC3">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11407" w:type="dxa"/>
            <w:tcBorders>
              <w:top w:val="single" w:sz="4" w:space="0" w:color="auto"/>
              <w:left w:val="single" w:sz="4" w:space="0" w:color="auto"/>
              <w:bottom w:val="single" w:sz="4" w:space="0" w:color="auto"/>
              <w:right w:val="single" w:sz="4" w:space="0" w:color="auto"/>
            </w:tcBorders>
            <w:hideMark/>
          </w:tcPr>
          <w:p w:rsidR="005277C1" w:rsidRPr="00CC39F9" w:rsidRDefault="002E6E4A" w:rsidP="00795DC3">
            <w:pPr>
              <w:pStyle w:val="CRCoverPage"/>
              <w:spacing w:after="0"/>
              <w:rPr>
                <w:rFonts w:cs="Arial"/>
                <w:lang w:eastAsia="en-GB"/>
              </w:rPr>
            </w:pPr>
            <w:r w:rsidRPr="002E6E4A">
              <w:rPr>
                <w:noProof/>
              </w:rPr>
              <w:t>f_TC_11_4_6_NR5GC</w:t>
            </w:r>
          </w:p>
        </w:tc>
      </w:tr>
      <w:tr w:rsidR="005277C1" w:rsidTr="00795DC3">
        <w:trPr>
          <w:trHeight w:val="350"/>
        </w:trPr>
        <w:tc>
          <w:tcPr>
            <w:tcW w:w="1985" w:type="dxa"/>
            <w:tcBorders>
              <w:top w:val="single" w:sz="4" w:space="0" w:color="auto"/>
              <w:left w:val="single" w:sz="4" w:space="0" w:color="auto"/>
              <w:bottom w:val="single" w:sz="4" w:space="0" w:color="auto"/>
              <w:right w:val="single" w:sz="4" w:space="0" w:color="auto"/>
            </w:tcBorders>
            <w:hideMark/>
          </w:tcPr>
          <w:p w:rsidR="005277C1" w:rsidRDefault="005277C1" w:rsidP="00795DC3">
            <w:pPr>
              <w:spacing w:before="40" w:after="40"/>
              <w:rPr>
                <w:rFonts w:ascii="Arial" w:hAnsi="Arial"/>
                <w:b/>
              </w:rPr>
            </w:pPr>
            <w:r>
              <w:rPr>
                <w:rFonts w:ascii="Arial" w:hAnsi="Arial"/>
                <w:b/>
              </w:rPr>
              <w:t>Reason for change</w:t>
            </w:r>
          </w:p>
        </w:tc>
        <w:tc>
          <w:tcPr>
            <w:tcW w:w="11407" w:type="dxa"/>
            <w:tcBorders>
              <w:top w:val="single" w:sz="4" w:space="0" w:color="auto"/>
              <w:left w:val="single" w:sz="4" w:space="0" w:color="auto"/>
              <w:bottom w:val="single" w:sz="4" w:space="0" w:color="auto"/>
              <w:right w:val="single" w:sz="4" w:space="0" w:color="auto"/>
            </w:tcBorders>
          </w:tcPr>
          <w:p w:rsidR="00881BE8" w:rsidRDefault="00881BE8" w:rsidP="00881BE8">
            <w:pPr>
              <w:pStyle w:val="CRCoverPage"/>
              <w:spacing w:after="0"/>
              <w:rPr>
                <w:noProof/>
              </w:rPr>
            </w:pPr>
            <w:r>
              <w:rPr>
                <w:noProof/>
              </w:rPr>
              <w:t>In the current TTCN implementation, after implementing changes 1.1/2/3 at Step 9 the NR Cell 11 is still in non-allowedlist. Thus during postamble, the UE will not send a De-registration REQ , but will locally de-register upon Switch OFF.</w:t>
            </w:r>
          </w:p>
          <w:p w:rsidR="00881BE8" w:rsidRDefault="00881BE8" w:rsidP="00881BE8">
            <w:pPr>
              <w:pStyle w:val="CRCoverPage"/>
              <w:spacing w:after="0"/>
              <w:rPr>
                <w:noProof/>
              </w:rPr>
            </w:pPr>
          </w:p>
          <w:p w:rsidR="00881BE8" w:rsidRPr="000E2490" w:rsidRDefault="00881BE8" w:rsidP="00881BE8">
            <w:pPr>
              <w:pStyle w:val="CRCoverPage"/>
              <w:spacing w:after="0"/>
              <w:rPr>
                <w:b/>
                <w:noProof/>
              </w:rPr>
            </w:pPr>
            <w:r>
              <w:rPr>
                <w:noProof/>
              </w:rPr>
              <w:t>This needs to be handled.</w:t>
            </w:r>
          </w:p>
          <w:p w:rsidR="005277C1" w:rsidRPr="00AD4ADA" w:rsidRDefault="005277C1" w:rsidP="00795DC3">
            <w:pPr>
              <w:pStyle w:val="CRCoverPage"/>
              <w:spacing w:after="0"/>
              <w:rPr>
                <w:noProof/>
              </w:rPr>
            </w:pPr>
          </w:p>
        </w:tc>
      </w:tr>
      <w:tr w:rsidR="005277C1" w:rsidTr="00795DC3">
        <w:tc>
          <w:tcPr>
            <w:tcW w:w="1985" w:type="dxa"/>
            <w:tcBorders>
              <w:top w:val="single" w:sz="4" w:space="0" w:color="auto"/>
              <w:left w:val="single" w:sz="4" w:space="0" w:color="auto"/>
              <w:bottom w:val="single" w:sz="4" w:space="0" w:color="auto"/>
              <w:right w:val="single" w:sz="4" w:space="0" w:color="auto"/>
            </w:tcBorders>
            <w:hideMark/>
          </w:tcPr>
          <w:p w:rsidR="005277C1" w:rsidRDefault="005277C1" w:rsidP="00795DC3">
            <w:pPr>
              <w:spacing w:before="40" w:after="40"/>
              <w:rPr>
                <w:rFonts w:ascii="Arial" w:hAnsi="Arial"/>
                <w:b/>
              </w:rPr>
            </w:pPr>
            <w:r>
              <w:rPr>
                <w:rFonts w:ascii="Arial" w:hAnsi="Arial"/>
                <w:b/>
              </w:rPr>
              <w:t>Summary of change</w:t>
            </w:r>
          </w:p>
        </w:tc>
        <w:tc>
          <w:tcPr>
            <w:tcW w:w="11407" w:type="dxa"/>
            <w:tcBorders>
              <w:top w:val="single" w:sz="4" w:space="0" w:color="auto"/>
              <w:left w:val="single" w:sz="4" w:space="0" w:color="auto"/>
              <w:bottom w:val="single" w:sz="4" w:space="0" w:color="auto"/>
              <w:right w:val="single" w:sz="4" w:space="0" w:color="auto"/>
            </w:tcBorders>
          </w:tcPr>
          <w:p w:rsidR="00BB4E25" w:rsidRDefault="00BB4E25" w:rsidP="00BB4E25">
            <w:pPr>
              <w:pStyle w:val="CRCoverPage"/>
              <w:spacing w:after="0"/>
              <w:rPr>
                <w:noProof/>
              </w:rPr>
            </w:pPr>
            <w:r>
              <w:rPr>
                <w:noProof/>
              </w:rPr>
              <w:t xml:space="preserve">Changed the postamble state from STATE_IDLE_1A </w:t>
            </w:r>
            <w:r>
              <w:rPr>
                <w:noProof/>
              </w:rPr>
              <w:sym w:font="Wingdings" w:char="F0E0"/>
            </w:r>
            <w:r>
              <w:rPr>
                <w:noProof/>
              </w:rPr>
              <w:t xml:space="preserve"> DEREGISTERED.</w:t>
            </w:r>
          </w:p>
          <w:p w:rsidR="005277C1" w:rsidRPr="00A72665" w:rsidRDefault="005277C1" w:rsidP="00795DC3">
            <w:pPr>
              <w:pStyle w:val="CRCoverPage"/>
              <w:spacing w:after="0"/>
              <w:rPr>
                <w:rFonts w:cs="Arial"/>
                <w:lang w:eastAsia="en-GB"/>
              </w:rPr>
            </w:pPr>
            <w:r>
              <w:rPr>
                <w:noProof/>
              </w:rPr>
              <w:t>Please see below.</w:t>
            </w:r>
          </w:p>
        </w:tc>
      </w:tr>
      <w:tr w:rsidR="005277C1" w:rsidTr="00795DC3">
        <w:tc>
          <w:tcPr>
            <w:tcW w:w="1985" w:type="dxa"/>
            <w:tcBorders>
              <w:top w:val="single" w:sz="4" w:space="0" w:color="auto"/>
              <w:left w:val="single" w:sz="4" w:space="0" w:color="auto"/>
              <w:bottom w:val="single" w:sz="4" w:space="0" w:color="auto"/>
              <w:right w:val="single" w:sz="4" w:space="0" w:color="auto"/>
            </w:tcBorders>
            <w:hideMark/>
          </w:tcPr>
          <w:p w:rsidR="005277C1" w:rsidRDefault="005277C1" w:rsidP="00795DC3">
            <w:pPr>
              <w:spacing w:before="40" w:after="40"/>
              <w:rPr>
                <w:rFonts w:ascii="Arial" w:hAnsi="Arial"/>
                <w:b/>
              </w:rPr>
            </w:pPr>
            <w:r>
              <w:rPr>
                <w:rFonts w:ascii="Arial" w:hAnsi="Arial"/>
                <w:b/>
              </w:rPr>
              <w:t>TTCN module</w:t>
            </w:r>
          </w:p>
        </w:tc>
        <w:tc>
          <w:tcPr>
            <w:tcW w:w="11407" w:type="dxa"/>
            <w:tcBorders>
              <w:top w:val="single" w:sz="4" w:space="0" w:color="auto"/>
              <w:left w:val="single" w:sz="4" w:space="0" w:color="auto"/>
              <w:bottom w:val="single" w:sz="4" w:space="0" w:color="auto"/>
              <w:right w:val="single" w:sz="4" w:space="0" w:color="auto"/>
            </w:tcBorders>
            <w:hideMark/>
          </w:tcPr>
          <w:p w:rsidR="005277C1" w:rsidRPr="00CC39F9" w:rsidRDefault="00D315A6" w:rsidP="00795DC3">
            <w:pPr>
              <w:tabs>
                <w:tab w:val="left" w:pos="945"/>
              </w:tabs>
              <w:spacing w:after="0"/>
              <w:rPr>
                <w:rFonts w:ascii="Arial" w:hAnsi="Arial" w:cs="Arial"/>
                <w:lang w:eastAsia="en-GB"/>
              </w:rPr>
            </w:pPr>
            <w:r>
              <w:rPr>
                <w:rFonts w:ascii="Arial" w:hAnsi="Arial" w:cs="Arial"/>
                <w:lang w:eastAsia="en-GB"/>
              </w:rPr>
              <w:t>Emergency_NR5GC.ttcn</w:t>
            </w:r>
          </w:p>
        </w:tc>
      </w:tr>
      <w:tr w:rsidR="005277C1" w:rsidTr="00795DC3">
        <w:tc>
          <w:tcPr>
            <w:tcW w:w="1985" w:type="dxa"/>
            <w:tcBorders>
              <w:top w:val="single" w:sz="4" w:space="0" w:color="auto"/>
              <w:left w:val="single" w:sz="4" w:space="0" w:color="auto"/>
              <w:bottom w:val="single" w:sz="4" w:space="0" w:color="auto"/>
              <w:right w:val="single" w:sz="4" w:space="0" w:color="auto"/>
            </w:tcBorders>
            <w:hideMark/>
          </w:tcPr>
          <w:p w:rsidR="005277C1" w:rsidRDefault="005277C1" w:rsidP="00795DC3">
            <w:pPr>
              <w:spacing w:before="40" w:after="40"/>
              <w:rPr>
                <w:rFonts w:ascii="Arial" w:hAnsi="Arial"/>
                <w:b/>
                <w:highlight w:val="cyan"/>
              </w:rPr>
            </w:pPr>
            <w:r>
              <w:rPr>
                <w:rFonts w:ascii="Arial" w:hAnsi="Arial"/>
                <w:b/>
              </w:rPr>
              <w:t>MCC160 Comment</w:t>
            </w:r>
          </w:p>
        </w:tc>
        <w:tc>
          <w:tcPr>
            <w:tcW w:w="11407" w:type="dxa"/>
            <w:tcBorders>
              <w:top w:val="single" w:sz="4" w:space="0" w:color="auto"/>
              <w:left w:val="single" w:sz="4" w:space="0" w:color="auto"/>
              <w:bottom w:val="single" w:sz="4" w:space="0" w:color="auto"/>
              <w:right w:val="single" w:sz="4" w:space="0" w:color="auto"/>
            </w:tcBorders>
          </w:tcPr>
          <w:p w:rsidR="005277C1" w:rsidRDefault="005277C1" w:rsidP="00795DC3">
            <w:pPr>
              <w:rPr>
                <w:rFonts w:ascii="Arial" w:hAnsi="Arial"/>
                <w:highlight w:val="cyan"/>
                <w:lang w:eastAsia="zh-CN"/>
              </w:rPr>
            </w:pPr>
          </w:p>
        </w:tc>
      </w:tr>
    </w:tbl>
    <w:p w:rsidR="005277C1" w:rsidRDefault="005277C1" w:rsidP="005277C1">
      <w:pPr>
        <w:spacing w:after="0"/>
        <w:rPr>
          <w:rFonts w:ascii="Arial" w:hAnsi="Arial"/>
          <w:b/>
          <w:lang w:eastAsia="en-GB"/>
        </w:rPr>
      </w:pPr>
    </w:p>
    <w:p w:rsidR="005277C1" w:rsidRDefault="005277C1" w:rsidP="005277C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277C1" w:rsidRPr="00CD057D" w:rsidTr="00795DC3">
        <w:tc>
          <w:tcPr>
            <w:tcW w:w="13575" w:type="dxa"/>
            <w:tcBorders>
              <w:top w:val="single" w:sz="4" w:space="0" w:color="auto"/>
              <w:left w:val="single" w:sz="4" w:space="0" w:color="auto"/>
              <w:bottom w:val="single" w:sz="4" w:space="0" w:color="auto"/>
              <w:right w:val="single" w:sz="4" w:space="0" w:color="auto"/>
            </w:tcBorders>
          </w:tcPr>
          <w:p w:rsidR="005277C1" w:rsidRDefault="005277C1" w:rsidP="00795DC3">
            <w:pPr>
              <w:autoSpaceDE w:val="0"/>
              <w:autoSpaceDN w:val="0"/>
              <w:adjustRightInd w:val="0"/>
              <w:spacing w:after="0"/>
              <w:rPr>
                <w:rFonts w:ascii="Arial" w:hAnsi="Arial" w:cs="Arial"/>
                <w:b/>
                <w:color w:val="000000"/>
                <w:lang w:eastAsia="de-DE"/>
              </w:rPr>
            </w:pPr>
            <w:r w:rsidRPr="00BF3847">
              <w:rPr>
                <w:rFonts w:ascii="Arial" w:hAnsi="Arial" w:cs="Arial"/>
                <w:b/>
                <w:color w:val="000000"/>
                <w:lang w:eastAsia="de-DE"/>
              </w:rPr>
              <w:t>&lt;&lt;SKIPPED CODE&gt;&gt;</w:t>
            </w:r>
          </w:p>
          <w:p w:rsidR="00A53BA6" w:rsidRPr="00A53BA6" w:rsidRDefault="00A53BA6" w:rsidP="00A53BA6">
            <w:pPr>
              <w:autoSpaceDE w:val="0"/>
              <w:autoSpaceDN w:val="0"/>
              <w:adjustRightInd w:val="0"/>
              <w:spacing w:after="0"/>
              <w:rPr>
                <w:rFonts w:ascii="Arial" w:hAnsi="Arial" w:cs="Arial"/>
                <w:color w:val="000000"/>
                <w:lang w:eastAsia="de-DE"/>
              </w:rPr>
            </w:pPr>
            <w:proofErr w:type="spellStart"/>
            <w:r w:rsidRPr="00A53BA6">
              <w:rPr>
                <w:rFonts w:ascii="Arial" w:hAnsi="Arial" w:cs="Arial"/>
                <w:color w:val="000000"/>
                <w:lang w:eastAsia="de-DE"/>
              </w:rPr>
              <w:t>f_NR_TestBody_Set</w:t>
            </w:r>
            <w:proofErr w:type="spellEnd"/>
            <w:r w:rsidRPr="00A53BA6">
              <w:rPr>
                <w:rFonts w:ascii="Arial" w:hAnsi="Arial" w:cs="Arial"/>
                <w:color w:val="000000"/>
                <w:lang w:eastAsia="de-DE"/>
              </w:rPr>
              <w:t>(false);</w:t>
            </w:r>
          </w:p>
          <w:p w:rsidR="00A53BA6" w:rsidRPr="00A53BA6" w:rsidRDefault="00A53BA6" w:rsidP="00A53BA6">
            <w:pPr>
              <w:autoSpaceDE w:val="0"/>
              <w:autoSpaceDN w:val="0"/>
              <w:adjustRightInd w:val="0"/>
              <w:spacing w:after="0"/>
              <w:rPr>
                <w:rFonts w:ascii="Arial" w:hAnsi="Arial" w:cs="Arial"/>
                <w:color w:val="000000"/>
                <w:lang w:eastAsia="de-DE"/>
              </w:rPr>
            </w:pPr>
          </w:p>
          <w:p w:rsidR="00A53BA6" w:rsidRDefault="00A53BA6" w:rsidP="00A53BA6">
            <w:pPr>
              <w:autoSpaceDE w:val="0"/>
              <w:autoSpaceDN w:val="0"/>
              <w:adjustRightInd w:val="0"/>
              <w:spacing w:after="0"/>
              <w:rPr>
                <w:rFonts w:ascii="Arial" w:hAnsi="Arial" w:cs="Arial"/>
                <w:color w:val="000000"/>
                <w:lang w:eastAsia="de-DE"/>
              </w:rPr>
            </w:pPr>
            <w:r w:rsidRPr="00A53BA6">
              <w:rPr>
                <w:rFonts w:ascii="Arial" w:hAnsi="Arial" w:cs="Arial"/>
                <w:color w:val="000000"/>
                <w:lang w:eastAsia="de-DE"/>
              </w:rPr>
              <w:t xml:space="preserve">    </w:t>
            </w:r>
            <w:proofErr w:type="spellStart"/>
            <w:r w:rsidRPr="00A53BA6">
              <w:rPr>
                <w:rFonts w:ascii="Arial" w:hAnsi="Arial" w:cs="Arial"/>
                <w:color w:val="000000"/>
                <w:lang w:eastAsia="de-DE"/>
              </w:rPr>
              <w:t>f_NR_</w:t>
            </w:r>
            <w:proofErr w:type="gramStart"/>
            <w:r w:rsidRPr="00A53BA6">
              <w:rPr>
                <w:rFonts w:ascii="Arial" w:hAnsi="Arial" w:cs="Arial"/>
                <w:color w:val="000000"/>
                <w:lang w:eastAsia="de-DE"/>
              </w:rPr>
              <w:t>Postamble</w:t>
            </w:r>
            <w:proofErr w:type="spellEnd"/>
            <w:r w:rsidRPr="00A53BA6">
              <w:rPr>
                <w:rFonts w:ascii="Arial" w:hAnsi="Arial" w:cs="Arial"/>
                <w:color w:val="000000"/>
                <w:lang w:eastAsia="de-DE"/>
              </w:rPr>
              <w:t>(</w:t>
            </w:r>
            <w:proofErr w:type="gramEnd"/>
            <w:r w:rsidRPr="00A53BA6">
              <w:rPr>
                <w:rFonts w:ascii="Arial" w:hAnsi="Arial" w:cs="Arial"/>
                <w:color w:val="000000"/>
                <w:lang w:eastAsia="de-DE"/>
              </w:rPr>
              <w:t>nr_Cell11, STATE_IDLE_1A); //@sic R5s210635 sic@</w:t>
            </w:r>
          </w:p>
          <w:p w:rsidR="005277C1" w:rsidRPr="00F9260F" w:rsidRDefault="005277C1" w:rsidP="00A53BA6">
            <w:pPr>
              <w:autoSpaceDE w:val="0"/>
              <w:autoSpaceDN w:val="0"/>
              <w:adjustRightInd w:val="0"/>
              <w:spacing w:after="0"/>
              <w:rPr>
                <w:rFonts w:ascii="Arial" w:hAnsi="Arial" w:cs="Arial"/>
                <w:color w:val="000000"/>
                <w:lang w:eastAsia="de-DE"/>
              </w:rPr>
            </w:pPr>
            <w:r w:rsidRPr="00BF3847">
              <w:rPr>
                <w:rFonts w:ascii="Arial" w:hAnsi="Arial" w:cs="Arial"/>
                <w:b/>
                <w:color w:val="000000"/>
                <w:lang w:eastAsia="de-DE"/>
              </w:rPr>
              <w:t>&lt;&lt;SKIPPED CODE&gt;&gt;</w:t>
            </w:r>
          </w:p>
        </w:tc>
      </w:tr>
    </w:tbl>
    <w:p w:rsidR="005277C1" w:rsidRPr="00CD057D" w:rsidRDefault="005277C1" w:rsidP="005277C1">
      <w:pPr>
        <w:spacing w:after="0"/>
        <w:rPr>
          <w:rFonts w:ascii="Arial" w:hAnsi="Arial"/>
          <w:b/>
          <w:color w:val="000000"/>
          <w:lang w:eastAsia="en-GB"/>
        </w:rPr>
      </w:pPr>
    </w:p>
    <w:p w:rsidR="005277C1" w:rsidRPr="00CD057D" w:rsidRDefault="005277C1" w:rsidP="005277C1">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277C1" w:rsidRPr="00CD057D" w:rsidTr="00795DC3">
        <w:tc>
          <w:tcPr>
            <w:tcW w:w="13575" w:type="dxa"/>
            <w:tcBorders>
              <w:top w:val="single" w:sz="4" w:space="0" w:color="auto"/>
              <w:left w:val="single" w:sz="4" w:space="0" w:color="auto"/>
              <w:bottom w:val="single" w:sz="4" w:space="0" w:color="auto"/>
              <w:right w:val="single" w:sz="4" w:space="0" w:color="auto"/>
            </w:tcBorders>
          </w:tcPr>
          <w:p w:rsidR="005277C1" w:rsidRDefault="005277C1" w:rsidP="00795DC3">
            <w:pPr>
              <w:autoSpaceDE w:val="0"/>
              <w:autoSpaceDN w:val="0"/>
              <w:adjustRightInd w:val="0"/>
              <w:spacing w:after="0"/>
              <w:rPr>
                <w:rFonts w:ascii="Arial" w:hAnsi="Arial" w:cs="Arial"/>
                <w:b/>
                <w:color w:val="000000"/>
                <w:lang w:eastAsia="de-DE"/>
              </w:rPr>
            </w:pPr>
            <w:r w:rsidRPr="00BF3847">
              <w:rPr>
                <w:rFonts w:ascii="Arial" w:hAnsi="Arial" w:cs="Arial"/>
                <w:b/>
                <w:color w:val="000000"/>
                <w:lang w:eastAsia="de-DE"/>
              </w:rPr>
              <w:t>&lt;&lt;SKIPPED CODE&gt;&gt;</w:t>
            </w:r>
          </w:p>
          <w:p w:rsidR="00A53BA6" w:rsidRPr="00A53BA6" w:rsidRDefault="00A53BA6" w:rsidP="00A53BA6">
            <w:pPr>
              <w:autoSpaceDE w:val="0"/>
              <w:autoSpaceDN w:val="0"/>
              <w:adjustRightInd w:val="0"/>
              <w:spacing w:after="0"/>
              <w:rPr>
                <w:rFonts w:ascii="Arial" w:hAnsi="Arial" w:cs="Arial"/>
                <w:color w:val="000000"/>
                <w:lang w:eastAsia="de-DE"/>
              </w:rPr>
            </w:pPr>
            <w:proofErr w:type="spellStart"/>
            <w:r w:rsidRPr="00A53BA6">
              <w:rPr>
                <w:rFonts w:ascii="Arial" w:hAnsi="Arial" w:cs="Arial"/>
                <w:color w:val="000000"/>
                <w:lang w:eastAsia="de-DE"/>
              </w:rPr>
              <w:t>f_NR_TestBody_Set</w:t>
            </w:r>
            <w:proofErr w:type="spellEnd"/>
            <w:r w:rsidRPr="00A53BA6">
              <w:rPr>
                <w:rFonts w:ascii="Arial" w:hAnsi="Arial" w:cs="Arial"/>
                <w:color w:val="000000"/>
                <w:lang w:eastAsia="de-DE"/>
              </w:rPr>
              <w:t>(false);</w:t>
            </w:r>
          </w:p>
          <w:p w:rsidR="00A53BA6" w:rsidRPr="00A53BA6" w:rsidRDefault="00A53BA6" w:rsidP="00A53BA6">
            <w:pPr>
              <w:autoSpaceDE w:val="0"/>
              <w:autoSpaceDN w:val="0"/>
              <w:adjustRightInd w:val="0"/>
              <w:spacing w:after="0"/>
              <w:rPr>
                <w:rFonts w:ascii="Arial" w:hAnsi="Arial" w:cs="Arial"/>
                <w:color w:val="000000"/>
                <w:lang w:eastAsia="de-DE"/>
              </w:rPr>
            </w:pPr>
          </w:p>
          <w:p w:rsidR="00A53BA6" w:rsidRDefault="00A53BA6" w:rsidP="00A53BA6">
            <w:pPr>
              <w:autoSpaceDE w:val="0"/>
              <w:autoSpaceDN w:val="0"/>
              <w:adjustRightInd w:val="0"/>
              <w:spacing w:after="0"/>
              <w:rPr>
                <w:rFonts w:ascii="Arial" w:hAnsi="Arial" w:cs="Arial"/>
                <w:color w:val="000000"/>
                <w:lang w:eastAsia="de-DE"/>
              </w:rPr>
            </w:pPr>
            <w:r w:rsidRPr="00A53BA6">
              <w:rPr>
                <w:rFonts w:ascii="Arial" w:hAnsi="Arial" w:cs="Arial"/>
                <w:color w:val="000000"/>
                <w:lang w:eastAsia="de-DE"/>
              </w:rPr>
              <w:t xml:space="preserve">    </w:t>
            </w:r>
            <w:proofErr w:type="spellStart"/>
            <w:r w:rsidRPr="00A53BA6">
              <w:rPr>
                <w:rFonts w:ascii="Arial" w:hAnsi="Arial" w:cs="Arial"/>
                <w:color w:val="000000"/>
                <w:lang w:eastAsia="de-DE"/>
              </w:rPr>
              <w:t>f_NR_</w:t>
            </w:r>
            <w:proofErr w:type="gramStart"/>
            <w:r w:rsidRPr="00A53BA6">
              <w:rPr>
                <w:rFonts w:ascii="Arial" w:hAnsi="Arial" w:cs="Arial"/>
                <w:color w:val="000000"/>
                <w:lang w:eastAsia="de-DE"/>
              </w:rPr>
              <w:t>Postamble</w:t>
            </w:r>
            <w:proofErr w:type="spellEnd"/>
            <w:r w:rsidRPr="00A53BA6">
              <w:rPr>
                <w:rFonts w:ascii="Arial" w:hAnsi="Arial" w:cs="Arial"/>
                <w:color w:val="000000"/>
                <w:lang w:eastAsia="de-DE"/>
              </w:rPr>
              <w:t>(</w:t>
            </w:r>
            <w:proofErr w:type="gramEnd"/>
            <w:r w:rsidRPr="00A53BA6">
              <w:rPr>
                <w:rFonts w:ascii="Arial" w:hAnsi="Arial" w:cs="Arial"/>
                <w:color w:val="000000"/>
                <w:lang w:eastAsia="de-DE"/>
              </w:rPr>
              <w:t xml:space="preserve">nr_Cell11, </w:t>
            </w:r>
            <w:r w:rsidRPr="00A53BA6">
              <w:rPr>
                <w:rFonts w:ascii="Arial" w:hAnsi="Arial" w:cs="Arial"/>
                <w:color w:val="000000"/>
                <w:highlight w:val="yellow"/>
                <w:lang w:eastAsia="de-DE"/>
              </w:rPr>
              <w:t>STATE_DEREGISTERED /*WA#860433 WA#11_4_6 STATE_IDLE_1A*/);</w:t>
            </w:r>
            <w:r w:rsidRPr="00A53BA6">
              <w:rPr>
                <w:rFonts w:ascii="Arial" w:hAnsi="Arial" w:cs="Arial"/>
                <w:color w:val="000000"/>
                <w:lang w:eastAsia="de-DE"/>
              </w:rPr>
              <w:t xml:space="preserve"> //@sic R5s210635 sic@</w:t>
            </w:r>
          </w:p>
          <w:p w:rsidR="005277C1" w:rsidRPr="00F9260F" w:rsidRDefault="005277C1" w:rsidP="00A53BA6">
            <w:pPr>
              <w:autoSpaceDE w:val="0"/>
              <w:autoSpaceDN w:val="0"/>
              <w:adjustRightInd w:val="0"/>
              <w:spacing w:after="0"/>
              <w:rPr>
                <w:rFonts w:ascii="Arial" w:hAnsi="Arial" w:cs="Arial"/>
                <w:color w:val="000000"/>
                <w:lang w:eastAsia="de-DE"/>
              </w:rPr>
            </w:pPr>
            <w:r w:rsidRPr="00BF3847">
              <w:rPr>
                <w:rFonts w:ascii="Arial" w:hAnsi="Arial" w:cs="Arial"/>
                <w:b/>
                <w:color w:val="000000"/>
                <w:lang w:eastAsia="de-DE"/>
              </w:rPr>
              <w:t>&lt;&lt;SKIPPED CODE&gt;&gt;</w:t>
            </w:r>
          </w:p>
        </w:tc>
      </w:tr>
    </w:tbl>
    <w:p w:rsidR="00F96833" w:rsidRDefault="00F96833" w:rsidP="000F067D">
      <w:pPr>
        <w:pStyle w:val="Heading2"/>
        <w:overflowPunct w:val="0"/>
        <w:autoSpaceDE w:val="0"/>
        <w:autoSpaceDN w:val="0"/>
        <w:adjustRightInd w:val="0"/>
        <w:spacing w:before="480"/>
        <w:ind w:left="0" w:firstLine="0"/>
        <w:rPr>
          <w:lang w:eastAsia="en-GB"/>
        </w:rPr>
      </w:pPr>
    </w:p>
    <w:sectPr w:rsidR="00F96833"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BE0" w:rsidRDefault="00234BE0">
      <w:r>
        <w:separator/>
      </w:r>
    </w:p>
  </w:endnote>
  <w:endnote w:type="continuationSeparator" w:id="0">
    <w:p w:rsidR="00234BE0" w:rsidRDefault="0023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BE0" w:rsidRDefault="00234BE0">
      <w:r>
        <w:separator/>
      </w:r>
    </w:p>
  </w:footnote>
  <w:footnote w:type="continuationSeparator" w:id="0">
    <w:p w:rsidR="00234BE0" w:rsidRDefault="00234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88A" w:rsidRDefault="00ED7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88A" w:rsidRDefault="00ED78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88A" w:rsidRDefault="00ED78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88A" w:rsidRDefault="00ED7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0241FA"/>
    <w:multiLevelType w:val="hybridMultilevel"/>
    <w:tmpl w:val="50009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1E624F"/>
    <w:multiLevelType w:val="hybridMultilevel"/>
    <w:tmpl w:val="740C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E271BF7"/>
    <w:multiLevelType w:val="hybridMultilevel"/>
    <w:tmpl w:val="50009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10E02DF"/>
    <w:multiLevelType w:val="hybridMultilevel"/>
    <w:tmpl w:val="26CA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76FF280"/>
    <w:multiLevelType w:val="singleLevel"/>
    <w:tmpl w:val="176FF280"/>
    <w:lvl w:ilvl="0">
      <w:start w:val="1"/>
      <w:numFmt w:val="decimal"/>
      <w:lvlText w:val="%1."/>
      <w:lvlJc w:val="left"/>
      <w:pPr>
        <w:tabs>
          <w:tab w:val="num" w:pos="312"/>
        </w:tabs>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B000D"/>
    <w:multiLevelType w:val="hybridMultilevel"/>
    <w:tmpl w:val="BD167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8B23DCD"/>
    <w:multiLevelType w:val="hybridMultilevel"/>
    <w:tmpl w:val="50009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FEDB45"/>
    <w:multiLevelType w:val="singleLevel"/>
    <w:tmpl w:val="43FEDB45"/>
    <w:lvl w:ilvl="0">
      <w:start w:val="1"/>
      <w:numFmt w:val="decimal"/>
      <w:suff w:val="space"/>
      <w:lvlText w:val="%1."/>
      <w:lvlJc w:val="left"/>
    </w:lvl>
  </w:abstractNum>
  <w:abstractNum w:abstractNumId="22"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C75B2A"/>
    <w:multiLevelType w:val="hybridMultilevel"/>
    <w:tmpl w:val="740C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07333A"/>
    <w:multiLevelType w:val="hybridMultilevel"/>
    <w:tmpl w:val="740C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9C4DAE0"/>
    <w:multiLevelType w:val="singleLevel"/>
    <w:tmpl w:val="0EC29454"/>
    <w:lvl w:ilvl="0">
      <w:start w:val="1"/>
      <w:numFmt w:val="decimal"/>
      <w:suff w:val="space"/>
      <w:lvlText w:val="%1."/>
      <w:lvlJc w:val="left"/>
    </w:lvl>
  </w:abstractNum>
  <w:abstractNum w:abstractNumId="32" w15:restartNumberingAfterBreak="0">
    <w:nsid w:val="6D63355B"/>
    <w:multiLevelType w:val="hybridMultilevel"/>
    <w:tmpl w:val="E190F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93205C"/>
    <w:multiLevelType w:val="hybridMultilevel"/>
    <w:tmpl w:val="50009D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67052"/>
    <w:multiLevelType w:val="hybridMultilevel"/>
    <w:tmpl w:val="76E23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0"/>
  </w:num>
  <w:num w:numId="5">
    <w:abstractNumId w:val="13"/>
  </w:num>
  <w:num w:numId="6">
    <w:abstractNumId w:val="21"/>
  </w:num>
  <w:num w:numId="7">
    <w:abstractNumId w:val="31"/>
  </w:num>
  <w:num w:numId="8">
    <w:abstractNumId w:val="10"/>
  </w:num>
  <w:num w:numId="9">
    <w:abstractNumId w:val="19"/>
  </w:num>
  <w:num w:numId="10">
    <w:abstractNumId w:val="36"/>
  </w:num>
  <w:num w:numId="11">
    <w:abstractNumId w:val="14"/>
  </w:num>
  <w:num w:numId="12">
    <w:abstractNumId w:val="22"/>
  </w:num>
  <w:num w:numId="13">
    <w:abstractNumId w:val="4"/>
  </w:num>
  <w:num w:numId="14">
    <w:abstractNumId w:val="17"/>
  </w:num>
  <w:num w:numId="15">
    <w:abstractNumId w:val="0"/>
  </w:num>
  <w:num w:numId="16">
    <w:abstractNumId w:val="2"/>
  </w:num>
  <w:num w:numId="17">
    <w:abstractNumId w:val="9"/>
  </w:num>
  <w:num w:numId="18">
    <w:abstractNumId w:val="23"/>
  </w:num>
  <w:num w:numId="19">
    <w:abstractNumId w:val="35"/>
  </w:num>
  <w:num w:numId="20">
    <w:abstractNumId w:val="30"/>
  </w:num>
  <w:num w:numId="21">
    <w:abstractNumId w:val="12"/>
  </w:num>
  <w:num w:numId="22">
    <w:abstractNumId w:val="25"/>
  </w:num>
  <w:num w:numId="23">
    <w:abstractNumId w:val="28"/>
  </w:num>
  <w:num w:numId="24">
    <w:abstractNumId w:val="16"/>
  </w:num>
  <w:num w:numId="25">
    <w:abstractNumId w:val="27"/>
  </w:num>
  <w:num w:numId="26">
    <w:abstractNumId w:val="5"/>
  </w:num>
  <w:num w:numId="27">
    <w:abstractNumId w:val="7"/>
  </w:num>
  <w:num w:numId="28">
    <w:abstractNumId w:val="24"/>
  </w:num>
  <w:num w:numId="29">
    <w:abstractNumId w:val="15"/>
  </w:num>
  <w:num w:numId="30">
    <w:abstractNumId w:val="8"/>
  </w:num>
  <w:num w:numId="31">
    <w:abstractNumId w:val="34"/>
  </w:num>
  <w:num w:numId="32">
    <w:abstractNumId w:val="32"/>
  </w:num>
  <w:num w:numId="33">
    <w:abstractNumId w:val="29"/>
  </w:num>
  <w:num w:numId="34">
    <w:abstractNumId w:val="18"/>
  </w:num>
  <w:num w:numId="35">
    <w:abstractNumId w:val="33"/>
  </w:num>
  <w:num w:numId="36">
    <w:abstractNumId w:val="26"/>
  </w:num>
  <w:num w:numId="37">
    <w:abstractNumId w:val="6"/>
  </w:num>
  <w:num w:numId="38">
    <w:abstractNumId w:val="3"/>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5467"/>
    <w:rsid w:val="00007575"/>
    <w:rsid w:val="000118C1"/>
    <w:rsid w:val="00011C14"/>
    <w:rsid w:val="00022E4A"/>
    <w:rsid w:val="00024866"/>
    <w:rsid w:val="00031A51"/>
    <w:rsid w:val="0003629C"/>
    <w:rsid w:val="00036FE7"/>
    <w:rsid w:val="00042E7D"/>
    <w:rsid w:val="0005014E"/>
    <w:rsid w:val="00051BC3"/>
    <w:rsid w:val="00052C71"/>
    <w:rsid w:val="00054E62"/>
    <w:rsid w:val="00057DBD"/>
    <w:rsid w:val="000614B3"/>
    <w:rsid w:val="0006562C"/>
    <w:rsid w:val="000660F3"/>
    <w:rsid w:val="000749BF"/>
    <w:rsid w:val="0008094E"/>
    <w:rsid w:val="000954D7"/>
    <w:rsid w:val="0009581D"/>
    <w:rsid w:val="00096F61"/>
    <w:rsid w:val="000A1C38"/>
    <w:rsid w:val="000A30FB"/>
    <w:rsid w:val="000A4903"/>
    <w:rsid w:val="000A4AB6"/>
    <w:rsid w:val="000A55CC"/>
    <w:rsid w:val="000A6394"/>
    <w:rsid w:val="000B70AF"/>
    <w:rsid w:val="000B7FED"/>
    <w:rsid w:val="000C038A"/>
    <w:rsid w:val="000C104F"/>
    <w:rsid w:val="000C6598"/>
    <w:rsid w:val="000D3B4B"/>
    <w:rsid w:val="000D40AB"/>
    <w:rsid w:val="000E2490"/>
    <w:rsid w:val="000E681E"/>
    <w:rsid w:val="000F067D"/>
    <w:rsid w:val="000F119F"/>
    <w:rsid w:val="000F34D6"/>
    <w:rsid w:val="001109AC"/>
    <w:rsid w:val="00112785"/>
    <w:rsid w:val="0011415B"/>
    <w:rsid w:val="001166B1"/>
    <w:rsid w:val="001209DE"/>
    <w:rsid w:val="0012136E"/>
    <w:rsid w:val="00126237"/>
    <w:rsid w:val="001302CE"/>
    <w:rsid w:val="0013630B"/>
    <w:rsid w:val="001373AB"/>
    <w:rsid w:val="00145D43"/>
    <w:rsid w:val="001467D7"/>
    <w:rsid w:val="00146DCF"/>
    <w:rsid w:val="00150799"/>
    <w:rsid w:val="001548CD"/>
    <w:rsid w:val="00164CFC"/>
    <w:rsid w:val="00173835"/>
    <w:rsid w:val="001748D6"/>
    <w:rsid w:val="0017626D"/>
    <w:rsid w:val="001901A2"/>
    <w:rsid w:val="00192C46"/>
    <w:rsid w:val="00193020"/>
    <w:rsid w:val="0019670B"/>
    <w:rsid w:val="001A08B3"/>
    <w:rsid w:val="001A0D31"/>
    <w:rsid w:val="001A3A40"/>
    <w:rsid w:val="001A4DF9"/>
    <w:rsid w:val="001A6DD0"/>
    <w:rsid w:val="001A709A"/>
    <w:rsid w:val="001A7B60"/>
    <w:rsid w:val="001B2896"/>
    <w:rsid w:val="001B455F"/>
    <w:rsid w:val="001B52F0"/>
    <w:rsid w:val="001B7A65"/>
    <w:rsid w:val="001C5C2A"/>
    <w:rsid w:val="001D22EC"/>
    <w:rsid w:val="001E3D37"/>
    <w:rsid w:val="001E41F3"/>
    <w:rsid w:val="001F1817"/>
    <w:rsid w:val="001F406A"/>
    <w:rsid w:val="002040A1"/>
    <w:rsid w:val="00211F90"/>
    <w:rsid w:val="00212A2F"/>
    <w:rsid w:val="00212AF9"/>
    <w:rsid w:val="00220349"/>
    <w:rsid w:val="00221C5A"/>
    <w:rsid w:val="00232611"/>
    <w:rsid w:val="00233AFC"/>
    <w:rsid w:val="00234BE0"/>
    <w:rsid w:val="00241A66"/>
    <w:rsid w:val="00245CA4"/>
    <w:rsid w:val="00256480"/>
    <w:rsid w:val="002564C6"/>
    <w:rsid w:val="0026004D"/>
    <w:rsid w:val="00263668"/>
    <w:rsid w:val="002640DD"/>
    <w:rsid w:val="00275D12"/>
    <w:rsid w:val="00280375"/>
    <w:rsid w:val="00281C8E"/>
    <w:rsid w:val="00284FEB"/>
    <w:rsid w:val="002860C4"/>
    <w:rsid w:val="002901A3"/>
    <w:rsid w:val="002A29B2"/>
    <w:rsid w:val="002A4DCB"/>
    <w:rsid w:val="002B14D3"/>
    <w:rsid w:val="002B5741"/>
    <w:rsid w:val="002C7E01"/>
    <w:rsid w:val="002D16DD"/>
    <w:rsid w:val="002E008A"/>
    <w:rsid w:val="002E2700"/>
    <w:rsid w:val="002E6E4A"/>
    <w:rsid w:val="002F45F1"/>
    <w:rsid w:val="002F53B6"/>
    <w:rsid w:val="002F5A43"/>
    <w:rsid w:val="002F7D40"/>
    <w:rsid w:val="00305409"/>
    <w:rsid w:val="00310217"/>
    <w:rsid w:val="0031061D"/>
    <w:rsid w:val="00312DE9"/>
    <w:rsid w:val="003216F1"/>
    <w:rsid w:val="00322D46"/>
    <w:rsid w:val="003328F3"/>
    <w:rsid w:val="0033294A"/>
    <w:rsid w:val="00341F6F"/>
    <w:rsid w:val="00342D98"/>
    <w:rsid w:val="00343CD7"/>
    <w:rsid w:val="00345383"/>
    <w:rsid w:val="00346D77"/>
    <w:rsid w:val="00347AE2"/>
    <w:rsid w:val="003556DC"/>
    <w:rsid w:val="003609EF"/>
    <w:rsid w:val="003614D1"/>
    <w:rsid w:val="0036231A"/>
    <w:rsid w:val="00374DD4"/>
    <w:rsid w:val="00375BB0"/>
    <w:rsid w:val="003764EC"/>
    <w:rsid w:val="00376E8C"/>
    <w:rsid w:val="003806A7"/>
    <w:rsid w:val="00383C3D"/>
    <w:rsid w:val="003858C9"/>
    <w:rsid w:val="00387792"/>
    <w:rsid w:val="00387CFD"/>
    <w:rsid w:val="003904E3"/>
    <w:rsid w:val="003926A3"/>
    <w:rsid w:val="00393BCA"/>
    <w:rsid w:val="00394D9E"/>
    <w:rsid w:val="003C2766"/>
    <w:rsid w:val="003D1466"/>
    <w:rsid w:val="003E1A36"/>
    <w:rsid w:val="003E51C2"/>
    <w:rsid w:val="003E74A0"/>
    <w:rsid w:val="003F3287"/>
    <w:rsid w:val="00410371"/>
    <w:rsid w:val="00411482"/>
    <w:rsid w:val="00412379"/>
    <w:rsid w:val="004129A3"/>
    <w:rsid w:val="0041471B"/>
    <w:rsid w:val="004153A1"/>
    <w:rsid w:val="00415491"/>
    <w:rsid w:val="00416FA7"/>
    <w:rsid w:val="00417222"/>
    <w:rsid w:val="004242F1"/>
    <w:rsid w:val="0043163D"/>
    <w:rsid w:val="00433730"/>
    <w:rsid w:val="00435B12"/>
    <w:rsid w:val="00440D0A"/>
    <w:rsid w:val="00446488"/>
    <w:rsid w:val="00457718"/>
    <w:rsid w:val="00461008"/>
    <w:rsid w:val="00461F12"/>
    <w:rsid w:val="004635E5"/>
    <w:rsid w:val="004717EA"/>
    <w:rsid w:val="004745E7"/>
    <w:rsid w:val="00482B43"/>
    <w:rsid w:val="00495060"/>
    <w:rsid w:val="004955F4"/>
    <w:rsid w:val="004976F0"/>
    <w:rsid w:val="004A2AED"/>
    <w:rsid w:val="004A794F"/>
    <w:rsid w:val="004B01A5"/>
    <w:rsid w:val="004B0912"/>
    <w:rsid w:val="004B2C2D"/>
    <w:rsid w:val="004B526E"/>
    <w:rsid w:val="004B75B7"/>
    <w:rsid w:val="004C11EA"/>
    <w:rsid w:val="004D0579"/>
    <w:rsid w:val="004D455F"/>
    <w:rsid w:val="004D5164"/>
    <w:rsid w:val="004D6FA2"/>
    <w:rsid w:val="004F0155"/>
    <w:rsid w:val="004F661B"/>
    <w:rsid w:val="00501CE8"/>
    <w:rsid w:val="005045C7"/>
    <w:rsid w:val="0050517D"/>
    <w:rsid w:val="005105E0"/>
    <w:rsid w:val="0051196A"/>
    <w:rsid w:val="005135A1"/>
    <w:rsid w:val="0051580D"/>
    <w:rsid w:val="005277C1"/>
    <w:rsid w:val="005279F5"/>
    <w:rsid w:val="00532891"/>
    <w:rsid w:val="0053550D"/>
    <w:rsid w:val="00547111"/>
    <w:rsid w:val="00550D59"/>
    <w:rsid w:val="00552878"/>
    <w:rsid w:val="00554E43"/>
    <w:rsid w:val="005613E0"/>
    <w:rsid w:val="00564EDF"/>
    <w:rsid w:val="0056673A"/>
    <w:rsid w:val="00566F6F"/>
    <w:rsid w:val="00574298"/>
    <w:rsid w:val="0058240F"/>
    <w:rsid w:val="00584DB4"/>
    <w:rsid w:val="00587F6A"/>
    <w:rsid w:val="005912FE"/>
    <w:rsid w:val="00592D74"/>
    <w:rsid w:val="00596753"/>
    <w:rsid w:val="005A1885"/>
    <w:rsid w:val="005A6679"/>
    <w:rsid w:val="005B2515"/>
    <w:rsid w:val="005B4127"/>
    <w:rsid w:val="005B7AC3"/>
    <w:rsid w:val="005D07BE"/>
    <w:rsid w:val="005D27CA"/>
    <w:rsid w:val="005D2B14"/>
    <w:rsid w:val="005D46AF"/>
    <w:rsid w:val="005D6478"/>
    <w:rsid w:val="005E18C6"/>
    <w:rsid w:val="005E1F0C"/>
    <w:rsid w:val="005E2C44"/>
    <w:rsid w:val="005E3C50"/>
    <w:rsid w:val="005E42FB"/>
    <w:rsid w:val="005F1205"/>
    <w:rsid w:val="005F12D6"/>
    <w:rsid w:val="005F2216"/>
    <w:rsid w:val="005F391D"/>
    <w:rsid w:val="005F740E"/>
    <w:rsid w:val="006006C1"/>
    <w:rsid w:val="00610C5B"/>
    <w:rsid w:val="00613D6B"/>
    <w:rsid w:val="00616335"/>
    <w:rsid w:val="00617D68"/>
    <w:rsid w:val="00620F69"/>
    <w:rsid w:val="00621188"/>
    <w:rsid w:val="006212CF"/>
    <w:rsid w:val="006257ED"/>
    <w:rsid w:val="00625935"/>
    <w:rsid w:val="006316B2"/>
    <w:rsid w:val="00632431"/>
    <w:rsid w:val="00642CCB"/>
    <w:rsid w:val="00643A7D"/>
    <w:rsid w:val="00644586"/>
    <w:rsid w:val="00647FBD"/>
    <w:rsid w:val="00652A36"/>
    <w:rsid w:val="0065364E"/>
    <w:rsid w:val="006537B5"/>
    <w:rsid w:val="00661E2C"/>
    <w:rsid w:val="00667016"/>
    <w:rsid w:val="0068444E"/>
    <w:rsid w:val="00691021"/>
    <w:rsid w:val="0069290E"/>
    <w:rsid w:val="00693E69"/>
    <w:rsid w:val="00695808"/>
    <w:rsid w:val="00696432"/>
    <w:rsid w:val="006A5853"/>
    <w:rsid w:val="006A6982"/>
    <w:rsid w:val="006A737E"/>
    <w:rsid w:val="006A76D6"/>
    <w:rsid w:val="006B2A14"/>
    <w:rsid w:val="006B46FB"/>
    <w:rsid w:val="006B7B2F"/>
    <w:rsid w:val="006C061B"/>
    <w:rsid w:val="006C6792"/>
    <w:rsid w:val="006D0191"/>
    <w:rsid w:val="006D1B9A"/>
    <w:rsid w:val="006E21FB"/>
    <w:rsid w:val="006E4465"/>
    <w:rsid w:val="006E5627"/>
    <w:rsid w:val="006E7773"/>
    <w:rsid w:val="006F6B99"/>
    <w:rsid w:val="006F71C9"/>
    <w:rsid w:val="006F7952"/>
    <w:rsid w:val="006F7B09"/>
    <w:rsid w:val="0070259B"/>
    <w:rsid w:val="00704829"/>
    <w:rsid w:val="00705157"/>
    <w:rsid w:val="007101FB"/>
    <w:rsid w:val="0071316A"/>
    <w:rsid w:val="00722896"/>
    <w:rsid w:val="00724EF9"/>
    <w:rsid w:val="0072522A"/>
    <w:rsid w:val="0073208D"/>
    <w:rsid w:val="0073742E"/>
    <w:rsid w:val="007374F7"/>
    <w:rsid w:val="0073773F"/>
    <w:rsid w:val="0074257A"/>
    <w:rsid w:val="007508E4"/>
    <w:rsid w:val="00755C92"/>
    <w:rsid w:val="00762213"/>
    <w:rsid w:val="00762AEB"/>
    <w:rsid w:val="00763BA2"/>
    <w:rsid w:val="007656FE"/>
    <w:rsid w:val="007658A5"/>
    <w:rsid w:val="007668C7"/>
    <w:rsid w:val="007673C3"/>
    <w:rsid w:val="00781B86"/>
    <w:rsid w:val="00792342"/>
    <w:rsid w:val="007955CC"/>
    <w:rsid w:val="007977A8"/>
    <w:rsid w:val="007A4458"/>
    <w:rsid w:val="007A73E5"/>
    <w:rsid w:val="007B512A"/>
    <w:rsid w:val="007B6B53"/>
    <w:rsid w:val="007C13F4"/>
    <w:rsid w:val="007C2097"/>
    <w:rsid w:val="007C28A7"/>
    <w:rsid w:val="007C5EA0"/>
    <w:rsid w:val="007D6A07"/>
    <w:rsid w:val="007D6DB1"/>
    <w:rsid w:val="007D7566"/>
    <w:rsid w:val="007E07EF"/>
    <w:rsid w:val="007E0E30"/>
    <w:rsid w:val="007F0389"/>
    <w:rsid w:val="007F3701"/>
    <w:rsid w:val="007F61C1"/>
    <w:rsid w:val="007F648F"/>
    <w:rsid w:val="007F7259"/>
    <w:rsid w:val="00800A71"/>
    <w:rsid w:val="00801CF0"/>
    <w:rsid w:val="008040A8"/>
    <w:rsid w:val="00807B85"/>
    <w:rsid w:val="00824C2C"/>
    <w:rsid w:val="00825391"/>
    <w:rsid w:val="008279FA"/>
    <w:rsid w:val="008322F4"/>
    <w:rsid w:val="00837183"/>
    <w:rsid w:val="00844AAA"/>
    <w:rsid w:val="00853ED1"/>
    <w:rsid w:val="0085441A"/>
    <w:rsid w:val="00857CCB"/>
    <w:rsid w:val="008626E7"/>
    <w:rsid w:val="008667AF"/>
    <w:rsid w:val="00870EE7"/>
    <w:rsid w:val="008729A0"/>
    <w:rsid w:val="00874BA3"/>
    <w:rsid w:val="0087510D"/>
    <w:rsid w:val="00880F55"/>
    <w:rsid w:val="00881BE8"/>
    <w:rsid w:val="00883A39"/>
    <w:rsid w:val="008863B9"/>
    <w:rsid w:val="0089088C"/>
    <w:rsid w:val="00896D84"/>
    <w:rsid w:val="008A45A6"/>
    <w:rsid w:val="008A5430"/>
    <w:rsid w:val="008B2743"/>
    <w:rsid w:val="008B6EA0"/>
    <w:rsid w:val="008C262C"/>
    <w:rsid w:val="008C6934"/>
    <w:rsid w:val="008D4141"/>
    <w:rsid w:val="008E4D4B"/>
    <w:rsid w:val="008E6B1F"/>
    <w:rsid w:val="008F301E"/>
    <w:rsid w:val="008F686C"/>
    <w:rsid w:val="00901400"/>
    <w:rsid w:val="00901BB0"/>
    <w:rsid w:val="00902A92"/>
    <w:rsid w:val="00904EBA"/>
    <w:rsid w:val="0090522F"/>
    <w:rsid w:val="009070B7"/>
    <w:rsid w:val="00907B05"/>
    <w:rsid w:val="009122D5"/>
    <w:rsid w:val="0091261A"/>
    <w:rsid w:val="00913E0B"/>
    <w:rsid w:val="009148DE"/>
    <w:rsid w:val="00916386"/>
    <w:rsid w:val="00916DEC"/>
    <w:rsid w:val="0093355C"/>
    <w:rsid w:val="00937A61"/>
    <w:rsid w:val="009417A4"/>
    <w:rsid w:val="009418D9"/>
    <w:rsid w:val="00941E30"/>
    <w:rsid w:val="00943B79"/>
    <w:rsid w:val="00943B96"/>
    <w:rsid w:val="00943C04"/>
    <w:rsid w:val="00946424"/>
    <w:rsid w:val="009478EE"/>
    <w:rsid w:val="0095139C"/>
    <w:rsid w:val="00954C1A"/>
    <w:rsid w:val="00955E74"/>
    <w:rsid w:val="00956250"/>
    <w:rsid w:val="00956A50"/>
    <w:rsid w:val="00957B2F"/>
    <w:rsid w:val="00960389"/>
    <w:rsid w:val="0096262E"/>
    <w:rsid w:val="00973015"/>
    <w:rsid w:val="009777D9"/>
    <w:rsid w:val="00985613"/>
    <w:rsid w:val="00986821"/>
    <w:rsid w:val="00991B88"/>
    <w:rsid w:val="0099572C"/>
    <w:rsid w:val="009A07BF"/>
    <w:rsid w:val="009A4E0F"/>
    <w:rsid w:val="009A5255"/>
    <w:rsid w:val="009A5753"/>
    <w:rsid w:val="009A579D"/>
    <w:rsid w:val="009B0B50"/>
    <w:rsid w:val="009B5164"/>
    <w:rsid w:val="009C1018"/>
    <w:rsid w:val="009C159B"/>
    <w:rsid w:val="009C1B15"/>
    <w:rsid w:val="009C22FE"/>
    <w:rsid w:val="009D476E"/>
    <w:rsid w:val="009D7147"/>
    <w:rsid w:val="009E24DE"/>
    <w:rsid w:val="009E3297"/>
    <w:rsid w:val="009F734F"/>
    <w:rsid w:val="009F7D81"/>
    <w:rsid w:val="00A00487"/>
    <w:rsid w:val="00A04D2F"/>
    <w:rsid w:val="00A0746C"/>
    <w:rsid w:val="00A22308"/>
    <w:rsid w:val="00A230E4"/>
    <w:rsid w:val="00A246B6"/>
    <w:rsid w:val="00A31D14"/>
    <w:rsid w:val="00A40634"/>
    <w:rsid w:val="00A47E70"/>
    <w:rsid w:val="00A50CF0"/>
    <w:rsid w:val="00A52F6F"/>
    <w:rsid w:val="00A53BA6"/>
    <w:rsid w:val="00A57528"/>
    <w:rsid w:val="00A601CD"/>
    <w:rsid w:val="00A66C63"/>
    <w:rsid w:val="00A70BC7"/>
    <w:rsid w:val="00A72118"/>
    <w:rsid w:val="00A72665"/>
    <w:rsid w:val="00A731DD"/>
    <w:rsid w:val="00A73740"/>
    <w:rsid w:val="00A7410A"/>
    <w:rsid w:val="00A748DA"/>
    <w:rsid w:val="00A7583C"/>
    <w:rsid w:val="00A7671C"/>
    <w:rsid w:val="00A80090"/>
    <w:rsid w:val="00A81EA3"/>
    <w:rsid w:val="00A84550"/>
    <w:rsid w:val="00A90724"/>
    <w:rsid w:val="00A916D2"/>
    <w:rsid w:val="00A9515D"/>
    <w:rsid w:val="00A97562"/>
    <w:rsid w:val="00AA0376"/>
    <w:rsid w:val="00AA058E"/>
    <w:rsid w:val="00AA2CBC"/>
    <w:rsid w:val="00AA313A"/>
    <w:rsid w:val="00AA49EB"/>
    <w:rsid w:val="00AB0D3A"/>
    <w:rsid w:val="00AB4631"/>
    <w:rsid w:val="00AB6981"/>
    <w:rsid w:val="00AC5820"/>
    <w:rsid w:val="00AD1CD8"/>
    <w:rsid w:val="00AD4ADA"/>
    <w:rsid w:val="00AD7555"/>
    <w:rsid w:val="00B05D84"/>
    <w:rsid w:val="00B10E9C"/>
    <w:rsid w:val="00B111F9"/>
    <w:rsid w:val="00B14250"/>
    <w:rsid w:val="00B17EC1"/>
    <w:rsid w:val="00B258BB"/>
    <w:rsid w:val="00B3074E"/>
    <w:rsid w:val="00B30D15"/>
    <w:rsid w:val="00B421C5"/>
    <w:rsid w:val="00B47B02"/>
    <w:rsid w:val="00B51BA6"/>
    <w:rsid w:val="00B52828"/>
    <w:rsid w:val="00B5725C"/>
    <w:rsid w:val="00B67B97"/>
    <w:rsid w:val="00B67EB7"/>
    <w:rsid w:val="00B70129"/>
    <w:rsid w:val="00B7159F"/>
    <w:rsid w:val="00B7315D"/>
    <w:rsid w:val="00B75E77"/>
    <w:rsid w:val="00B76E16"/>
    <w:rsid w:val="00B84F41"/>
    <w:rsid w:val="00B918AC"/>
    <w:rsid w:val="00B91C30"/>
    <w:rsid w:val="00B9335B"/>
    <w:rsid w:val="00B968C8"/>
    <w:rsid w:val="00BA048E"/>
    <w:rsid w:val="00BA2CD7"/>
    <w:rsid w:val="00BA3EC5"/>
    <w:rsid w:val="00BA51D9"/>
    <w:rsid w:val="00BB1BF6"/>
    <w:rsid w:val="00BB4E25"/>
    <w:rsid w:val="00BB5645"/>
    <w:rsid w:val="00BB5DFC"/>
    <w:rsid w:val="00BC40B1"/>
    <w:rsid w:val="00BC678C"/>
    <w:rsid w:val="00BC79E3"/>
    <w:rsid w:val="00BD279D"/>
    <w:rsid w:val="00BD5479"/>
    <w:rsid w:val="00BD6BB8"/>
    <w:rsid w:val="00BE47A2"/>
    <w:rsid w:val="00BE4DD2"/>
    <w:rsid w:val="00BF1721"/>
    <w:rsid w:val="00BF3847"/>
    <w:rsid w:val="00BF53F2"/>
    <w:rsid w:val="00BF597A"/>
    <w:rsid w:val="00BF60DF"/>
    <w:rsid w:val="00C01A4C"/>
    <w:rsid w:val="00C07A7D"/>
    <w:rsid w:val="00C1082F"/>
    <w:rsid w:val="00C10D23"/>
    <w:rsid w:val="00C15555"/>
    <w:rsid w:val="00C2152F"/>
    <w:rsid w:val="00C23C46"/>
    <w:rsid w:val="00C259BF"/>
    <w:rsid w:val="00C30A15"/>
    <w:rsid w:val="00C34763"/>
    <w:rsid w:val="00C4494A"/>
    <w:rsid w:val="00C44E0B"/>
    <w:rsid w:val="00C47F3E"/>
    <w:rsid w:val="00C51E37"/>
    <w:rsid w:val="00C5286D"/>
    <w:rsid w:val="00C53AC6"/>
    <w:rsid w:val="00C55458"/>
    <w:rsid w:val="00C56A9B"/>
    <w:rsid w:val="00C56AAE"/>
    <w:rsid w:val="00C60C31"/>
    <w:rsid w:val="00C628B1"/>
    <w:rsid w:val="00C6535C"/>
    <w:rsid w:val="00C657A8"/>
    <w:rsid w:val="00C66BA2"/>
    <w:rsid w:val="00C72ED8"/>
    <w:rsid w:val="00C74D7B"/>
    <w:rsid w:val="00C77298"/>
    <w:rsid w:val="00C83A8A"/>
    <w:rsid w:val="00C852CF"/>
    <w:rsid w:val="00C856F4"/>
    <w:rsid w:val="00C87A12"/>
    <w:rsid w:val="00C93BE8"/>
    <w:rsid w:val="00C95985"/>
    <w:rsid w:val="00C959A4"/>
    <w:rsid w:val="00C9778B"/>
    <w:rsid w:val="00C979AE"/>
    <w:rsid w:val="00CA3559"/>
    <w:rsid w:val="00CB01D6"/>
    <w:rsid w:val="00CB12BC"/>
    <w:rsid w:val="00CB151D"/>
    <w:rsid w:val="00CC1C39"/>
    <w:rsid w:val="00CC3401"/>
    <w:rsid w:val="00CC39F9"/>
    <w:rsid w:val="00CC4988"/>
    <w:rsid w:val="00CC5026"/>
    <w:rsid w:val="00CC63D6"/>
    <w:rsid w:val="00CC68D0"/>
    <w:rsid w:val="00CC72C3"/>
    <w:rsid w:val="00CD041E"/>
    <w:rsid w:val="00CD057D"/>
    <w:rsid w:val="00CD2451"/>
    <w:rsid w:val="00CE0B19"/>
    <w:rsid w:val="00CE0BFA"/>
    <w:rsid w:val="00CE202B"/>
    <w:rsid w:val="00CE3B53"/>
    <w:rsid w:val="00CE5930"/>
    <w:rsid w:val="00CE7AF9"/>
    <w:rsid w:val="00CF1024"/>
    <w:rsid w:val="00CF39F2"/>
    <w:rsid w:val="00D00537"/>
    <w:rsid w:val="00D03582"/>
    <w:rsid w:val="00D03F9A"/>
    <w:rsid w:val="00D05437"/>
    <w:rsid w:val="00D06D51"/>
    <w:rsid w:val="00D1100C"/>
    <w:rsid w:val="00D17487"/>
    <w:rsid w:val="00D235D8"/>
    <w:rsid w:val="00D24991"/>
    <w:rsid w:val="00D25A5F"/>
    <w:rsid w:val="00D30AED"/>
    <w:rsid w:val="00D315A6"/>
    <w:rsid w:val="00D32B66"/>
    <w:rsid w:val="00D34E67"/>
    <w:rsid w:val="00D4618B"/>
    <w:rsid w:val="00D50255"/>
    <w:rsid w:val="00D525A2"/>
    <w:rsid w:val="00D52BD7"/>
    <w:rsid w:val="00D54A0E"/>
    <w:rsid w:val="00D57583"/>
    <w:rsid w:val="00D63444"/>
    <w:rsid w:val="00D66520"/>
    <w:rsid w:val="00D720E3"/>
    <w:rsid w:val="00D7237E"/>
    <w:rsid w:val="00D7387B"/>
    <w:rsid w:val="00D757B0"/>
    <w:rsid w:val="00D80B6A"/>
    <w:rsid w:val="00D86DC8"/>
    <w:rsid w:val="00DA0030"/>
    <w:rsid w:val="00DA0394"/>
    <w:rsid w:val="00DA356D"/>
    <w:rsid w:val="00DB3570"/>
    <w:rsid w:val="00DC0D26"/>
    <w:rsid w:val="00DC5C04"/>
    <w:rsid w:val="00DD0F43"/>
    <w:rsid w:val="00DD11FD"/>
    <w:rsid w:val="00DD53E1"/>
    <w:rsid w:val="00DD7F13"/>
    <w:rsid w:val="00DE237C"/>
    <w:rsid w:val="00DE34CF"/>
    <w:rsid w:val="00DE477E"/>
    <w:rsid w:val="00DE67FB"/>
    <w:rsid w:val="00DF0FB2"/>
    <w:rsid w:val="00DF343E"/>
    <w:rsid w:val="00DF69F6"/>
    <w:rsid w:val="00E108AD"/>
    <w:rsid w:val="00E13F3D"/>
    <w:rsid w:val="00E14D7D"/>
    <w:rsid w:val="00E1748E"/>
    <w:rsid w:val="00E20322"/>
    <w:rsid w:val="00E2067E"/>
    <w:rsid w:val="00E22222"/>
    <w:rsid w:val="00E32E48"/>
    <w:rsid w:val="00E34898"/>
    <w:rsid w:val="00E37029"/>
    <w:rsid w:val="00E407D2"/>
    <w:rsid w:val="00E541FB"/>
    <w:rsid w:val="00E54C66"/>
    <w:rsid w:val="00E716C1"/>
    <w:rsid w:val="00E717C5"/>
    <w:rsid w:val="00E71E49"/>
    <w:rsid w:val="00E72DEB"/>
    <w:rsid w:val="00E777D7"/>
    <w:rsid w:val="00E77B87"/>
    <w:rsid w:val="00E814FE"/>
    <w:rsid w:val="00E83DFE"/>
    <w:rsid w:val="00E8592C"/>
    <w:rsid w:val="00E8742B"/>
    <w:rsid w:val="00E877C8"/>
    <w:rsid w:val="00E9504A"/>
    <w:rsid w:val="00E972AB"/>
    <w:rsid w:val="00EA442A"/>
    <w:rsid w:val="00EA6BD9"/>
    <w:rsid w:val="00EA7D1D"/>
    <w:rsid w:val="00EA7E97"/>
    <w:rsid w:val="00EB09B7"/>
    <w:rsid w:val="00EB0DD2"/>
    <w:rsid w:val="00EB40F5"/>
    <w:rsid w:val="00EB5C86"/>
    <w:rsid w:val="00EC13C0"/>
    <w:rsid w:val="00EC24A6"/>
    <w:rsid w:val="00EC34D8"/>
    <w:rsid w:val="00EC51B2"/>
    <w:rsid w:val="00ED1341"/>
    <w:rsid w:val="00ED788A"/>
    <w:rsid w:val="00EE16C4"/>
    <w:rsid w:val="00EE7D7C"/>
    <w:rsid w:val="00EF2028"/>
    <w:rsid w:val="00EF45AB"/>
    <w:rsid w:val="00F0037F"/>
    <w:rsid w:val="00F0098D"/>
    <w:rsid w:val="00F03645"/>
    <w:rsid w:val="00F11469"/>
    <w:rsid w:val="00F173A4"/>
    <w:rsid w:val="00F25290"/>
    <w:rsid w:val="00F25D98"/>
    <w:rsid w:val="00F27CFC"/>
    <w:rsid w:val="00F300FB"/>
    <w:rsid w:val="00F41160"/>
    <w:rsid w:val="00F44707"/>
    <w:rsid w:val="00F50626"/>
    <w:rsid w:val="00F510C9"/>
    <w:rsid w:val="00F571D6"/>
    <w:rsid w:val="00F637A3"/>
    <w:rsid w:val="00F65E51"/>
    <w:rsid w:val="00F7017E"/>
    <w:rsid w:val="00F73479"/>
    <w:rsid w:val="00F75DFD"/>
    <w:rsid w:val="00F76F15"/>
    <w:rsid w:val="00F770AB"/>
    <w:rsid w:val="00F83E9A"/>
    <w:rsid w:val="00F9260F"/>
    <w:rsid w:val="00F92D4C"/>
    <w:rsid w:val="00F95DCB"/>
    <w:rsid w:val="00F96833"/>
    <w:rsid w:val="00FA1F4E"/>
    <w:rsid w:val="00FA2C28"/>
    <w:rsid w:val="00FA2F4F"/>
    <w:rsid w:val="00FA485A"/>
    <w:rsid w:val="00FB4454"/>
    <w:rsid w:val="00FB598F"/>
    <w:rsid w:val="00FB6386"/>
    <w:rsid w:val="00FC3E53"/>
    <w:rsid w:val="00FC60A7"/>
    <w:rsid w:val="00FC75B0"/>
    <w:rsid w:val="00FD22E5"/>
    <w:rsid w:val="00FD3F6B"/>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F226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384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B4D59-F3B8-4ED9-A4B9-635080D4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3347</Words>
  <Characters>19079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2021-07-09T13:03:00Z</dcterms:created>
  <dcterms:modified xsi:type="dcterms:W3CDTF">2021-07-09T13:03:00Z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