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C24A16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10F77" w:rsidRPr="00910F77">
        <w:rPr>
          <w:b/>
          <w:bCs/>
          <w:i/>
          <w:iCs/>
          <w:sz w:val="28"/>
          <w:szCs w:val="28"/>
        </w:rPr>
        <w:t>R5s210576</w:t>
      </w:r>
    </w:p>
    <w:p w14:paraId="5D6FC58C" w14:textId="307A0302" w:rsidR="001A09A3" w:rsidRDefault="00CC378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622469" w:rsidR="001E41F3" w:rsidRPr="00410371" w:rsidRDefault="000309E2" w:rsidP="00547111">
            <w:pPr>
              <w:pStyle w:val="CRCoverPage"/>
              <w:spacing w:after="0"/>
              <w:rPr>
                <w:noProof/>
              </w:rPr>
            </w:pPr>
            <w:r w:rsidRPr="000309E2">
              <w:rPr>
                <w:b/>
                <w:noProof/>
                <w:sz w:val="28"/>
              </w:rPr>
              <w:t>1726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FC81BE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</w:t>
            </w:r>
            <w:r w:rsidR="00ED23BD">
              <w:rPr>
                <w:noProof/>
              </w:rPr>
              <w:t>3.1.1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191EB9F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377D1C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3B1CB7">
              <w:rPr>
                <w:noProof/>
              </w:rPr>
              <w:t>2</w:t>
            </w:r>
            <w:r w:rsidR="00ED23BD">
              <w:rPr>
                <w:noProof/>
              </w:rPr>
              <w:t>3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8FCCAA" w:rsidR="005F578F" w:rsidRDefault="002F2675" w:rsidP="005F578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  <w:color w:val="000000"/>
                <w:lang w:val="en-SG" w:eastAsia="en-GB"/>
              </w:rPr>
              <w:t>N</w:t>
            </w:r>
            <w:r w:rsidRPr="002F2675">
              <w:rPr>
                <w:rFonts w:cs="Arial"/>
                <w:color w:val="000000"/>
                <w:lang w:val="en-SG" w:eastAsia="en-GB"/>
              </w:rPr>
              <w:t>etwork</w:t>
            </w:r>
            <w:r>
              <w:rPr>
                <w:rFonts w:cs="Arial"/>
                <w:color w:val="000000"/>
                <w:lang w:val="en-SG" w:eastAsia="en-GB"/>
              </w:rPr>
              <w:t xml:space="preserve"> does not establish SRB2</w:t>
            </w:r>
            <w:r w:rsidRPr="002F2675">
              <w:rPr>
                <w:rFonts w:cs="Arial"/>
                <w:color w:val="000000"/>
                <w:lang w:val="en-SG" w:eastAsia="en-GB"/>
              </w:rPr>
              <w:t xml:space="preserve"> after security activation</w:t>
            </w:r>
            <w:r>
              <w:rPr>
                <w:rFonts w:cs="Arial"/>
                <w:color w:val="000000"/>
                <w:lang w:val="en-SG" w:eastAsia="en-GB"/>
              </w:rPr>
              <w:t>, thus all RRC messages should be sent and received on SRB1</w:t>
            </w:r>
            <w:r w:rsidR="005F578F">
              <w:rPr>
                <w:rFonts w:cs="Arial"/>
                <w:lang w:val="en-SG" w:eastAsia="ja-JP"/>
              </w:rPr>
              <w:t>.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7AA70C" w:rsidR="005F578F" w:rsidRPr="005C657A" w:rsidRDefault="002F2675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Modify expected SRB to receive PDU Session Establishment message from SRB2 to SRB1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64A2EC" w:rsidR="004F4883" w:rsidRDefault="002F2675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6.3.1.1</w:t>
            </w:r>
            <w:r w:rsidR="004F4883">
              <w:rPr>
                <w:noProof/>
              </w:rPr>
              <w:t>.NR5GC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8F3F46" w:rsidR="004F4883" w:rsidRDefault="00B034C7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7198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2B59F5" w14:textId="14850CAC" w:rsidR="00F1004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61274152"/>
      <w:bookmarkStart w:id="4" w:name="_Toc69719811"/>
      <w:bookmarkStart w:id="5" w:name="_Toc122434488"/>
      <w:bookmarkStart w:id="6" w:name="_Toc295288959"/>
      <w:r>
        <w:rPr>
          <w:b/>
          <w:lang w:eastAsia="ja-JP"/>
        </w:rPr>
        <w:lastRenderedPageBreak/>
        <w:t>Overview</w:t>
      </w:r>
      <w:bookmarkEnd w:id="3"/>
      <w:bookmarkEnd w:id="4"/>
    </w:p>
    <w:p w14:paraId="2D4AC302" w14:textId="3310EBD2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6C1E0D">
        <w:rPr>
          <w:rFonts w:cs="Arial"/>
        </w:rPr>
        <w:t>6.3.1.1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3A8233" w14:textId="3AB54AC9" w:rsidR="00FC0E51" w:rsidRPr="00337E20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Narendra Kalahasti</w:t>
      </w:r>
    </w:p>
    <w:p w14:paraId="4281DAA7" w14:textId="2685F0E2" w:rsidR="00FC0E51" w:rsidRP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FC0E51">
        <w:rPr>
          <w:rFonts w:cs="Arial"/>
          <w:bCs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69719813"/>
      <w:r w:rsidRPr="00B22104">
        <w:rPr>
          <w:b/>
        </w:rPr>
        <w:t>Corrections required</w:t>
      </w:r>
      <w:bookmarkEnd w:id="5"/>
      <w:bookmarkEnd w:id="6"/>
      <w:bookmarkEnd w:id="7"/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76477"/>
      <w:bookmarkStart w:id="9" w:name="_Toc69719814"/>
      <w:bookmarkStart w:id="10" w:name="_Toc30685522"/>
      <w:r>
        <w:rPr>
          <w:b/>
          <w:lang w:val="pt-BR"/>
        </w:rPr>
        <w:t xml:space="preserve">Change </w:t>
      </w:r>
      <w:bookmarkEnd w:id="8"/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4E11D455" w:rsidR="003E0563" w:rsidRDefault="002F2675">
            <w:pPr>
              <w:spacing w:after="0"/>
              <w:rPr>
                <w:lang w:eastAsia="en-GB"/>
              </w:rPr>
            </w:pP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function fl_TC_6_3_1_1_TestBody()</w:t>
            </w:r>
          </w:p>
        </w:tc>
      </w:tr>
      <w:tr w:rsidR="003E0563" w14:paraId="686D425E" w14:textId="77777777" w:rsidTr="00476DA7">
        <w:trPr>
          <w:trHeight w:val="7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4EB97D51" w:rsidR="00390EED" w:rsidRPr="00B034C7" w:rsidRDefault="002F2675" w:rsidP="00B034C7">
            <w:pPr>
              <w:rPr>
                <w:rFonts w:ascii="Arial" w:hAnsi="Arial" w:cs="Arial"/>
                <w:lang w:eastAsia="en-GB"/>
              </w:rPr>
            </w:pPr>
            <w:r w:rsidRPr="00B034C7">
              <w:rPr>
                <w:rFonts w:ascii="Arial" w:hAnsi="Arial" w:cs="Arial"/>
                <w:color w:val="000000"/>
                <w:lang w:val="en-SG" w:eastAsia="en-GB"/>
              </w:rPr>
              <w:t>Network does not establish SRB2 after security activation, thus all RRC messages should be sent and received on SRB1.</w:t>
            </w:r>
            <w:r w:rsidR="00390EED" w:rsidRPr="00B034C7">
              <w:rPr>
                <w:rFonts w:ascii="Arial" w:hAnsi="Arial" w:cs="Arial"/>
                <w:color w:val="000000"/>
                <w:lang w:val="en-SG" w:eastAsia="en-GB"/>
              </w:rPr>
              <w:br/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53E7AE3E" w:rsidR="00186540" w:rsidRPr="005741CF" w:rsidRDefault="00476DA7" w:rsidP="00B034C7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Modify </w:t>
            </w:r>
            <w:r w:rsidR="002F2675">
              <w:rPr>
                <w:noProof/>
                <w:lang w:eastAsia="en-GB"/>
              </w:rPr>
              <w:t>expected SRB to receive PDU Session Establishment message from SRB2 to SRB1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75D0BA8C" w:rsidR="003E0563" w:rsidRDefault="00ED23B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SOR</w:t>
            </w:r>
            <w:r w:rsidR="004F4883">
              <w:rPr>
                <w:rFonts w:cs="Arial"/>
                <w:noProof/>
              </w:rPr>
              <w:t>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3C76F98" w14:textId="6BFCCDF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function fl_TC_6_3_1_1_TestBody() runs on NR5GC_PTC{</w:t>
      </w:r>
    </w:p>
    <w:p w14:paraId="37888B35" w14:textId="2A08FEA3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5A3D0F9A" w14:textId="55ABB696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//EXCEPTION: Step 18a1 is performed in pc_noOf_PDUsSameConnection &gt; 0.//@sic R5-211379 sic@</w:t>
      </w:r>
    </w:p>
    <w:p w14:paraId="738C6D12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//@siclog "Step 18a1" siclog@//@sic R5-211379 sic@</w:t>
      </w:r>
    </w:p>
    <w:p w14:paraId="6D413B7B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 The generic procedure for UE-requested PDU session establishmentspecified in subclause 4.5A.2,</w:t>
      </w:r>
    </w:p>
    <w:p w14:paraId="7A93C5E8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//takes place performing establishment of UE-requested PDU session(s) with ExpectedNumberOfNewPDUSessions = pc_noOf_PDUsSameConnection.</w:t>
      </w:r>
    </w:p>
    <w:p w14:paraId="121C4899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if (pc_noOf_PDUsSameConnection &gt; 0 ){</w:t>
      </w:r>
    </w:p>
    <w:p w14:paraId="6219DE09" w14:textId="2AE1873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  </w:t>
      </w:r>
      <w:r w:rsidRPr="00ED23BD">
        <w:rPr>
          <w:rFonts w:ascii="Courier New" w:eastAsia="Yu Mincho" w:hAnsi="Courier New"/>
          <w:noProof/>
          <w:sz w:val="16"/>
          <w:highlight w:val="yellow"/>
          <w:lang w:val="en-PH"/>
        </w:rPr>
        <w:t>f_NR5GC_PDUSessionEstablishment (nr_Cell13);</w:t>
      </w:r>
    </w:p>
    <w:p w14:paraId="1567F1EA" w14:textId="361D75D4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233E0BDA" w14:textId="1E5968C3" w:rsidR="00ED23BD" w:rsidRPr="00476DA7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bookmarkEnd w:id="10"/>
    <w:p w14:paraId="2D9685E6" w14:textId="7777777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function fl_TC_6_3_1_1_TestBody() runs on NR5GC_PTC{</w:t>
      </w:r>
    </w:p>
    <w:p w14:paraId="029B90B7" w14:textId="7777777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250B6CE3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>//EXCEPTION: Step 18a1 is performed in pc_noOf_PDUsSameConnection &gt; 0.//@sic R5-211379 sic@</w:t>
      </w:r>
    </w:p>
    <w:p w14:paraId="425D00FB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//@siclog "Step 18a1" siclog@//@sic R5-211379 sic@</w:t>
      </w:r>
    </w:p>
    <w:p w14:paraId="04FB76BA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 The generic procedure for UE-requested PDU session establishmentspecified in subclause 4.5A.2,</w:t>
      </w:r>
    </w:p>
    <w:p w14:paraId="3E06735F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//takes place performing establishment of UE-requested PDU session(s) with ExpectedNumberOfNewPDUSessions = pc_noOf_PDUsSameConnection.</w:t>
      </w:r>
    </w:p>
    <w:p w14:paraId="1884C706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if (pc_noOf_PDUsSameConnection &gt; 0 ){</w:t>
      </w:r>
    </w:p>
    <w:p w14:paraId="38D3FDE8" w14:textId="77777777" w:rsidR="00ED23BD" w:rsidRP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  </w:t>
      </w:r>
      <w:r w:rsidRPr="00ED23BD">
        <w:rPr>
          <w:rFonts w:ascii="Courier New" w:eastAsia="Yu Mincho" w:hAnsi="Courier New"/>
          <w:noProof/>
          <w:sz w:val="16"/>
          <w:highlight w:val="yellow"/>
          <w:lang w:val="en-PH"/>
        </w:rPr>
        <w:t>f_NR5GC_PDUSessionEstablishment (nr_Cell13, -, tsc_NR_RbId_SRB1);</w:t>
      </w:r>
    </w:p>
    <w:p w14:paraId="37C0871F" w14:textId="77777777" w:rsidR="00ED23BD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ED23BD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700C81EE" w14:textId="77777777" w:rsidR="00ED23BD" w:rsidRPr="00476DA7" w:rsidRDefault="00ED23BD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702D3E81" w14:textId="3BAB16CD" w:rsidR="003E0563" w:rsidRPr="00476DA7" w:rsidRDefault="003E0563" w:rsidP="00ED23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sectPr w:rsidR="003E0563" w:rsidRPr="0047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8F3F8" w14:textId="77777777" w:rsidR="002A0665" w:rsidRDefault="002A0665">
      <w:r>
        <w:separator/>
      </w:r>
    </w:p>
  </w:endnote>
  <w:endnote w:type="continuationSeparator" w:id="0">
    <w:p w14:paraId="6D63F458" w14:textId="77777777" w:rsidR="002A0665" w:rsidRDefault="002A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FC45F" w14:textId="77777777" w:rsidR="002A0665" w:rsidRDefault="002A0665">
      <w:r>
        <w:separator/>
      </w:r>
    </w:p>
  </w:footnote>
  <w:footnote w:type="continuationSeparator" w:id="0">
    <w:p w14:paraId="0EF30C0C" w14:textId="77777777" w:rsidR="002A0665" w:rsidRDefault="002A0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9E2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86540"/>
    <w:rsid w:val="00192C46"/>
    <w:rsid w:val="00197FC4"/>
    <w:rsid w:val="001A08B3"/>
    <w:rsid w:val="001A09A3"/>
    <w:rsid w:val="001A433F"/>
    <w:rsid w:val="001A7B60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A0665"/>
    <w:rsid w:val="002B5741"/>
    <w:rsid w:val="002C02F6"/>
    <w:rsid w:val="002D362B"/>
    <w:rsid w:val="002D39A7"/>
    <w:rsid w:val="002E472E"/>
    <w:rsid w:val="002F2675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5F578F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C1E0D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0F77"/>
    <w:rsid w:val="009148DE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034C7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36F7"/>
    <w:rsid w:val="00CB4586"/>
    <w:rsid w:val="00CB5F17"/>
    <w:rsid w:val="00CC378F"/>
    <w:rsid w:val="00CC5026"/>
    <w:rsid w:val="00CC68D0"/>
    <w:rsid w:val="00CE6D50"/>
    <w:rsid w:val="00CF5766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D23BD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1900-01-01T00:00:00Z</cp:lastPrinted>
  <dcterms:created xsi:type="dcterms:W3CDTF">2021-05-07T08:00:00Z</dcterms:created>
  <dcterms:modified xsi:type="dcterms:W3CDTF">2021-05-07T08:26:00Z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