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1BEDB3B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EC2105">
        <w:fldChar w:fldCharType="begin"/>
      </w:r>
      <w:r w:rsidR="00EC2105">
        <w:instrText xml:space="preserve"> DOCPROPERTY  Tdoc#  \* MERGEFORMAT </w:instrText>
      </w:r>
      <w:r w:rsidR="00EC2105"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25709B" w:rsidRPr="00E5262B">
        <w:rPr>
          <w:b/>
          <w:i/>
          <w:noProof/>
          <w:sz w:val="28"/>
        </w:rPr>
        <w:t>1</w:t>
      </w:r>
      <w:r w:rsidR="007B40DD" w:rsidRPr="00E5262B">
        <w:rPr>
          <w:b/>
          <w:i/>
          <w:noProof/>
          <w:sz w:val="28"/>
        </w:rPr>
        <w:t>0</w:t>
      </w:r>
      <w:r w:rsidR="00EC2105">
        <w:rPr>
          <w:b/>
          <w:i/>
          <w:noProof/>
          <w:sz w:val="28"/>
        </w:rPr>
        <w:t>550</w:t>
      </w:r>
      <w:r w:rsidR="00EC2105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EC2105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EC21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C399140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164E77" w:rsidRPr="00E5262B">
              <w:rPr>
                <w:b/>
                <w:noProof/>
                <w:sz w:val="28"/>
              </w:rPr>
              <w:t>611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24A25C4B" w:rsidR="001E41F3" w:rsidRPr="00E5262B" w:rsidRDefault="00EC210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B50384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EC2105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9611406" w:rsidR="001E41F3" w:rsidRPr="00E5262B" w:rsidRDefault="002879F0" w:rsidP="007B40DD">
            <w:pPr>
              <w:pStyle w:val="CRCoverPage"/>
              <w:spacing w:after="0"/>
              <w:rPr>
                <w:noProof/>
              </w:rPr>
            </w:pPr>
            <w:bookmarkStart w:id="1" w:name="_Hlk65233829"/>
            <w:r w:rsidRPr="00E5262B">
              <w:t>NR5GC FR1 : Addition of NR5GC multilayer test case 11.3.</w:t>
            </w:r>
            <w:bookmarkEnd w:id="1"/>
            <w:r w:rsidR="00164E77" w:rsidRPr="00E5262B">
              <w:t>9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D295379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03-08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0B5DCD2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65233818"/>
            <w:r w:rsidRPr="00E5262B">
              <w:rPr>
                <w:noProof/>
              </w:rPr>
              <w:t>To add NR</w:t>
            </w:r>
            <w:r w:rsidR="00397B87" w:rsidRPr="00E5262B">
              <w:rPr>
                <w:noProof/>
              </w:rPr>
              <w:t xml:space="preserve">5GC </w:t>
            </w:r>
            <w:r w:rsidR="002879F0" w:rsidRPr="00E5262B">
              <w:rPr>
                <w:noProof/>
              </w:rPr>
              <w:t>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2879F0" w:rsidRPr="00E5262B">
              <w:rPr>
                <w:noProof/>
              </w:rPr>
              <w:t>11.3.</w:t>
            </w:r>
            <w:r w:rsidR="00164E77" w:rsidRPr="00E5262B">
              <w:rPr>
                <w:noProof/>
              </w:rPr>
              <w:t>9</w:t>
            </w:r>
            <w:r w:rsidRPr="00E5262B">
              <w:rPr>
                <w:noProof/>
              </w:rPr>
              <w:t xml:space="preserve"> 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2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0F8093F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>This document lists all changes applied to NR</w:t>
            </w:r>
            <w:r w:rsidR="00397B87" w:rsidRPr="00E5262B">
              <w:rPr>
                <w:rFonts w:cs="Arial"/>
                <w:noProof/>
              </w:rPr>
              <w:t xml:space="preserve">5GC </w:t>
            </w:r>
            <w:r w:rsidR="002879F0" w:rsidRPr="00E5262B">
              <w:rPr>
                <w:rFonts w:cs="Arial"/>
                <w:noProof/>
              </w:rPr>
              <w:t>multilayer</w:t>
            </w:r>
            <w:r w:rsidR="00397B87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2879F0" w:rsidRPr="00E5262B">
              <w:rPr>
                <w:rFonts w:cs="Arial"/>
                <w:noProof/>
              </w:rPr>
              <w:t>11.3</w:t>
            </w:r>
            <w:r w:rsidR="00164E77" w:rsidRPr="00E5262B">
              <w:rPr>
                <w:rFonts w:cs="Arial"/>
                <w:noProof/>
              </w:rPr>
              <w:t>.9</w:t>
            </w:r>
            <w:r w:rsidRPr="00E5262B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BD22B06" w:rsidR="001E41F3" w:rsidRPr="00E5262B" w:rsidRDefault="002879F0" w:rsidP="007B40DD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>11.3.</w:t>
            </w:r>
            <w:r w:rsidR="00164E77" w:rsidRPr="00E5262B">
              <w:rPr>
                <w:noProof/>
              </w:rPr>
              <w:t>9</w:t>
            </w:r>
            <w:r w:rsidR="00397B87" w:rsidRPr="00E5262B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957EF3C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8C96098" w:rsidR="001E41F3" w:rsidRPr="00E5262B" w:rsidRDefault="00164E7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D819BF4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66434899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7444C148" w14:textId="6F7133DF" w:rsidR="00F4321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F43211" w:rsidRPr="00603E24">
        <w:rPr>
          <w:rFonts w:cs="Arial"/>
          <w:iCs/>
        </w:rPr>
        <w:t>Table of Contents</w:t>
      </w:r>
      <w:r w:rsidR="00F43211">
        <w:tab/>
      </w:r>
      <w:r w:rsidR="00F43211">
        <w:fldChar w:fldCharType="begin"/>
      </w:r>
      <w:r w:rsidR="00F43211">
        <w:instrText xml:space="preserve"> PAGEREF _Toc66434899 \h </w:instrText>
      </w:r>
      <w:r w:rsidR="00F43211">
        <w:fldChar w:fldCharType="separate"/>
      </w:r>
      <w:r w:rsidR="00F43211">
        <w:t>2</w:t>
      </w:r>
      <w:r w:rsidR="00F43211">
        <w:fldChar w:fldCharType="end"/>
      </w:r>
    </w:p>
    <w:p w14:paraId="0CB7E4D1" w14:textId="7C545A2C" w:rsidR="00F43211" w:rsidRDefault="00F4321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E2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E2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_Toc66434900 \h </w:instrText>
      </w:r>
      <w:r>
        <w:fldChar w:fldCharType="separate"/>
      </w:r>
      <w:r>
        <w:t>3</w:t>
      </w:r>
      <w:r>
        <w:fldChar w:fldCharType="end"/>
      </w:r>
    </w:p>
    <w:p w14:paraId="05D1CA92" w14:textId="1EF59570" w:rsidR="00F43211" w:rsidRDefault="00F4321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E2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E2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_Toc66434901 \h </w:instrText>
      </w:r>
      <w:r>
        <w:fldChar w:fldCharType="separate"/>
      </w:r>
      <w:r>
        <w:t>3</w:t>
      </w:r>
      <w:r>
        <w:fldChar w:fldCharType="end"/>
      </w:r>
    </w:p>
    <w:p w14:paraId="5C54EFB2" w14:textId="027174D4" w:rsidR="00F43211" w:rsidRDefault="00F4321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E2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E2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_Toc66434902 \h </w:instrText>
      </w:r>
      <w:r>
        <w:fldChar w:fldCharType="separate"/>
      </w:r>
      <w:r>
        <w:t>3</w:t>
      </w:r>
      <w:r>
        <w:fldChar w:fldCharType="end"/>
      </w:r>
    </w:p>
    <w:p w14:paraId="417C6365" w14:textId="415F2399" w:rsidR="00F43211" w:rsidRDefault="00F4321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E24">
        <w:rPr>
          <w:rFonts w:cs="Arial"/>
          <w:b/>
          <w:color w:val="000000"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E24">
        <w:rPr>
          <w:rFonts w:cs="Arial"/>
          <w:b/>
          <w:lang w:eastAsia="en-GB"/>
        </w:rPr>
        <w:t>Change 1</w:t>
      </w:r>
      <w:r>
        <w:tab/>
      </w:r>
      <w:r>
        <w:fldChar w:fldCharType="begin"/>
      </w:r>
      <w:r>
        <w:instrText xml:space="preserve"> PAGEREF _Toc66434903 \h </w:instrText>
      </w:r>
      <w:r>
        <w:fldChar w:fldCharType="separate"/>
      </w:r>
      <w:r>
        <w:t>3</w:t>
      </w:r>
      <w:r>
        <w:fldChar w:fldCharType="end"/>
      </w:r>
    </w:p>
    <w:p w14:paraId="5BFDEA76" w14:textId="1EC3F7ED" w:rsidR="00F43211" w:rsidRDefault="00F4321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E24">
        <w:rPr>
          <w:rFonts w:cs="Arial"/>
          <w:b/>
          <w:color w:val="000000"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E24">
        <w:rPr>
          <w:rFonts w:cs="Arial"/>
          <w:b/>
          <w:lang w:val="en-US" w:eastAsia="zh-CN"/>
        </w:rPr>
        <w:t>Change 2</w:t>
      </w:r>
      <w:r>
        <w:tab/>
      </w:r>
      <w:r>
        <w:fldChar w:fldCharType="begin"/>
      </w:r>
      <w:r>
        <w:instrText xml:space="preserve"> PAGEREF _Toc66434904 \h </w:instrText>
      </w:r>
      <w:r>
        <w:fldChar w:fldCharType="separate"/>
      </w:r>
      <w:r>
        <w:t>7</w:t>
      </w:r>
      <w:r>
        <w:fldChar w:fldCharType="end"/>
      </w:r>
    </w:p>
    <w:p w14:paraId="3718A9BA" w14:textId="23C0A2D6" w:rsidR="00F43211" w:rsidRDefault="00F4321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E24">
        <w:rPr>
          <w:rFonts w:cs="Arial"/>
          <w:b/>
          <w:bCs/>
          <w:color w:val="000000"/>
          <w:lang w:val="en-US"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E24">
        <w:rPr>
          <w:rFonts w:ascii="Segoe UI" w:hAnsi="Segoe UI" w:cs="Segoe UI"/>
          <w:b/>
          <w:bCs/>
          <w:shd w:val="clear" w:color="auto" w:fill="FFFFFF"/>
        </w:rPr>
        <w:t>Change 3</w:t>
      </w:r>
      <w:r>
        <w:tab/>
      </w:r>
      <w:r>
        <w:fldChar w:fldCharType="begin"/>
      </w:r>
      <w:r>
        <w:instrText xml:space="preserve"> PAGEREF _Toc66434905 \h </w:instrText>
      </w:r>
      <w:r>
        <w:fldChar w:fldCharType="separate"/>
      </w:r>
      <w:r>
        <w:t>11</w:t>
      </w:r>
      <w:r>
        <w:fldChar w:fldCharType="end"/>
      </w:r>
    </w:p>
    <w:p w14:paraId="48341DE2" w14:textId="0837BA75" w:rsidR="00F43211" w:rsidRDefault="00F4321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E24">
        <w:rPr>
          <w:rFonts w:cs="Arial"/>
          <w:b/>
          <w:bCs/>
          <w:color w:val="000000"/>
          <w:lang w:val="en-US" w:eastAsia="zh-CN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E24">
        <w:rPr>
          <w:rFonts w:cs="Arial"/>
          <w:b/>
          <w:bCs/>
          <w:lang w:val="en-US" w:eastAsia="zh-CN"/>
        </w:rPr>
        <w:t>Change 4</w:t>
      </w:r>
      <w:r>
        <w:tab/>
      </w:r>
      <w:r>
        <w:fldChar w:fldCharType="begin"/>
      </w:r>
      <w:r>
        <w:instrText xml:space="preserve"> PAGEREF _Toc66434906 \h </w:instrText>
      </w:r>
      <w:r>
        <w:fldChar w:fldCharType="separate"/>
      </w:r>
      <w:r>
        <w:t>12</w:t>
      </w:r>
      <w:r>
        <w:fldChar w:fldCharType="end"/>
      </w:r>
    </w:p>
    <w:p w14:paraId="126B54BA" w14:textId="1A8595F3" w:rsidR="00F43211" w:rsidRDefault="00F4321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E24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E24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_Toc66434907 \h </w:instrText>
      </w:r>
      <w:r>
        <w:fldChar w:fldCharType="separate"/>
      </w:r>
      <w:r>
        <w:t>13</w:t>
      </w:r>
      <w:r>
        <w:fldChar w:fldCharType="end"/>
      </w:r>
    </w:p>
    <w:p w14:paraId="3A9E0D15" w14:textId="6290FA60" w:rsidR="00F43211" w:rsidRDefault="00F4321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E2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E2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_Toc66434908 \h </w:instrText>
      </w:r>
      <w:r>
        <w:fldChar w:fldCharType="separate"/>
      </w:r>
      <w:r>
        <w:t>13</w:t>
      </w:r>
      <w:r>
        <w:fldChar w:fldCharType="end"/>
      </w:r>
    </w:p>
    <w:p w14:paraId="5C68AA3B" w14:textId="55931747" w:rsidR="00F43211" w:rsidRDefault="00F4321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E2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E24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_Toc66434909 \h </w:instrText>
      </w:r>
      <w:r>
        <w:fldChar w:fldCharType="separate"/>
      </w:r>
      <w:r>
        <w:t>13</w:t>
      </w:r>
      <w:r>
        <w:fldChar w:fldCharType="end"/>
      </w:r>
    </w:p>
    <w:p w14:paraId="36577DD7" w14:textId="02A6F386" w:rsidR="00F43211" w:rsidRDefault="00F4321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E2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E2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_Toc66434910 \h </w:instrText>
      </w:r>
      <w:r>
        <w:fldChar w:fldCharType="separate"/>
      </w:r>
      <w:r>
        <w:t>13</w:t>
      </w:r>
      <w:r>
        <w:fldChar w:fldCharType="end"/>
      </w:r>
    </w:p>
    <w:p w14:paraId="2E4D4796" w14:textId="558363DE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66434900"/>
      <w:r w:rsidRPr="00E5262B">
        <w:rPr>
          <w:b/>
          <w:lang w:eastAsia="ja-JP"/>
        </w:rPr>
        <w:lastRenderedPageBreak/>
        <w:t>Overview</w:t>
      </w:r>
      <w:bookmarkEnd w:id="4"/>
      <w:bookmarkEnd w:id="5"/>
    </w:p>
    <w:p w14:paraId="5AD0086A" w14:textId="5C51CB4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2879F0" w:rsidRPr="00E5262B">
        <w:rPr>
          <w:rFonts w:cs="Arial"/>
        </w:rPr>
        <w:t>11.3.</w:t>
      </w:r>
      <w:r w:rsidR="00164E77" w:rsidRPr="00E5262B">
        <w:rPr>
          <w:rFonts w:cs="Arial"/>
        </w:rPr>
        <w:t>9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66434901"/>
      <w:r w:rsidRPr="00E5262B">
        <w:rPr>
          <w:b/>
        </w:rPr>
        <w:t>Verification Test Summary</w:t>
      </w:r>
      <w:bookmarkEnd w:id="6"/>
      <w:r w:rsidRPr="00E5262B">
        <w:rPr>
          <w:b/>
        </w:rPr>
        <w:t xml:space="preserve"> </w:t>
      </w:r>
    </w:p>
    <w:p w14:paraId="1DDFE21D" w14:textId="4D934E7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2879F0" w:rsidRPr="00E5262B">
        <w:rPr>
          <w:rFonts w:cs="Arial"/>
          <w:lang w:eastAsia="ja-JP"/>
        </w:rPr>
        <w:t>11.3.</w:t>
      </w:r>
      <w:r w:rsidR="00164E77" w:rsidRPr="00E5262B">
        <w:rPr>
          <w:rFonts w:cs="Arial"/>
          <w:lang w:eastAsia="ja-JP"/>
        </w:rPr>
        <w:t>9</w:t>
      </w:r>
      <w:r w:rsidR="00410243" w:rsidRPr="00E5262B">
        <w:rPr>
          <w:rFonts w:cs="Arial"/>
          <w:lang w:eastAsia="ja-JP"/>
        </w:rPr>
        <w:t>.NR5GC</w:t>
      </w:r>
    </w:p>
    <w:p w14:paraId="30F24256" w14:textId="4CCB629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_D20wk</w:t>
      </w:r>
      <w:r w:rsidR="00410243" w:rsidRPr="00E5262B">
        <w:rPr>
          <w:rFonts w:cs="Arial"/>
          <w:lang w:eastAsia="ja-JP"/>
        </w:rPr>
        <w:t>50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48B7B2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410243" w:rsidRPr="00E5262B">
        <w:rPr>
          <w:rFonts w:cs="Arial"/>
          <w:bCs/>
          <w:lang w:eastAsia="ja-JP"/>
        </w:rPr>
        <w:t>Qualcomm SM8350 + SDX60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77777777" w:rsidR="003A22C0" w:rsidRPr="00E5262B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66434902"/>
      <w:r w:rsidRPr="00E5262B">
        <w:rPr>
          <w:b/>
        </w:rPr>
        <w:t>Corrections required</w:t>
      </w:r>
      <w:bookmarkEnd w:id="7"/>
      <w:bookmarkEnd w:id="8"/>
      <w:bookmarkEnd w:id="9"/>
    </w:p>
    <w:p w14:paraId="6B1DC76A" w14:textId="0582748C" w:rsidR="00164E77" w:rsidRPr="00E5262B" w:rsidRDefault="00164E77" w:rsidP="00164E77">
      <w:pPr>
        <w:pStyle w:val="Heading2"/>
        <w:numPr>
          <w:ilvl w:val="1"/>
          <w:numId w:val="7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  <w:lang w:eastAsia="en-GB"/>
        </w:rPr>
      </w:pPr>
      <w:bookmarkStart w:id="10" w:name="_Toc66434903"/>
      <w:r w:rsidRPr="00E5262B">
        <w:rPr>
          <w:rFonts w:cs="Arial"/>
          <w:b/>
          <w:sz w:val="28"/>
          <w:szCs w:val="28"/>
          <w:lang w:eastAsia="en-GB"/>
        </w:rPr>
        <w:t>Change 1</w:t>
      </w:r>
      <w:bookmarkEnd w:id="1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64E77" w:rsidRPr="00E5262B" w14:paraId="0AE58068" w14:textId="77777777" w:rsidTr="0090063C">
        <w:tc>
          <w:tcPr>
            <w:tcW w:w="1985" w:type="dxa"/>
          </w:tcPr>
          <w:p w14:paraId="2EB84D2D" w14:textId="77777777" w:rsidR="00164E77" w:rsidRPr="00E5262B" w:rsidRDefault="00164E77" w:rsidP="0090063C">
            <w:pPr>
              <w:spacing w:before="40" w:after="40"/>
              <w:rPr>
                <w:rFonts w:ascii="Arial" w:hAnsi="Arial" w:cs="Arial"/>
                <w:b/>
              </w:rPr>
            </w:pPr>
            <w:r w:rsidRPr="00E5262B"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 w:rsidRPr="00E5262B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6F7587BE" w14:textId="5CA8E46C" w:rsidR="00164E77" w:rsidRPr="00E5262B" w:rsidRDefault="00164E77" w:rsidP="0090063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E5262B">
              <w:rPr>
                <w:noProof/>
              </w:rPr>
              <w:t>f_TC_11_3_9_NR5GC()</w:t>
            </w:r>
          </w:p>
        </w:tc>
      </w:tr>
      <w:tr w:rsidR="00164E77" w:rsidRPr="00E5262B" w14:paraId="1CABCA09" w14:textId="77777777" w:rsidTr="0090063C">
        <w:trPr>
          <w:trHeight w:val="350"/>
        </w:trPr>
        <w:tc>
          <w:tcPr>
            <w:tcW w:w="1985" w:type="dxa"/>
          </w:tcPr>
          <w:p w14:paraId="217BDD57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01D62822" w14:textId="63841653" w:rsidR="0007280D" w:rsidRPr="00E5262B" w:rsidRDefault="00164E77" w:rsidP="0090063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>SIB1 does not contain UAC barring information as mentioned in the Table 11.3.9.3.3-2</w:t>
            </w:r>
            <w:r w:rsidR="00F43211">
              <w:rPr>
                <w:noProof/>
              </w:rPr>
              <w:t>, because</w:t>
            </w:r>
            <w:r w:rsidRPr="00E5262B">
              <w:rPr>
                <w:noProof/>
              </w:rPr>
              <w:t xml:space="preserve"> </w:t>
            </w:r>
            <w:r w:rsidR="004A006B" w:rsidRPr="00E5262B">
              <w:rPr>
                <w:noProof/>
              </w:rPr>
              <w:t xml:space="preserve">the call to </w:t>
            </w:r>
            <w:r w:rsidRPr="00E5262B">
              <w:rPr>
                <w:noProof/>
              </w:rPr>
              <w:t>f_NR_CellInfo_SetSIB1_UacBarringInfo</w:t>
            </w:r>
            <w:r w:rsidR="004A006B" w:rsidRPr="00E5262B">
              <w:rPr>
                <w:noProof/>
              </w:rPr>
              <w:t>()</w:t>
            </w:r>
            <w:r w:rsidRPr="00E5262B">
              <w:rPr>
                <w:noProof/>
              </w:rPr>
              <w:t xml:space="preserve"> is done </w:t>
            </w:r>
            <w:r w:rsidR="004A006B" w:rsidRPr="00E5262B">
              <w:rPr>
                <w:noProof/>
              </w:rPr>
              <w:t>after the cell is configured</w:t>
            </w:r>
          </w:p>
          <w:p w14:paraId="777E9430" w14:textId="77777777" w:rsidR="0007280D" w:rsidRPr="00E5262B" w:rsidRDefault="0007280D" w:rsidP="0007280D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D19ADA2" w14:textId="0FCE46CB" w:rsidR="0049106A" w:rsidRPr="00E5262B" w:rsidRDefault="0049106A" w:rsidP="0090063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DNN criteria components in Operator Defined Access Categories should be encoded as : </w:t>
            </w:r>
          </w:p>
          <w:p w14:paraId="4546D208" w14:textId="77777777" w:rsidR="0049106A" w:rsidRPr="00E5262B" w:rsidRDefault="0049106A" w:rsidP="0090063C">
            <w:pPr>
              <w:pStyle w:val="CRCoverPage"/>
              <w:spacing w:after="0"/>
              <w:rPr>
                <w:noProof/>
              </w:rPr>
            </w:pPr>
          </w:p>
          <w:p w14:paraId="6A1DAEBC" w14:textId="391B23F8" w:rsidR="004A006B" w:rsidRPr="00E5262B" w:rsidRDefault="0049106A" w:rsidP="0090063C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>(24.501 9.11.3.38)</w:t>
            </w:r>
            <w:r w:rsidR="00004491">
              <w:rPr>
                <w:noProof/>
              </w:rPr>
              <w:t xml:space="preserve"> : </w:t>
            </w:r>
            <w:r w:rsidRPr="00E5262B">
              <w:rPr>
                <w:noProof/>
              </w:rPr>
              <w:t xml:space="preserve"> DNN criteria type (00) + DNN length-value pair count </w:t>
            </w:r>
            <w:r w:rsidR="0007280D" w:rsidRPr="00E5262B">
              <w:rPr>
                <w:noProof/>
              </w:rPr>
              <w:t xml:space="preserve">(01) </w:t>
            </w:r>
            <w:r w:rsidRPr="00E5262B">
              <w:rPr>
                <w:noProof/>
              </w:rPr>
              <w:t>+ DNN value length + DNN value encoded according 23.003.</w:t>
            </w:r>
          </w:p>
          <w:p w14:paraId="217F223C" w14:textId="25511132" w:rsidR="0049106A" w:rsidRPr="00E5262B" w:rsidRDefault="0049106A" w:rsidP="0090063C">
            <w:pPr>
              <w:pStyle w:val="CRCoverPage"/>
              <w:spacing w:after="0"/>
              <w:rPr>
                <w:noProof/>
              </w:rPr>
            </w:pPr>
          </w:p>
          <w:p w14:paraId="260EF2D0" w14:textId="77777777" w:rsidR="0049106A" w:rsidRPr="00E5262B" w:rsidRDefault="0049106A" w:rsidP="0049106A">
            <w:pPr>
              <w:spacing w:after="0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 w:rsidRPr="00E5262B">
              <w:rPr>
                <w:noProof/>
              </w:rPr>
              <w:t xml:space="preserve">(23.003 9.1) : </w:t>
            </w:r>
            <w:r w:rsidRPr="00E5262B">
              <w:rPr>
                <w:rFonts w:ascii="Segoe UI" w:hAnsi="Segoe UI" w:cs="Segoe UI"/>
                <w:sz w:val="21"/>
                <w:szCs w:val="21"/>
                <w:lang w:val="en-US"/>
              </w:rPr>
              <w:t>"</w:t>
            </w:r>
            <w:r w:rsidRPr="00E5262B">
              <w:t>The APN consists of one or more labels. Each label is coded as a one octet length field followed by that number of octets coded as 8 bit ASCII characters"</w:t>
            </w:r>
          </w:p>
          <w:p w14:paraId="320D63E3" w14:textId="02664F42" w:rsidR="0049106A" w:rsidRPr="00E5262B" w:rsidRDefault="0049106A" w:rsidP="0090063C">
            <w:pPr>
              <w:pStyle w:val="CRCoverPage"/>
              <w:spacing w:after="0"/>
              <w:rPr>
                <w:noProof/>
              </w:rPr>
            </w:pPr>
          </w:p>
          <w:p w14:paraId="29FB3F37" w14:textId="47FBF4E3" w:rsidR="0049106A" w:rsidRPr="00E5262B" w:rsidRDefault="0049106A" w:rsidP="0090063C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>e.g. For DNN label “ABCD” the encoding should be :</w:t>
            </w:r>
          </w:p>
          <w:p w14:paraId="6C9B5A6B" w14:textId="1EE8B5AE" w:rsidR="0049106A" w:rsidRPr="00E5262B" w:rsidRDefault="0049106A" w:rsidP="0090063C">
            <w:pPr>
              <w:pStyle w:val="CRCoverPage"/>
              <w:spacing w:after="0"/>
              <w:rPr>
                <w:noProof/>
              </w:rPr>
            </w:pPr>
          </w:p>
          <w:p w14:paraId="484ADB3D" w14:textId="77777777" w:rsidR="0007280D" w:rsidRPr="00E5262B" w:rsidRDefault="0049106A" w:rsidP="00004491">
            <w:pPr>
              <w:pStyle w:val="xxxxmsonormal"/>
              <w:rPr>
                <w:rFonts w:ascii="Arial" w:hAnsi="Arial" w:cs="Arial"/>
                <w:b/>
                <w:bCs/>
                <w:i/>
                <w:iCs/>
              </w:rPr>
            </w:pPr>
            <w:r w:rsidRPr="00E5262B">
              <w:rPr>
                <w:rFonts w:ascii="Arial" w:hAnsi="Arial" w:cs="Arial"/>
                <w:b/>
                <w:bCs/>
                <w:i/>
                <w:iCs/>
              </w:rPr>
              <w:t>00 – criteria type = DNN</w:t>
            </w:r>
          </w:p>
          <w:p w14:paraId="67E8B260" w14:textId="3C093534" w:rsidR="0049106A" w:rsidRPr="00E5262B" w:rsidRDefault="0049106A" w:rsidP="00004491">
            <w:pPr>
              <w:pStyle w:val="xxxxmsonormal"/>
            </w:pPr>
            <w:r w:rsidRPr="00E5262B">
              <w:rPr>
                <w:rFonts w:ascii="Arial" w:hAnsi="Arial" w:cs="Arial"/>
                <w:b/>
                <w:bCs/>
                <w:i/>
                <w:iCs/>
              </w:rPr>
              <w:t xml:space="preserve">01 – count of DNN length-value pairs </w:t>
            </w:r>
          </w:p>
          <w:p w14:paraId="651000A3" w14:textId="13C1FF97" w:rsidR="0049106A" w:rsidRPr="00E5262B" w:rsidRDefault="0049106A" w:rsidP="00004491">
            <w:pPr>
              <w:pStyle w:val="xxxxmsonormal"/>
            </w:pPr>
            <w:r w:rsidRPr="00E5262B">
              <w:rPr>
                <w:rFonts w:ascii="Arial" w:hAnsi="Arial" w:cs="Arial"/>
                <w:b/>
                <w:bCs/>
                <w:i/>
                <w:iCs/>
              </w:rPr>
              <w:t xml:space="preserve">05 – DNN length </w:t>
            </w:r>
          </w:p>
          <w:p w14:paraId="3E0FC2F4" w14:textId="3A231B05" w:rsidR="004A006B" w:rsidRDefault="0049106A" w:rsidP="00004491">
            <w:pPr>
              <w:pStyle w:val="xxxxmsonormal"/>
              <w:rPr>
                <w:rFonts w:ascii="Arial" w:hAnsi="Arial" w:cs="Arial"/>
                <w:b/>
                <w:bCs/>
                <w:i/>
                <w:iCs/>
              </w:rPr>
            </w:pPr>
            <w:r w:rsidRPr="00E5262B">
              <w:rPr>
                <w:rFonts w:ascii="Arial" w:hAnsi="Arial" w:cs="Arial"/>
                <w:b/>
                <w:bCs/>
                <w:i/>
                <w:iCs/>
              </w:rPr>
              <w:t>04 41 42 43 44 – DNN (ABCD)</w:t>
            </w:r>
          </w:p>
          <w:p w14:paraId="6FD04FED" w14:textId="77777777" w:rsidR="00004491" w:rsidRPr="00E5262B" w:rsidRDefault="00004491" w:rsidP="00004491">
            <w:pPr>
              <w:pStyle w:val="xxxxmsonormal"/>
            </w:pPr>
          </w:p>
          <w:p w14:paraId="201DB03C" w14:textId="27D46DE9" w:rsidR="00164E77" w:rsidRPr="00E5262B" w:rsidRDefault="00164E77" w:rsidP="0090063C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3) </w:t>
            </w:r>
            <w:r w:rsidR="0007280D" w:rsidRPr="00E5262B">
              <w:rPr>
                <w:noProof/>
              </w:rPr>
              <w:t>Following completion of test body, UE will be registered on cell 12.</w:t>
            </w:r>
          </w:p>
          <w:p w14:paraId="2DFEA279" w14:textId="77777777" w:rsidR="00164E77" w:rsidRPr="00E5262B" w:rsidRDefault="00164E77" w:rsidP="0090063C">
            <w:pPr>
              <w:pStyle w:val="CRCoverPage"/>
              <w:spacing w:after="0"/>
              <w:rPr>
                <w:noProof/>
              </w:rPr>
            </w:pPr>
          </w:p>
        </w:tc>
      </w:tr>
      <w:tr w:rsidR="00164E77" w:rsidRPr="00E5262B" w14:paraId="4F63AA8D" w14:textId="77777777" w:rsidTr="0090063C">
        <w:trPr>
          <w:trHeight w:val="579"/>
        </w:trPr>
        <w:tc>
          <w:tcPr>
            <w:tcW w:w="1985" w:type="dxa"/>
          </w:tcPr>
          <w:p w14:paraId="05727917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7EA1DAD8" w14:textId="77777777" w:rsidR="0007280D" w:rsidRPr="00E5262B" w:rsidRDefault="004A006B" w:rsidP="0090063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Move setting of </w:t>
            </w:r>
            <w:r w:rsidR="00164E77" w:rsidRPr="00E5262B">
              <w:rPr>
                <w:noProof/>
              </w:rPr>
              <w:t xml:space="preserve">SIB1 contents for UAC Barring info </w:t>
            </w:r>
            <w:r w:rsidRPr="00E5262B">
              <w:rPr>
                <w:noProof/>
              </w:rPr>
              <w:t>to before cell configuration</w:t>
            </w:r>
          </w:p>
          <w:p w14:paraId="4939D59C" w14:textId="77777777" w:rsidR="0007280D" w:rsidRPr="00E5262B" w:rsidRDefault="0007280D" w:rsidP="0007280D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3FC3AA1" w14:textId="5F4B9A8D" w:rsidR="0007280D" w:rsidRPr="00E5262B" w:rsidRDefault="0049106A" w:rsidP="0090063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Modify const_Criteria_DNN to “00”. When building the criteria field, include DNN count (01) and the 2 required </w:t>
            </w:r>
            <w:r w:rsidR="0007280D" w:rsidRPr="00E5262B">
              <w:rPr>
                <w:noProof/>
              </w:rPr>
              <w:t>length</w:t>
            </w:r>
            <w:r w:rsidRPr="00E5262B">
              <w:rPr>
                <w:noProof/>
              </w:rPr>
              <w:t xml:space="preserve"> fields.</w:t>
            </w:r>
          </w:p>
          <w:p w14:paraId="6E61FCBD" w14:textId="77777777" w:rsidR="0007280D" w:rsidRPr="00E5262B" w:rsidRDefault="0007280D" w:rsidP="0007280D">
            <w:pPr>
              <w:pStyle w:val="ListParagraph"/>
              <w:rPr>
                <w:noProof/>
              </w:rPr>
            </w:pPr>
          </w:p>
          <w:p w14:paraId="5A7ED950" w14:textId="79F7D6E6" w:rsidR="00164E77" w:rsidRPr="00E5262B" w:rsidRDefault="0007280D" w:rsidP="0090063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>Use cell 12 for postamble</w:t>
            </w:r>
          </w:p>
        </w:tc>
      </w:tr>
      <w:tr w:rsidR="00164E77" w:rsidRPr="00E5262B" w14:paraId="09736B77" w14:textId="77777777" w:rsidTr="0090063C">
        <w:tc>
          <w:tcPr>
            <w:tcW w:w="1985" w:type="dxa"/>
          </w:tcPr>
          <w:p w14:paraId="3D92D0EB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</w:tcPr>
          <w:p w14:paraId="44659E37" w14:textId="667DC6DB" w:rsidR="00164E77" w:rsidRPr="00E5262B" w:rsidRDefault="00164E77" w:rsidP="0090063C">
            <w:pPr>
              <w:spacing w:after="0"/>
              <w:rPr>
                <w:rFonts w:ascii="Arial" w:hAnsi="Arial" w:cs="Arial"/>
              </w:rPr>
            </w:pPr>
            <w:r w:rsidRPr="00E5262B">
              <w:rPr>
                <w:rFonts w:ascii="Arial" w:hAnsi="Arial"/>
                <w:noProof/>
              </w:rPr>
              <w:t>UAC_NR5GC.ttcn</w:t>
            </w:r>
          </w:p>
        </w:tc>
      </w:tr>
      <w:tr w:rsidR="00164E77" w:rsidRPr="00E5262B" w14:paraId="23C7FF07" w14:textId="77777777" w:rsidTr="0090063C">
        <w:tc>
          <w:tcPr>
            <w:tcW w:w="1985" w:type="dxa"/>
          </w:tcPr>
          <w:p w14:paraId="2BEE72A6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5262B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75B1098B" w14:textId="77777777" w:rsidR="00164E77" w:rsidRPr="00E5262B" w:rsidRDefault="00164E77" w:rsidP="0090063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A8F67D0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7A8E8035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47D975CD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20200499" w14:textId="77777777" w:rsidTr="0090063C">
        <w:tc>
          <w:tcPr>
            <w:tcW w:w="9855" w:type="dxa"/>
          </w:tcPr>
          <w:p w14:paraId="7C891FB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f_TC_11_3_9_NR5GC() runs on NR5GC_PTC</w:t>
            </w:r>
          </w:p>
          <w:p w14:paraId="3393E04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 //UAC / Access Identity 0 / ODAC / PLMN / RPLMN / not EPLMN</w:t>
            </w:r>
          </w:p>
          <w:p w14:paraId="4B0F708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const charstring const_DNNValue := "ABCD";</w:t>
            </w:r>
          </w:p>
          <w:p w14:paraId="2A5D1DD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const octetstring const_Criteria_DNN := '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01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'O;  //DNN Type</w:t>
            </w:r>
          </w:p>
          <w:p w14:paraId="514DEA4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NR_CellPowerList_Type v_CellPowerList_T0;</w:t>
            </w:r>
          </w:p>
          <w:p w14:paraId="3520F88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NG_NAS_DL_Message_Type v_MsgToSend;</w:t>
            </w:r>
          </w:p>
          <w:p w14:paraId="4CEB84B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GMM_MobilityInfo_Type v_GMM_MobilityInfo;</w:t>
            </w:r>
          </w:p>
          <w:p w14:paraId="024E943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1B986C2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octetstring v_OctetString;</w:t>
            </w:r>
          </w:p>
          <w:p w14:paraId="417AD9A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octetstring v_Criteria;</w:t>
            </w:r>
          </w:p>
          <w:p w14:paraId="20FCF4A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</w:p>
          <w:p w14:paraId="234340E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</w:t>
            </w:r>
          </w:p>
          <w:p w14:paraId="661CBBC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v_OctetString := char2oct(const_DNNValue);</w:t>
            </w:r>
          </w:p>
          <w:p w14:paraId="775C721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090FFE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v_Criteria := const_Criteria_DNN &amp; v_OctetString;</w:t>
            </w:r>
          </w:p>
          <w:p w14:paraId="45B5C8A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9DEE3E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System information combination NR-1 as defined in TS 38.508-1 clause 4.4.3.1.2 is used in NR cells.</w:t>
            </w:r>
          </w:p>
          <w:p w14:paraId="26D9710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f_NR5GC_Init(NR_1);</w:t>
            </w:r>
          </w:p>
          <w:p w14:paraId="7ED1F32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76A28A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//Create and configure cell</w:t>
            </w:r>
          </w:p>
          <w:p w14:paraId="1EA6C13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f_NR_CellConfig_Def(nr_Cell1);</w:t>
            </w:r>
          </w:p>
          <w:p w14:paraId="7E4F7BC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f_NR_CellConfig_Def(nr_Cell12);</w:t>
            </w:r>
          </w:p>
          <w:p w14:paraId="4A4C537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D2BC64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// Table 11.3.9.3.3-2: SIB1 for NR Cell 1 and NR Cell 12</w:t>
            </w:r>
          </w:p>
          <w:p w14:paraId="4362E39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f_NR_CellInfo_SetSIB1_UacBarringInfo(nr_Cell1,</w:t>
            </w:r>
          </w:p>
          <w:p w14:paraId="43C2087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                         cs_SIB1_UacBarringInfo(cs_UAC_BarringPerCatList_1Entry(33,1), -, cs_UAC_BarringInfoSetList_1Entry(p00, s16, '1111111'B)));</w:t>
            </w:r>
          </w:p>
          <w:p w14:paraId="05CBE40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9F77A6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v_CellPowerList_T0 := {//@sic R5-205388 sic@</w:t>
            </w:r>
          </w:p>
          <w:p w14:paraId="261F41B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cs_NR_CellPower (nr_Cell1, tsc_NR_ServingCellSSS_EPRE_FR1, tsc_NR_ServingCellSSS_EPRE_FR2),</w:t>
            </w:r>
          </w:p>
          <w:p w14:paraId="1828FF3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cs_NR_CellPower (nr_Cell12, tsc_NR_NonSuitableOffCellSSS_EPRE, tsc_NR_NonSuitableOffCellSSS_EPRE)</w:t>
            </w:r>
          </w:p>
          <w:p w14:paraId="77D2E25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7042719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00C47B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f_NR_SetCellPowerList(v_CellPowerList_T0);</w:t>
            </w:r>
          </w:p>
          <w:p w14:paraId="3227B7D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8C522E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The UE is registered on PLMN1 (NR Cell 1) and in state 3N-A on NR Cell 1(serving cell) by using the procedure described in TS 38.508-1 [4] clause 4.5.2.2 with 'connected without release'</w:t>
            </w:r>
          </w:p>
          <w:p w14:paraId="7DD7CEC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except that the REGISTRATION ACCEPT message indicates Operator Defined Access Category ""33"" as described in Table 11.3.9.3.3-1.</w:t>
            </w:r>
          </w:p>
          <w:p w14:paraId="5B25901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v_GMM_MobilityInfo := f_NR5GC_Preamble_Steps1_13(nr_Cell1);</w:t>
            </w:r>
          </w:p>
          <w:p w14:paraId="4B15F23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3F9E75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v_MsgToSend := f_Get_NG_RegistrationAcceptMsg (Initial_Secure,</w:t>
            </w:r>
          </w:p>
          <w:p w14:paraId="452DF49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v_GMM_MobilityInfo,  // @sic R5-206426 sic@</w:t>
            </w:r>
          </w:p>
          <w:p w14:paraId="0F0E015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f_NR5GC_GetMobileIdGUTI (nr_Cell1),</w:t>
            </w:r>
          </w:p>
          <w:p w14:paraId="2756BD2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                                               cs_NG_TAIListNonConsecutive(f_NR_Asn2Nas_PlmnId(f_NR_CellInfo_GetPLMN (nr_Cell1)), {bit2oct(f_NR_CellInfo_GetTAC (nr_Cell1))}),</w:t>
            </w:r>
          </w:p>
          <w:p w14:paraId="45A24FE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7EDF9A7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6334DF3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7E64AFC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77B83AD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cs_OperatorAccessCatDefinitions(cs_AccessCatDefinition ('00'O,'1'B,'00001'B, v_Criteria)));</w:t>
            </w:r>
          </w:p>
          <w:p w14:paraId="71B6F48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2D0649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SRB.send(cas_NR_SRB_NasPdu_REQ(nr_Cell1,</w:t>
            </w:r>
          </w:p>
          <w:p w14:paraId="5FB0DF6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tsc_NR_RbId_SRB1, // No SRB2 so must be on SRB1</w:t>
            </w:r>
          </w:p>
          <w:p w14:paraId="1F787D9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-,</w:t>
            </w:r>
          </w:p>
          <w:p w14:paraId="6C76E2A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cs_NG_NAS_Request(tsc_SHT_IntegrityProtected_Ciphered, v_MsgToSend)));</w:t>
            </w:r>
          </w:p>
          <w:p w14:paraId="27E1B72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</w:t>
            </w:r>
          </w:p>
          <w:p w14:paraId="193BF32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Steps 15-19a1 of Table 4.5.2.2-2 of the generic procedure in TS 38.508-1 [4] are performed.</w:t>
            </w:r>
          </w:p>
          <w:p w14:paraId="2BEC5B3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f_NR5GC_RRC_Idle_Steps15_20(nr_Cell1,TESTMode_OFF);</w:t>
            </w:r>
          </w:p>
          <w:p w14:paraId="257509D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607D01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f_NR5GC_RRC_ConnectedState3N_Def(nr_Cell1);</w:t>
            </w:r>
          </w:p>
          <w:p w14:paraId="44C7627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019541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f_NR_TestBody_Set(true);</w:t>
            </w:r>
          </w:p>
          <w:p w14:paraId="56BB963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757E03E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f_NR_TestBody_Set(true);</w:t>
            </w:r>
          </w:p>
          <w:p w14:paraId="7E69C6C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fl_TC_11_3_9_TestBody();</w:t>
            </w:r>
          </w:p>
          <w:p w14:paraId="3AFADFB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f_NR_TestBody_Set(false);</w:t>
            </w:r>
          </w:p>
          <w:p w14:paraId="45651DD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3376B7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f_NR_Postamble(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nr_Cell1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STATE_CONNECTED_3A);</w:t>
            </w:r>
          </w:p>
          <w:p w14:paraId="1022BFA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  <w:tr w:rsidR="00E5262B" w:rsidRPr="00E5262B" w14:paraId="1E05782F" w14:textId="77777777" w:rsidTr="0090063C">
        <w:tc>
          <w:tcPr>
            <w:tcW w:w="9855" w:type="dxa"/>
          </w:tcPr>
          <w:p w14:paraId="075D36A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ind w:firstLine="24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</w:tbl>
    <w:p w14:paraId="52E077AB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085BB7BC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41A46E41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  <w:r w:rsidRPr="00E5262B">
        <w:rPr>
          <w:rFonts w:ascii="Segoe UI" w:hAnsi="Segoe UI" w:cs="Segoe UI"/>
          <w:sz w:val="21"/>
          <w:szCs w:val="21"/>
          <w:shd w:val="clear" w:color="auto" w:fill="FFFFFF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5475852A" w14:textId="77777777" w:rsidTr="0090063C">
        <w:tc>
          <w:tcPr>
            <w:tcW w:w="9855" w:type="dxa"/>
          </w:tcPr>
          <w:p w14:paraId="5C268DF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f_TC_11_3_9_NR5GC() runs on NR5GC_PTC</w:t>
            </w:r>
          </w:p>
          <w:p w14:paraId="4E218BE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 //UAC / Access Identity 0 / ODAC / PLMN / RPLMN / not EPLMN</w:t>
            </w:r>
          </w:p>
          <w:p w14:paraId="7801262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const charstring const_DNNValue := "ABCD";</w:t>
            </w:r>
          </w:p>
          <w:p w14:paraId="5F22D049" w14:textId="633255B0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const octetstring const_Criteria_DNN :=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'00'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O;  //DNN Type</w:t>
            </w:r>
          </w:p>
          <w:p w14:paraId="559D5A0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NR_CellPowerList_Type v_CellPowerList_T0;</w:t>
            </w:r>
          </w:p>
          <w:p w14:paraId="1094CD9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NG_NAS_DL_Message_Type v_MsgToSend;</w:t>
            </w:r>
          </w:p>
          <w:p w14:paraId="37A0C38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GMM_MobilityInfo_Type v_GMM_MobilityInfo;</w:t>
            </w:r>
          </w:p>
          <w:p w14:paraId="2D7A9E9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422BA5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octetstring v_OctetString;</w:t>
            </w:r>
          </w:p>
          <w:p w14:paraId="5353208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octetstring v_Criteria;</w:t>
            </w:r>
          </w:p>
          <w:p w14:paraId="37149A9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</w:t>
            </w:r>
          </w:p>
          <w:p w14:paraId="2C7C474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</w:p>
          <w:p w14:paraId="36C6A11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v_OctetString :=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int2oct(lengthof(const_DNNValue),1) &amp;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char2oct(const_DNNValue); </w:t>
            </w:r>
          </w:p>
          <w:p w14:paraId="7D1EE1B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4C54A8C" w14:textId="4D2756AC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v_Criteria := const_Criteria_DNN &amp; </w:t>
            </w:r>
            <w:r w:rsidR="0049106A"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‘01’O &amp; int2oct(lengthof(</w:t>
            </w:r>
            <w:r w:rsidR="0007280D"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v_OctetString</w:t>
            </w:r>
            <w:r w:rsidR="0049106A"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),1) &amp;</w:t>
            </w:r>
            <w:r w:rsidR="0049106A"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v_OctetString;</w:t>
            </w:r>
          </w:p>
          <w:p w14:paraId="3FC9B17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7A98BC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System information combination NR-1 as defined in TS 38.508-1 clause 4.4.3.1.2 is used in NR cells.</w:t>
            </w:r>
          </w:p>
          <w:p w14:paraId="7E63321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f_NR5GC_Init(NR_1);</w:t>
            </w:r>
          </w:p>
          <w:p w14:paraId="3E84B6E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0469982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// Table 11.3.9.3.3-2: SIB1 for NR Cell 1 and NR Cell 12</w:t>
            </w:r>
          </w:p>
          <w:p w14:paraId="61FF010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f_NR_CellInfo_SetSIB1_UacBarringInfo(nr_Cell1,</w:t>
            </w:r>
          </w:p>
          <w:p w14:paraId="0ED698B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                         cs_SIB1_UacBarringInfo(cs_UAC_BarringPerCatList_1Entry(33,1), -, cs_UAC_BarringInfoSetList_1Entry(p00, s16, '1111111'B)));</w:t>
            </w:r>
          </w:p>
          <w:p w14:paraId="59ACBEE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3238BE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//Create and configure cell</w:t>
            </w:r>
          </w:p>
          <w:p w14:paraId="15BA6E9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f_NR_CellConfig_Def(nr_Cell1);</w:t>
            </w:r>
          </w:p>
          <w:p w14:paraId="2C324D23" w14:textId="7A3E3AE1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f_NR_CellConfig_Def(nr_Cell12);</w:t>
            </w:r>
          </w:p>
          <w:p w14:paraId="4065C1D9" w14:textId="1ACA8244" w:rsidR="004A006B" w:rsidRPr="00E5262B" w:rsidRDefault="004A006B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5A6094C" w14:textId="77777777" w:rsidR="004A006B" w:rsidRPr="00E5262B" w:rsidRDefault="004A006B" w:rsidP="004A006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// Table 11.3.9.3.3-2: SIB1 for NR Cell 1 and NR Cell 12</w:t>
            </w:r>
          </w:p>
          <w:p w14:paraId="2DBF97CE" w14:textId="79F00ED0" w:rsidR="004A006B" w:rsidRPr="00E5262B" w:rsidRDefault="004A006B" w:rsidP="004A006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/* MOVED f_NR_CellInfo_SetSIB1_UacBarringInfo(nr_Cell1,</w:t>
            </w:r>
          </w:p>
          <w:p w14:paraId="2A2F8298" w14:textId="2BA529E9" w:rsidR="004A006B" w:rsidRPr="00E5262B" w:rsidRDefault="004A006B" w:rsidP="004A006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                         cs_SIB1_UacBarringInfo(cs_UAC_BarringPerCatList_1Entry(33,1), -, cs_UAC_BarringInfoSetList_1Entry(p00, s16, '1111111'B))); */</w:t>
            </w:r>
          </w:p>
          <w:p w14:paraId="65F43BC6" w14:textId="77777777" w:rsidR="004A006B" w:rsidRPr="00E5262B" w:rsidRDefault="004A006B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0C5F1D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4DC5CF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</w:t>
            </w:r>
          </w:p>
          <w:p w14:paraId="74E7339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v_CellPowerList_T0 := {//@sic R5-205388 sic@</w:t>
            </w:r>
          </w:p>
          <w:p w14:paraId="64B3FD9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cs_NR_CellPower (nr_Cell1, tsc_NR_ServingCellSSS_EPRE_FR1, tsc_NR_ServingCellSSS_EPRE_FR2),</w:t>
            </w:r>
          </w:p>
          <w:p w14:paraId="6814E89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cs_NR_CellPower (nr_Cell12, tsc_NR_NonSuitableOffCellSSS_EPRE, tsc_NR_NonSuitableOffCellSSS_EPRE)</w:t>
            </w:r>
          </w:p>
          <w:p w14:paraId="052CCFE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233107A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B0005C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f_NR_SetCellPowerList(v_CellPowerList_T0);</w:t>
            </w:r>
          </w:p>
          <w:p w14:paraId="3AEAC19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B129CD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The UE is registered on PLMN1 (NR Cell 1) and in state 3N-A on NR Cell 1(serving cell) by using the procedure described in TS 38.508-1 [4] clause 4.5.2.2 with 'connected without release'</w:t>
            </w:r>
          </w:p>
          <w:p w14:paraId="7416F6A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except that the REGISTRATION ACCEPT message indicates Operator Defined Access Category ""33"" as described in Table 11.3.9.3.3-1.</w:t>
            </w:r>
          </w:p>
          <w:p w14:paraId="3000969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v_GMM_MobilityInfo := f_NR5GC_Preamble_Steps1_13(nr_Cell1);</w:t>
            </w:r>
          </w:p>
          <w:p w14:paraId="219E14D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89365B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v_MsgToSend := f_Get_NG_RegistrationAcceptMsg (Initial_Secure,</w:t>
            </w:r>
          </w:p>
          <w:p w14:paraId="59B1C18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v_GMM_MobilityInfo,  // @sic R5-206426 sic@</w:t>
            </w:r>
          </w:p>
          <w:p w14:paraId="1359F35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f_NR5GC_GetMobileIdGUTI (nr_Cell1),</w:t>
            </w:r>
          </w:p>
          <w:p w14:paraId="7CD848C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cs_NG_TAIListNonConsecutive(f_NR_Asn2Nas_PlmnId(f_NR_CellInfo_GetPLMN (nr_Cell1)), {bit2oct(f_NR_CellInfo_GetTAC (nr_Cell1))}),</w:t>
            </w:r>
          </w:p>
          <w:p w14:paraId="106C2E9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21452BD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75B03CD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051AB42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6C7D66D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cs_OperatorAccessCatDefinitions(cs_AccessCatDefinition ('00'O,'1'B,'00001'B, v_Criteria)));</w:t>
            </w:r>
          </w:p>
          <w:p w14:paraId="21DE8AC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17E3A1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SRB.send(cas_NR_SRB_NasPdu_REQ(nr_Cell1,</w:t>
            </w:r>
          </w:p>
          <w:p w14:paraId="1286BF9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tsc_NR_RbId_SRB1, // No SRB2 so must be on SRB1</w:t>
            </w:r>
          </w:p>
          <w:p w14:paraId="567027C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-,</w:t>
            </w:r>
          </w:p>
          <w:p w14:paraId="27B2815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cs_NG_NAS_Request(tsc_SHT_IntegrityProtected_Ciphered, v_MsgToSend)));</w:t>
            </w:r>
          </w:p>
          <w:p w14:paraId="0618B91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</w:t>
            </w:r>
          </w:p>
          <w:p w14:paraId="7D81F3C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Steps 15-19a1 of Table 4.5.2.2-2 of the generic procedure in TS 38.508-1 [4] are performed.</w:t>
            </w:r>
          </w:p>
          <w:p w14:paraId="7D71471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f_NR5GC_RRC_Idle_Steps15_20(nr_Cell1,TESTMode_OFF);</w:t>
            </w:r>
          </w:p>
          <w:p w14:paraId="7DC15A0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DA7B78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f_NR5GC_RRC_ConnectedState3N_Def(nr_Cell1);</w:t>
            </w:r>
          </w:p>
          <w:p w14:paraId="2639838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07787E4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f_NR_TestBody_Set(true);</w:t>
            </w:r>
          </w:p>
          <w:p w14:paraId="349163A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48A7D84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f_NR_TestBody_Set(true);</w:t>
            </w:r>
          </w:p>
          <w:p w14:paraId="6A21E06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fl_TC_11_3_9_TestBody();</w:t>
            </w:r>
          </w:p>
          <w:p w14:paraId="30A9E45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f_NR_TestBody_Set(false);</w:t>
            </w:r>
          </w:p>
          <w:p w14:paraId="00A9EE8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230230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f_NR_Postamble(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nr_Cell12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STATE_CONNECTED_3A);</w:t>
            </w:r>
          </w:p>
          <w:p w14:paraId="5BBCC50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  <w:p w14:paraId="73DF315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</w:tbl>
    <w:p w14:paraId="3B828815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19AB4FB8" w14:textId="77777777" w:rsidR="00164E77" w:rsidRPr="00E5262B" w:rsidRDefault="00164E77" w:rsidP="00164E77">
      <w:pPr>
        <w:rPr>
          <w:lang w:eastAsia="en-GB"/>
        </w:rPr>
      </w:pPr>
      <w:bookmarkStart w:id="11" w:name="_Toc53583567"/>
    </w:p>
    <w:p w14:paraId="5C1E0143" w14:textId="01CCCDA2" w:rsidR="00164E77" w:rsidRPr="00E5262B" w:rsidRDefault="0007280D" w:rsidP="00164E77">
      <w:pPr>
        <w:pStyle w:val="Heading2"/>
        <w:numPr>
          <w:ilvl w:val="1"/>
          <w:numId w:val="7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12" w:name="_Toc66434904"/>
      <w:bookmarkEnd w:id="11"/>
      <w:r w:rsidRPr="00E5262B">
        <w:rPr>
          <w:rFonts w:cs="Arial"/>
          <w:b/>
          <w:lang w:val="en-US" w:eastAsia="zh-CN"/>
        </w:rPr>
        <w:t>Change 2</w:t>
      </w:r>
      <w:bookmarkEnd w:id="12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64E77" w:rsidRPr="00E5262B" w14:paraId="41BA5FB2" w14:textId="77777777" w:rsidTr="0090063C">
        <w:tc>
          <w:tcPr>
            <w:tcW w:w="1985" w:type="dxa"/>
          </w:tcPr>
          <w:p w14:paraId="062342C2" w14:textId="77777777" w:rsidR="00164E77" w:rsidRPr="00E5262B" w:rsidRDefault="00164E77" w:rsidP="0090063C">
            <w:pPr>
              <w:spacing w:before="40" w:after="40"/>
              <w:rPr>
                <w:rFonts w:ascii="Arial" w:hAnsi="Arial" w:cs="Arial"/>
                <w:b/>
              </w:rPr>
            </w:pPr>
            <w:r w:rsidRPr="00E5262B"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 w:rsidRPr="00E5262B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11C4B0AC" w14:textId="77777777" w:rsidR="00164E77" w:rsidRPr="00E5262B" w:rsidRDefault="00164E77" w:rsidP="0090063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E5262B">
              <w:rPr>
                <w:rFonts w:cs="Arial"/>
                <w:lang w:val="en-US" w:eastAsia="zh-CN"/>
              </w:rPr>
              <w:t>function fl_TC_11_3_9_TestBody()</w:t>
            </w:r>
          </w:p>
        </w:tc>
      </w:tr>
      <w:tr w:rsidR="00164E77" w:rsidRPr="00E5262B" w14:paraId="43D26C1C" w14:textId="77777777" w:rsidTr="0090063C">
        <w:trPr>
          <w:trHeight w:val="350"/>
        </w:trPr>
        <w:tc>
          <w:tcPr>
            <w:tcW w:w="1985" w:type="dxa"/>
          </w:tcPr>
          <w:p w14:paraId="25F605C2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6A47B200" w14:textId="0905CA67" w:rsidR="00164E77" w:rsidRPr="00E5262B" w:rsidRDefault="00D93FE3" w:rsidP="00D93FE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The implementation of step 4 has the issue that if a NAS message is received but the call to f_Check_NG_PDUSessionEstablishmentReq() </w:t>
            </w:r>
            <w:r w:rsidR="00004491">
              <w:rPr>
                <w:noProof/>
              </w:rPr>
              <w:t>returns false (e.g. a different NAS message, or a PDU SESSION ESTABLISHMENT REQUEST with non-matching DNN</w:t>
            </w:r>
            <w:r w:rsidR="00F43211">
              <w:rPr>
                <w:noProof/>
              </w:rPr>
              <w:t xml:space="preserve"> is received)</w:t>
            </w:r>
            <w:r w:rsidR="00004491">
              <w:rPr>
                <w:noProof/>
              </w:rPr>
              <w:t xml:space="preserve"> then </w:t>
            </w:r>
            <w:r w:rsidRPr="00E5262B">
              <w:rPr>
                <w:noProof/>
              </w:rPr>
              <w:t>the execution will continue to step 5 as the unexpected NAS message has been consumed and so will not trigger the default handler.</w:t>
            </w:r>
          </w:p>
          <w:p w14:paraId="4960D1D3" w14:textId="77777777" w:rsidR="00D93FE3" w:rsidRPr="00E5262B" w:rsidRDefault="00D93FE3" w:rsidP="0090063C">
            <w:pPr>
              <w:pStyle w:val="CRCoverPage"/>
              <w:spacing w:after="0"/>
              <w:rPr>
                <w:noProof/>
              </w:rPr>
            </w:pPr>
          </w:p>
          <w:p w14:paraId="5B8491A0" w14:textId="67E95BEF" w:rsidR="00164E77" w:rsidRPr="00E5262B" w:rsidRDefault="00164E77" w:rsidP="00D93FE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At step 9 , </w:t>
            </w:r>
            <w:r w:rsidR="00D93FE3" w:rsidRPr="00E5262B">
              <w:rPr>
                <w:noProof/>
              </w:rPr>
              <w:t>the SERVICE REQUEST from the UE will have service type 0000 (“signalling”) currently expected value is 0010 (“mobile terminated services”)</w:t>
            </w:r>
            <w:r w:rsidRPr="00E5262B">
              <w:rPr>
                <w:noProof/>
              </w:rPr>
              <w:t xml:space="preserve">. </w:t>
            </w:r>
          </w:p>
          <w:p w14:paraId="07D388FC" w14:textId="77777777" w:rsidR="00164E77" w:rsidRPr="00E5262B" w:rsidRDefault="00164E77" w:rsidP="0090063C">
            <w:pPr>
              <w:pStyle w:val="CRCoverPage"/>
              <w:spacing w:after="0"/>
              <w:rPr>
                <w:noProof/>
              </w:rPr>
            </w:pPr>
          </w:p>
          <w:p w14:paraId="593AE790" w14:textId="77777777" w:rsidR="00164E77" w:rsidRPr="00E5262B" w:rsidRDefault="00164E77" w:rsidP="0090063C">
            <w:pPr>
              <w:pStyle w:val="CRCoverPage"/>
              <w:spacing w:after="0"/>
              <w:rPr>
                <w:noProof/>
              </w:rPr>
            </w:pPr>
          </w:p>
        </w:tc>
      </w:tr>
      <w:tr w:rsidR="00164E77" w:rsidRPr="00E5262B" w14:paraId="09B01539" w14:textId="77777777" w:rsidTr="0090063C">
        <w:trPr>
          <w:trHeight w:val="579"/>
        </w:trPr>
        <w:tc>
          <w:tcPr>
            <w:tcW w:w="1985" w:type="dxa"/>
          </w:tcPr>
          <w:p w14:paraId="7A8A3E1E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7A298CE6" w14:textId="71D79208" w:rsidR="00D93FE3" w:rsidRPr="00E5262B" w:rsidRDefault="00D93FE3" w:rsidP="00D93FE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>Modify the checking at step 4 so that any unexpected NAS message will cause the test case to fail at this step</w:t>
            </w:r>
            <w:r w:rsidR="009158F1" w:rsidRPr="00E5262B">
              <w:rPr>
                <w:noProof/>
              </w:rPr>
              <w:t>.</w:t>
            </w:r>
          </w:p>
          <w:p w14:paraId="10B9DA7D" w14:textId="77777777" w:rsidR="00D93FE3" w:rsidRPr="00E5262B" w:rsidRDefault="00D93FE3" w:rsidP="00D93FE3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07FB4D1" w14:textId="270F4AEB" w:rsidR="00164E77" w:rsidRPr="00E5262B" w:rsidRDefault="00D93FE3" w:rsidP="00D93FE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>Correct service type</w:t>
            </w:r>
            <w:r w:rsidR="00164E77" w:rsidRPr="00E5262B">
              <w:rPr>
                <w:noProof/>
              </w:rPr>
              <w:t xml:space="preserve"> in f_Check_NG_ServiceReqMsg</w:t>
            </w:r>
            <w:r w:rsidRPr="00E5262B">
              <w:rPr>
                <w:noProof/>
              </w:rPr>
              <w:t>()</w:t>
            </w:r>
          </w:p>
          <w:p w14:paraId="0E4860A3" w14:textId="77777777" w:rsidR="00164E77" w:rsidRPr="00E5262B" w:rsidRDefault="00164E77" w:rsidP="0090063C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  <w:tr w:rsidR="00164E77" w:rsidRPr="00E5262B" w14:paraId="6CB85E9D" w14:textId="77777777" w:rsidTr="0090063C">
        <w:tc>
          <w:tcPr>
            <w:tcW w:w="1985" w:type="dxa"/>
          </w:tcPr>
          <w:p w14:paraId="432AF48A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61F41AE3" w14:textId="3BBD5562" w:rsidR="00164E77" w:rsidRPr="00E5262B" w:rsidRDefault="00164E77" w:rsidP="0090063C">
            <w:pPr>
              <w:spacing w:after="0"/>
              <w:rPr>
                <w:rFonts w:ascii="Arial" w:hAnsi="Arial" w:cs="Arial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UAC_NR5GC.ttcn</w:t>
            </w:r>
          </w:p>
        </w:tc>
      </w:tr>
      <w:tr w:rsidR="00164E77" w:rsidRPr="00E5262B" w14:paraId="42C073CC" w14:textId="77777777" w:rsidTr="0090063C">
        <w:tc>
          <w:tcPr>
            <w:tcW w:w="1985" w:type="dxa"/>
          </w:tcPr>
          <w:p w14:paraId="7812994E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5262B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7C90314E" w14:textId="77777777" w:rsidR="00164E77" w:rsidRPr="00E5262B" w:rsidRDefault="00164E77" w:rsidP="0090063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C2739B1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37DD1A50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38472ED4" w14:textId="36237434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Before Chang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42B0A8DE" w14:textId="77777777" w:rsidTr="0090063C">
        <w:tc>
          <w:tcPr>
            <w:tcW w:w="9855" w:type="dxa"/>
          </w:tcPr>
          <w:p w14:paraId="1DDC449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fl_TC_11_3_9_TestBody() runs on NR5GC_PTC</w:t>
            </w:r>
          </w:p>
          <w:p w14:paraId="2640634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0F2E198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const charstring const_DNNValue := "ABCD";</w:t>
            </w:r>
          </w:p>
          <w:p w14:paraId="7696FFE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9E3236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NG_NAS_MSG_Indication_Type v_ReceivedMsg;</w:t>
            </w:r>
          </w:p>
          <w:p w14:paraId="39D2A13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NR_RadioBearerId_Type v_SRB:= tsc_NR_RbId_SRB2;</w:t>
            </w:r>
          </w:p>
          <w:p w14:paraId="607F1FD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GSM_MobilityInfo_Type v_GSM_MobilityInfo_Type;</w:t>
            </w:r>
          </w:p>
          <w:p w14:paraId="07F5F7D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NR_SRB_COMMON_IND v_ReceivedAsp;</w:t>
            </w:r>
          </w:p>
          <w:p w14:paraId="0231C07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NR_CellPowerList_Type v_CellPowerList_T1;</w:t>
            </w:r>
          </w:p>
          <w:p w14:paraId="49B0272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DNN v_DNN;</w:t>
            </w:r>
          </w:p>
          <w:p w14:paraId="05DC0D2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boolean v_ReceiveRRCSetupRequest;</w:t>
            </w:r>
          </w:p>
          <w:p w14:paraId="65F1117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C37F7F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A2FC01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timer t_Wait := 20.0;</w:t>
            </w:r>
          </w:p>
          <w:p w14:paraId="54E9807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</w:p>
          <w:p w14:paraId="1CF2E32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D00007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v_DNN := cs_DNN(-, f_DomainName_Encode(const_DNNValue));//R5s210148</w:t>
            </w:r>
          </w:p>
          <w:p w14:paraId="741DC34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4D90E3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3" siclog@</w:t>
            </w:r>
          </w:p>
          <w:p w14:paraId="0602962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f_UT_RequestPDUSession(UT, f_NR5GC_MobileInfo_GetNoOfSessions()+1, const_DNNValue);</w:t>
            </w:r>
          </w:p>
          <w:p w14:paraId="2C47A8B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4205E0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//@siclog "Steps 4" siclog@</w:t>
            </w:r>
          </w:p>
          <w:p w14:paraId="78C5164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3BF5724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t_Wait.start;</w:t>
            </w:r>
          </w:p>
          <w:p w14:paraId="522E9DD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alt{</w:t>
            </w:r>
          </w:p>
          <w:p w14:paraId="616AC90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[]SRB.receive(car_NR_SRB_NasPdu_IND(nr_Cell1, v_SRB, cr_NG_NAS_IndWithPiggybacking(tsc_SHT_IntegrityProtected_Ciphered))) -&gt; value v_ReceivedAsp</w:t>
            </w:r>
          </w:p>
          <w:p w14:paraId="58ADFB2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{</w:t>
            </w:r>
          </w:p>
          <w:p w14:paraId="25893EE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if (f_Check_NG_PDUSessionEstablishmentReq(v_GSM_MobilityInfo_Type,</w:t>
            </w:r>
          </w:p>
          <w:p w14:paraId="1D3E995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                                  v_ReceivedAsp.Signalling.Nas[0].Pdu, -, -, -, -, -, -, -, -, -, -, -, -, -, v_DNN))</w:t>
            </w:r>
          </w:p>
          <w:p w14:paraId="058DFA7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{</w:t>
            </w:r>
          </w:p>
          <w:p w14:paraId="32CDBEB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f_NR_SetVerdictFailOrInconc(__FILE__, __LINE__, "Step 4");</w:t>
            </w:r>
          </w:p>
          <w:p w14:paraId="1A19F0A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}</w:t>
            </w:r>
          </w:p>
          <w:p w14:paraId="703335A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</w:t>
            </w:r>
          </w:p>
          <w:p w14:paraId="779D22F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</w:t>
            </w:r>
          </w:p>
          <w:p w14:paraId="6253A15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}</w:t>
            </w:r>
          </w:p>
          <w:p w14:paraId="3D62772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[]t_Wait.timeout</w:t>
            </w:r>
          </w:p>
          <w:p w14:paraId="0582E5F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{</w:t>
            </w:r>
          </w:p>
          <w:p w14:paraId="09BE29A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f_NR_PreliminaryPass(__FILE__, __LINE__, "Step 4");</w:t>
            </w:r>
          </w:p>
          <w:p w14:paraId="5F50A01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}</w:t>
            </w:r>
          </w:p>
          <w:p w14:paraId="331B7E6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40CE328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@siclog "Step 5" siclog@</w:t>
            </w:r>
          </w:p>
          <w:p w14:paraId="417451F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adjusts the NR Cells power levels according to row "T1" in table 11.3.9.3.2-1/2.</w:t>
            </w:r>
          </w:p>
          <w:p w14:paraId="26790EB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v_CellPowerList_T1 := { //@sic R5-205388 sic@</w:t>
            </w:r>
          </w:p>
          <w:p w14:paraId="0D35DC0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cs_NR_CellPower (nr_Cell1, tsc_NR_NonSuitableOffCellSSS_EPRE, tsc_NR_NonSuitableOffCellSSS_EPRE),</w:t>
            </w:r>
          </w:p>
          <w:p w14:paraId="664764D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cs_NR_CellPower (nr_Cell12, tsc_NR_ServingCellSSS_EPRE_FR1, tsc_NR_ServingCellSSS_EPRE_FR2)</w:t>
            </w:r>
          </w:p>
          <w:p w14:paraId="5BF56E7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719ABE1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87A63E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f_NR_SetCellPowerList(v_CellPowerList_T1);</w:t>
            </w:r>
          </w:p>
          <w:p w14:paraId="6A58352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4FC83B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// @siclog "Step 6" siclog@</w:t>
            </w:r>
          </w:p>
          <w:p w14:paraId="76550BA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mobility registration updating procedure described in TS 38.508-1 [4] Table 4.9.5.2.2-1 is performed on NR Cell 12 and release RRC connection.</w:t>
            </w:r>
          </w:p>
          <w:p w14:paraId="37AD8E5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f_NR5GC_MobilityRegistration(nr_Cell12);</w:t>
            </w:r>
          </w:p>
          <w:p w14:paraId="1839822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14406D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7" siclog@</w:t>
            </w:r>
          </w:p>
          <w:p w14:paraId="59C8123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//Make the UE attempt to establish a PDU session for the DNN defined in Table 11.3.9.3.3-1. This can be done by an AT/MMI command.</w:t>
            </w:r>
          </w:p>
          <w:p w14:paraId="6B6ECDC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f_UT_RequestPDUSession(UT, f_NR5GC_MobileInfo_GetNoOfSessions()+1, const_DNNValue);</w:t>
            </w:r>
          </w:p>
          <w:p w14:paraId="14D8F4F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23A0E2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8" siclog@</w:t>
            </w:r>
          </w:p>
          <w:p w14:paraId="683ED6D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the UE transmit a RRCSetupRequest message and establishmentCause is set to mo-Data within 20s?</w:t>
            </w:r>
          </w:p>
          <w:p w14:paraId="4DC612E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t_Wait.start;</w:t>
            </w:r>
          </w:p>
          <w:p w14:paraId="42CF5B3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v_ReceiveRRCSetupRequest := f_NR_RRC_SetupRequest_Common( nr_Cell12, t_Wait, cr_NR_EstablishmentCause_MoData);</w:t>
            </w:r>
          </w:p>
          <w:p w14:paraId="27EA40A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(v_ReceiveRRCSetupRequest) {</w:t>
            </w:r>
          </w:p>
          <w:p w14:paraId="60BEA54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f_NR_PreliminaryPass(__FILE__, __LINE__, "Step 8");</w:t>
            </w:r>
          </w:p>
          <w:p w14:paraId="0CD661A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 else {</w:t>
            </w:r>
          </w:p>
          <w:p w14:paraId="176C9EC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f_NR_SetVerdictFailOrInconc(__FILE__, __LINE__, "Step 8");</w:t>
            </w:r>
          </w:p>
          <w:p w14:paraId="3D15109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6C2A3CD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B6C984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9 - 14" siclog@</w:t>
            </w:r>
          </w:p>
          <w:p w14:paraId="001A16F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//Steps 3-8 of the generic procedure for NR RRC_Connected specified in TS 38.508-1 Table 4.5.4.2-3 are performed.</w:t>
            </w:r>
          </w:p>
          <w:p w14:paraId="03EEAB7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f_NR_RRCSetup_Def (nr_Cell12);</w:t>
            </w:r>
          </w:p>
          <w:p w14:paraId="7633AEA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7BFD8A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v_ReceivedMsg := f_NR_RRCSetupComplete_Def(nr_Cell12,</w:t>
            </w:r>
          </w:p>
          <w:p w14:paraId="55E84BB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cr_38508_RRCSetupComplete(tsc_NR_RRC_TI_Def, ?,- , *),</w:t>
            </w:r>
          </w:p>
          <w:p w14:paraId="4BADE11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tsc_SHT_IntegrityProtected);</w:t>
            </w:r>
          </w:p>
          <w:p w14:paraId="68A1AE0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</w:t>
            </w:r>
          </w:p>
          <w:p w14:paraId="1D9E785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f_Check_NG_ServiceReqMsg (v_ReceivedMsg.Pdu, cs_NAS_KeySetIdentifier_lv(f_NR_SecurityKSIamf_Get (), tsc_NasKsi_NativeSecurityContext), f_NG_S_TMSI2MobileIdentity(omit, f_NR5GC_CellInfo_GetGutiParameters (nr_Cell1)),'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0010'B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 {  // @sic R5s200654 subject to prose CR approval sic@</w:t>
            </w:r>
          </w:p>
          <w:p w14:paraId="637AAE9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f_NR_SetVerdictFailOrInconc(__FILE__, __LINE__, "Service Request Message Failed");</w:t>
            </w:r>
          </w:p>
          <w:p w14:paraId="7488B7A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3BFAC24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DFD2A8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f_NR5GC_RRC_ConnectedState3N_Steps5_8(nr_Cell12, v_ReceivedMsg);</w:t>
            </w:r>
          </w:p>
          <w:p w14:paraId="1455C1C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8F8D53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15 - 16" siclog@</w:t>
            </w:r>
          </w:p>
          <w:p w14:paraId="3D18E04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7E618F5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PDU SESSION ESTABLISHMENT ACCEPT message.</w:t>
            </w:r>
          </w:p>
          <w:p w14:paraId="7FC5AEC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f_NR5GC_PDUSessionEstablishment (nr_Cell12, 1, -, -, - , v_DNN, -, v_DNN);//R5s210148</w:t>
            </w:r>
          </w:p>
          <w:p w14:paraId="5DCE4FD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EDB008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  <w:tr w:rsidR="00164E77" w:rsidRPr="00E5262B" w14:paraId="7158BA60" w14:textId="77777777" w:rsidTr="0090063C">
        <w:tc>
          <w:tcPr>
            <w:tcW w:w="9855" w:type="dxa"/>
          </w:tcPr>
          <w:p w14:paraId="0E4B145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ind w:firstLine="24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</w:tbl>
    <w:p w14:paraId="73F2F47A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4A99D30C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0A424E67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57CE6216" w14:textId="77777777" w:rsidTr="0090063C">
        <w:tc>
          <w:tcPr>
            <w:tcW w:w="9855" w:type="dxa"/>
          </w:tcPr>
          <w:p w14:paraId="2CC66D2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fl_TC_11_3_9_TestBody() runs on NR5GC_PTC</w:t>
            </w:r>
          </w:p>
          <w:p w14:paraId="53556F2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0F9698D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const charstring const_DNNValue := "ABCD";</w:t>
            </w:r>
          </w:p>
          <w:p w14:paraId="1F72503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F7D0FB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NG_NAS_MSG_Indication_Type v_ReceivedMsg;</w:t>
            </w:r>
          </w:p>
          <w:p w14:paraId="7BD104B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NR_RadioBearerId_Type v_SRB:= tsc_NR_RbId_SRB2;</w:t>
            </w:r>
          </w:p>
          <w:p w14:paraId="1CAE0E7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GSM_MobilityInfo_Type v_GSM_MobilityInfo_Type;</w:t>
            </w:r>
          </w:p>
          <w:p w14:paraId="5C6C963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NR_SRB_COMMON_IND v_ReceivedAsp;</w:t>
            </w:r>
          </w:p>
          <w:p w14:paraId="4CCB5FF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NR_CellPowerList_Type v_CellPowerList_T1;</w:t>
            </w:r>
          </w:p>
          <w:p w14:paraId="312CA7F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DNN v_DNN;</w:t>
            </w:r>
          </w:p>
          <w:p w14:paraId="1933D15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boolean v_ReceiveRRCSetupRequest;</w:t>
            </w:r>
          </w:p>
          <w:p w14:paraId="73F3F6E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71543AD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4761F6B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timer t_Wait := 20.0;</w:t>
            </w:r>
          </w:p>
          <w:p w14:paraId="14419AC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3DB79C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05DC2EC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v_DNN := cs_DNN(-, f_DomainName_Encode(const_DNNValue));//R5s210148</w:t>
            </w:r>
          </w:p>
          <w:p w14:paraId="6AFA329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B73EFE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3" siclog@</w:t>
            </w:r>
          </w:p>
          <w:p w14:paraId="49C8109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f_UT_RequestPDUSession(UT, f_NR5GC_MobileInfo_GetNoOfSessions()+1, const_DNNValue);</w:t>
            </w:r>
          </w:p>
          <w:p w14:paraId="1B3070B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C61788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//@siclog "Steps 4" siclog@</w:t>
            </w:r>
          </w:p>
          <w:p w14:paraId="325A58B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4F09633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t_Wait.start;</w:t>
            </w:r>
          </w:p>
          <w:p w14:paraId="36309B9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alt{</w:t>
            </w:r>
          </w:p>
          <w:p w14:paraId="7B344E6F" w14:textId="7777777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[]SRB.receive(car_NR_SRB_NasPdu_IND(nr_Cell1, v_SRB, cr_NG_NAS_IndWithPiggybacking(tsc_SHT_IntegrityProtected_Ciphered))) -&gt; value v_ReceivedAsp</w:t>
            </w:r>
          </w:p>
          <w:p w14:paraId="20B1E772" w14:textId="7777777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{</w:t>
            </w:r>
          </w:p>
          <w:p w14:paraId="6408C246" w14:textId="5208771C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/* REMOVED if (f_Check_NG_PDUSessionEstablishmentReq(v_GSM_MobilityInfo_Type,</w:t>
            </w:r>
          </w:p>
          <w:p w14:paraId="3F11EAAB" w14:textId="7777777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                                  v_ReceivedAsp.Signalling.Nas[0].Pdu, -, -, -, -, -, -, -, -, -, -, -, -, -, v_DNN))</w:t>
            </w:r>
          </w:p>
          <w:p w14:paraId="2D6489E6" w14:textId="68D4D7C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{*/</w:t>
            </w:r>
          </w:p>
          <w:p w14:paraId="050B05FD" w14:textId="7777777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f_NR_SetVerdictFailOrInconc(__FILE__, __LINE__, "Step 4");</w:t>
            </w:r>
          </w:p>
          <w:p w14:paraId="77D9F72A" w14:textId="55F1DFE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//REMOVED }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</w:p>
          <w:p w14:paraId="7FEBFC57" w14:textId="7777777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}</w:t>
            </w:r>
          </w:p>
          <w:p w14:paraId="72DF6EE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[]t_Wait.timeout</w:t>
            </w:r>
          </w:p>
          <w:p w14:paraId="00AF683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{</w:t>
            </w:r>
          </w:p>
          <w:p w14:paraId="643EECF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f_NR_PreliminaryPass(__FILE__, __LINE__, "Step 4");</w:t>
            </w:r>
          </w:p>
          <w:p w14:paraId="5D157C6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}</w:t>
            </w:r>
          </w:p>
          <w:p w14:paraId="1C53257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3CD1CF4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@siclog "Step 5" siclog@</w:t>
            </w:r>
          </w:p>
          <w:p w14:paraId="5808B5D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adjusts the NR Cells power levels according to row "T1" in table 11.3.9.3.2-1/2.</w:t>
            </w:r>
          </w:p>
          <w:p w14:paraId="6135196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v_CellPowerList_T1 := { //@sic R5-205388 sic@</w:t>
            </w:r>
          </w:p>
          <w:p w14:paraId="4D1B660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cs_NR_CellPower (nr_Cell1, tsc_NR_NonSuitableOffCellSSS_EPRE, tsc_NR_NonSuitableOffCellSSS_EPRE),</w:t>
            </w:r>
          </w:p>
          <w:p w14:paraId="2F25A81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cs_NR_CellPower (nr_Cell12, tsc_NR_ServingCellSSS_EPRE_FR1, tsc_NR_ServingCellSSS_EPRE_FR2)</w:t>
            </w:r>
          </w:p>
          <w:p w14:paraId="52AEE8E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1B2AB32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026A31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f_NR_SetCellPowerList(v_CellPowerList_T1);</w:t>
            </w:r>
          </w:p>
          <w:p w14:paraId="754BD31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8ED1CF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// @siclog "Step 6" siclog@</w:t>
            </w:r>
          </w:p>
          <w:p w14:paraId="3B7D689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mobility registration updating procedure described in TS 38.508-1 [4] Table 4.9.5.2.2-1 is performed on NR Cell 12 and release RRC connection.</w:t>
            </w:r>
          </w:p>
          <w:p w14:paraId="5521D3C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f_NR5GC_MobilityRegistration(nr_Cell12);</w:t>
            </w:r>
          </w:p>
          <w:p w14:paraId="0DC737B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EB2267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7" siclog@</w:t>
            </w:r>
          </w:p>
          <w:p w14:paraId="0379ECF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//Make the UE attempt to establish a PDU session for the DNN defined in Table 11.3.9.3.3-1. This can be done by an AT/MMI command.</w:t>
            </w:r>
          </w:p>
          <w:p w14:paraId="778545E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f_UT_RequestPDUSession(UT, f_NR5GC_MobileInfo_GetNoOfSessions()+1, const_DNNValue);</w:t>
            </w:r>
          </w:p>
          <w:p w14:paraId="4ED79E4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0DF472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8" siclog@</w:t>
            </w:r>
          </w:p>
          <w:p w14:paraId="50BA9D8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the UE transmit a RRCSetupRequest message and establishmentCause is set to mo-Data within 20s?</w:t>
            </w:r>
          </w:p>
          <w:p w14:paraId="223B355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t_Wait.start;</w:t>
            </w:r>
          </w:p>
          <w:p w14:paraId="547B166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v_ReceiveRRCSetupRequest := f_NR_RRC_SetupRequest_Common( nr_Cell12, t_Wait, cr_NR_EstablishmentCause_MoData);</w:t>
            </w:r>
          </w:p>
          <w:p w14:paraId="1116B97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(v_ReceiveRRCSetupRequest) {</w:t>
            </w:r>
          </w:p>
          <w:p w14:paraId="2FD6F55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f_NR_PreliminaryPass(__FILE__, __LINE__, "Step 8");</w:t>
            </w:r>
          </w:p>
          <w:p w14:paraId="648EA08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 else {</w:t>
            </w:r>
          </w:p>
          <w:p w14:paraId="4EB2704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f_NR_SetVerdictFailOrInconc(__FILE__, __LINE__, "Step 8");</w:t>
            </w:r>
          </w:p>
          <w:p w14:paraId="2E89537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6552EA1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8EC797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9 - 14" siclog@</w:t>
            </w:r>
          </w:p>
          <w:p w14:paraId="62FC614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//Steps 3-8 of the generic procedure for NR RRC_Connected specified in TS 38.508-1 Table 4.5.4.2-3 are performed.</w:t>
            </w:r>
          </w:p>
          <w:p w14:paraId="072DEB7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f_NR_RRCSetup_Def (nr_Cell12);</w:t>
            </w:r>
          </w:p>
          <w:p w14:paraId="07AE1C6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D855B4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v_ReceivedMsg := f_NR_RRCSetupComplete_Def(nr_Cell12,</w:t>
            </w:r>
          </w:p>
          <w:p w14:paraId="400BE99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cr_38508_RRCSetupComplete(tsc_NR_RRC_TI_Def, ?,- , *),</w:t>
            </w:r>
          </w:p>
          <w:p w14:paraId="240E340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tsc_SHT_IntegrityProtected);</w:t>
            </w:r>
          </w:p>
          <w:p w14:paraId="4FEEE46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</w:t>
            </w:r>
          </w:p>
          <w:p w14:paraId="1ABC566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f_Check_NG_ServiceReqMsg (v_ReceivedMsg.Pdu, cs_NAS_KeySetIdentifier_lv(f_NR_SecurityKSIamf_Get (), tsc_NasKsi_NativeSecurityContext), f_NG_S_TMSI2MobileIdentity(omit, f_NR5GC_CellInfo_GetGutiParameters (nr_Cell1)),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'0000'B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 {  // @sic R5s200654 subject to prose CR approval sic@</w:t>
            </w:r>
          </w:p>
          <w:p w14:paraId="464B55E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f_NR_SetVerdictFailOrInconc(__FILE__, __LINE__, "Service Request Message Failed");</w:t>
            </w:r>
          </w:p>
          <w:p w14:paraId="532A75E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1EF8E3C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D45FA4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f_NR5GC_RRC_ConnectedState3N_Steps5_8(nr_Cell12, v_ReceivedMsg);</w:t>
            </w:r>
          </w:p>
          <w:p w14:paraId="109EE16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A3A69C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15 - 16" siclog@</w:t>
            </w:r>
          </w:p>
          <w:p w14:paraId="6DF837E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66857F7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PDU SESSION ESTABLISHMENT ACCEPT message.</w:t>
            </w:r>
          </w:p>
          <w:p w14:paraId="2A78F83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f_NR5GC_PDUSessionEstablishment (nr_Cell12, 1, -, -, - , v_DNN, -, v_DNN);//R5s210148</w:t>
            </w:r>
          </w:p>
          <w:p w14:paraId="7DD8127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549B5C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</w:tbl>
    <w:p w14:paraId="2395CFF1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4557243F" w14:textId="77777777" w:rsidR="00164E77" w:rsidRPr="00E5262B" w:rsidRDefault="00164E77" w:rsidP="00164E77">
      <w:pPr>
        <w:rPr>
          <w:lang w:eastAsia="en-GB"/>
        </w:rPr>
      </w:pPr>
    </w:p>
    <w:p w14:paraId="3B165A9B" w14:textId="77777777" w:rsidR="00164E77" w:rsidRPr="00E5262B" w:rsidRDefault="00164E77" w:rsidP="00164E77">
      <w:pPr>
        <w:rPr>
          <w:lang w:val="en-US"/>
        </w:rPr>
      </w:pPr>
    </w:p>
    <w:p w14:paraId="639EBE5A" w14:textId="6390D159" w:rsidR="00164E77" w:rsidRPr="00E5262B" w:rsidRDefault="005C1392" w:rsidP="00164E77">
      <w:pPr>
        <w:pStyle w:val="Heading2"/>
        <w:numPr>
          <w:ilvl w:val="1"/>
          <w:numId w:val="7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z w:val="24"/>
          <w:szCs w:val="24"/>
          <w:lang w:val="en-US" w:eastAsia="zh-CN"/>
        </w:rPr>
      </w:pPr>
      <w:bookmarkStart w:id="13" w:name="_Toc66434905"/>
      <w:r w:rsidRPr="00E5262B">
        <w:rPr>
          <w:rFonts w:ascii="Segoe UI" w:hAnsi="Segoe UI" w:cs="Segoe UI"/>
          <w:b/>
          <w:bCs/>
          <w:sz w:val="24"/>
          <w:szCs w:val="24"/>
          <w:shd w:val="clear" w:color="auto" w:fill="FFFFFF"/>
        </w:rPr>
        <w:t>Change 3</w:t>
      </w:r>
      <w:bookmarkEnd w:id="13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64E77" w:rsidRPr="00E5262B" w14:paraId="15663542" w14:textId="77777777" w:rsidTr="0090063C">
        <w:tc>
          <w:tcPr>
            <w:tcW w:w="1985" w:type="dxa"/>
          </w:tcPr>
          <w:p w14:paraId="5BF97EED" w14:textId="77777777" w:rsidR="00164E77" w:rsidRPr="00E5262B" w:rsidRDefault="00164E77" w:rsidP="0090063C">
            <w:pPr>
              <w:spacing w:before="40" w:after="40"/>
              <w:rPr>
                <w:rFonts w:ascii="Arial" w:hAnsi="Arial" w:cs="Arial"/>
                <w:b/>
              </w:rPr>
            </w:pPr>
            <w:r w:rsidRPr="00E5262B"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 w:rsidRPr="00E5262B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0D872A16" w14:textId="7ECA18F9" w:rsidR="00164E77" w:rsidRPr="00E5262B" w:rsidRDefault="00164E77" w:rsidP="0090063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template OperatorAccessCatDefinitions</w:t>
            </w:r>
          </w:p>
        </w:tc>
      </w:tr>
      <w:tr w:rsidR="00164E77" w:rsidRPr="00E5262B" w14:paraId="2FBDE886" w14:textId="77777777" w:rsidTr="0090063C">
        <w:trPr>
          <w:trHeight w:val="350"/>
        </w:trPr>
        <w:tc>
          <w:tcPr>
            <w:tcW w:w="1985" w:type="dxa"/>
          </w:tcPr>
          <w:p w14:paraId="0D15DF59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20A331E5" w14:textId="2697D80A" w:rsidR="00164E77" w:rsidRPr="00E5262B" w:rsidRDefault="005C1392" w:rsidP="0090063C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The IE length of</w:t>
            </w:r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“Operator-defined access category definitions" is incorrectly calculated. </w:t>
            </w:r>
            <w:r w:rsid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The current implementation</w:t>
            </w:r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is calling encvalue directly to encode</w:t>
            </w:r>
            <w:r w:rsidR="00164E77" w:rsidRPr="00E5262B">
              <w:rPr>
                <w:noProof/>
              </w:rPr>
              <w:t xml:space="preserve"> </w:t>
            </w:r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p_AccessCatDefinition which actually returns a bitstring. </w:t>
            </w:r>
          </w:p>
        </w:tc>
      </w:tr>
      <w:tr w:rsidR="00164E77" w:rsidRPr="00E5262B" w14:paraId="528C79C8" w14:textId="77777777" w:rsidTr="0090063C">
        <w:trPr>
          <w:trHeight w:val="579"/>
        </w:trPr>
        <w:tc>
          <w:tcPr>
            <w:tcW w:w="1985" w:type="dxa"/>
          </w:tcPr>
          <w:p w14:paraId="238E175A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1D2293CA" w14:textId="6AEA5F16" w:rsidR="00164E77" w:rsidRPr="00E5262B" w:rsidRDefault="005C1392" w:rsidP="0090063C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Convert the result of encvalue() to an octetstring before taking the length.</w:t>
            </w:r>
          </w:p>
        </w:tc>
      </w:tr>
      <w:tr w:rsidR="00164E77" w:rsidRPr="00E5262B" w14:paraId="65476121" w14:textId="77777777" w:rsidTr="0090063C">
        <w:tc>
          <w:tcPr>
            <w:tcW w:w="1985" w:type="dxa"/>
          </w:tcPr>
          <w:p w14:paraId="7228DFD8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25205AC8" w14:textId="610FB056" w:rsidR="00164E77" w:rsidRPr="00E5262B" w:rsidRDefault="00164E77" w:rsidP="0090063C">
            <w:pPr>
              <w:spacing w:after="0"/>
              <w:rPr>
                <w:rFonts w:ascii="Arial" w:hAnsi="Arial" w:cs="Arial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UAC_NR5GC.ttcn</w:t>
            </w:r>
          </w:p>
        </w:tc>
      </w:tr>
      <w:tr w:rsidR="00164E77" w:rsidRPr="00E5262B" w14:paraId="440F2A73" w14:textId="77777777" w:rsidTr="0090063C">
        <w:tc>
          <w:tcPr>
            <w:tcW w:w="1985" w:type="dxa"/>
          </w:tcPr>
          <w:p w14:paraId="7E660AD9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5262B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2BBB1B32" w14:textId="77777777" w:rsidR="00164E77" w:rsidRPr="00E5262B" w:rsidRDefault="00164E77" w:rsidP="0090063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4DC5D17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64EBF0A1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4A7B2FF2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13B23B88" w14:textId="77777777" w:rsidTr="0090063C">
        <w:tc>
          <w:tcPr>
            <w:tcW w:w="9855" w:type="dxa"/>
          </w:tcPr>
          <w:p w14:paraId="72EB407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template (value) OperatorAccessCatDefinitions cs_OperatorAccessCatDefinitions (template(value)AccessCatDefinition p_AccessCatDefinition):=</w:t>
            </w:r>
          </w:p>
          <w:p w14:paraId="4615D2A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4E3E2E7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iei := '76'O,       /* present in case of TLV; omit in case of LV */</w:t>
            </w:r>
          </w:p>
          <w:p w14:paraId="4288C1F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iel := int2oct(lengthof(encvalue(p_AccessCatDefinition)), 2),</w:t>
            </w:r>
          </w:p>
          <w:p w14:paraId="13856EC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definitions := {p_AccessCatDefinition}</w:t>
            </w:r>
          </w:p>
          <w:p w14:paraId="00F6B60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};</w:t>
            </w:r>
          </w:p>
        </w:tc>
      </w:tr>
      <w:tr w:rsidR="00164E77" w:rsidRPr="00E5262B" w14:paraId="7364D2D9" w14:textId="77777777" w:rsidTr="0090063C">
        <w:tc>
          <w:tcPr>
            <w:tcW w:w="9855" w:type="dxa"/>
          </w:tcPr>
          <w:p w14:paraId="37A2961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ind w:firstLine="24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</w:tbl>
    <w:p w14:paraId="7DF9B2EF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6F526E70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4863A304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01CCC952" w14:textId="77777777" w:rsidTr="0090063C">
        <w:tc>
          <w:tcPr>
            <w:tcW w:w="9855" w:type="dxa"/>
          </w:tcPr>
          <w:p w14:paraId="3171B2A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template (value) OperatorAccessCatDefinitions cs_OperatorAccessCatDefinitions (template(value)AccessCatDefinition p_AccessCatDefinition):=</w:t>
            </w:r>
          </w:p>
          <w:p w14:paraId="71E0C26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568FF48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iei := '76'O,       /* present in case of TLV; omit in case of LV */</w:t>
            </w:r>
          </w:p>
          <w:p w14:paraId="6BA43DD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iel := int2oct(lengthof(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bit2oct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(encvalue(p_AccessCatDefinition))), 2), </w:t>
            </w:r>
          </w:p>
          <w:p w14:paraId="16E59C2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definitions := {p_AccessCatDefinition}</w:t>
            </w:r>
          </w:p>
          <w:p w14:paraId="01A35FD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};</w:t>
            </w:r>
          </w:p>
          <w:p w14:paraId="73A0FB1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</w:tbl>
    <w:p w14:paraId="2853FD79" w14:textId="2CB75395" w:rsidR="00164E77" w:rsidRPr="00E5262B" w:rsidRDefault="0074594D" w:rsidP="00164E77">
      <w:pPr>
        <w:pStyle w:val="Heading2"/>
        <w:numPr>
          <w:ilvl w:val="1"/>
          <w:numId w:val="7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z w:val="24"/>
          <w:szCs w:val="24"/>
          <w:lang w:val="en-US" w:eastAsia="zh-CN"/>
        </w:rPr>
      </w:pPr>
      <w:bookmarkStart w:id="14" w:name="_Toc66434906"/>
      <w:r w:rsidRPr="00E5262B">
        <w:rPr>
          <w:rFonts w:cs="Arial"/>
          <w:b/>
          <w:bCs/>
          <w:sz w:val="24"/>
          <w:szCs w:val="24"/>
          <w:lang w:val="en-US" w:eastAsia="zh-CN"/>
        </w:rPr>
        <w:t>Change 4</w:t>
      </w:r>
      <w:bookmarkEnd w:id="14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64E77" w:rsidRPr="00E5262B" w14:paraId="0000D241" w14:textId="77777777" w:rsidTr="0090063C">
        <w:tc>
          <w:tcPr>
            <w:tcW w:w="1985" w:type="dxa"/>
          </w:tcPr>
          <w:p w14:paraId="392FC4A8" w14:textId="77777777" w:rsidR="00164E77" w:rsidRPr="00E5262B" w:rsidRDefault="00164E77" w:rsidP="0090063C">
            <w:pPr>
              <w:spacing w:before="40" w:after="40"/>
              <w:rPr>
                <w:rFonts w:ascii="Arial" w:hAnsi="Arial" w:cs="Arial"/>
                <w:b/>
              </w:rPr>
            </w:pPr>
            <w:r w:rsidRPr="00E5262B"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 w:rsidRPr="00E5262B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78982643" w14:textId="77777777" w:rsidR="00164E77" w:rsidRPr="00E5262B" w:rsidRDefault="00164E77" w:rsidP="0090063C">
            <w:pPr>
              <w:pStyle w:val="CRCoverPage"/>
              <w:spacing w:after="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template (value) AccessCatDefinition</w:t>
            </w:r>
          </w:p>
        </w:tc>
      </w:tr>
      <w:tr w:rsidR="00164E77" w:rsidRPr="00E5262B" w14:paraId="2F9B9297" w14:textId="77777777" w:rsidTr="0090063C">
        <w:trPr>
          <w:trHeight w:val="350"/>
        </w:trPr>
        <w:tc>
          <w:tcPr>
            <w:tcW w:w="1985" w:type="dxa"/>
          </w:tcPr>
          <w:p w14:paraId="3A8EA91B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572B34F5" w14:textId="15537251" w:rsidR="00164E77" w:rsidRPr="00E5262B" w:rsidRDefault="00E5262B" w:rsidP="0090063C">
            <w:pPr>
              <w:pStyle w:val="CRCoverPage"/>
              <w:spacing w:after="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The length for an individual access category definition is incorrectly calculated. Following 24.501 9.11.3.38 there should be 4 byte of overheaded added to the lemgth of “p_Criteria” (for precedence, PSAC/spare/category number, criteria length and spare/stanrdised access category)</w:t>
            </w:r>
          </w:p>
        </w:tc>
      </w:tr>
      <w:tr w:rsidR="00164E77" w:rsidRPr="00E5262B" w14:paraId="42DFA478" w14:textId="77777777" w:rsidTr="0090063C">
        <w:trPr>
          <w:trHeight w:val="579"/>
        </w:trPr>
        <w:tc>
          <w:tcPr>
            <w:tcW w:w="1985" w:type="dxa"/>
          </w:tcPr>
          <w:p w14:paraId="7E5380CB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6480F90F" w14:textId="41A6754D" w:rsidR="00164E77" w:rsidRPr="00E5262B" w:rsidRDefault="00E5262B" w:rsidP="0090063C">
            <w:pPr>
              <w:pStyle w:val="CRCoverPage"/>
              <w:spacing w:after="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Correct length calculation</w:t>
            </w:r>
          </w:p>
        </w:tc>
      </w:tr>
      <w:tr w:rsidR="00164E77" w:rsidRPr="00E5262B" w14:paraId="5AEF8F10" w14:textId="77777777" w:rsidTr="0090063C">
        <w:tc>
          <w:tcPr>
            <w:tcW w:w="1985" w:type="dxa"/>
          </w:tcPr>
          <w:p w14:paraId="18B55847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0008569E" w14:textId="06CFFA47" w:rsidR="00164E77" w:rsidRPr="00E5262B" w:rsidRDefault="00164E77" w:rsidP="0090063C">
            <w:pPr>
              <w:spacing w:after="0"/>
              <w:rPr>
                <w:rFonts w:ascii="Arial" w:hAnsi="Arial" w:cs="Arial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UAC_NR5GC.ttcn</w:t>
            </w:r>
          </w:p>
        </w:tc>
      </w:tr>
      <w:tr w:rsidR="00164E77" w:rsidRPr="00E5262B" w14:paraId="0DBF63A8" w14:textId="77777777" w:rsidTr="0090063C">
        <w:tc>
          <w:tcPr>
            <w:tcW w:w="1985" w:type="dxa"/>
          </w:tcPr>
          <w:p w14:paraId="33504456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5262B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295A7175" w14:textId="77777777" w:rsidR="00164E77" w:rsidRPr="00E5262B" w:rsidRDefault="00164E77" w:rsidP="0090063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25EE8D2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0E166A07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0CEE48B1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2C6776FC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68CD92E1" w14:textId="77777777" w:rsidTr="0090063C">
        <w:tc>
          <w:tcPr>
            <w:tcW w:w="9855" w:type="dxa"/>
          </w:tcPr>
          <w:p w14:paraId="184C5C5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template (value) AccessCatDefinition cs_AccessCatDefinition (O1_Type p_Precedence, B1_Type p_Psac, B5_Type p_CatNum, octetstring  p_Criteria):=</w:t>
            </w:r>
          </w:p>
          <w:p w14:paraId="44804C2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{</w:t>
            </w:r>
          </w:p>
          <w:p w14:paraId="08F745E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iel:= int2oct(lengthof(p_Criteria)+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3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1),</w:t>
            </w:r>
          </w:p>
          <w:p w14:paraId="1140489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precendence := p_Precedence,</w:t>
            </w:r>
          </w:p>
          <w:p w14:paraId="6A2D94C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psac := p_Psac,</w:t>
            </w:r>
          </w:p>
          <w:p w14:paraId="71B0B06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spare2 := '00'B,</w:t>
            </w:r>
          </w:p>
          <w:p w14:paraId="226BC4F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catNum := p_CatNum,</w:t>
            </w:r>
          </w:p>
          <w:p w14:paraId="1B70337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criteriaLength :=int2oct(lengthof(p_Criteria), 1),</w:t>
            </w:r>
          </w:p>
          <w:p w14:paraId="3A72254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criteria := p_Criteria,</w:t>
            </w:r>
          </w:p>
          <w:p w14:paraId="480C191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spare3 := '000'B,</w:t>
            </w:r>
          </w:p>
          <w:p w14:paraId="132B3F1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standardAccessCat := '00111'B    //Access category 7</w:t>
            </w:r>
          </w:p>
          <w:p w14:paraId="7D20A7A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};</w:t>
            </w:r>
          </w:p>
        </w:tc>
      </w:tr>
    </w:tbl>
    <w:p w14:paraId="3188A578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6240BD5D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68AD91A4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19F02EE1" w14:textId="77777777" w:rsidTr="0090063C">
        <w:tc>
          <w:tcPr>
            <w:tcW w:w="9855" w:type="dxa"/>
          </w:tcPr>
          <w:p w14:paraId="65B9404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template (value) AccessCatDefinition cs_AccessCatDefinition (O1_Type p_Precedence, B1_Type p_Psac, B5_Type p_CatNum, octetstring  p_Criteria):=</w:t>
            </w:r>
          </w:p>
          <w:p w14:paraId="0EE2EB3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{</w:t>
            </w:r>
          </w:p>
          <w:p w14:paraId="32672CA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iel:= int2oct(lengthof(p_Criteria)+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4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1),</w:t>
            </w:r>
          </w:p>
          <w:p w14:paraId="3B298E1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precendence := p_Precedence,</w:t>
            </w:r>
          </w:p>
          <w:p w14:paraId="443CC66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psac := p_Psac,</w:t>
            </w:r>
          </w:p>
          <w:p w14:paraId="6A93F9D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spare2 := '00'B,</w:t>
            </w:r>
          </w:p>
          <w:p w14:paraId="49E39AB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catNum := p_CatNum,</w:t>
            </w:r>
          </w:p>
          <w:p w14:paraId="3BB27B5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criteriaLength :=int2oct(lengthof(p_Criteria), 1),</w:t>
            </w:r>
          </w:p>
          <w:p w14:paraId="4932F99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criteria := p_Criteria,</w:t>
            </w:r>
          </w:p>
          <w:p w14:paraId="439F1F0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spare3 := '000'B,</w:t>
            </w:r>
          </w:p>
          <w:p w14:paraId="4A7545D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standardAccessCat := '00111'B    //Access category 7</w:t>
            </w:r>
          </w:p>
          <w:p w14:paraId="10048F0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};</w:t>
            </w:r>
          </w:p>
        </w:tc>
      </w:tr>
    </w:tbl>
    <w:p w14:paraId="2E4322B7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60978A10" w14:textId="77777777" w:rsidR="00164E77" w:rsidRPr="00E5262B" w:rsidRDefault="00164E77" w:rsidP="00164E77">
      <w:pPr>
        <w:rPr>
          <w:lang w:eastAsia="en-GB"/>
        </w:rPr>
      </w:pPr>
    </w:p>
    <w:p w14:paraId="288082FD" w14:textId="739F4446" w:rsidR="003A22C0" w:rsidRPr="00E5262B" w:rsidRDefault="003A22C0" w:rsidP="0041024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5" w:name="_Toc122434493"/>
      <w:bookmarkStart w:id="16" w:name="_Toc295288970"/>
      <w:bookmarkStart w:id="17" w:name="_Toc325725665"/>
      <w:bookmarkStart w:id="18" w:name="_Toc66434907"/>
      <w:r w:rsidRPr="00E5262B">
        <w:rPr>
          <w:b/>
          <w:bCs/>
        </w:rPr>
        <w:t xml:space="preserve">Branches </w:t>
      </w:r>
      <w:bookmarkEnd w:id="15"/>
      <w:bookmarkEnd w:id="16"/>
      <w:bookmarkEnd w:id="17"/>
      <w:r w:rsidRPr="00E5262B">
        <w:rPr>
          <w:b/>
          <w:bCs/>
        </w:rPr>
        <w:t>executed</w:t>
      </w:r>
      <w:bookmarkEnd w:id="18"/>
    </w:p>
    <w:p w14:paraId="77EF4639" w14:textId="48226D4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9" w:name="_Toc122434494"/>
      <w:bookmarkStart w:id="20" w:name="_Toc295288971"/>
      <w:bookmarkStart w:id="21" w:name="_Toc325725666"/>
      <w:r w:rsidR="00410243" w:rsidRPr="00E5262B">
        <w:rPr>
          <w:rFonts w:cs="Arial"/>
        </w:rPr>
        <w:t>NR band n78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66434908"/>
      <w:r w:rsidRPr="00E5262B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70223940" w14:textId="6258A19B" w:rsidR="003A22C0" w:rsidRPr="00E5262B" w:rsidRDefault="0041024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66434909"/>
      <w:r w:rsidRPr="00E5262B">
        <w:rPr>
          <w:rFonts w:cs="Arial"/>
          <w:b/>
        </w:rPr>
        <w:t>Qualcomm SM8350 + SDX60</w:t>
      </w:r>
      <w:bookmarkEnd w:id="23"/>
    </w:p>
    <w:p w14:paraId="6BFB4688" w14:textId="3A63383A" w:rsidR="003A22C0" w:rsidRPr="00E5262B" w:rsidRDefault="003A22C0" w:rsidP="003A22C0">
      <w:pPr>
        <w:rPr>
          <w:rFonts w:cs="Arial"/>
        </w:rPr>
      </w:pPr>
      <w:r w:rsidRPr="00E5262B">
        <w:rPr>
          <w:rFonts w:cs="Arial"/>
        </w:rPr>
        <w:t xml:space="preserve">The </w:t>
      </w:r>
      <w:r w:rsidR="00075921" w:rsidRPr="00E5262B">
        <w:rPr>
          <w:rFonts w:cs="Arial"/>
        </w:rPr>
        <w:t>Qualcomm SM8350</w:t>
      </w:r>
      <w:r w:rsidR="00410243" w:rsidRPr="00E5262B">
        <w:rPr>
          <w:rFonts w:cs="Arial"/>
        </w:rPr>
        <w:t>+SDX60</w:t>
      </w:r>
      <w:r w:rsidR="00075921" w:rsidRPr="00E5262B">
        <w:rPr>
          <w:rFonts w:cs="Arial"/>
        </w:rPr>
        <w:t xml:space="preserve"> UE </w:t>
      </w:r>
      <w:r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4ABD79D7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TC_</w:t>
      </w:r>
      <w:r w:rsidR="002879F0" w:rsidRPr="00E5262B">
        <w:rPr>
          <w:rFonts w:cs="Arial"/>
        </w:rPr>
        <w:t>11_3_</w:t>
      </w:r>
      <w:r w:rsidR="00164E77" w:rsidRPr="00E5262B">
        <w:rPr>
          <w:rFonts w:cs="Arial"/>
        </w:rPr>
        <w:t>9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04BED19D" w:rsidR="00075921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t xml:space="preserve">      TC_</w:t>
      </w:r>
      <w:r w:rsidR="002879F0" w:rsidRPr="00E5262B">
        <w:rPr>
          <w:rFonts w:cs="Arial"/>
        </w:rPr>
        <w:t>11_3_</w:t>
      </w:r>
      <w:r w:rsidR="00164E77" w:rsidRPr="00E5262B">
        <w:rPr>
          <w:rFonts w:cs="Arial"/>
        </w:rPr>
        <w:t>9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66434910"/>
      <w:r w:rsidRPr="00E52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4976EED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164E77" w:rsidRPr="00E5262B">
              <w:rPr>
                <w:rFonts w:cs="Arial"/>
                <w:b/>
                <w:sz w:val="18"/>
              </w:rPr>
              <w:t>308</w:t>
            </w:r>
            <w:r w:rsidRPr="00E5262B">
              <w:rPr>
                <w:rFonts w:cs="Arial"/>
                <w:bCs/>
                <w:sz w:val="18"/>
              </w:rPr>
              <w:t xml:space="preserve"> :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NR</w:t>
            </w:r>
            <w:r w:rsidR="00410243" w:rsidRPr="00E5262B">
              <w:rPr>
                <w:rFonts w:cs="Arial"/>
                <w:bCs/>
                <w:sz w:val="18"/>
              </w:rPr>
              <w:t xml:space="preserve">5GC </w:t>
            </w:r>
            <w:r w:rsidR="002879F0" w:rsidRPr="00E5262B">
              <w:rPr>
                <w:rFonts w:cs="Arial"/>
                <w:bCs/>
                <w:sz w:val="18"/>
              </w:rPr>
              <w:t>multilayer</w:t>
            </w:r>
            <w:r w:rsidR="00410243" w:rsidRPr="00E5262B">
              <w:rPr>
                <w:rFonts w:cs="Arial"/>
                <w:bCs/>
                <w:sz w:val="18"/>
              </w:rPr>
              <w:t xml:space="preserve"> </w:t>
            </w:r>
            <w:r w:rsidRPr="00E5262B">
              <w:rPr>
                <w:rFonts w:cs="Arial"/>
                <w:bCs/>
                <w:sz w:val="18"/>
              </w:rPr>
              <w:t xml:space="preserve">test case </w:t>
            </w:r>
            <w:r w:rsidR="002879F0" w:rsidRPr="00E5262B">
              <w:rPr>
                <w:rFonts w:cs="Arial"/>
                <w:bCs/>
                <w:sz w:val="18"/>
              </w:rPr>
              <w:t>11.3.</w:t>
            </w:r>
            <w:r w:rsidR="00164E77" w:rsidRPr="00E5262B">
              <w:rPr>
                <w:rFonts w:cs="Arial"/>
                <w:bCs/>
                <w:sz w:val="18"/>
              </w:rPr>
              <w:t>9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84815" w14:textId="77777777" w:rsidR="000D5761" w:rsidRDefault="000D5761">
      <w:r>
        <w:separator/>
      </w:r>
    </w:p>
  </w:endnote>
  <w:endnote w:type="continuationSeparator" w:id="0">
    <w:p w14:paraId="21D8F624" w14:textId="77777777" w:rsidR="000D5761" w:rsidRDefault="000D5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97176" w14:textId="77777777" w:rsidR="000D5761" w:rsidRDefault="000D5761">
      <w:r>
        <w:separator/>
      </w:r>
    </w:p>
  </w:footnote>
  <w:footnote w:type="continuationSeparator" w:id="0">
    <w:p w14:paraId="44DC58F3" w14:textId="77777777" w:rsidR="000D5761" w:rsidRDefault="000D5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7280D"/>
    <w:rsid w:val="00075921"/>
    <w:rsid w:val="00076773"/>
    <w:rsid w:val="000A6394"/>
    <w:rsid w:val="000B7FED"/>
    <w:rsid w:val="000C038A"/>
    <w:rsid w:val="000C6598"/>
    <w:rsid w:val="000D44B3"/>
    <w:rsid w:val="000D5761"/>
    <w:rsid w:val="00134C93"/>
    <w:rsid w:val="00145D43"/>
    <w:rsid w:val="00164E77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E1A36"/>
    <w:rsid w:val="00410243"/>
    <w:rsid w:val="00410371"/>
    <w:rsid w:val="004242F1"/>
    <w:rsid w:val="0049106A"/>
    <w:rsid w:val="00492B35"/>
    <w:rsid w:val="004A006B"/>
    <w:rsid w:val="004B0574"/>
    <w:rsid w:val="004B75B7"/>
    <w:rsid w:val="004D0473"/>
    <w:rsid w:val="004F30FB"/>
    <w:rsid w:val="00504DAD"/>
    <w:rsid w:val="0051580D"/>
    <w:rsid w:val="00547111"/>
    <w:rsid w:val="00592D74"/>
    <w:rsid w:val="005C1392"/>
    <w:rsid w:val="005D1D23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4594D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158F1"/>
    <w:rsid w:val="00937A5E"/>
    <w:rsid w:val="00941E30"/>
    <w:rsid w:val="009777D9"/>
    <w:rsid w:val="00983B17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2484A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93FE3"/>
    <w:rsid w:val="00DE34CF"/>
    <w:rsid w:val="00DE7626"/>
    <w:rsid w:val="00E13F3D"/>
    <w:rsid w:val="00E259B2"/>
    <w:rsid w:val="00E34898"/>
    <w:rsid w:val="00E5262B"/>
    <w:rsid w:val="00E621E8"/>
    <w:rsid w:val="00E97E50"/>
    <w:rsid w:val="00E97E58"/>
    <w:rsid w:val="00EB09B7"/>
    <w:rsid w:val="00EB708F"/>
    <w:rsid w:val="00EC2105"/>
    <w:rsid w:val="00EE7D7C"/>
    <w:rsid w:val="00F25D98"/>
    <w:rsid w:val="00F300FB"/>
    <w:rsid w:val="00F43211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</TotalTime>
  <Pages>13</Pages>
  <Words>2342</Words>
  <Characters>21913</Characters>
  <Application>Microsoft Office Word</Application>
  <DocSecurity>0</DocSecurity>
  <Lines>182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24207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21</cp:revision>
  <cp:lastPrinted>1900-01-01T00:00:00Z</cp:lastPrinted>
  <dcterms:created xsi:type="dcterms:W3CDTF">2020-12-08T10:56:00Z</dcterms:created>
  <dcterms:modified xsi:type="dcterms:W3CDTF">2021-05-04T17:26:00Z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