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B4B52B8"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A37C31">
          <w:rPr>
            <w:b/>
            <w:i/>
            <w:noProof/>
            <w:sz w:val="28"/>
          </w:rPr>
          <w:t>0</w:t>
        </w:r>
        <w:r w:rsidR="00AD7417">
          <w:rPr>
            <w:b/>
            <w:i/>
            <w:noProof/>
            <w:sz w:val="28"/>
          </w:rPr>
          <w:t>532</w:t>
        </w:r>
      </w:fldSimple>
    </w:p>
    <w:p w14:paraId="5D6FC58C" w14:textId="307A0302" w:rsidR="001A09A3" w:rsidRDefault="00A439DC"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20069D34" w:rsidR="001E41F3" w:rsidRPr="00410371" w:rsidRDefault="00A37C31" w:rsidP="00547111">
            <w:pPr>
              <w:pStyle w:val="CRCoverPage"/>
              <w:spacing w:after="0"/>
              <w:rPr>
                <w:noProof/>
              </w:rPr>
            </w:pPr>
            <w:r>
              <w:rPr>
                <w:b/>
                <w:noProof/>
                <w:sz w:val="28"/>
              </w:rPr>
              <w:t>14</w:t>
            </w:r>
            <w:r w:rsidR="007647D4">
              <w:rPr>
                <w:b/>
                <w:noProof/>
                <w:sz w:val="28"/>
              </w:rPr>
              <w:t>8</w:t>
            </w:r>
            <w:r w:rsidR="0037136C">
              <w:rPr>
                <w:b/>
                <w:noProof/>
                <w:sz w:val="28"/>
              </w:rPr>
              <w:t>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443399F5" w:rsidR="001E41F3" w:rsidRPr="00A1055C" w:rsidRDefault="00AD7417"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2A9DED88" w:rsidR="001E41F3" w:rsidRPr="00410371" w:rsidRDefault="00A37C31" w:rsidP="00A37C31">
            <w:pPr>
              <w:pStyle w:val="CRCoverPage"/>
              <w:spacing w:after="0"/>
              <w:rPr>
                <w:noProof/>
                <w:sz w:val="28"/>
              </w:rPr>
            </w:pPr>
            <w:r>
              <w:rPr>
                <w:b/>
                <w:noProof/>
                <w:sz w:val="28"/>
              </w:rPr>
              <w:t>1</w:t>
            </w:r>
            <w:r w:rsidR="009A2D5F">
              <w:rPr>
                <w:b/>
                <w:noProof/>
                <w:sz w:val="28"/>
              </w:rPr>
              <w:t>6.</w:t>
            </w:r>
            <w:r w:rsidR="00AD7417">
              <w:rPr>
                <w:b/>
                <w:noProof/>
                <w:sz w:val="28"/>
              </w:rPr>
              <w:t>1</w:t>
            </w:r>
            <w:r w:rsidR="009A2D5F">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3A299CB" w:rsidR="001E41F3" w:rsidRDefault="007647D4" w:rsidP="00715499">
            <w:pPr>
              <w:pStyle w:val="CRCoverPage"/>
              <w:spacing w:after="0"/>
            </w:pPr>
            <w:r w:rsidRPr="007647D4">
              <w:t>Correction to NR MAC test case 7.1.1.1.2</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22F73CEF" w:rsidR="001E41F3" w:rsidRDefault="00A37C31">
            <w:pPr>
              <w:pStyle w:val="CRCoverPage"/>
              <w:spacing w:after="0"/>
              <w:ind w:left="100"/>
              <w:rPr>
                <w:noProof/>
              </w:rPr>
            </w:pPr>
            <w:r>
              <w:rPr>
                <w:noProof/>
              </w:rPr>
              <w:t>202</w:t>
            </w:r>
            <w:r w:rsidR="002F2B50">
              <w:rPr>
                <w:noProof/>
              </w:rPr>
              <w:t>1</w:t>
            </w:r>
            <w:r>
              <w:rPr>
                <w:noProof/>
              </w:rPr>
              <w:t>-</w:t>
            </w:r>
            <w:r w:rsidR="002F2B50">
              <w:rPr>
                <w:noProof/>
              </w:rPr>
              <w:t>01</w:t>
            </w:r>
            <w:r>
              <w:rPr>
                <w:noProof/>
              </w:rPr>
              <w:t>-</w:t>
            </w:r>
            <w:r w:rsidR="002F2B50">
              <w:rPr>
                <w:noProof/>
              </w:rPr>
              <w:t>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4AC96FA2" w:rsidR="001E41F3" w:rsidRDefault="00A37C31">
            <w:pPr>
              <w:pStyle w:val="CRCoverPage"/>
              <w:spacing w:after="0"/>
              <w:ind w:left="100"/>
              <w:rPr>
                <w:noProof/>
              </w:rPr>
            </w:pPr>
            <w:r>
              <w:t>Rel-1</w:t>
            </w:r>
            <w:r w:rsidR="009A2D5F">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5E8FB" w14:textId="77777777" w:rsidR="001E41F3" w:rsidRPr="007647D4" w:rsidRDefault="007647D4" w:rsidP="007647D4">
            <w:pPr>
              <w:pStyle w:val="CRCoverPage"/>
              <w:numPr>
                <w:ilvl w:val="0"/>
                <w:numId w:val="6"/>
              </w:numPr>
              <w:spacing w:after="0"/>
              <w:rPr>
                <w:rFonts w:cs="Arial"/>
                <w:noProof/>
              </w:rPr>
            </w:pPr>
            <w:r w:rsidRPr="003435E1">
              <w:t>At step 1, The Timing Alignment configuration at the SS is stopped before the MAC CE TA is sent, this would result in the MAC CE TA with index 0 not to be sent from SS. Since PUCCH_Sync is configured with period 600 ms in preamble, when MAC CE TA is configured in step 1 at the next DL slot, the TA config may get stopped before this DL slot (which would be 600ms cycle of the previous TA sent in preamble) can be reached. This may result in the MAC CE TA with index 0 not to be sent even when the TA config is stopped after configuring the TA index 0 MAC CE TA.</w:t>
            </w:r>
          </w:p>
          <w:p w14:paraId="1E14DFB6" w14:textId="77777777" w:rsidR="007647D4" w:rsidRDefault="007647D4" w:rsidP="007647D4">
            <w:pPr>
              <w:pStyle w:val="CRCoverPage"/>
              <w:spacing w:after="0"/>
            </w:pPr>
          </w:p>
          <w:p w14:paraId="6BB525DE" w14:textId="77777777" w:rsidR="007647D4" w:rsidRDefault="007647D4" w:rsidP="007647D4">
            <w:pPr>
              <w:pStyle w:val="CRCoverPage"/>
              <w:numPr>
                <w:ilvl w:val="0"/>
                <w:numId w:val="6"/>
              </w:numPr>
              <w:spacing w:after="0"/>
              <w:rPr>
                <w:rFonts w:cs="Arial"/>
                <w:noProof/>
              </w:rPr>
            </w:pPr>
            <w:r w:rsidRPr="003435E1">
              <w:t>PUCCH_Sync is stopped at SS after step 1, hence it needs to be restarted in order to send TA command.</w:t>
            </w:r>
            <w:r>
              <w:rPr>
                <w:rFonts w:cs="Arial"/>
                <w:noProof/>
              </w:rPr>
              <w:t xml:space="preserve"> </w:t>
            </w:r>
            <w:r w:rsidRPr="003435E1">
              <w:t>At step 18, The Timing Alignment configuration at SS is stopped before the MAC CE TA is sent, this would result in the MAC CE TA with index 0 not to be sent from the SS even when the TA config is stopped after configuring the TA index 0 MAC CE TA.</w:t>
            </w:r>
          </w:p>
          <w:p w14:paraId="1F7A9CAD" w14:textId="77777777" w:rsidR="007647D4" w:rsidRDefault="007647D4" w:rsidP="007647D4">
            <w:pPr>
              <w:pStyle w:val="ListParagraph"/>
              <w:rPr>
                <w:rFonts w:cs="Arial"/>
                <w:noProof/>
              </w:rPr>
            </w:pPr>
          </w:p>
          <w:p w14:paraId="5CC9551D" w14:textId="06703E9F" w:rsidR="007647D4" w:rsidRPr="007647D4" w:rsidRDefault="007647D4" w:rsidP="007647D4">
            <w:pPr>
              <w:pStyle w:val="CRCoverPage"/>
              <w:numPr>
                <w:ilvl w:val="0"/>
                <w:numId w:val="6"/>
              </w:numPr>
              <w:spacing w:after="0"/>
              <w:rPr>
                <w:rFonts w:cs="Arial"/>
                <w:noProof/>
              </w:rPr>
            </w:pPr>
            <w:r w:rsidRPr="00603677">
              <w:t>The ra-ResponseWindow value is set as sl8</w:t>
            </w:r>
            <w:r>
              <w:t>. F</w:t>
            </w:r>
            <w:r w:rsidRPr="00603677">
              <w:t xml:space="preserve">or TDD PrachConfigIndex 94, when UE uses </w:t>
            </w:r>
            <w:r>
              <w:t>subframe</w:t>
            </w:r>
            <w:r w:rsidRPr="00603677">
              <w:t xml:space="preserve"> 9 for PRACH, sl8 evaluates to an uplink slot, hence SS sends the msg2 in the next available DL slot, which is outside the window for the UE to monitor, and hence </w:t>
            </w:r>
            <w:r>
              <w:t>the UE may not</w:t>
            </w:r>
            <w:r w:rsidRPr="00603677">
              <w:t xml:space="preserve"> detect msg2</w:t>
            </w:r>
            <w:r>
              <w:t xml:space="preserve"> resulting in a failure</w:t>
            </w:r>
            <w:r w:rsidRPr="00603677">
              <w:t>.</w:t>
            </w: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7647D4">
        <w:trPr>
          <w:trHeight w:val="80"/>
        </w:trPr>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4EDE4" w14:textId="77777777" w:rsidR="00BE53A5" w:rsidRDefault="007647D4" w:rsidP="007647D4">
            <w:pPr>
              <w:pStyle w:val="CRCoverPage"/>
              <w:numPr>
                <w:ilvl w:val="0"/>
                <w:numId w:val="8"/>
              </w:numPr>
              <w:spacing w:after="0"/>
            </w:pPr>
            <w:r w:rsidRPr="003435E1">
              <w:t>At the beginning of step 1, the TA config is stopped altogether, and then restarted. The MAC CE TA with index 0 at step 1 is then configured to ensure its DL timing falls in 600ms cycle. The TA config is then stopped (after 400ms) to ensure SS gets enough time to complete all the configurations.The time difference for step 2 is hence changed to 300ms.</w:t>
            </w:r>
          </w:p>
          <w:p w14:paraId="72EE5A46" w14:textId="77777777" w:rsidR="00BE53A5" w:rsidRDefault="00BE53A5" w:rsidP="00BE53A5">
            <w:pPr>
              <w:pStyle w:val="CRCoverPage"/>
              <w:spacing w:after="0"/>
              <w:ind w:left="720"/>
            </w:pPr>
          </w:p>
          <w:p w14:paraId="5BD2C6C5" w14:textId="7DBCF3D9" w:rsidR="007647D4" w:rsidRDefault="007647D4" w:rsidP="00BE53A5">
            <w:pPr>
              <w:pStyle w:val="CRCoverPage"/>
              <w:numPr>
                <w:ilvl w:val="0"/>
                <w:numId w:val="8"/>
              </w:numPr>
              <w:spacing w:after="0"/>
            </w:pPr>
            <w:r w:rsidRPr="003435E1">
              <w:lastRenderedPageBreak/>
              <w:t>At the beginning of step 18, the TA config is restarted (with default period of 600ms). The MAC CE TA with index 0 at step 18 is then configured to ensure its DL timing falls in 600ms cycle. The TA config is then stopped (after 400ms) to ensure SS gets enough time to complete all the configurations.</w:t>
            </w:r>
            <w:r w:rsidR="00BE53A5">
              <w:t xml:space="preserve"> </w:t>
            </w:r>
            <w:r w:rsidRPr="003435E1">
              <w:t>The time difference for step 19 is hence changed to 300ms.</w:t>
            </w:r>
          </w:p>
          <w:p w14:paraId="40D8354C" w14:textId="77777777" w:rsidR="00BE53A5" w:rsidRDefault="00BE53A5" w:rsidP="00BE53A5">
            <w:pPr>
              <w:pStyle w:val="ListParagraph"/>
            </w:pPr>
          </w:p>
          <w:p w14:paraId="54E3C3B7" w14:textId="7D4EC63D" w:rsidR="00BE53A5" w:rsidRDefault="00BE53A5" w:rsidP="00BE53A5">
            <w:pPr>
              <w:pStyle w:val="CRCoverPage"/>
              <w:numPr>
                <w:ilvl w:val="0"/>
                <w:numId w:val="8"/>
              </w:numPr>
              <w:spacing w:after="0"/>
            </w:pPr>
            <w:r w:rsidRPr="00BE53A5">
              <w:t>Increase the ra-ResponseWindow size from sl8 to sl20.</w:t>
            </w:r>
          </w:p>
          <w:p w14:paraId="171ADF2A" w14:textId="075563B7" w:rsidR="007647D4" w:rsidRDefault="007647D4" w:rsidP="007647D4">
            <w:pPr>
              <w:pStyle w:val="CRCoverPage"/>
              <w:spacing w:after="0"/>
            </w:pP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14E6123" w:rsidR="001E41F3" w:rsidRDefault="00952F40">
            <w:pPr>
              <w:pStyle w:val="CRCoverPage"/>
              <w:spacing w:after="0"/>
              <w:ind w:left="100"/>
              <w:rPr>
                <w:noProof/>
              </w:rPr>
            </w:pPr>
            <w:r>
              <w:rPr>
                <w:noProof/>
              </w:rPr>
              <w:t xml:space="preserve">A conformant UE may fail </w:t>
            </w:r>
            <w:r w:rsidR="00BE53A5">
              <w:rPr>
                <w:noProof/>
              </w:rPr>
              <w:t>this test case</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42843BD" w:rsidR="001E41F3" w:rsidRDefault="007647D4">
            <w:pPr>
              <w:pStyle w:val="CRCoverPage"/>
              <w:spacing w:after="0"/>
              <w:ind w:left="100"/>
              <w:rPr>
                <w:noProof/>
              </w:rPr>
            </w:pPr>
            <w:r>
              <w:rPr>
                <w:noProof/>
              </w:rPr>
              <w:t>7.1.1.1.2.</w:t>
            </w:r>
            <w:r w:rsidR="00BE53A5">
              <w:rPr>
                <w:noProof/>
              </w:rPr>
              <w:t>NR5GC, 7.1.1.1.2.ENDC</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C4D1BE0" w:rsidR="001E41F3" w:rsidRDefault="00A37C31">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0934711"/>
      <w:r w:rsidRPr="00D83A7A">
        <w:rPr>
          <w:rStyle w:val="Emphasis"/>
          <w:rFonts w:cs="Arial"/>
          <w:i w:val="0"/>
        </w:rPr>
        <w:lastRenderedPageBreak/>
        <w:t>Table of Contents</w:t>
      </w:r>
      <w:bookmarkEnd w:id="1"/>
    </w:p>
    <w:p w14:paraId="4B181A09" w14:textId="130F912A" w:rsidR="00530CF8"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30CF8" w:rsidRPr="00D925F1">
        <w:rPr>
          <w:rFonts w:cs="Arial"/>
          <w:iCs/>
        </w:rPr>
        <w:t>Table of Contents</w:t>
      </w:r>
      <w:r w:rsidR="00530CF8">
        <w:tab/>
      </w:r>
      <w:r w:rsidR="00530CF8">
        <w:fldChar w:fldCharType="begin"/>
      </w:r>
      <w:r w:rsidR="00530CF8">
        <w:instrText xml:space="preserve"> PAGEREF _Toc60934711 \h </w:instrText>
      </w:r>
      <w:r w:rsidR="00530CF8">
        <w:fldChar w:fldCharType="separate"/>
      </w:r>
      <w:r w:rsidR="00530CF8">
        <w:t>2</w:t>
      </w:r>
      <w:r w:rsidR="00530CF8">
        <w:fldChar w:fldCharType="end"/>
      </w:r>
    </w:p>
    <w:p w14:paraId="76ABB4C4" w14:textId="7F42913B" w:rsidR="00530CF8" w:rsidRDefault="00530CF8">
      <w:pPr>
        <w:pStyle w:val="TOC1"/>
        <w:rPr>
          <w:rFonts w:asciiTheme="minorHAnsi" w:eastAsiaTheme="minorEastAsia" w:hAnsiTheme="minorHAnsi" w:cstheme="minorBidi"/>
          <w:szCs w:val="22"/>
          <w:lang w:val="en-US"/>
        </w:rPr>
      </w:pPr>
      <w:r w:rsidRPr="00D925F1">
        <w:rPr>
          <w:b/>
          <w:lang w:eastAsia="ja-JP"/>
        </w:rPr>
        <w:t>1</w:t>
      </w:r>
      <w:r>
        <w:rPr>
          <w:rFonts w:asciiTheme="minorHAnsi" w:eastAsiaTheme="minorEastAsia" w:hAnsiTheme="minorHAnsi" w:cstheme="minorBidi"/>
          <w:szCs w:val="22"/>
          <w:lang w:val="en-US"/>
        </w:rPr>
        <w:tab/>
      </w:r>
      <w:r w:rsidRPr="00D925F1">
        <w:rPr>
          <w:b/>
          <w:lang w:eastAsia="ja-JP"/>
        </w:rPr>
        <w:t>Overview</w:t>
      </w:r>
      <w:r>
        <w:tab/>
      </w:r>
      <w:r>
        <w:fldChar w:fldCharType="begin"/>
      </w:r>
      <w:r>
        <w:instrText xml:space="preserve"> PAGEREF _Toc60934712 \h </w:instrText>
      </w:r>
      <w:r>
        <w:fldChar w:fldCharType="separate"/>
      </w:r>
      <w:r>
        <w:t>3</w:t>
      </w:r>
      <w:r>
        <w:fldChar w:fldCharType="end"/>
      </w:r>
    </w:p>
    <w:p w14:paraId="3442C548" w14:textId="11BCD38D" w:rsidR="00530CF8" w:rsidRDefault="00530CF8">
      <w:pPr>
        <w:pStyle w:val="TOC1"/>
        <w:rPr>
          <w:rFonts w:asciiTheme="minorHAnsi" w:eastAsiaTheme="minorEastAsia" w:hAnsiTheme="minorHAnsi" w:cstheme="minorBidi"/>
          <w:szCs w:val="22"/>
          <w:lang w:val="en-US"/>
        </w:rPr>
      </w:pPr>
      <w:r w:rsidRPr="00D925F1">
        <w:rPr>
          <w:b/>
        </w:rPr>
        <w:t>2</w:t>
      </w:r>
      <w:r>
        <w:rPr>
          <w:rFonts w:asciiTheme="minorHAnsi" w:eastAsiaTheme="minorEastAsia" w:hAnsiTheme="minorHAnsi" w:cstheme="minorBidi"/>
          <w:szCs w:val="22"/>
          <w:lang w:val="en-US"/>
        </w:rPr>
        <w:tab/>
      </w:r>
      <w:r w:rsidRPr="00D925F1">
        <w:rPr>
          <w:b/>
        </w:rPr>
        <w:t>Corrections required</w:t>
      </w:r>
      <w:r>
        <w:tab/>
      </w:r>
      <w:r>
        <w:fldChar w:fldCharType="begin"/>
      </w:r>
      <w:r>
        <w:instrText xml:space="preserve"> PAGEREF _Toc60934713 \h </w:instrText>
      </w:r>
      <w:r>
        <w:fldChar w:fldCharType="separate"/>
      </w:r>
      <w:r>
        <w:t>3</w:t>
      </w:r>
      <w:r>
        <w:fldChar w:fldCharType="end"/>
      </w:r>
    </w:p>
    <w:p w14:paraId="00971B39" w14:textId="2DB7DCAD" w:rsidR="00530CF8" w:rsidRDefault="00530CF8">
      <w:pPr>
        <w:pStyle w:val="TOC2"/>
        <w:rPr>
          <w:rFonts w:asciiTheme="minorHAnsi" w:eastAsiaTheme="minorEastAsia" w:hAnsiTheme="minorHAnsi" w:cstheme="minorBidi"/>
          <w:sz w:val="22"/>
          <w:szCs w:val="22"/>
          <w:lang w:val="en-US"/>
        </w:rPr>
      </w:pPr>
      <w:r w:rsidRPr="00D925F1">
        <w:rPr>
          <w:rFonts w:eastAsia="SimSun"/>
          <w:b/>
          <w:lang w:val="pt-BR"/>
        </w:rPr>
        <w:t>2.1</w:t>
      </w:r>
      <w:r>
        <w:rPr>
          <w:rFonts w:asciiTheme="minorHAnsi" w:eastAsiaTheme="minorEastAsia" w:hAnsiTheme="minorHAnsi" w:cstheme="minorBidi"/>
          <w:sz w:val="22"/>
          <w:szCs w:val="22"/>
          <w:lang w:val="en-US"/>
        </w:rPr>
        <w:tab/>
      </w:r>
      <w:r w:rsidRPr="00D925F1">
        <w:rPr>
          <w:rFonts w:eastAsia="SimSun"/>
          <w:b/>
          <w:lang w:val="pt-BR"/>
        </w:rPr>
        <w:t>Change 1</w:t>
      </w:r>
      <w:r>
        <w:tab/>
      </w:r>
      <w:r>
        <w:fldChar w:fldCharType="begin"/>
      </w:r>
      <w:r>
        <w:instrText xml:space="preserve"> PAGEREF _Toc60934714 \h </w:instrText>
      </w:r>
      <w:r>
        <w:fldChar w:fldCharType="separate"/>
      </w:r>
      <w:r>
        <w:t>3</w:t>
      </w:r>
      <w:r>
        <w:fldChar w:fldCharType="end"/>
      </w:r>
    </w:p>
    <w:p w14:paraId="2E4D4796" w14:textId="3FFC18CC"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0934712"/>
      <w:r>
        <w:rPr>
          <w:b/>
          <w:lang w:eastAsia="ja-JP"/>
        </w:rPr>
        <w:lastRenderedPageBreak/>
        <w:t>Overview</w:t>
      </w:r>
      <w:bookmarkEnd w:id="2"/>
      <w:bookmarkEnd w:id="3"/>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017C246C" w14:textId="4C34D91F" w:rsidR="003A22C0"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60934713"/>
      <w:r w:rsidRPr="00854C55">
        <w:rPr>
          <w:b/>
        </w:rPr>
        <w:t>Corrections required</w:t>
      </w:r>
      <w:bookmarkEnd w:id="4"/>
      <w:bookmarkEnd w:id="5"/>
      <w:bookmarkEnd w:id="6"/>
    </w:p>
    <w:p w14:paraId="25A6FAE2" w14:textId="77777777" w:rsidR="0037136C" w:rsidRDefault="0037136C" w:rsidP="0037136C">
      <w:pPr>
        <w:rPr>
          <w:lang w:val="en-US"/>
        </w:rPr>
      </w:pPr>
    </w:p>
    <w:p w14:paraId="637911BA" w14:textId="282728C0" w:rsidR="009A2D5F" w:rsidRDefault="009A2D5F" w:rsidP="0037136C"/>
    <w:p w14:paraId="6C1A54EF" w14:textId="759F3C8A" w:rsidR="007647D4" w:rsidRDefault="007647D4" w:rsidP="007647D4">
      <w:pPr>
        <w:keepNext/>
        <w:keepLines/>
        <w:spacing w:before="180"/>
        <w:ind w:left="1134" w:hanging="1134"/>
        <w:outlineLvl w:val="1"/>
        <w:rPr>
          <w:rFonts w:ascii="Arial" w:hAnsi="Arial" w:cs="Arial"/>
          <w:sz w:val="28"/>
          <w:szCs w:val="28"/>
        </w:rPr>
      </w:pPr>
      <w:r>
        <w:rPr>
          <w:rFonts w:ascii="Arial" w:hAnsi="Arial" w:cs="Arial"/>
          <w:sz w:val="28"/>
          <w:szCs w:val="28"/>
        </w:rPr>
        <w:t>2.1 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7D4" w:rsidRPr="00E751F5" w14:paraId="6287C845" w14:textId="77777777" w:rsidTr="0002507A">
        <w:trPr>
          <w:trHeight w:val="447"/>
        </w:trPr>
        <w:tc>
          <w:tcPr>
            <w:tcW w:w="1985" w:type="dxa"/>
          </w:tcPr>
          <w:p w14:paraId="49393F39" w14:textId="77777777" w:rsidR="007647D4" w:rsidRPr="00E751F5" w:rsidRDefault="007647D4" w:rsidP="0002507A">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43B5063" w14:textId="77777777" w:rsidR="007647D4" w:rsidRPr="00540BA3" w:rsidRDefault="007647D4" w:rsidP="0002507A">
            <w:pPr>
              <w:spacing w:after="0"/>
              <w:rPr>
                <w:rFonts w:ascii="Arial" w:hAnsi="Arial" w:cs="Arial"/>
                <w:color w:val="000000"/>
                <w:lang w:val="en-SG"/>
              </w:rPr>
            </w:pPr>
            <w:r w:rsidRPr="008A7B57">
              <w:rPr>
                <w:rFonts w:ascii="Arial" w:hAnsi="Arial" w:cs="Arial"/>
              </w:rPr>
              <w:t>f_TC_7_1_1_1_2_NR_TestBody1</w:t>
            </w:r>
          </w:p>
        </w:tc>
      </w:tr>
      <w:tr w:rsidR="007647D4" w:rsidRPr="00E751F5" w14:paraId="4D12D893" w14:textId="77777777" w:rsidTr="0002507A">
        <w:trPr>
          <w:trHeight w:val="452"/>
        </w:trPr>
        <w:tc>
          <w:tcPr>
            <w:tcW w:w="1985" w:type="dxa"/>
          </w:tcPr>
          <w:p w14:paraId="0E1AE4E6" w14:textId="77777777" w:rsidR="007647D4" w:rsidRPr="00E751F5" w:rsidRDefault="007647D4" w:rsidP="0002507A">
            <w:pPr>
              <w:spacing w:before="40" w:after="40"/>
              <w:rPr>
                <w:rFonts w:ascii="Arial" w:hAnsi="Arial"/>
                <w:b/>
              </w:rPr>
            </w:pPr>
            <w:r w:rsidRPr="00E751F5">
              <w:rPr>
                <w:rFonts w:ascii="Arial" w:hAnsi="Arial"/>
                <w:b/>
              </w:rPr>
              <w:t>Reason for change</w:t>
            </w:r>
          </w:p>
        </w:tc>
        <w:tc>
          <w:tcPr>
            <w:tcW w:w="7654" w:type="dxa"/>
          </w:tcPr>
          <w:p w14:paraId="38CBF943" w14:textId="77777777" w:rsidR="007647D4" w:rsidRPr="003435E1" w:rsidRDefault="007647D4" w:rsidP="007647D4">
            <w:pPr>
              <w:pStyle w:val="CRCoverPage"/>
              <w:spacing w:after="0"/>
              <w:rPr>
                <w:rFonts w:cs="Arial"/>
                <w:noProof/>
              </w:rPr>
            </w:pPr>
            <w:bookmarkStart w:id="7" w:name="OLE_LINK50"/>
            <w:bookmarkStart w:id="8" w:name="OLE_LINK5"/>
            <w:r w:rsidRPr="003435E1">
              <w:t>At step 1, The Timing Alignment</w:t>
            </w:r>
            <w:bookmarkEnd w:id="7"/>
            <w:r w:rsidRPr="003435E1">
              <w:t xml:space="preserve"> configuration at the SS is stopped before the MAC CE TA is sent, this would result in the MAC CE TA with index 0 not to be sent from SS. </w:t>
            </w:r>
          </w:p>
          <w:p w14:paraId="03D331AE" w14:textId="77777777" w:rsidR="007647D4" w:rsidRDefault="007647D4" w:rsidP="0002507A">
            <w:pPr>
              <w:pStyle w:val="CRCoverPage"/>
              <w:spacing w:after="0"/>
              <w:ind w:left="720"/>
            </w:pPr>
          </w:p>
          <w:p w14:paraId="0426518A" w14:textId="60C1BF42" w:rsidR="007647D4" w:rsidRPr="003435E1" w:rsidRDefault="007647D4" w:rsidP="007647D4">
            <w:pPr>
              <w:pStyle w:val="CRCoverPage"/>
              <w:spacing w:after="0"/>
              <w:rPr>
                <w:rFonts w:cs="Arial"/>
                <w:noProof/>
              </w:rPr>
            </w:pPr>
            <w:r w:rsidRPr="003435E1">
              <w:t>Since PUCCH_Sync is configured with period 600 ms in preamble, when MAC CE TA is configured in step 1 at the next DL slot, the TA config may get stopped before this DL slot (which would be 600ms cycle of the previous TA sent in preamble) can be reached. This may result in the MAC CE TA with index 0 not to be sent even when the TA config is stopped after configuring the TA index 0 MAC CE TA.</w:t>
            </w:r>
            <w:bookmarkEnd w:id="8"/>
          </w:p>
        </w:tc>
      </w:tr>
      <w:tr w:rsidR="007647D4" w:rsidRPr="00E751F5" w14:paraId="50DFA422" w14:textId="77777777" w:rsidTr="0002507A">
        <w:tc>
          <w:tcPr>
            <w:tcW w:w="1985" w:type="dxa"/>
          </w:tcPr>
          <w:p w14:paraId="670B5724" w14:textId="77777777" w:rsidR="007647D4" w:rsidRPr="00E751F5" w:rsidRDefault="007647D4" w:rsidP="0002507A">
            <w:pPr>
              <w:spacing w:before="40" w:after="40"/>
              <w:rPr>
                <w:rFonts w:ascii="Arial" w:hAnsi="Arial"/>
                <w:b/>
              </w:rPr>
            </w:pPr>
            <w:bookmarkStart w:id="9" w:name="_Hlk40975147"/>
            <w:r w:rsidRPr="00E751F5">
              <w:rPr>
                <w:rFonts w:ascii="Arial" w:hAnsi="Arial"/>
                <w:b/>
              </w:rPr>
              <w:t>Summary of change</w:t>
            </w:r>
          </w:p>
        </w:tc>
        <w:tc>
          <w:tcPr>
            <w:tcW w:w="7654" w:type="dxa"/>
          </w:tcPr>
          <w:p w14:paraId="391AF4D1" w14:textId="77777777" w:rsidR="007647D4" w:rsidRPr="003435E1" w:rsidRDefault="007647D4" w:rsidP="007647D4">
            <w:pPr>
              <w:pStyle w:val="CRCoverPage"/>
              <w:spacing w:after="0"/>
            </w:pPr>
            <w:bookmarkStart w:id="10" w:name="OLE_LINK6"/>
            <w:r w:rsidRPr="003435E1">
              <w:t>At the beginning of step 1, the TA config is stopped altogether, and then restarted. The MAC CE TA with index 0 at step 1 is then configured to ensure its DL timing falls in 600ms cycle. The TA config is then stopped (after 400ms) to ensure SS gets enough time to complete all the configurations.</w:t>
            </w:r>
          </w:p>
          <w:p w14:paraId="32A5AF5F" w14:textId="77777777" w:rsidR="007647D4" w:rsidRDefault="007647D4" w:rsidP="0002507A">
            <w:pPr>
              <w:pStyle w:val="CRCoverPage"/>
              <w:spacing w:after="0"/>
              <w:ind w:left="720"/>
            </w:pPr>
          </w:p>
          <w:p w14:paraId="5A2ECF9D" w14:textId="58258680" w:rsidR="007647D4" w:rsidRPr="003435E1" w:rsidRDefault="007647D4" w:rsidP="007647D4">
            <w:pPr>
              <w:pStyle w:val="CRCoverPage"/>
              <w:spacing w:after="0"/>
            </w:pPr>
            <w:r w:rsidRPr="003435E1">
              <w:t>The time difference for step 2 is hence changed to 300ms.</w:t>
            </w:r>
            <w:bookmarkEnd w:id="10"/>
          </w:p>
        </w:tc>
      </w:tr>
      <w:bookmarkEnd w:id="9"/>
      <w:tr w:rsidR="007647D4" w:rsidRPr="00E751F5" w14:paraId="43621AFA" w14:textId="77777777" w:rsidTr="0002507A">
        <w:tc>
          <w:tcPr>
            <w:tcW w:w="1985" w:type="dxa"/>
          </w:tcPr>
          <w:p w14:paraId="2EA88DFC" w14:textId="77777777" w:rsidR="007647D4" w:rsidRPr="00E751F5" w:rsidRDefault="007647D4" w:rsidP="0002507A">
            <w:pPr>
              <w:spacing w:before="40" w:after="40"/>
              <w:rPr>
                <w:rFonts w:ascii="Arial" w:hAnsi="Arial"/>
                <w:b/>
              </w:rPr>
            </w:pPr>
            <w:r w:rsidRPr="00E751F5">
              <w:rPr>
                <w:rFonts w:ascii="Arial" w:hAnsi="Arial"/>
                <w:b/>
              </w:rPr>
              <w:t>TTCN module</w:t>
            </w:r>
          </w:p>
        </w:tc>
        <w:tc>
          <w:tcPr>
            <w:tcW w:w="7654" w:type="dxa"/>
          </w:tcPr>
          <w:p w14:paraId="135BCA07" w14:textId="77777777" w:rsidR="007647D4" w:rsidRPr="00E751F5" w:rsidRDefault="007647D4" w:rsidP="0002507A">
            <w:pPr>
              <w:spacing w:after="0"/>
              <w:rPr>
                <w:rFonts w:ascii="Arial" w:hAnsi="Arial" w:cs="Arial"/>
                <w:noProof/>
              </w:rPr>
            </w:pPr>
            <w:r w:rsidRPr="00035AD5">
              <w:rPr>
                <w:rFonts w:ascii="Arial" w:hAnsi="Arial" w:cs="Arial"/>
                <w:noProof/>
              </w:rPr>
              <w:t>MAC_TC_Common_NR</w:t>
            </w:r>
            <w:r>
              <w:rPr>
                <w:rFonts w:ascii="Arial" w:hAnsi="Arial" w:cs="Arial"/>
                <w:noProof/>
              </w:rPr>
              <w:t>.ttcn</w:t>
            </w:r>
          </w:p>
        </w:tc>
      </w:tr>
      <w:tr w:rsidR="007647D4" w:rsidRPr="00E751F5" w14:paraId="61C55AA3" w14:textId="77777777" w:rsidTr="0002507A">
        <w:tc>
          <w:tcPr>
            <w:tcW w:w="1985" w:type="dxa"/>
          </w:tcPr>
          <w:p w14:paraId="25B1B7A6" w14:textId="77777777" w:rsidR="007647D4" w:rsidRPr="00E751F5" w:rsidRDefault="007647D4" w:rsidP="0002507A">
            <w:pPr>
              <w:spacing w:before="40" w:after="40"/>
              <w:rPr>
                <w:rFonts w:ascii="Arial" w:hAnsi="Arial"/>
                <w:b/>
                <w:highlight w:val="cyan"/>
              </w:rPr>
            </w:pPr>
            <w:r w:rsidRPr="00E751F5">
              <w:rPr>
                <w:rFonts w:ascii="Arial" w:hAnsi="Arial"/>
                <w:b/>
              </w:rPr>
              <w:t>MCC160 Comment</w:t>
            </w:r>
          </w:p>
        </w:tc>
        <w:tc>
          <w:tcPr>
            <w:tcW w:w="7654" w:type="dxa"/>
          </w:tcPr>
          <w:p w14:paraId="2DDF1214" w14:textId="77777777" w:rsidR="007647D4" w:rsidRPr="00E751F5" w:rsidRDefault="007647D4" w:rsidP="0002507A">
            <w:pPr>
              <w:rPr>
                <w:rFonts w:ascii="Arial" w:hAnsi="Arial"/>
                <w:highlight w:val="cyan"/>
              </w:rPr>
            </w:pPr>
          </w:p>
        </w:tc>
      </w:tr>
    </w:tbl>
    <w:p w14:paraId="6B330318" w14:textId="77777777" w:rsidR="007647D4" w:rsidRPr="00EB5E53" w:rsidRDefault="007647D4" w:rsidP="007647D4">
      <w:pPr>
        <w:spacing w:after="0"/>
        <w:rPr>
          <w:rFonts w:ascii="Arial" w:eastAsia="SimSun" w:hAnsi="Arial"/>
          <w:b/>
          <w:lang w:eastAsia="en-GB"/>
        </w:rPr>
      </w:pPr>
    </w:p>
    <w:p w14:paraId="1F0A8E6E" w14:textId="77777777" w:rsidR="007647D4" w:rsidRPr="00C41BC6" w:rsidRDefault="007647D4" w:rsidP="007647D4">
      <w:pPr>
        <w:spacing w:after="0"/>
        <w:rPr>
          <w:rFonts w:ascii="Arial" w:eastAsia="SimSun" w:hAnsi="Arial"/>
          <w:b/>
          <w:lang w:eastAsia="en-GB"/>
        </w:rPr>
      </w:pPr>
      <w:r w:rsidRPr="00E751F5">
        <w:rPr>
          <w:rFonts w:ascii="Arial" w:eastAsia="SimSun" w:hAnsi="Arial"/>
          <w:b/>
          <w:lang w:eastAsia="en-GB"/>
        </w:rPr>
        <w:t>Before change</w:t>
      </w:r>
    </w:p>
    <w:p w14:paraId="7306DC3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8A7B57">
        <w:rPr>
          <w:rFonts w:ascii="Arial" w:hAnsi="Arial" w:cs="Arial"/>
        </w:rPr>
        <w:t xml:space="preserve">  </w:t>
      </w:r>
      <w:r w:rsidRPr="00E07374">
        <w:rPr>
          <w:rFonts w:ascii="Arial" w:hAnsi="Arial" w:cs="Arial"/>
        </w:rPr>
        <w:t xml:space="preserve">  function f_TC_7_1_1_1_2_NR_TestBody1( DRB_Identity p_NR_DRB_Id) runs on NR_BASE_PTC</w:t>
      </w:r>
    </w:p>
    <w:p w14:paraId="693B040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181700B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583942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NR_SYSTEM_IND v_Received_NR_SysInd;</w:t>
      </w:r>
    </w:p>
    <w:p w14:paraId="63D8231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v_TimingDL;</w:t>
      </w:r>
    </w:p>
    <w:p w14:paraId="75C711A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v_TimingUL;</w:t>
      </w:r>
    </w:p>
    <w:p w14:paraId="70FD2DE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v_TimingUL2;</w:t>
      </w:r>
    </w:p>
    <w:p w14:paraId="3BD5CE1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v_TimingUL3;</w:t>
      </w:r>
    </w:p>
    <w:p w14:paraId="1450B2A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NR_PhysicalParameters_Type v_NR_PhysicalParameters := f_NR_CellInfo_GetPhysicalParameters(nr_Cell1);</w:t>
      </w:r>
    </w:p>
    <w:p w14:paraId="76E2B07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template(value) NR_RachProcedureConfig_Type v_NR_RachProcedure := cs_NR_RachProcedureConfig_71112(v_NR_PhysicalParameters);</w:t>
      </w:r>
    </w:p>
    <w:p w14:paraId="7199CD5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v_FrameNum := 0;</w:t>
      </w:r>
    </w:p>
    <w:p w14:paraId="3466FD9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v_FrameNum2 := 0;</w:t>
      </w:r>
    </w:p>
    <w:p w14:paraId="6E1B36E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v_SubFrameNum := 0;</w:t>
      </w:r>
    </w:p>
    <w:p w14:paraId="251582A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v_SubFrameNum_Rcvd := 0;</w:t>
      </w:r>
    </w:p>
    <w:p w14:paraId="4542E30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v_Slot_Rcvd := 0;</w:t>
      </w:r>
    </w:p>
    <w:p w14:paraId="320BE4D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v_PRACH_PreamblesGroupA := (0,1,2,3,4,5,6,7,8,9,10,11,12,13,14,15,16,17,18,19,20,21,22,23,24,25,26,27);</w:t>
      </w:r>
    </w:p>
    <w:p w14:paraId="0D563A5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NR_DuplexMode_Type v_NR_DuplexMode := f_NR_CellInfo_GetDuplexMode(nr_Cell1);</w:t>
      </w:r>
    </w:p>
    <w:p w14:paraId="4009AEB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boolean v_IsFR1 := f_NR_CellInfo_GetIsFR1(nr_Cell1);</w:t>
      </w:r>
    </w:p>
    <w:p w14:paraId="4E81884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lastRenderedPageBreak/>
        <w:t xml:space="preserve">    var float v_TimerT2 := f_NR_SetTimerToleranceMax (nr_Cell1, l2Timer, 0.96);</w:t>
      </w:r>
    </w:p>
    <w:p w14:paraId="5A5558F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float v_TimerT3 := f_NR_SetTimerToleranceMax (nr_Cell1, l2Timer, 1.920);</w:t>
      </w:r>
    </w:p>
    <w:p w14:paraId="1743DC4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//@sic R5s200823 sic@</w:t>
      </w:r>
    </w:p>
    <w:p w14:paraId="21660E4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v_TimingDRB;</w:t>
      </w:r>
    </w:p>
    <w:p w14:paraId="633F3B2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NR_DRB_COMMON_IND v_NR_DRB_COMMON_IND;</w:t>
      </w:r>
    </w:p>
    <w:p w14:paraId="0BCDDE5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boolean v_DRB_Flag := false;</w:t>
      </w:r>
    </w:p>
    <w:p w14:paraId="73D7F49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boolean v_PRACH_Flag := false;</w:t>
      </w:r>
    </w:p>
    <w:p w14:paraId="3ECF332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timer t_Watchdog := 5.0;</w:t>
      </w:r>
    </w:p>
    <w:p w14:paraId="2DEA210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0A01FCC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if (v_IsFR1)</w:t>
      </w:r>
    </w:p>
    <w:p w14:paraId="094B6C7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D8BA7C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if (ischosen(v_NR_DuplexMode.TDD)) //FR1 TDD</w:t>
      </w:r>
    </w:p>
    <w:p w14:paraId="61AF714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29891C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v_SubFrameNum := (4,9);</w:t>
      </w:r>
    </w:p>
    <w:p w14:paraId="521E080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526512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else  //FR1 FDD</w:t>
      </w:r>
    </w:p>
    <w:p w14:paraId="0A050F6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F2BC28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v_SubFrameNum := (2,6,9);</w:t>
      </w:r>
    </w:p>
    <w:p w14:paraId="4CD250B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B6E713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else</w:t>
      </w:r>
    </w:p>
    <w:p w14:paraId="16F924F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 FR2</w:t>
      </w:r>
    </w:p>
    <w:p w14:paraId="6F0AF79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with SCS =120, 10 subframes with each 8 slots. Hence slots 0 ..39 map to sub frames 0..4</w:t>
      </w:r>
    </w:p>
    <w:p w14:paraId="12C9EF2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v_SubFrameNum := (1,2,3,4,6,7,8,9);</w:t>
      </w:r>
    </w:p>
    <w:p w14:paraId="67E81F6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F099EC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SR reception indication</w:t>
      </w:r>
    </w:p>
    <w:p w14:paraId="3F1C91B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f_NR_SS_SystemIndCtrlConfig(nr_Cell1, cds_NR_SystemIndCtrl_SchedReq(enable));</w:t>
      </w:r>
    </w:p>
    <w:p w14:paraId="460E91B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PRACH reception indication</w:t>
      </w:r>
    </w:p>
    <w:p w14:paraId="37F7EAF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f_NR_SS_SystemIndCtrlConfig(nr_Cell1, cds_NR_SystemIndCtrl_RachPreamble(enable));</w:t>
      </w:r>
    </w:p>
    <w:p w14:paraId="3CFE2AB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RACH procedure suitable for steps 4 to 17.</w:t>
      </w:r>
    </w:p>
    <w:p w14:paraId="7DB9D3F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f_NR_SS_RachProcedureConfig(nr_Cell1, v_NR_RachProcedure);</w:t>
      </w:r>
    </w:p>
    <w:p w14:paraId="5D06C0D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6720E4D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 1" siclog@</w:t>
      </w:r>
    </w:p>
    <w:p w14:paraId="73F761F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4774A5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r w:rsidRPr="00E07374">
        <w:rPr>
          <w:rFonts w:ascii="Arial" w:hAnsi="Arial" w:cs="Arial"/>
          <w:highlight w:val="yellow"/>
        </w:rPr>
        <w:t>v_TimingDL := f_NR_GetNextSendOccasion_DL(nr_Cell1,200); // Timing of DL</w:t>
      </w:r>
    </w:p>
    <w:p w14:paraId="1F6B588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SS  transmission of Timing advance</w:t>
      </w:r>
    </w:p>
    <w:p w14:paraId="742EF43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f_NR_SS_CommonCellConfig(nr_Cell1, cas_NR_MacCommandTrigger_REQ(nr_Cell1, cs_TimingInfo_NR(v_TimingDL), cs_NR_MAC_TimingAdvance_CE));</w:t>
      </w:r>
    </w:p>
    <w:p w14:paraId="485B303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Stop UL Grant configuration</w:t>
      </w:r>
    </w:p>
    <w:p w14:paraId="6D5609E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f_NR_ULGrantConfiguration_Stop(nr_Cell1, cs_TimingInfo_NR(v_TimingDL), cs_NR_UplinkTimeAlignment_Stop);</w:t>
      </w:r>
    </w:p>
    <w:p w14:paraId="18C6747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106E4D1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"Steps 2" siclog@</w:t>
      </w:r>
    </w:p>
    <w:p w14:paraId="7290927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v_TimingDL := f_SubFrameTiming_AddMilliSeconds(v_TimingDL, </w:t>
      </w:r>
      <w:r w:rsidRPr="00E07374">
        <w:rPr>
          <w:rFonts w:ascii="Arial" w:hAnsi="Arial" w:cs="Arial"/>
          <w:highlight w:val="yellow"/>
        </w:rPr>
        <w:t>700</w:t>
      </w:r>
      <w:r w:rsidRPr="00E07374">
        <w:rPr>
          <w:rFonts w:ascii="Arial" w:hAnsi="Arial" w:cs="Arial"/>
        </w:rPr>
        <w:t>); //Time alignemnet is 750ms</w:t>
      </w:r>
    </w:p>
    <w:p w14:paraId="2F4EFB8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"Steps 3" siclog@</w:t>
      </w:r>
    </w:p>
    <w:p w14:paraId="0413407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PDCP SDU =7B +3B PDCP Headed+ 3B RLC Header + 2B MAC Header + 2B Padding Sub PDU =17B=136 bits (an allowed TB size as per 38.523-3 Annex B)</w:t>
      </w:r>
    </w:p>
    <w:p w14:paraId="719D867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t_Watchdog.start;</w:t>
      </w:r>
    </w:p>
    <w:p w14:paraId="433DB1D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DRB.send(cas_NR_DRB_COMMON_REQ_PDCP_SDUList(nr_Cell1,</w:t>
      </w:r>
    </w:p>
    <w:p w14:paraId="30DC811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p_NR_DRB_Id,</w:t>
      </w:r>
    </w:p>
    <w:p w14:paraId="1652009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//cs_RlcBearerRouting_NR(nr_Cell1),</w:t>
      </w:r>
    </w:p>
    <w:p w14:paraId="62EE610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cs_TimingInfo_NR(v_TimingDL),</w:t>
      </w:r>
    </w:p>
    <w:p w14:paraId="6E0D02C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{crs_NR_PDCP_SDU_7B} ));</w:t>
      </w:r>
    </w:p>
    <w:p w14:paraId="0430D08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5FBCC074"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6730142E"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3A83141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51A64EA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742370FE" w14:textId="77777777" w:rsidR="007647D4" w:rsidRPr="000A743E"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r w:rsidRPr="00FC5105">
        <w:rPr>
          <w:rFonts w:ascii="Arial" w:hAnsi="Arial" w:cs="Arial"/>
        </w:rPr>
        <w:t xml:space="preserve">  </w:t>
      </w:r>
    </w:p>
    <w:p w14:paraId="0EB2BFCE" w14:textId="77777777" w:rsidR="007647D4" w:rsidRPr="00081AA3"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0A743E">
        <w:rPr>
          <w:rFonts w:ascii="Arial" w:hAnsi="Arial" w:cs="Arial"/>
        </w:rPr>
        <w:t xml:space="preserve"> </w:t>
      </w:r>
      <w:r>
        <w:rPr>
          <w:noProof/>
        </w:rPr>
        <w:t xml:space="preserve">  </w:t>
      </w:r>
    </w:p>
    <w:p w14:paraId="7A74FB4D" w14:textId="77777777" w:rsidR="007647D4" w:rsidRDefault="007647D4" w:rsidP="007647D4">
      <w:pPr>
        <w:spacing w:after="0"/>
        <w:rPr>
          <w:rFonts w:ascii="Arial" w:eastAsia="SimSun" w:hAnsi="Arial"/>
          <w:b/>
          <w:lang w:eastAsia="en-GB"/>
        </w:rPr>
      </w:pPr>
    </w:p>
    <w:p w14:paraId="74D9C563" w14:textId="77777777" w:rsidR="007647D4" w:rsidRPr="00E751F5" w:rsidRDefault="007647D4" w:rsidP="007647D4">
      <w:pPr>
        <w:spacing w:after="0"/>
        <w:rPr>
          <w:rFonts w:ascii="Arial" w:eastAsia="SimSun" w:hAnsi="Arial"/>
          <w:b/>
          <w:lang w:eastAsia="en-GB"/>
        </w:rPr>
      </w:pPr>
      <w:r w:rsidRPr="00E751F5">
        <w:rPr>
          <w:rFonts w:ascii="Arial" w:eastAsia="SimSun" w:hAnsi="Arial"/>
          <w:b/>
          <w:lang w:eastAsia="en-GB"/>
        </w:rPr>
        <w:t>After change</w:t>
      </w:r>
    </w:p>
    <w:p w14:paraId="6176501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8A7B57">
        <w:rPr>
          <w:rFonts w:ascii="Arial" w:hAnsi="Arial" w:cs="Arial"/>
        </w:rPr>
        <w:lastRenderedPageBreak/>
        <w:t xml:space="preserve"> </w:t>
      </w:r>
      <w:r w:rsidRPr="00E07374">
        <w:rPr>
          <w:rFonts w:ascii="Arial" w:hAnsi="Arial" w:cs="Arial"/>
        </w:rPr>
        <w:t xml:space="preserve">  function f_TC_7_1_1_1_2_NR_TestBody1( DRB_Identity p_NR_DRB_Id) runs on NR_BASE_PTC</w:t>
      </w:r>
    </w:p>
    <w:p w14:paraId="12EB563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956C62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0FDC2E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NR_SYSTEM_IND v_Received_NR_SysInd;</w:t>
      </w:r>
    </w:p>
    <w:p w14:paraId="622A085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v_TimingDL;</w:t>
      </w:r>
    </w:p>
    <w:p w14:paraId="018F640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v_TimingUL;</w:t>
      </w:r>
    </w:p>
    <w:p w14:paraId="74FC1EC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v_TimingUL2;</w:t>
      </w:r>
    </w:p>
    <w:p w14:paraId="07359CC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v_TimingUL3;</w:t>
      </w:r>
    </w:p>
    <w:p w14:paraId="2ECC2D4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NR_PhysicalParameters_Type v_NR_PhysicalParameters := f_NR_CellInfo_GetPhysicalParameters(nr_Cell1);</w:t>
      </w:r>
    </w:p>
    <w:p w14:paraId="69F1ABF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template(value) NR_RachProcedureConfig_Type v_NR_RachProcedure := cs_NR_RachProcedureConfig_71112(v_NR_PhysicalParameters);</w:t>
      </w:r>
    </w:p>
    <w:p w14:paraId="7760401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v_FrameNum := 0;</w:t>
      </w:r>
    </w:p>
    <w:p w14:paraId="4288504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v_FrameNum2 := 0;</w:t>
      </w:r>
    </w:p>
    <w:p w14:paraId="027CB96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v_SubFrameNum := 0;</w:t>
      </w:r>
    </w:p>
    <w:p w14:paraId="05E1060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v_SubFrameNum_Rcvd := 0;</w:t>
      </w:r>
    </w:p>
    <w:p w14:paraId="24AFEB3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v_Slot_Rcvd := 0;</w:t>
      </w:r>
    </w:p>
    <w:p w14:paraId="0BDF9D2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v_PRACH_PreamblesGroupA := (0,1,2,3,4,5,6,7,8,9,10,11,12,13,14,15,16,17,18,19,20,21,22,23,24,25,26,27);</w:t>
      </w:r>
    </w:p>
    <w:p w14:paraId="1C9D89C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NR_DuplexMode_Type v_NR_DuplexMode := f_NR_CellInfo_GetDuplexMode(nr_Cell1);</w:t>
      </w:r>
    </w:p>
    <w:p w14:paraId="62BB388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boolean v_IsFR1 := f_NR_CellInfo_GetIsFR1(nr_Cell1);</w:t>
      </w:r>
    </w:p>
    <w:p w14:paraId="437448B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float v_TimerT2 := f_NR_SetTimerToleranceMax (nr_Cell1, l2Timer, 0.96);</w:t>
      </w:r>
    </w:p>
    <w:p w14:paraId="5F16FA3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float v_TimerT3 := f_NR_SetTimerToleranceMax (nr_Cell1, l2Timer, 1.920);</w:t>
      </w:r>
    </w:p>
    <w:p w14:paraId="0F89C00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//@sic R5s200823 sic@</w:t>
      </w:r>
    </w:p>
    <w:p w14:paraId="3297F72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v_TimingDRB;</w:t>
      </w:r>
    </w:p>
    <w:p w14:paraId="0AF05DC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NR_DRB_COMMON_IND v_NR_DRB_COMMON_IND;</w:t>
      </w:r>
    </w:p>
    <w:p w14:paraId="424A0B8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boolean v_DRB_Flag := false;</w:t>
      </w:r>
    </w:p>
    <w:p w14:paraId="2DAA413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boolean v_PRACH_Flag := false;</w:t>
      </w:r>
    </w:p>
    <w:p w14:paraId="7795CE9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timer t_Watchdog := 5.0;</w:t>
      </w:r>
    </w:p>
    <w:p w14:paraId="4924A79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1E3D3E9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if (v_IsFR1)</w:t>
      </w:r>
    </w:p>
    <w:p w14:paraId="2E97FE2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17FEE8D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if (ischosen(v_NR_DuplexMode.TDD)) //FR1 TDD</w:t>
      </w:r>
    </w:p>
    <w:p w14:paraId="2936D6B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7D92D0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v_SubFrameNum := (4,9);</w:t>
      </w:r>
    </w:p>
    <w:p w14:paraId="21A18F5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E047A4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else  //FR1 FDD</w:t>
      </w:r>
    </w:p>
    <w:p w14:paraId="1CD4042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0CB050D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v_SubFrameNum := (2,6,9);</w:t>
      </w:r>
    </w:p>
    <w:p w14:paraId="631B226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30477E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else</w:t>
      </w:r>
    </w:p>
    <w:p w14:paraId="7D78BD9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 FR2</w:t>
      </w:r>
    </w:p>
    <w:p w14:paraId="1C0F5B6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with SCS =120, 10 subframes with each 8 slots. Hence slots 0 ..39 map to sub frames 0..4</w:t>
      </w:r>
    </w:p>
    <w:p w14:paraId="14321B6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v_SubFrameNum := (1,2,3,4,6,7,8,9);</w:t>
      </w:r>
    </w:p>
    <w:p w14:paraId="615296A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86AB37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SR reception indication</w:t>
      </w:r>
    </w:p>
    <w:p w14:paraId="7074203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f_NR_SS_SystemIndCtrlConfig(nr_Cell1, cds_NR_SystemIndCtrl_SchedReq(enable));</w:t>
      </w:r>
    </w:p>
    <w:p w14:paraId="3205CAF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PRACH reception indication</w:t>
      </w:r>
    </w:p>
    <w:p w14:paraId="2347EA2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f_NR_SS_SystemIndCtrlConfig(nr_Cell1, cds_NR_SystemIndCtrl_RachPreamble(enable));</w:t>
      </w:r>
    </w:p>
    <w:p w14:paraId="18EEA92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RACH procedure suitable for steps 4 to 17.</w:t>
      </w:r>
    </w:p>
    <w:p w14:paraId="16DBB52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f_NR_SS_RachProcedureConfig(nr_Cell1, v_NR_RachProcedure);</w:t>
      </w:r>
    </w:p>
    <w:p w14:paraId="05C1624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66E4E23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rPr>
        <w:t xml:space="preserve">    </w:t>
      </w:r>
      <w:r w:rsidRPr="00E07374">
        <w:rPr>
          <w:rFonts w:ascii="Arial" w:hAnsi="Arial" w:cs="Arial"/>
          <w:highlight w:val="yellow"/>
        </w:rPr>
        <w:t>// Stop UL Grant configuration</w:t>
      </w:r>
    </w:p>
    <w:p w14:paraId="75C815D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f_NR_ULGrantConfiguration_Stop(nr_Cell1, cs_TimingInfo_Now, cs_NR_UplinkTimeAlignment_Stop);</w:t>
      </w:r>
    </w:p>
    <w:p w14:paraId="17FA2D6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
    <w:p w14:paraId="73AD661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v_TimingDL := f_NR_GetNextSendOccasion_DL(nr_Cell1,100); // Timing of DL</w:t>
      </w:r>
    </w:p>
    <w:p w14:paraId="5E337D9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f_NR_ULGrantConfiguration_Stop(nr_Cell1, cs_TimingInfo_NR(v_TimingDL), cs_NR_UplinkTimeAlignment_Start);</w:t>
      </w:r>
    </w:p>
    <w:p w14:paraId="7865EAE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
    <w:p w14:paraId="78F0E8E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highlight w:val="yellow"/>
        </w:rPr>
        <w:t xml:space="preserve">    v_TimingDL := f_SubFrameTiming_AddMilliSeconds(v_TimingDL, 600);</w:t>
      </w:r>
      <w:r w:rsidRPr="00E07374">
        <w:rPr>
          <w:rFonts w:ascii="Arial" w:hAnsi="Arial" w:cs="Arial"/>
        </w:rPr>
        <w:t xml:space="preserve">    </w:t>
      </w:r>
    </w:p>
    <w:p w14:paraId="4D24734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0A67915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lastRenderedPageBreak/>
        <w:t xml:space="preserve">    // @siclog "Step 1" siclog@</w:t>
      </w:r>
    </w:p>
    <w:p w14:paraId="4240481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SS  transmission of Timing advance</w:t>
      </w:r>
    </w:p>
    <w:p w14:paraId="371A9A1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f_NR_SS_CommonCellConfig(nr_Cell1, cas_NR_MacCommandTrigger_REQ(nr_Cell1, cs_TimingInfo_NR(v_TimingDL), cs_NR_MAC_TimingAdvance_CE));   </w:t>
      </w:r>
    </w:p>
    <w:p w14:paraId="1296F26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3DDFEC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r w:rsidRPr="00E07374">
        <w:rPr>
          <w:rFonts w:ascii="Arial" w:hAnsi="Arial" w:cs="Arial"/>
          <w:highlight w:val="yellow"/>
        </w:rPr>
        <w:t xml:space="preserve">v_TimingDL := f_SubFrameTiming_AddMilliSeconds(v_TimingDL, 400);  </w:t>
      </w:r>
    </w:p>
    <w:p w14:paraId="3685172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Stop UL Grant configuration</w:t>
      </w:r>
    </w:p>
    <w:p w14:paraId="2AD6FA3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f_NR_ULGrantConfiguration_Stop(nr_Cell1, cs_TimingInfo_NR(v_TimingDL), cs_NR_UplinkTimeAlignment_Stop); </w:t>
      </w:r>
    </w:p>
    <w:p w14:paraId="144A7DF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08CECF4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"Steps 2" siclog@</w:t>
      </w:r>
    </w:p>
    <w:p w14:paraId="00F2EE9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v_TimingDL := f_SubFrameTiming_AddMilliSeconds(v_TimingDL, </w:t>
      </w:r>
      <w:r w:rsidRPr="00E07374">
        <w:rPr>
          <w:rFonts w:ascii="Arial" w:hAnsi="Arial" w:cs="Arial"/>
          <w:highlight w:val="yellow"/>
        </w:rPr>
        <w:t>300</w:t>
      </w:r>
      <w:r w:rsidRPr="00E07374">
        <w:rPr>
          <w:rFonts w:ascii="Arial" w:hAnsi="Arial" w:cs="Arial"/>
        </w:rPr>
        <w:t>); //Time alignemnet is 750ms</w:t>
      </w:r>
    </w:p>
    <w:p w14:paraId="02B83D9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711EE9A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"Steps 3" siclog@</w:t>
      </w:r>
    </w:p>
    <w:p w14:paraId="49F661F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PDCP SDU =7B +3B PDCP Headed+ 3B RLC Header + 2B MAC Header + 2B Padding Sub PDU =17B=136 bits (an allowed TB size as per 38.523-3 Annex B)</w:t>
      </w:r>
    </w:p>
    <w:p w14:paraId="0C18944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t_Watchdog.start;</w:t>
      </w:r>
    </w:p>
    <w:p w14:paraId="25FE0C7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DRB.send(cas_NR_DRB_COMMON_REQ_PDCP_SDUList(nr_Cell1,</w:t>
      </w:r>
    </w:p>
    <w:p w14:paraId="1E30F77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p_NR_DRB_Id,</w:t>
      </w:r>
    </w:p>
    <w:p w14:paraId="5791651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//cs_RlcBearerRouting_NR(nr_Cell1),</w:t>
      </w:r>
    </w:p>
    <w:p w14:paraId="7FE028A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cs_TimingInfo_NR(v_TimingDL),</w:t>
      </w:r>
    </w:p>
    <w:p w14:paraId="55846DD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{crs_NR_PDCP_SDU_7B} ));</w:t>
      </w:r>
    </w:p>
    <w:p w14:paraId="54762BD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547DB2EC"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7545E850"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15EE4A70" w14:textId="77777777" w:rsidR="007647D4" w:rsidRPr="00081AA3"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71AA6A73" w14:textId="77777777" w:rsidR="007647D4" w:rsidRDefault="007647D4" w:rsidP="007647D4">
      <w:pPr>
        <w:pBdr>
          <w:top w:val="single" w:sz="4" w:space="1" w:color="auto"/>
          <w:left w:val="single" w:sz="4" w:space="1" w:color="auto"/>
          <w:bottom w:val="single" w:sz="4" w:space="1" w:color="auto"/>
          <w:right w:val="single" w:sz="4" w:space="1" w:color="auto"/>
        </w:pBdr>
        <w:spacing w:after="0"/>
      </w:pPr>
      <w:r>
        <w:t xml:space="preserve">  </w:t>
      </w:r>
    </w:p>
    <w:p w14:paraId="31C2ADB9" w14:textId="77777777" w:rsidR="007647D4" w:rsidRDefault="007647D4" w:rsidP="007647D4">
      <w:pPr>
        <w:keepNext/>
        <w:keepLines/>
        <w:spacing w:before="180"/>
        <w:ind w:left="1134" w:hanging="1134"/>
        <w:outlineLvl w:val="1"/>
        <w:rPr>
          <w:rFonts w:ascii="Arial" w:hAnsi="Arial" w:cs="Arial"/>
          <w:sz w:val="28"/>
          <w:szCs w:val="28"/>
        </w:rPr>
      </w:pPr>
      <w:bookmarkStart w:id="11" w:name="OLE_LINK2"/>
      <w:r>
        <w:rPr>
          <w:rFonts w:ascii="Arial" w:hAnsi="Arial" w:cs="Arial"/>
          <w:sz w:val="28"/>
          <w:szCs w:val="28"/>
        </w:rPr>
        <w:t>2.2 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7D4" w:rsidRPr="00E751F5" w14:paraId="5E24E148" w14:textId="77777777" w:rsidTr="0002507A">
        <w:trPr>
          <w:trHeight w:val="447"/>
        </w:trPr>
        <w:tc>
          <w:tcPr>
            <w:tcW w:w="1985" w:type="dxa"/>
          </w:tcPr>
          <w:p w14:paraId="148F5412" w14:textId="77777777" w:rsidR="007647D4" w:rsidRPr="00E751F5" w:rsidRDefault="007647D4" w:rsidP="0002507A">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999036A" w14:textId="77777777" w:rsidR="007647D4" w:rsidRPr="00540BA3" w:rsidRDefault="007647D4" w:rsidP="0002507A">
            <w:pPr>
              <w:spacing w:after="0"/>
              <w:rPr>
                <w:rFonts w:ascii="Arial" w:hAnsi="Arial" w:cs="Arial"/>
                <w:color w:val="000000"/>
                <w:lang w:val="en-SG"/>
              </w:rPr>
            </w:pPr>
            <w:r w:rsidRPr="00E14687">
              <w:rPr>
                <w:rFonts w:ascii="Arial" w:hAnsi="Arial" w:cs="Arial"/>
              </w:rPr>
              <w:t>f_TC_7_1_1_1_2_NR_TestBody2</w:t>
            </w:r>
          </w:p>
        </w:tc>
      </w:tr>
      <w:tr w:rsidR="007647D4" w:rsidRPr="00E751F5" w14:paraId="0DEA2425" w14:textId="77777777" w:rsidTr="0002507A">
        <w:trPr>
          <w:trHeight w:val="452"/>
        </w:trPr>
        <w:tc>
          <w:tcPr>
            <w:tcW w:w="1985" w:type="dxa"/>
          </w:tcPr>
          <w:p w14:paraId="47E376F3" w14:textId="77777777" w:rsidR="007647D4" w:rsidRPr="00E751F5" w:rsidRDefault="007647D4" w:rsidP="0002507A">
            <w:pPr>
              <w:spacing w:before="40" w:after="40"/>
              <w:rPr>
                <w:rFonts w:ascii="Arial" w:hAnsi="Arial"/>
                <w:b/>
              </w:rPr>
            </w:pPr>
            <w:r w:rsidRPr="00E751F5">
              <w:rPr>
                <w:rFonts w:ascii="Arial" w:hAnsi="Arial"/>
                <w:b/>
              </w:rPr>
              <w:t>Reason for change</w:t>
            </w:r>
          </w:p>
        </w:tc>
        <w:tc>
          <w:tcPr>
            <w:tcW w:w="7654" w:type="dxa"/>
          </w:tcPr>
          <w:p w14:paraId="7C57226A" w14:textId="77777777" w:rsidR="007647D4" w:rsidRPr="003435E1" w:rsidRDefault="007647D4" w:rsidP="007647D4">
            <w:pPr>
              <w:pStyle w:val="CRCoverPage"/>
              <w:spacing w:after="0"/>
              <w:rPr>
                <w:rFonts w:cs="Arial"/>
                <w:noProof/>
              </w:rPr>
            </w:pPr>
            <w:r w:rsidRPr="003435E1">
              <w:t>PUCCH_Sync is stopped at SS after step 1, hence it needs to be restarted in order to send TA command.</w:t>
            </w:r>
          </w:p>
          <w:p w14:paraId="248D1AC8" w14:textId="77777777" w:rsidR="007647D4" w:rsidRDefault="007647D4" w:rsidP="007647D4">
            <w:pPr>
              <w:pStyle w:val="CRCoverPage"/>
              <w:spacing w:after="0"/>
            </w:pPr>
          </w:p>
          <w:p w14:paraId="35D02A0E" w14:textId="78E28173" w:rsidR="007647D4" w:rsidRPr="003435E1" w:rsidRDefault="007647D4" w:rsidP="007647D4">
            <w:pPr>
              <w:pStyle w:val="CRCoverPage"/>
              <w:spacing w:after="0"/>
              <w:rPr>
                <w:rFonts w:cs="Arial"/>
                <w:noProof/>
              </w:rPr>
            </w:pPr>
            <w:r w:rsidRPr="003435E1">
              <w:t>At step 18, The Timing Alignment configuration at SS is stopped before the MAC CE TA is sent, this would result in the MAC CE TA with index 0 not to be sent from the SS even when the TA config is stopped after configuring the TA index 0 MAC CE TA.</w:t>
            </w:r>
          </w:p>
        </w:tc>
      </w:tr>
      <w:tr w:rsidR="007647D4" w:rsidRPr="00E751F5" w14:paraId="37386C88" w14:textId="77777777" w:rsidTr="0002507A">
        <w:tc>
          <w:tcPr>
            <w:tcW w:w="1985" w:type="dxa"/>
          </w:tcPr>
          <w:p w14:paraId="6A7956BC" w14:textId="77777777" w:rsidR="007647D4" w:rsidRPr="00E751F5" w:rsidRDefault="007647D4" w:rsidP="0002507A">
            <w:pPr>
              <w:spacing w:before="40" w:after="40"/>
              <w:rPr>
                <w:rFonts w:ascii="Arial" w:hAnsi="Arial"/>
                <w:b/>
              </w:rPr>
            </w:pPr>
            <w:r w:rsidRPr="00E751F5">
              <w:rPr>
                <w:rFonts w:ascii="Arial" w:hAnsi="Arial"/>
                <w:b/>
              </w:rPr>
              <w:t>Summary of change</w:t>
            </w:r>
          </w:p>
        </w:tc>
        <w:tc>
          <w:tcPr>
            <w:tcW w:w="7654" w:type="dxa"/>
          </w:tcPr>
          <w:p w14:paraId="4C016C72" w14:textId="77777777" w:rsidR="007647D4" w:rsidRPr="003435E1" w:rsidRDefault="007647D4" w:rsidP="007647D4">
            <w:pPr>
              <w:pStyle w:val="CRCoverPage"/>
              <w:spacing w:after="0"/>
            </w:pPr>
            <w:r w:rsidRPr="003435E1">
              <w:t>At the beginning of step 18, the TA config is restarted (with default period of 600ms). The MAC CE TA with index 0 at step 18 is then configured to ensure its DL timing falls in 600ms cycle. The TA config is then stopped (after 400ms) to ensure SS gets enough time to complete all the configurations.</w:t>
            </w:r>
          </w:p>
          <w:p w14:paraId="14F04633" w14:textId="77777777" w:rsidR="007647D4" w:rsidRDefault="007647D4" w:rsidP="0002507A">
            <w:pPr>
              <w:pStyle w:val="CRCoverPage"/>
              <w:spacing w:after="0"/>
              <w:ind w:left="720"/>
            </w:pPr>
          </w:p>
          <w:p w14:paraId="6DAA3ECF" w14:textId="544923D3" w:rsidR="007647D4" w:rsidRPr="003435E1" w:rsidRDefault="007647D4" w:rsidP="007647D4">
            <w:pPr>
              <w:pStyle w:val="CRCoverPage"/>
              <w:spacing w:after="0"/>
            </w:pPr>
            <w:r w:rsidRPr="003435E1">
              <w:t>The time difference for step 19 is hence changed to 300ms.</w:t>
            </w:r>
          </w:p>
        </w:tc>
      </w:tr>
      <w:tr w:rsidR="007647D4" w:rsidRPr="00E751F5" w14:paraId="708AC2F6" w14:textId="77777777" w:rsidTr="0002507A">
        <w:tc>
          <w:tcPr>
            <w:tcW w:w="1985" w:type="dxa"/>
          </w:tcPr>
          <w:p w14:paraId="0AA87573" w14:textId="77777777" w:rsidR="007647D4" w:rsidRPr="00E751F5" w:rsidRDefault="007647D4" w:rsidP="0002507A">
            <w:pPr>
              <w:spacing w:before="40" w:after="40"/>
              <w:rPr>
                <w:rFonts w:ascii="Arial" w:hAnsi="Arial"/>
                <w:b/>
              </w:rPr>
            </w:pPr>
            <w:r w:rsidRPr="00E751F5">
              <w:rPr>
                <w:rFonts w:ascii="Arial" w:hAnsi="Arial"/>
                <w:b/>
              </w:rPr>
              <w:t>TTCN module</w:t>
            </w:r>
          </w:p>
        </w:tc>
        <w:tc>
          <w:tcPr>
            <w:tcW w:w="7654" w:type="dxa"/>
          </w:tcPr>
          <w:p w14:paraId="7BAE80A9" w14:textId="77777777" w:rsidR="007647D4" w:rsidRPr="00E751F5" w:rsidRDefault="007647D4" w:rsidP="0002507A">
            <w:pPr>
              <w:spacing w:after="0"/>
              <w:rPr>
                <w:rFonts w:ascii="Arial" w:hAnsi="Arial" w:cs="Arial"/>
                <w:noProof/>
              </w:rPr>
            </w:pPr>
            <w:r w:rsidRPr="00035AD5">
              <w:rPr>
                <w:rFonts w:ascii="Arial" w:hAnsi="Arial" w:cs="Arial"/>
                <w:noProof/>
              </w:rPr>
              <w:t>MAC_TC_Common_NR</w:t>
            </w:r>
            <w:r>
              <w:rPr>
                <w:rFonts w:ascii="Arial" w:hAnsi="Arial" w:cs="Arial"/>
                <w:noProof/>
              </w:rPr>
              <w:t>.ttcn</w:t>
            </w:r>
          </w:p>
        </w:tc>
      </w:tr>
      <w:tr w:rsidR="007647D4" w:rsidRPr="00E751F5" w14:paraId="2369A256" w14:textId="77777777" w:rsidTr="0002507A">
        <w:tc>
          <w:tcPr>
            <w:tcW w:w="1985" w:type="dxa"/>
          </w:tcPr>
          <w:p w14:paraId="1666430B" w14:textId="77777777" w:rsidR="007647D4" w:rsidRPr="00E751F5" w:rsidRDefault="007647D4" w:rsidP="0002507A">
            <w:pPr>
              <w:spacing w:before="40" w:after="40"/>
              <w:rPr>
                <w:rFonts w:ascii="Arial" w:hAnsi="Arial"/>
                <w:b/>
                <w:highlight w:val="cyan"/>
              </w:rPr>
            </w:pPr>
            <w:r w:rsidRPr="00E751F5">
              <w:rPr>
                <w:rFonts w:ascii="Arial" w:hAnsi="Arial"/>
                <w:b/>
              </w:rPr>
              <w:t>MCC160 Comment</w:t>
            </w:r>
          </w:p>
        </w:tc>
        <w:tc>
          <w:tcPr>
            <w:tcW w:w="7654" w:type="dxa"/>
          </w:tcPr>
          <w:p w14:paraId="6C26B138" w14:textId="77777777" w:rsidR="007647D4" w:rsidRPr="00E751F5" w:rsidRDefault="007647D4" w:rsidP="0002507A">
            <w:pPr>
              <w:rPr>
                <w:rFonts w:ascii="Arial" w:hAnsi="Arial"/>
                <w:highlight w:val="cyan"/>
              </w:rPr>
            </w:pPr>
          </w:p>
        </w:tc>
      </w:tr>
    </w:tbl>
    <w:p w14:paraId="268593C9" w14:textId="77777777" w:rsidR="007647D4" w:rsidRPr="00EB5E53" w:rsidRDefault="007647D4" w:rsidP="007647D4">
      <w:pPr>
        <w:spacing w:after="0"/>
        <w:rPr>
          <w:rFonts w:ascii="Arial" w:eastAsia="SimSun" w:hAnsi="Arial"/>
          <w:b/>
          <w:lang w:eastAsia="en-GB"/>
        </w:rPr>
      </w:pPr>
    </w:p>
    <w:p w14:paraId="6D8357FD" w14:textId="77777777" w:rsidR="007647D4" w:rsidRPr="00C41BC6" w:rsidRDefault="007647D4" w:rsidP="007647D4">
      <w:pPr>
        <w:spacing w:after="0"/>
        <w:rPr>
          <w:rFonts w:ascii="Arial" w:eastAsia="SimSun" w:hAnsi="Arial"/>
          <w:b/>
          <w:lang w:eastAsia="en-GB"/>
        </w:rPr>
      </w:pPr>
      <w:r w:rsidRPr="00E751F5">
        <w:rPr>
          <w:rFonts w:ascii="Arial" w:eastAsia="SimSun" w:hAnsi="Arial"/>
          <w:b/>
          <w:lang w:eastAsia="en-GB"/>
        </w:rPr>
        <w:t>Before change</w:t>
      </w:r>
    </w:p>
    <w:p w14:paraId="62D37A2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0A743E">
        <w:rPr>
          <w:rFonts w:ascii="Arial" w:hAnsi="Arial" w:cs="Arial"/>
        </w:rPr>
        <w:t xml:space="preserve"> </w:t>
      </w:r>
      <w:r w:rsidRPr="00E14687">
        <w:rPr>
          <w:rFonts w:ascii="Arial" w:hAnsi="Arial" w:cs="Arial"/>
        </w:rPr>
        <w:t xml:space="preserve"> </w:t>
      </w:r>
      <w:r w:rsidRPr="00E07374">
        <w:rPr>
          <w:rFonts w:ascii="Arial" w:hAnsi="Arial" w:cs="Arial"/>
        </w:rPr>
        <w:t xml:space="preserve">  function f_TC_7_1_1_1_2_NR_TestBody2( DRB_Identity p_NR_DRB_Id) runs on NR_BASE_PTC</w:t>
      </w:r>
    </w:p>
    <w:p w14:paraId="6602CE2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14ABF57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v_TimingDL;</w:t>
      </w:r>
    </w:p>
    <w:p w14:paraId="23F5297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NR_PhysicalParameters_Type v_NR_PhysicalParameters := f_NR_CellInfo_GetPhysicalParameters(nr_Cell1);</w:t>
      </w:r>
    </w:p>
    <w:p w14:paraId="0F4422B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template(value) NR_RachProcedureConfig_Type v_NR_RachProcedure := cs_NR_RachProcedureConfig_71112_2(v_NR_PhysicalParameters);</w:t>
      </w:r>
    </w:p>
    <w:p w14:paraId="43F42BE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v_PRACH_PreamblesGroupB := (28,29,30,31,32,33,34,35,36,37,38,39,40,41);</w:t>
      </w:r>
    </w:p>
    <w:p w14:paraId="0944447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//@sic R5s200823 sic@</w:t>
      </w:r>
    </w:p>
    <w:p w14:paraId="1B022D2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v_TimingDRB;</w:t>
      </w:r>
    </w:p>
    <w:p w14:paraId="3D8B921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lastRenderedPageBreak/>
        <w:t xml:space="preserve">    var SubFrameTiming_Type v_TimingPRACH;</w:t>
      </w:r>
    </w:p>
    <w:p w14:paraId="2E70D43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v_DurationPRACH;</w:t>
      </w:r>
    </w:p>
    <w:p w14:paraId="398A744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NR_DRB_COMMON_IND v_NR_DRB_COMMON_IND;</w:t>
      </w:r>
    </w:p>
    <w:p w14:paraId="0F9CE03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boolean v_DRB_Flag := false;</w:t>
      </w:r>
    </w:p>
    <w:p w14:paraId="1052EFA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boolean v_PRACH_Flag := false;</w:t>
      </w:r>
    </w:p>
    <w:p w14:paraId="58BFD62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NR_SYSTEM_IND v_Received_NR_SysInd;</w:t>
      </w:r>
    </w:p>
    <w:p w14:paraId="528811E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timer t_Watchdog := 5.0;</w:t>
      </w:r>
    </w:p>
    <w:p w14:paraId="492496E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1BBED62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032B01D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SR reception indication</w:t>
      </w:r>
    </w:p>
    <w:p w14:paraId="23F192B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f_NR_SS_SystemIndCtrlConfig(nr_Cell1, cds_NR_SystemIndCtrl_SchedReq(enable));</w:t>
      </w:r>
    </w:p>
    <w:p w14:paraId="0596E7A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PRACH reception indication</w:t>
      </w:r>
    </w:p>
    <w:p w14:paraId="0942BD3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f_NR_SS_SystemIndCtrlConfig(nr_Cell1, cds_NR_SystemIndCtrl_RachPreamble(enable));</w:t>
      </w:r>
    </w:p>
    <w:p w14:paraId="60622AB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10CB33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4F44734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 18" siclog@</w:t>
      </w:r>
    </w:p>
    <w:p w14:paraId="1006BE3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SS  transmission of Timing advance</w:t>
      </w:r>
    </w:p>
    <w:p w14:paraId="6DBBF48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r w:rsidRPr="00E07374">
        <w:rPr>
          <w:rFonts w:ascii="Arial" w:hAnsi="Arial" w:cs="Arial"/>
          <w:highlight w:val="yellow"/>
        </w:rPr>
        <w:t>v_TimingDL := f_NR_GetNextSendOccasion_DL(nr_Cell1,200); // Timing of DL</w:t>
      </w:r>
    </w:p>
    <w:p w14:paraId="5EA0FA3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f_NR_SS_CommonCellConfig(nr_Cell1, cas_NR_MacCommandTrigger_REQ(nr_Cell1, cs_TimingInfo_NR(v_TimingDL), cs_NR_MAC_TimingAdvance_CE));</w:t>
      </w:r>
    </w:p>
    <w:p w14:paraId="60AC171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f_NR_ULGrantConfiguration_Stop(nr_Cell1, cs_TimingInfo_NR(v_TimingDL), cs_NR_UplinkTimeAlignment_Stop);</w:t>
      </w:r>
    </w:p>
    <w:p w14:paraId="44FE20D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43F02B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058172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E7DD40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C3B7FE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RACH procedure suitable for steps 21 to 24.</w:t>
      </w:r>
    </w:p>
    <w:p w14:paraId="01A6DB0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f_NR_SS_RachProcedureConfig(nr_Cell1, v_NR_RachProcedure);</w:t>
      </w:r>
    </w:p>
    <w:p w14:paraId="792E272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AA22F6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"Steps 19" siclog@</w:t>
      </w:r>
    </w:p>
    <w:p w14:paraId="3B00AAF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v_TimingDL := f_SubFrameTiming_AddMilliSeconds(v_TimingDL, </w:t>
      </w:r>
      <w:r w:rsidRPr="00E07374">
        <w:rPr>
          <w:rFonts w:ascii="Arial" w:hAnsi="Arial" w:cs="Arial"/>
          <w:highlight w:val="yellow"/>
        </w:rPr>
        <w:t>700</w:t>
      </w:r>
      <w:r w:rsidRPr="00E07374">
        <w:rPr>
          <w:rFonts w:ascii="Arial" w:hAnsi="Arial" w:cs="Arial"/>
        </w:rPr>
        <w:t>); //Time alignemnet is 750ms</w:t>
      </w:r>
    </w:p>
    <w:p w14:paraId="23AC13B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PDCP SDU =36B +3B PDCP Headed+ 3B RLC Header + 2B MAC Header  =44B=352 bits &gt;208 bits</w:t>
      </w:r>
    </w:p>
    <w:p w14:paraId="1B7CED4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t_Watchdog.start;</w:t>
      </w:r>
    </w:p>
    <w:p w14:paraId="22A6C30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DRB.send(cas_NR_DRB_COMMON_REQ_PDCP_SDUList(nr_Cell1,</w:t>
      </w:r>
    </w:p>
    <w:p w14:paraId="729503B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p_NR_DRB_Id,</w:t>
      </w:r>
    </w:p>
    <w:p w14:paraId="59BD50D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cs_TimingInfo_NR(v_TimingDL),</w:t>
      </w:r>
    </w:p>
    <w:p w14:paraId="4ED3003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{crs_NR_PDCP_SDU_36B} ));</w:t>
      </w:r>
    </w:p>
    <w:p w14:paraId="0FBC8CC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F71BB15"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5922FA15"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2DE0CF3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247A7E26" w14:textId="77777777" w:rsidR="007647D4" w:rsidRPr="00E4596A"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r w:rsidRPr="00E14687">
        <w:rPr>
          <w:rFonts w:ascii="Arial" w:hAnsi="Arial" w:cs="Arial"/>
        </w:rPr>
        <w:t xml:space="preserve"> </w:t>
      </w:r>
      <w:r w:rsidRPr="00362C48">
        <w:rPr>
          <w:rFonts w:ascii="Arial" w:hAnsi="Arial" w:cs="Arial"/>
        </w:rPr>
        <w:t xml:space="preserve">  </w:t>
      </w:r>
    </w:p>
    <w:p w14:paraId="0A463360" w14:textId="77777777" w:rsidR="007647D4" w:rsidRPr="00081AA3"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4596A">
        <w:rPr>
          <w:rFonts w:ascii="Arial" w:hAnsi="Arial" w:cs="Arial"/>
        </w:rPr>
        <w:t xml:space="preserve">  </w:t>
      </w:r>
    </w:p>
    <w:p w14:paraId="422DACDC" w14:textId="77777777" w:rsidR="007647D4" w:rsidRDefault="007647D4" w:rsidP="007647D4">
      <w:pPr>
        <w:spacing w:after="0"/>
        <w:rPr>
          <w:rFonts w:ascii="Arial" w:eastAsia="SimSun" w:hAnsi="Arial"/>
          <w:b/>
          <w:lang w:eastAsia="en-GB"/>
        </w:rPr>
      </w:pPr>
    </w:p>
    <w:p w14:paraId="6D4D5C98" w14:textId="77777777" w:rsidR="007647D4" w:rsidRPr="00E751F5" w:rsidRDefault="007647D4" w:rsidP="007647D4">
      <w:pPr>
        <w:spacing w:after="0"/>
        <w:rPr>
          <w:rFonts w:ascii="Arial" w:eastAsia="SimSun" w:hAnsi="Arial"/>
          <w:b/>
          <w:lang w:eastAsia="en-GB"/>
        </w:rPr>
      </w:pPr>
      <w:r w:rsidRPr="00E751F5">
        <w:rPr>
          <w:rFonts w:ascii="Arial" w:eastAsia="SimSun" w:hAnsi="Arial"/>
          <w:b/>
          <w:lang w:eastAsia="en-GB"/>
        </w:rPr>
        <w:t>After change</w:t>
      </w:r>
    </w:p>
    <w:p w14:paraId="4BE629E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14687">
        <w:rPr>
          <w:rFonts w:ascii="Arial" w:hAnsi="Arial" w:cs="Arial"/>
        </w:rPr>
        <w:t xml:space="preserve"> </w:t>
      </w:r>
      <w:r w:rsidRPr="00E07374">
        <w:rPr>
          <w:rFonts w:ascii="Arial" w:hAnsi="Arial" w:cs="Arial"/>
        </w:rPr>
        <w:t xml:space="preserve">  function f_TC_7_1_1_1_2_NR_TestBody2( DRB_Identity p_NR_DRB_Id) runs on NR_BASE_PTC</w:t>
      </w:r>
    </w:p>
    <w:p w14:paraId="57E2785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62F208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v_TimingDL;</w:t>
      </w:r>
    </w:p>
    <w:p w14:paraId="7900D2F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NR_PhysicalParameters_Type v_NR_PhysicalParameters := f_NR_CellInfo_GetPhysicalParameters(nr_Cell1);</w:t>
      </w:r>
    </w:p>
    <w:p w14:paraId="2FA9E60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template(value) NR_RachProcedureConfig_Type v_NR_RachProcedure := cs_NR_RachProcedureConfig_71112_2(v_NR_PhysicalParameters);</w:t>
      </w:r>
    </w:p>
    <w:p w14:paraId="23E9AEE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v_PRACH_PreamblesGroupB := (28,29,30,31,32,33,34,35,36,37,38,39,40,41);</w:t>
      </w:r>
    </w:p>
    <w:p w14:paraId="56E67A2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//@sic R5s200823 sic@</w:t>
      </w:r>
    </w:p>
    <w:p w14:paraId="62E9F00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v_TimingDRB;</w:t>
      </w:r>
    </w:p>
    <w:p w14:paraId="43AA3B0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SubFrameTiming_Type v_TimingPRACH;</w:t>
      </w:r>
    </w:p>
    <w:p w14:paraId="74A7200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v_DurationPRACH;</w:t>
      </w:r>
    </w:p>
    <w:p w14:paraId="4A84BE5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NR_DRB_COMMON_IND v_NR_DRB_COMMON_IND;</w:t>
      </w:r>
    </w:p>
    <w:p w14:paraId="61876ED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boolean v_DRB_Flag := false;</w:t>
      </w:r>
    </w:p>
    <w:p w14:paraId="23B325E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boolean v_PRACH_Flag := false;</w:t>
      </w:r>
    </w:p>
    <w:p w14:paraId="2AC146C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lastRenderedPageBreak/>
        <w:t xml:space="preserve">    var NR_SYSTEM_IND v_Received_NR_SysInd;</w:t>
      </w:r>
    </w:p>
    <w:p w14:paraId="53C483C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timer t_Watchdog := 5.0;</w:t>
      </w:r>
    </w:p>
    <w:p w14:paraId="34FF3F9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3F37010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C2E875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SR reception indication</w:t>
      </w:r>
    </w:p>
    <w:p w14:paraId="6009DCE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f_NR_SS_SystemIndCtrlConfig(nr_Cell1, cds_NR_SystemIndCtrl_SchedReq(enable));</w:t>
      </w:r>
    </w:p>
    <w:p w14:paraId="756B954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PRACH reception indication</w:t>
      </w:r>
    </w:p>
    <w:p w14:paraId="3B49BF9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f_NR_SS_SystemIndCtrlConfig(nr_Cell1, cds_NR_SystemIndCtrl_RachPreamble(enable));</w:t>
      </w:r>
    </w:p>
    <w:p w14:paraId="17471FA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1E970F4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rPr>
        <w:t xml:space="preserve">    </w:t>
      </w:r>
      <w:r w:rsidRPr="00E07374">
        <w:rPr>
          <w:rFonts w:ascii="Arial" w:hAnsi="Arial" w:cs="Arial"/>
          <w:highlight w:val="yellow"/>
        </w:rPr>
        <w:t>// Stop UL Grant configuration</w:t>
      </w:r>
    </w:p>
    <w:p w14:paraId="24330CE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f_NR_ULGrantConfiguration_Stop(nr_Cell1, cs_TimingInfo_Now, cs_NR_UplinkTimeAlignment_Stop);    </w:t>
      </w:r>
    </w:p>
    <w:p w14:paraId="55831DD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p>
    <w:p w14:paraId="221D6B3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v_TimingDL := f_NR_GetNextSendOccasion_DL(nr_Cell1,100); // Timing of DL</w:t>
      </w:r>
    </w:p>
    <w:p w14:paraId="5DA8200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f_NR_ULGrantConfiguration_Stop(nr_Cell1, cs_TimingInfo_NR(v_TimingDL), cs_NR_UplinkTimeAlignment_Start);</w:t>
      </w:r>
    </w:p>
    <w:p w14:paraId="15E2C6E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
    <w:p w14:paraId="37F6460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highlight w:val="yellow"/>
        </w:rPr>
        <w:t xml:space="preserve">    v_TimingDL := f_SubFrameTiming_AddMilliSeconds(v_TimingDL, 600);</w:t>
      </w:r>
    </w:p>
    <w:p w14:paraId="7DE8F21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C9BAEF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 18" siclog@</w:t>
      </w:r>
    </w:p>
    <w:p w14:paraId="2B93776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SS  transmission of Timing advance</w:t>
      </w:r>
    </w:p>
    <w:p w14:paraId="5359274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f_NR_SS_CommonCellConfig(nr_Cell1, cas_NR_MacCommandTrigger_REQ(nr_Cell1, cs_TimingInfo_NR(v_TimingDL), cs_NR_MAC_TimingAdvance_CE));  </w:t>
      </w:r>
    </w:p>
    <w:p w14:paraId="1E45903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r w:rsidRPr="00E07374">
        <w:rPr>
          <w:rFonts w:ascii="Arial" w:hAnsi="Arial" w:cs="Arial"/>
          <w:highlight w:val="yellow"/>
        </w:rPr>
        <w:t xml:space="preserve">v_TimingDL := f_SubFrameTiming_AddMilliSeconds(v_TimingDL, 400); </w:t>
      </w:r>
      <w:r w:rsidRPr="00E07374">
        <w:rPr>
          <w:rFonts w:ascii="Arial" w:hAnsi="Arial" w:cs="Arial"/>
        </w:rPr>
        <w:t xml:space="preserve"> </w:t>
      </w:r>
    </w:p>
    <w:p w14:paraId="6DBB30C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f_NR_ULGrantConfiguration_Stop(nr_Cell1, cs_TimingInfo_NR(v_TimingDL), cs_NR_UplinkTimeAlignment_Stop);</w:t>
      </w:r>
    </w:p>
    <w:p w14:paraId="414B1A1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935798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RACH procedure suitable for steps 21 to 24.</w:t>
      </w:r>
    </w:p>
    <w:p w14:paraId="1383928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f_NR_SS_RachProcedureConfig(nr_Cell1, v_NR_RachProcedure);</w:t>
      </w:r>
    </w:p>
    <w:p w14:paraId="3998E2F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946FD3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"Steps 19" siclog@</w:t>
      </w:r>
    </w:p>
    <w:p w14:paraId="736DBDC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v_TimingDL := f_SubFrameTiming_AddMilliSeconds(v_TimingDL, </w:t>
      </w:r>
      <w:r w:rsidRPr="00E07374">
        <w:rPr>
          <w:rFonts w:ascii="Arial" w:hAnsi="Arial" w:cs="Arial"/>
          <w:highlight w:val="yellow"/>
        </w:rPr>
        <w:t>300</w:t>
      </w:r>
      <w:r w:rsidRPr="00E07374">
        <w:rPr>
          <w:rFonts w:ascii="Arial" w:hAnsi="Arial" w:cs="Arial"/>
        </w:rPr>
        <w:t xml:space="preserve">); //Time alignemnet is 750ms </w:t>
      </w:r>
    </w:p>
    <w:p w14:paraId="5416C3C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PDCP SDU =36B +3B PDCP Headed+ 3B RLC Header + 2B MAC Header  =44B=352 bits &gt;208 bits</w:t>
      </w:r>
    </w:p>
    <w:p w14:paraId="08626C0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t_Watchdog.start;</w:t>
      </w:r>
    </w:p>
    <w:p w14:paraId="42D66F1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DRB.send(cas_NR_DRB_COMMON_REQ_PDCP_SDUList(nr_Cell1,</w:t>
      </w:r>
    </w:p>
    <w:p w14:paraId="377030C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p_NR_DRB_Id,</w:t>
      </w:r>
    </w:p>
    <w:p w14:paraId="660B117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cs_TimingInfo_NR(v_TimingDL),</w:t>
      </w:r>
    </w:p>
    <w:p w14:paraId="51A9C24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{crs_NR_PDCP_SDU_36B} ));</w:t>
      </w:r>
    </w:p>
    <w:p w14:paraId="788F9CB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87B569F"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6EB6D246"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76ADB05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00526BB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4FC4125" w14:textId="77777777" w:rsidR="007647D4" w:rsidRPr="00974170"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r w:rsidRPr="00362C48">
        <w:rPr>
          <w:rFonts w:ascii="Arial" w:hAnsi="Arial" w:cs="Arial"/>
        </w:rPr>
        <w:t xml:space="preserve">  </w:t>
      </w:r>
    </w:p>
    <w:p w14:paraId="0C5C2294"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45A74C7A" w14:textId="77777777" w:rsidR="007647D4" w:rsidRDefault="007647D4" w:rsidP="007647D4">
      <w:pPr>
        <w:keepNext/>
        <w:keepLines/>
        <w:spacing w:before="180"/>
        <w:ind w:left="1134" w:hanging="1134"/>
        <w:outlineLvl w:val="1"/>
        <w:rPr>
          <w:rFonts w:ascii="Arial" w:hAnsi="Arial" w:cs="Arial"/>
          <w:sz w:val="28"/>
          <w:szCs w:val="28"/>
        </w:rPr>
      </w:pPr>
      <w:r>
        <w:rPr>
          <w:rFonts w:ascii="Arial" w:hAnsi="Arial" w:cs="Arial"/>
          <w:sz w:val="28"/>
          <w:szCs w:val="28"/>
        </w:rPr>
        <w:t>2.3 Change 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7D4" w:rsidRPr="00E751F5" w14:paraId="0B63E273" w14:textId="77777777" w:rsidTr="0002507A">
        <w:trPr>
          <w:trHeight w:val="447"/>
        </w:trPr>
        <w:tc>
          <w:tcPr>
            <w:tcW w:w="1985" w:type="dxa"/>
          </w:tcPr>
          <w:p w14:paraId="3E2DAD73" w14:textId="77777777" w:rsidR="007647D4" w:rsidRPr="00E751F5" w:rsidRDefault="007647D4" w:rsidP="0002507A">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963F967" w14:textId="77777777" w:rsidR="007647D4" w:rsidRPr="00540BA3" w:rsidRDefault="007647D4" w:rsidP="0002507A">
            <w:pPr>
              <w:spacing w:after="0"/>
              <w:rPr>
                <w:rFonts w:ascii="Arial" w:hAnsi="Arial" w:cs="Arial"/>
                <w:color w:val="000000"/>
                <w:lang w:val="en-SG"/>
              </w:rPr>
            </w:pPr>
            <w:r w:rsidRPr="00603677">
              <w:rPr>
                <w:rFonts w:ascii="Arial" w:hAnsi="Arial"/>
              </w:rPr>
              <w:t>cs_RACH_ConfigGeneric71112_FR1_TDD</w:t>
            </w:r>
          </w:p>
        </w:tc>
      </w:tr>
      <w:tr w:rsidR="007647D4" w:rsidRPr="00E751F5" w14:paraId="79B1A89A" w14:textId="77777777" w:rsidTr="0002507A">
        <w:trPr>
          <w:trHeight w:val="452"/>
        </w:trPr>
        <w:tc>
          <w:tcPr>
            <w:tcW w:w="1985" w:type="dxa"/>
          </w:tcPr>
          <w:p w14:paraId="11F31D56" w14:textId="77777777" w:rsidR="007647D4" w:rsidRPr="00E751F5" w:rsidRDefault="007647D4" w:rsidP="0002507A">
            <w:pPr>
              <w:spacing w:before="40" w:after="40"/>
              <w:rPr>
                <w:rFonts w:ascii="Arial" w:hAnsi="Arial"/>
                <w:b/>
              </w:rPr>
            </w:pPr>
            <w:r w:rsidRPr="00E751F5">
              <w:rPr>
                <w:rFonts w:ascii="Arial" w:hAnsi="Arial"/>
                <w:b/>
              </w:rPr>
              <w:t>Reason for change</w:t>
            </w:r>
          </w:p>
        </w:tc>
        <w:tc>
          <w:tcPr>
            <w:tcW w:w="7654" w:type="dxa"/>
          </w:tcPr>
          <w:p w14:paraId="36B931A0" w14:textId="77777777" w:rsidR="007647D4" w:rsidRPr="00C70A31" w:rsidRDefault="007647D4" w:rsidP="007647D4">
            <w:pPr>
              <w:pStyle w:val="CRCoverPage"/>
              <w:spacing w:after="0"/>
              <w:rPr>
                <w:rFonts w:cs="Arial"/>
                <w:noProof/>
              </w:rPr>
            </w:pPr>
            <w:r w:rsidRPr="00603677">
              <w:t>The ra-ResponseWindow value is set as sl8</w:t>
            </w:r>
            <w:r>
              <w:t>. F</w:t>
            </w:r>
            <w:r w:rsidRPr="00603677">
              <w:t xml:space="preserve">or TDD PrachConfigIndex 94, when UE uses </w:t>
            </w:r>
            <w:r>
              <w:t>subframe</w:t>
            </w:r>
            <w:r w:rsidRPr="00603677">
              <w:t xml:space="preserve"> 9 for PRACH, sl8 evaluates to an uplink slot, hence SS sends the msg2 in the next available DL slot, which is outside the window for the UE to monitor, and hence </w:t>
            </w:r>
            <w:r>
              <w:t>the UE may not</w:t>
            </w:r>
            <w:r w:rsidRPr="00603677">
              <w:t xml:space="preserve"> detect msg2</w:t>
            </w:r>
            <w:r>
              <w:t xml:space="preserve"> resulting in a failure</w:t>
            </w:r>
            <w:r w:rsidRPr="00603677">
              <w:t>.</w:t>
            </w:r>
          </w:p>
        </w:tc>
      </w:tr>
      <w:tr w:rsidR="007647D4" w:rsidRPr="00E751F5" w14:paraId="0C634D1C" w14:textId="77777777" w:rsidTr="0002507A">
        <w:tc>
          <w:tcPr>
            <w:tcW w:w="1985" w:type="dxa"/>
          </w:tcPr>
          <w:p w14:paraId="2F9E2836" w14:textId="77777777" w:rsidR="007647D4" w:rsidRPr="00E751F5" w:rsidRDefault="007647D4" w:rsidP="0002507A">
            <w:pPr>
              <w:spacing w:before="40" w:after="40"/>
              <w:rPr>
                <w:rFonts w:ascii="Arial" w:hAnsi="Arial"/>
                <w:b/>
              </w:rPr>
            </w:pPr>
            <w:r w:rsidRPr="00E751F5">
              <w:rPr>
                <w:rFonts w:ascii="Arial" w:hAnsi="Arial"/>
                <w:b/>
              </w:rPr>
              <w:t>Summary of change</w:t>
            </w:r>
          </w:p>
        </w:tc>
        <w:tc>
          <w:tcPr>
            <w:tcW w:w="7654" w:type="dxa"/>
          </w:tcPr>
          <w:p w14:paraId="61797AA7" w14:textId="77777777" w:rsidR="007647D4" w:rsidRPr="00966D59" w:rsidRDefault="007647D4" w:rsidP="007647D4">
            <w:pPr>
              <w:pStyle w:val="CRCoverPage"/>
              <w:spacing w:after="0"/>
            </w:pPr>
            <w:r>
              <w:rPr>
                <w:noProof/>
              </w:rPr>
              <w:t>Increase the ra-ResponseWindow size from sl8 to sl20.</w:t>
            </w:r>
          </w:p>
        </w:tc>
      </w:tr>
      <w:tr w:rsidR="007647D4" w:rsidRPr="00E751F5" w14:paraId="5F8C001F" w14:textId="77777777" w:rsidTr="0002507A">
        <w:tc>
          <w:tcPr>
            <w:tcW w:w="1985" w:type="dxa"/>
          </w:tcPr>
          <w:p w14:paraId="5891E8FD" w14:textId="77777777" w:rsidR="007647D4" w:rsidRPr="00E751F5" w:rsidRDefault="007647D4" w:rsidP="0002507A">
            <w:pPr>
              <w:spacing w:before="40" w:after="40"/>
              <w:rPr>
                <w:rFonts w:ascii="Arial" w:hAnsi="Arial"/>
                <w:b/>
              </w:rPr>
            </w:pPr>
            <w:r w:rsidRPr="00E751F5">
              <w:rPr>
                <w:rFonts w:ascii="Arial" w:hAnsi="Arial"/>
                <w:b/>
              </w:rPr>
              <w:t>TTCN module</w:t>
            </w:r>
          </w:p>
        </w:tc>
        <w:tc>
          <w:tcPr>
            <w:tcW w:w="7654" w:type="dxa"/>
          </w:tcPr>
          <w:p w14:paraId="70A40620" w14:textId="77777777" w:rsidR="007647D4" w:rsidRPr="00E751F5" w:rsidRDefault="007647D4" w:rsidP="0002507A">
            <w:pPr>
              <w:spacing w:after="0"/>
              <w:rPr>
                <w:rFonts w:ascii="Arial" w:hAnsi="Arial" w:cs="Arial"/>
                <w:noProof/>
              </w:rPr>
            </w:pPr>
            <w:r w:rsidRPr="00035AD5">
              <w:rPr>
                <w:rFonts w:ascii="Arial" w:hAnsi="Arial" w:cs="Arial"/>
                <w:noProof/>
              </w:rPr>
              <w:t>MAC_TC_Common_NR</w:t>
            </w:r>
            <w:r>
              <w:rPr>
                <w:rFonts w:ascii="Arial" w:hAnsi="Arial" w:cs="Arial"/>
                <w:noProof/>
              </w:rPr>
              <w:t>.ttcn</w:t>
            </w:r>
          </w:p>
        </w:tc>
      </w:tr>
      <w:tr w:rsidR="007647D4" w:rsidRPr="00E751F5" w14:paraId="6C2377A9" w14:textId="77777777" w:rsidTr="0002507A">
        <w:tc>
          <w:tcPr>
            <w:tcW w:w="1985" w:type="dxa"/>
          </w:tcPr>
          <w:p w14:paraId="18ED80E7" w14:textId="77777777" w:rsidR="007647D4" w:rsidRPr="00E751F5" w:rsidRDefault="007647D4" w:rsidP="0002507A">
            <w:pPr>
              <w:spacing w:before="40" w:after="40"/>
              <w:rPr>
                <w:rFonts w:ascii="Arial" w:hAnsi="Arial"/>
                <w:b/>
                <w:highlight w:val="cyan"/>
              </w:rPr>
            </w:pPr>
            <w:r w:rsidRPr="00E751F5">
              <w:rPr>
                <w:rFonts w:ascii="Arial" w:hAnsi="Arial"/>
                <w:b/>
              </w:rPr>
              <w:t>MCC160 Comment</w:t>
            </w:r>
          </w:p>
        </w:tc>
        <w:tc>
          <w:tcPr>
            <w:tcW w:w="7654" w:type="dxa"/>
          </w:tcPr>
          <w:p w14:paraId="6A76D703" w14:textId="77777777" w:rsidR="007647D4" w:rsidRPr="00E751F5" w:rsidRDefault="007647D4" w:rsidP="0002507A">
            <w:pPr>
              <w:rPr>
                <w:rFonts w:ascii="Arial" w:hAnsi="Arial"/>
                <w:highlight w:val="cyan"/>
              </w:rPr>
            </w:pPr>
          </w:p>
        </w:tc>
      </w:tr>
    </w:tbl>
    <w:p w14:paraId="27B28BFA" w14:textId="77777777" w:rsidR="007647D4" w:rsidRPr="00EB5E53" w:rsidRDefault="007647D4" w:rsidP="007647D4">
      <w:pPr>
        <w:spacing w:after="0"/>
        <w:rPr>
          <w:rFonts w:ascii="Arial" w:eastAsia="SimSun" w:hAnsi="Arial"/>
          <w:b/>
          <w:lang w:eastAsia="en-GB"/>
        </w:rPr>
      </w:pPr>
    </w:p>
    <w:p w14:paraId="07B0B9C9" w14:textId="77777777" w:rsidR="007647D4" w:rsidRPr="00C41BC6" w:rsidRDefault="007647D4" w:rsidP="007647D4">
      <w:pPr>
        <w:spacing w:after="0"/>
        <w:rPr>
          <w:rFonts w:ascii="Arial" w:eastAsia="SimSun" w:hAnsi="Arial"/>
          <w:b/>
          <w:lang w:eastAsia="en-GB"/>
        </w:rPr>
      </w:pPr>
      <w:r w:rsidRPr="00E751F5">
        <w:rPr>
          <w:rFonts w:ascii="Arial" w:eastAsia="SimSun" w:hAnsi="Arial"/>
          <w:b/>
          <w:lang w:eastAsia="en-GB"/>
        </w:rPr>
        <w:t>Before change</w:t>
      </w:r>
    </w:p>
    <w:p w14:paraId="21D3FDD5" w14:textId="77777777" w:rsidR="007647D4" w:rsidRPr="00DA5BB3" w:rsidRDefault="007647D4" w:rsidP="007647D4">
      <w:pPr>
        <w:pBdr>
          <w:top w:val="single" w:sz="4" w:space="1" w:color="auto"/>
          <w:left w:val="single" w:sz="4" w:space="1" w:color="auto"/>
          <w:bottom w:val="single" w:sz="4" w:space="1" w:color="auto"/>
          <w:right w:val="single" w:sz="4" w:space="1" w:color="auto"/>
        </w:pBdr>
        <w:spacing w:after="0"/>
        <w:rPr>
          <w:rFonts w:ascii="Arial" w:hAnsi="Arial"/>
        </w:rPr>
      </w:pPr>
      <w:r w:rsidRPr="000A743E">
        <w:rPr>
          <w:rFonts w:ascii="Arial" w:hAnsi="Arial" w:cs="Arial"/>
        </w:rPr>
        <w:lastRenderedPageBreak/>
        <w:t xml:space="preserve"> </w:t>
      </w:r>
      <w:r w:rsidRPr="00E14687">
        <w:rPr>
          <w:rFonts w:ascii="Arial" w:hAnsi="Arial" w:cs="Arial"/>
        </w:rPr>
        <w:t xml:space="preserve"> </w:t>
      </w:r>
      <w:r w:rsidRPr="00603677">
        <w:rPr>
          <w:rFonts w:ascii="Arial" w:hAnsi="Arial"/>
        </w:rPr>
        <w:t>template (value) RACH_ConfigGeneric cs_RACH_ConfigGeneric71112_FR1_TDD := cs_NR_RACH_ConfigGenericDef(94,-,-,-,-104,n10,dB2,</w:t>
      </w:r>
      <w:r w:rsidRPr="00603677">
        <w:rPr>
          <w:rFonts w:ascii="Arial" w:hAnsi="Arial"/>
          <w:highlight w:val="yellow"/>
        </w:rPr>
        <w:t>sl8</w:t>
      </w:r>
      <w:r w:rsidRPr="00603677">
        <w:rPr>
          <w:rFonts w:ascii="Arial" w:hAnsi="Arial"/>
        </w:rPr>
        <w:t>); /* @status    APPROVED (ENDC, NR5GC) */</w:t>
      </w:r>
      <w:r w:rsidRPr="00362C48">
        <w:rPr>
          <w:rFonts w:ascii="Arial" w:hAnsi="Arial" w:cs="Arial"/>
        </w:rPr>
        <w:t xml:space="preserve">  </w:t>
      </w:r>
    </w:p>
    <w:p w14:paraId="5CBD957D" w14:textId="77777777" w:rsidR="007647D4" w:rsidRPr="00081AA3"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4596A">
        <w:rPr>
          <w:rFonts w:ascii="Arial" w:hAnsi="Arial" w:cs="Arial"/>
        </w:rPr>
        <w:t xml:space="preserve">  </w:t>
      </w:r>
    </w:p>
    <w:p w14:paraId="701CD6B1" w14:textId="77777777" w:rsidR="007647D4" w:rsidRDefault="007647D4" w:rsidP="007647D4">
      <w:pPr>
        <w:spacing w:after="0"/>
        <w:rPr>
          <w:rFonts w:ascii="Arial" w:eastAsia="SimSun" w:hAnsi="Arial"/>
          <w:b/>
          <w:lang w:eastAsia="en-GB"/>
        </w:rPr>
      </w:pPr>
    </w:p>
    <w:p w14:paraId="1D652EED" w14:textId="77777777" w:rsidR="007647D4" w:rsidRPr="00E751F5" w:rsidRDefault="007647D4" w:rsidP="007647D4">
      <w:pPr>
        <w:spacing w:after="0"/>
        <w:rPr>
          <w:rFonts w:ascii="Arial" w:eastAsia="SimSun" w:hAnsi="Arial"/>
          <w:b/>
          <w:lang w:eastAsia="en-GB"/>
        </w:rPr>
      </w:pPr>
      <w:r w:rsidRPr="00E751F5">
        <w:rPr>
          <w:rFonts w:ascii="Arial" w:eastAsia="SimSun" w:hAnsi="Arial"/>
          <w:b/>
          <w:lang w:eastAsia="en-GB"/>
        </w:rPr>
        <w:t>After change</w:t>
      </w:r>
    </w:p>
    <w:p w14:paraId="4DC5FFDB" w14:textId="77777777" w:rsidR="007647D4" w:rsidRPr="00974170"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14687">
        <w:rPr>
          <w:rFonts w:ascii="Arial" w:hAnsi="Arial" w:cs="Arial"/>
        </w:rPr>
        <w:t xml:space="preserve"> </w:t>
      </w:r>
      <w:r w:rsidRPr="00603677">
        <w:rPr>
          <w:rFonts w:ascii="Arial" w:hAnsi="Arial"/>
        </w:rPr>
        <w:t>template (value) RACH_ConfigGeneric cs_RACH_ConfigGeneric71112_FR1_TDD := cs_NR_RACH_ConfigGenericDef(94,-,-,-,-104,n10,dB2,</w:t>
      </w:r>
      <w:r w:rsidRPr="00603677">
        <w:rPr>
          <w:rFonts w:ascii="Arial" w:hAnsi="Arial"/>
          <w:highlight w:val="yellow"/>
        </w:rPr>
        <w:t>sl20</w:t>
      </w:r>
      <w:r w:rsidRPr="00603677">
        <w:rPr>
          <w:rFonts w:ascii="Arial" w:hAnsi="Arial"/>
        </w:rPr>
        <w:t xml:space="preserve">); /* @status    APPROVED (ENDC, NR5GC) */ </w:t>
      </w:r>
      <w:r w:rsidRPr="00362C48">
        <w:rPr>
          <w:rFonts w:ascii="Arial" w:hAnsi="Arial" w:cs="Arial"/>
        </w:rPr>
        <w:t xml:space="preserve">  </w:t>
      </w:r>
    </w:p>
    <w:bookmarkEnd w:id="11"/>
    <w:p w14:paraId="3FF55285" w14:textId="77777777" w:rsidR="007647D4" w:rsidRPr="00BD7BEA" w:rsidRDefault="007647D4" w:rsidP="007647D4">
      <w:pPr>
        <w:rPr>
          <w:noProof/>
          <w:lang w:val="en-US"/>
        </w:rPr>
      </w:pPr>
    </w:p>
    <w:p w14:paraId="416B899D" w14:textId="77777777" w:rsidR="007647D4" w:rsidRPr="00446488" w:rsidRDefault="007647D4" w:rsidP="007647D4">
      <w:pPr>
        <w:rPr>
          <w:noProof/>
          <w:lang w:val="en-US"/>
        </w:rPr>
      </w:pPr>
    </w:p>
    <w:p w14:paraId="01531A08" w14:textId="77777777" w:rsidR="007647D4" w:rsidRPr="009A2D5F" w:rsidRDefault="007647D4" w:rsidP="0037136C"/>
    <w:sectPr w:rsidR="007647D4" w:rsidRPr="009A2D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8D764" w14:textId="77777777" w:rsidR="00A439DC" w:rsidRDefault="00A439DC">
      <w:r>
        <w:separator/>
      </w:r>
    </w:p>
  </w:endnote>
  <w:endnote w:type="continuationSeparator" w:id="0">
    <w:p w14:paraId="4FF751CA" w14:textId="77777777" w:rsidR="00A439DC" w:rsidRDefault="00A43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1BF35" w14:textId="77777777" w:rsidR="00A439DC" w:rsidRDefault="00A439DC">
      <w:r>
        <w:separator/>
      </w:r>
    </w:p>
  </w:footnote>
  <w:footnote w:type="continuationSeparator" w:id="0">
    <w:p w14:paraId="1E9F705C" w14:textId="77777777" w:rsidR="00A439DC" w:rsidRDefault="00A43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2676"/>
    <w:multiLevelType w:val="hybridMultilevel"/>
    <w:tmpl w:val="DBA273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43349B0"/>
    <w:multiLevelType w:val="hybridMultilevel"/>
    <w:tmpl w:val="26FC1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4336"/>
    <w:multiLevelType w:val="hybridMultilevel"/>
    <w:tmpl w:val="BF76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4D514C"/>
    <w:multiLevelType w:val="hybridMultilevel"/>
    <w:tmpl w:val="06344E12"/>
    <w:lvl w:ilvl="0" w:tplc="8B469B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A4214AE"/>
    <w:multiLevelType w:val="hybridMultilevel"/>
    <w:tmpl w:val="BF76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 w:numId="6">
    <w:abstractNumId w:val="0"/>
  </w:num>
  <w:num w:numId="7">
    <w:abstractNumId w:val="5"/>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43F"/>
    <w:rsid w:val="000A6394"/>
    <w:rsid w:val="000B7FED"/>
    <w:rsid w:val="000C038A"/>
    <w:rsid w:val="000C6598"/>
    <w:rsid w:val="000D44B3"/>
    <w:rsid w:val="001177F7"/>
    <w:rsid w:val="00134C93"/>
    <w:rsid w:val="00145D43"/>
    <w:rsid w:val="00160EE6"/>
    <w:rsid w:val="00192C46"/>
    <w:rsid w:val="001A08B3"/>
    <w:rsid w:val="001A09A3"/>
    <w:rsid w:val="001A433F"/>
    <w:rsid w:val="001A7B60"/>
    <w:rsid w:val="001B52F0"/>
    <w:rsid w:val="001B7A65"/>
    <w:rsid w:val="001E41F3"/>
    <w:rsid w:val="002118AB"/>
    <w:rsid w:val="002160BA"/>
    <w:rsid w:val="0025709B"/>
    <w:rsid w:val="0026004D"/>
    <w:rsid w:val="002640DD"/>
    <w:rsid w:val="00275D12"/>
    <w:rsid w:val="00284FEB"/>
    <w:rsid w:val="002860C4"/>
    <w:rsid w:val="002B5741"/>
    <w:rsid w:val="002D362B"/>
    <w:rsid w:val="002D39A7"/>
    <w:rsid w:val="002E472E"/>
    <w:rsid w:val="002F2B50"/>
    <w:rsid w:val="002F6BAD"/>
    <w:rsid w:val="00305409"/>
    <w:rsid w:val="00317F09"/>
    <w:rsid w:val="00344D50"/>
    <w:rsid w:val="003609EF"/>
    <w:rsid w:val="00361F13"/>
    <w:rsid w:val="0036231A"/>
    <w:rsid w:val="0037136C"/>
    <w:rsid w:val="00374DD4"/>
    <w:rsid w:val="003A22C0"/>
    <w:rsid w:val="003A3CA7"/>
    <w:rsid w:val="003E1A36"/>
    <w:rsid w:val="00410371"/>
    <w:rsid w:val="004242F1"/>
    <w:rsid w:val="004942F6"/>
    <w:rsid w:val="004B75B7"/>
    <w:rsid w:val="0051580D"/>
    <w:rsid w:val="00530CF8"/>
    <w:rsid w:val="00547111"/>
    <w:rsid w:val="00592D74"/>
    <w:rsid w:val="005E2C44"/>
    <w:rsid w:val="00600564"/>
    <w:rsid w:val="00621188"/>
    <w:rsid w:val="00623930"/>
    <w:rsid w:val="006257ED"/>
    <w:rsid w:val="00665C47"/>
    <w:rsid w:val="00695808"/>
    <w:rsid w:val="006B3C17"/>
    <w:rsid w:val="006B46FB"/>
    <w:rsid w:val="006E21FB"/>
    <w:rsid w:val="00715499"/>
    <w:rsid w:val="007647D4"/>
    <w:rsid w:val="00792342"/>
    <w:rsid w:val="007977A8"/>
    <w:rsid w:val="007B512A"/>
    <w:rsid w:val="007C2097"/>
    <w:rsid w:val="007D6A07"/>
    <w:rsid w:val="007F7259"/>
    <w:rsid w:val="008040A8"/>
    <w:rsid w:val="008279FA"/>
    <w:rsid w:val="008503BA"/>
    <w:rsid w:val="008535B7"/>
    <w:rsid w:val="008626E7"/>
    <w:rsid w:val="00870EE7"/>
    <w:rsid w:val="008863B9"/>
    <w:rsid w:val="008A45A6"/>
    <w:rsid w:val="008F3789"/>
    <w:rsid w:val="008F686C"/>
    <w:rsid w:val="009148DE"/>
    <w:rsid w:val="00937A5E"/>
    <w:rsid w:val="00941E30"/>
    <w:rsid w:val="00952F40"/>
    <w:rsid w:val="009777D9"/>
    <w:rsid w:val="00991B88"/>
    <w:rsid w:val="009A2D5F"/>
    <w:rsid w:val="009A5753"/>
    <w:rsid w:val="009A579D"/>
    <w:rsid w:val="009B0C3B"/>
    <w:rsid w:val="009C3ADF"/>
    <w:rsid w:val="009E3297"/>
    <w:rsid w:val="009E3609"/>
    <w:rsid w:val="009F734F"/>
    <w:rsid w:val="00A1055C"/>
    <w:rsid w:val="00A246B6"/>
    <w:rsid w:val="00A37C31"/>
    <w:rsid w:val="00A439DC"/>
    <w:rsid w:val="00A47E70"/>
    <w:rsid w:val="00A50CF0"/>
    <w:rsid w:val="00A7671C"/>
    <w:rsid w:val="00AA2CBC"/>
    <w:rsid w:val="00AC5820"/>
    <w:rsid w:val="00AD1CD8"/>
    <w:rsid w:val="00AD6F76"/>
    <w:rsid w:val="00AD7417"/>
    <w:rsid w:val="00B258BB"/>
    <w:rsid w:val="00B67B97"/>
    <w:rsid w:val="00B968C8"/>
    <w:rsid w:val="00BA3EC5"/>
    <w:rsid w:val="00BA51D9"/>
    <w:rsid w:val="00BB5DFC"/>
    <w:rsid w:val="00BD279D"/>
    <w:rsid w:val="00BD6BB8"/>
    <w:rsid w:val="00BE179D"/>
    <w:rsid w:val="00BE53A5"/>
    <w:rsid w:val="00BE6F27"/>
    <w:rsid w:val="00C462F9"/>
    <w:rsid w:val="00C66BA2"/>
    <w:rsid w:val="00C95985"/>
    <w:rsid w:val="00CC5026"/>
    <w:rsid w:val="00CC68D0"/>
    <w:rsid w:val="00D03794"/>
    <w:rsid w:val="00D03F9A"/>
    <w:rsid w:val="00D06D51"/>
    <w:rsid w:val="00D24991"/>
    <w:rsid w:val="00D50255"/>
    <w:rsid w:val="00D66520"/>
    <w:rsid w:val="00D85F97"/>
    <w:rsid w:val="00D878CE"/>
    <w:rsid w:val="00DE34CF"/>
    <w:rsid w:val="00DE7626"/>
    <w:rsid w:val="00E13F3D"/>
    <w:rsid w:val="00E259B2"/>
    <w:rsid w:val="00E34898"/>
    <w:rsid w:val="00EB09B7"/>
    <w:rsid w:val="00EE06A7"/>
    <w:rsid w:val="00EE7D7C"/>
    <w:rsid w:val="00F25D98"/>
    <w:rsid w:val="00F300FB"/>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530CF8"/>
    <w:rPr>
      <w:rFonts w:ascii="Arial" w:hAnsi="Arial"/>
      <w:sz w:val="32"/>
      <w:lang w:eastAsia="en-US"/>
    </w:rPr>
  </w:style>
  <w:style w:type="paragraph" w:styleId="ListParagraph">
    <w:name w:val="List Paragraph"/>
    <w:basedOn w:val="Normal"/>
    <w:uiPriority w:val="34"/>
    <w:qFormat/>
    <w:rsid w:val="007647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935A9-9377-4EC2-B546-2BF50676E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10</Pages>
  <Words>2033</Words>
  <Characters>16954</Characters>
  <Application>Microsoft Office Word</Application>
  <DocSecurity>0</DocSecurity>
  <Lines>141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17</cp:revision>
  <cp:lastPrinted>1900-01-01T00:00:00Z</cp:lastPrinted>
  <dcterms:created xsi:type="dcterms:W3CDTF">2020-12-08T10:56:00Z</dcterms:created>
  <dcterms:modified xsi:type="dcterms:W3CDTF">2021-05-04T13:40:00Z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