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6BBAC5F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</w:t>
        </w:r>
        <w:r w:rsidR="00465F5F">
          <w:rPr>
            <w:b/>
            <w:i/>
            <w:noProof/>
            <w:sz w:val="28"/>
          </w:rPr>
          <w:t>40</w:t>
        </w:r>
        <w:r w:rsidR="004F7548">
          <w:rPr>
            <w:b/>
            <w:i/>
            <w:noProof/>
            <w:sz w:val="28"/>
          </w:rPr>
          <w:t>5</w:t>
        </w:r>
      </w:fldSimple>
    </w:p>
    <w:p w14:paraId="5D6FC58C" w14:textId="307A0302" w:rsidR="001A09A3" w:rsidRDefault="00D03D61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D83E954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B4586">
              <w:rPr>
                <w:b/>
                <w:noProof/>
                <w:sz w:val="28"/>
              </w:rPr>
              <w:t>6</w:t>
            </w:r>
            <w:r w:rsidR="00465F5F">
              <w:rPr>
                <w:b/>
                <w:noProof/>
                <w:sz w:val="28"/>
              </w:rPr>
              <w:t>5</w:t>
            </w:r>
            <w:r w:rsidR="004F754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C354BDD" w:rsidR="001E41F3" w:rsidRDefault="004F7548" w:rsidP="00715499">
            <w:pPr>
              <w:pStyle w:val="CRCoverPage"/>
              <w:spacing w:after="0"/>
            </w:pPr>
            <w:r>
              <w:t>Correction</w:t>
            </w:r>
            <w:r w:rsidRPr="004F7548">
              <w:t xml:space="preserve"> for NR idle mode test ca</w:t>
            </w:r>
            <w:r w:rsidR="00432202">
              <w:t>s</w:t>
            </w:r>
            <w:r w:rsidRPr="004F7548">
              <w:t>e 6.3.1.9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C28486E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04-0</w:t>
            </w:r>
            <w:r w:rsidR="004F7548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0778A" w14:textId="77777777" w:rsidR="00AF657C" w:rsidRDefault="00AF657C" w:rsidP="00AF657C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Cell 14 is not used in this test case, preamble should use NR cell 12</w:t>
            </w:r>
          </w:p>
          <w:p w14:paraId="5CC9551D" w14:textId="6FBAE103" w:rsidR="00D44D27" w:rsidRDefault="00D44D27" w:rsidP="00AF657C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EF2979E" w:rsidR="00056850" w:rsidRPr="00AF657C" w:rsidRDefault="00AF657C" w:rsidP="004F7548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Use nr_Cell12 instead of nr_Cell14 in call to f_NR5GC_Preamble().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2A121E8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</w:t>
            </w:r>
            <w:r w:rsidR="004F7548">
              <w:rPr>
                <w:noProof/>
              </w:rPr>
              <w:t>this</w:t>
            </w:r>
            <w:r>
              <w:rPr>
                <w:noProof/>
              </w:rPr>
              <w:t xml:space="preserve"> 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B244695" w:rsidR="00D44D27" w:rsidRDefault="00465F5F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</w:t>
            </w:r>
            <w:r w:rsidR="004F7548">
              <w:rPr>
                <w:noProof/>
              </w:rPr>
              <w:t>3.1.9.NR5GC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872864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3B8AE4D5" w14:textId="14601043" w:rsidR="00AF657C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F657C" w:rsidRPr="000F6D1D">
        <w:rPr>
          <w:rFonts w:cs="Arial"/>
          <w:iCs/>
        </w:rPr>
        <w:t>Table of Contents</w:t>
      </w:r>
      <w:r w:rsidR="00AF657C">
        <w:tab/>
      </w:r>
      <w:r w:rsidR="00AF657C">
        <w:fldChar w:fldCharType="begin"/>
      </w:r>
      <w:r w:rsidR="00AF657C">
        <w:instrText xml:space="preserve"> PAGEREF _Toc68728644 \h </w:instrText>
      </w:r>
      <w:r w:rsidR="00AF657C">
        <w:fldChar w:fldCharType="separate"/>
      </w:r>
      <w:r w:rsidR="00AF657C">
        <w:t>2</w:t>
      </w:r>
      <w:r w:rsidR="00AF657C">
        <w:fldChar w:fldCharType="end"/>
      </w:r>
    </w:p>
    <w:p w14:paraId="5A798489" w14:textId="3CCADCD2" w:rsidR="00AF657C" w:rsidRDefault="00AF657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F6D1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F6D1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_Toc68728645 \h </w:instrText>
      </w:r>
      <w:r>
        <w:fldChar w:fldCharType="separate"/>
      </w:r>
      <w:r>
        <w:t>3</w:t>
      </w:r>
      <w:r>
        <w:fldChar w:fldCharType="end"/>
      </w:r>
    </w:p>
    <w:p w14:paraId="02DE6EB7" w14:textId="068E1DF7" w:rsidR="00AF657C" w:rsidRDefault="00AF657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F6D1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F6D1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_Toc68728646 \h </w:instrText>
      </w:r>
      <w:r>
        <w:fldChar w:fldCharType="separate"/>
      </w:r>
      <w:r>
        <w:t>3</w:t>
      </w:r>
      <w:r>
        <w:fldChar w:fldCharType="end"/>
      </w:r>
    </w:p>
    <w:p w14:paraId="2A4A0805" w14:textId="6CCE4F4E" w:rsidR="00AF657C" w:rsidRDefault="00AF657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F6D1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F6D1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_Toc68728647 \h </w:instrText>
      </w:r>
      <w:r>
        <w:fldChar w:fldCharType="separate"/>
      </w:r>
      <w:r>
        <w:t>3</w:t>
      </w:r>
      <w:r>
        <w:fldChar w:fldCharType="end"/>
      </w:r>
    </w:p>
    <w:p w14:paraId="2E4D4796" w14:textId="752281B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8728645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4E082BF7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8728646"/>
      <w:r w:rsidRPr="00854C55">
        <w:rPr>
          <w:b/>
        </w:rPr>
        <w:t>Corrections required</w:t>
      </w:r>
      <w:bookmarkEnd w:id="5"/>
      <w:bookmarkEnd w:id="6"/>
      <w:bookmarkEnd w:id="7"/>
    </w:p>
    <w:p w14:paraId="3BF04568" w14:textId="77777777" w:rsidR="004F7548" w:rsidRDefault="004F7548" w:rsidP="004F754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8728647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F7548" w14:paraId="73B373A7" w14:textId="77777777" w:rsidTr="00CC56D8">
        <w:trPr>
          <w:trHeight w:val="447"/>
        </w:trPr>
        <w:tc>
          <w:tcPr>
            <w:tcW w:w="1985" w:type="dxa"/>
          </w:tcPr>
          <w:p w14:paraId="0BA38C50" w14:textId="77777777" w:rsidR="004F7548" w:rsidRDefault="004F7548" w:rsidP="00CC56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C4A9143" w14:textId="77777777" w:rsidR="004F7548" w:rsidRDefault="004F7548" w:rsidP="00CC56D8">
            <w:pPr>
              <w:spacing w:after="0"/>
              <w:rPr>
                <w:rFonts w:ascii="Arial" w:hAnsi="Arial"/>
              </w:rPr>
            </w:pPr>
            <w:r>
              <w:rPr>
                <w:lang w:val="en-US"/>
              </w:rPr>
              <w:t>f_TC_6_3_1_9_NR5GC</w:t>
            </w:r>
          </w:p>
        </w:tc>
      </w:tr>
      <w:tr w:rsidR="004F7548" w14:paraId="1F91919C" w14:textId="77777777" w:rsidTr="00CC56D8">
        <w:trPr>
          <w:trHeight w:val="452"/>
        </w:trPr>
        <w:tc>
          <w:tcPr>
            <w:tcW w:w="1985" w:type="dxa"/>
          </w:tcPr>
          <w:p w14:paraId="4668D656" w14:textId="77777777" w:rsidR="004F7548" w:rsidRDefault="004F7548" w:rsidP="00CC56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EF38712" w14:textId="17EE49D1" w:rsidR="004F7548" w:rsidRPr="00AF657C" w:rsidRDefault="00AF657C" w:rsidP="00CC56D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lang w:val="en-US"/>
              </w:rPr>
            </w:pPr>
            <w:r w:rsidRPr="00AF657C">
              <w:rPr>
                <w:rFonts w:ascii="Arial" w:hAnsi="Arial"/>
              </w:rPr>
              <w:t>Cell 14 is not used in this test case, preamble should use NR cell 12</w:t>
            </w:r>
          </w:p>
        </w:tc>
      </w:tr>
      <w:tr w:rsidR="004F7548" w14:paraId="0547D8E3" w14:textId="77777777" w:rsidTr="00CC56D8">
        <w:tc>
          <w:tcPr>
            <w:tcW w:w="1985" w:type="dxa"/>
          </w:tcPr>
          <w:p w14:paraId="2E8BDFDF" w14:textId="77777777" w:rsidR="004F7548" w:rsidRDefault="004F7548" w:rsidP="00CC56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7182B74" w14:textId="301E6AA2" w:rsidR="004F7548" w:rsidRPr="00AF657C" w:rsidRDefault="004F7548" w:rsidP="00CC56D8">
            <w:pPr>
              <w:pStyle w:val="CRCoverPage"/>
              <w:spacing w:after="0"/>
              <w:rPr>
                <w:lang w:val="en-US"/>
              </w:rPr>
            </w:pPr>
            <w:r w:rsidRPr="00AF657C">
              <w:t>U</w:t>
            </w:r>
            <w:r w:rsidRPr="00AF657C">
              <w:rPr>
                <w:lang w:val="en-US"/>
              </w:rPr>
              <w:t xml:space="preserve">se nr_Cell12 </w:t>
            </w:r>
            <w:r w:rsidR="00AF657C" w:rsidRPr="00AF657C">
              <w:rPr>
                <w:lang w:val="en-US"/>
              </w:rPr>
              <w:t>instead of</w:t>
            </w:r>
            <w:r w:rsidRPr="00AF657C">
              <w:rPr>
                <w:lang w:val="en-US"/>
              </w:rPr>
              <w:t xml:space="preserve"> nr_Cell14 in </w:t>
            </w:r>
            <w:r w:rsidR="00AF657C" w:rsidRPr="00AF657C">
              <w:rPr>
                <w:lang w:val="en-US"/>
              </w:rPr>
              <w:t xml:space="preserve">call to </w:t>
            </w:r>
            <w:r w:rsidRPr="00AF657C">
              <w:rPr>
                <w:lang w:val="en-US"/>
              </w:rPr>
              <w:t>f_NR5GC_Preamble().</w:t>
            </w:r>
          </w:p>
        </w:tc>
      </w:tr>
      <w:tr w:rsidR="004F7548" w14:paraId="7830D4D2" w14:textId="77777777" w:rsidTr="00CC56D8">
        <w:tc>
          <w:tcPr>
            <w:tcW w:w="1985" w:type="dxa"/>
          </w:tcPr>
          <w:p w14:paraId="3058247A" w14:textId="77777777" w:rsidR="004F7548" w:rsidRDefault="004F7548" w:rsidP="00CC56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07C3603" w14:textId="77777777" w:rsidR="004F7548" w:rsidRDefault="004F7548" w:rsidP="00CC56D8">
            <w:pPr>
              <w:spacing w:after="0"/>
              <w:rPr>
                <w:rFonts w:ascii="Arial" w:hAnsi="Arial"/>
              </w:rPr>
            </w:pPr>
          </w:p>
        </w:tc>
      </w:tr>
      <w:tr w:rsidR="004F7548" w14:paraId="63E8364D" w14:textId="77777777" w:rsidTr="00CC56D8">
        <w:tc>
          <w:tcPr>
            <w:tcW w:w="1985" w:type="dxa"/>
          </w:tcPr>
          <w:p w14:paraId="0461844A" w14:textId="77777777" w:rsidR="004F7548" w:rsidRDefault="004F7548" w:rsidP="00CC56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C1CB212" w14:textId="77777777" w:rsidR="004F7548" w:rsidRDefault="004F7548" w:rsidP="00CC56D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SOR_NR5GC.ttcn</w:t>
            </w:r>
          </w:p>
        </w:tc>
      </w:tr>
    </w:tbl>
    <w:p w14:paraId="5E78190A" w14:textId="77777777" w:rsidR="004F7548" w:rsidRDefault="004F7548" w:rsidP="004F7548">
      <w:pPr>
        <w:rPr>
          <w:lang w:val="en-US"/>
        </w:rPr>
      </w:pPr>
    </w:p>
    <w:p w14:paraId="40657225" w14:textId="77777777" w:rsidR="004F7548" w:rsidRDefault="004F7548" w:rsidP="004F7548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F7548" w14:paraId="11A1A840" w14:textId="77777777" w:rsidTr="00CC56D8">
        <w:tc>
          <w:tcPr>
            <w:tcW w:w="9855" w:type="dxa"/>
          </w:tcPr>
          <w:p w14:paraId="0ED8C34C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function f_TC_6_3_1_9_NR5GC() runs on NR5GC_PTC</w:t>
            </w:r>
          </w:p>
          <w:p w14:paraId="2CC8E386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{ //Steering of UE in roaming after registration/Manual PLMN selection mode</w:t>
            </w:r>
          </w:p>
          <w:p w14:paraId="31CD45E6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14:paraId="2AFF6791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f_NR5GC_Init(NR_4);//@sic R5s201152 sic@</w:t>
            </w:r>
          </w:p>
          <w:p w14:paraId="2334E571" w14:textId="77777777" w:rsidR="004F7548" w:rsidRDefault="004F7548" w:rsidP="00CC56D8">
            <w:pPr>
              <w:rPr>
                <w:lang w:val="en-US"/>
              </w:rPr>
            </w:pPr>
          </w:p>
          <w:p w14:paraId="3F52E9A1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// Set Sys info and cell info for cell 11&amp; 12 &amp; 13 to be used</w:t>
            </w:r>
          </w:p>
          <w:p w14:paraId="6AD9AD90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f_NR_CellInfo_SetPLMN</w:t>
            </w:r>
            <w:proofErr w:type="spellEnd"/>
            <w:r>
              <w:rPr>
                <w:lang w:val="en-US"/>
              </w:rPr>
              <w:t>(nr_Cell11, tsc_NR_HPLMN_002_11);//PLMN2</w:t>
            </w:r>
          </w:p>
          <w:p w14:paraId="3BE4529E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f_NR_CellInfo_SetPLMN</w:t>
            </w:r>
            <w:proofErr w:type="spellEnd"/>
            <w:r>
              <w:rPr>
                <w:lang w:val="en-US"/>
              </w:rPr>
              <w:t>(nr_Cell12, tsc_NR_HPLMN_002_81);//PLMN13 //@sic R5-202605 sic@</w:t>
            </w:r>
          </w:p>
          <w:p w14:paraId="4142410E" w14:textId="77777777" w:rsidR="004F7548" w:rsidRDefault="004F7548" w:rsidP="00CC56D8">
            <w:pPr>
              <w:rPr>
                <w:lang w:val="en-US"/>
              </w:rPr>
            </w:pPr>
          </w:p>
          <w:p w14:paraId="25C67EC5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//Create and configure cell</w:t>
            </w:r>
          </w:p>
          <w:p w14:paraId="4AFA0663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f_NR_CellConfig_Def</w:t>
            </w:r>
            <w:proofErr w:type="spellEnd"/>
            <w:r>
              <w:rPr>
                <w:lang w:val="en-US"/>
              </w:rPr>
              <w:t>(nr_Cell11);</w:t>
            </w:r>
          </w:p>
          <w:p w14:paraId="74D3CDFE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f_NR_CellConfig_Def</w:t>
            </w:r>
            <w:proofErr w:type="spellEnd"/>
            <w:r>
              <w:rPr>
                <w:lang w:val="en-US"/>
              </w:rPr>
              <w:t>(nr_Cell12);</w:t>
            </w:r>
          </w:p>
          <w:p w14:paraId="7C9274CB" w14:textId="77777777" w:rsidR="004F7548" w:rsidRDefault="004F7548" w:rsidP="00CC56D8">
            <w:pPr>
              <w:rPr>
                <w:lang w:val="en-US"/>
              </w:rPr>
            </w:pPr>
          </w:p>
          <w:p w14:paraId="199782C4" w14:textId="77777777" w:rsidR="004F7548" w:rsidRDefault="004F7548" w:rsidP="00CC56D8">
            <w:pPr>
              <w:rPr>
                <w:lang w:val="en-US"/>
              </w:rPr>
            </w:pPr>
          </w:p>
          <w:p w14:paraId="648045C9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// Equip UE with the USIM configuration 21 specified in table 6.4.1-21 TS 38.508-1</w:t>
            </w:r>
          </w:p>
          <w:p w14:paraId="28020CC8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f_UT_USIM_Insert</w:t>
            </w:r>
            <w:proofErr w:type="spellEnd"/>
            <w:r>
              <w:rPr>
                <w:lang w:val="en-US"/>
              </w:rPr>
              <w:t>(UT, "USIM configuration 21 specified in table 6.4.1-21 TS 38.508-1");////@sic R5201800 sic@  @sic R5206311 sic@</w:t>
            </w:r>
          </w:p>
          <w:p w14:paraId="71B1298C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f_UT_SwitchOnUE</w:t>
            </w:r>
            <w:proofErr w:type="spellEnd"/>
            <w:r>
              <w:rPr>
                <w:lang w:val="en-US"/>
              </w:rPr>
              <w:t>(UT, false, CNF_REQUIRED);//@sic R5s200682 sic@</w:t>
            </w:r>
          </w:p>
          <w:p w14:paraId="3493D858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</w:t>
            </w:r>
            <w:proofErr w:type="spellStart"/>
            <w:r>
              <w:rPr>
                <w:lang w:val="en-US"/>
              </w:rPr>
              <w:t>f_UT_ManualPLMN_Select</w:t>
            </w:r>
            <w:proofErr w:type="spellEnd"/>
            <w:r>
              <w:rPr>
                <w:lang w:val="en-US"/>
              </w:rPr>
              <w:t>(UT,</w:t>
            </w:r>
          </w:p>
          <w:p w14:paraId="26DF84CF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f_NR_Asn2Nas_PlmnId (</w:t>
            </w:r>
            <w:proofErr w:type="spellStart"/>
            <w:r>
              <w:rPr>
                <w:lang w:val="en-US"/>
              </w:rPr>
              <w:t>f_NR_CellInfo_GetPLMN</w:t>
            </w:r>
            <w:proofErr w:type="spellEnd"/>
            <w:r>
              <w:rPr>
                <w:lang w:val="en-US"/>
              </w:rPr>
              <w:t xml:space="preserve"> (nr_Cell12)));//@sic R5s200682 sic@</w:t>
            </w:r>
          </w:p>
          <w:p w14:paraId="67F6AEB2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// Ensure that the UE has cleared the RPLMN @sic R5-211378 sic@</w:t>
            </w:r>
          </w:p>
          <w:p w14:paraId="7D98D706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f_UT_ClearRPLMN</w:t>
            </w:r>
            <w:proofErr w:type="spellEnd"/>
            <w:r>
              <w:rPr>
                <w:lang w:val="en-US"/>
              </w:rPr>
              <w:t>(UT);</w:t>
            </w:r>
          </w:p>
          <w:p w14:paraId="6B7E04C0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f_UT_SwitchOffUE</w:t>
            </w:r>
            <w:proofErr w:type="spellEnd"/>
            <w:r>
              <w:rPr>
                <w:lang w:val="en-US"/>
              </w:rPr>
              <w:t>(UT, false, CNF_REQUIRED);//@sic R5s200682 sic@</w:t>
            </w:r>
          </w:p>
          <w:p w14:paraId="5C893874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f_NR5GC_Preamble (</w:t>
            </w:r>
            <w:r>
              <w:rPr>
                <w:highlight w:val="yellow"/>
                <w:lang w:val="en-US"/>
              </w:rPr>
              <w:t>nr_Cell14</w:t>
            </w:r>
            <w:r>
              <w:rPr>
                <w:lang w:val="en-US"/>
              </w:rPr>
              <w:t>, STATE_OFF_0A);     // @sic R5-211378 sic@</w:t>
            </w:r>
          </w:p>
          <w:p w14:paraId="174799FA" w14:textId="77777777" w:rsidR="004F7548" w:rsidRDefault="004F7548" w:rsidP="00CC56D8">
            <w:pPr>
              <w:rPr>
                <w:lang w:val="en-US"/>
              </w:rPr>
            </w:pPr>
          </w:p>
          <w:p w14:paraId="30EACB83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f_NR_SetCellPower</w:t>
            </w:r>
            <w:proofErr w:type="spellEnd"/>
            <w:r>
              <w:rPr>
                <w:lang w:val="en-US"/>
              </w:rPr>
              <w:t xml:space="preserve"> (nr_Cell11, tsc_NR_ServingCellSSS_EPRE_FR1, tsc_NR_ServingCellSSS_EPRE_FR2);</w:t>
            </w:r>
          </w:p>
          <w:p w14:paraId="3A8E2334" w14:textId="77777777" w:rsidR="004F7548" w:rsidRDefault="004F7548" w:rsidP="00CC56D8">
            <w:pPr>
              <w:rPr>
                <w:lang w:val="en-US"/>
              </w:rPr>
            </w:pPr>
          </w:p>
          <w:p w14:paraId="79E947B8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(true);</w:t>
            </w:r>
          </w:p>
          <w:p w14:paraId="05716924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6ADB30F7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fl_TC_6_3_1_9_TestBody();</w:t>
            </w:r>
          </w:p>
          <w:p w14:paraId="75F257FB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6D2639E2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(false);</w:t>
            </w:r>
          </w:p>
          <w:p w14:paraId="6E877D1F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5ED80F5D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// Finish</w:t>
            </w:r>
          </w:p>
          <w:p w14:paraId="21D23B6D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f_NR_Postamble</w:t>
            </w:r>
            <w:proofErr w:type="spellEnd"/>
            <w:r>
              <w:rPr>
                <w:lang w:val="en-US"/>
              </w:rPr>
              <w:t>(nr_Cell12, STATE_IDLE_1A);</w:t>
            </w:r>
          </w:p>
          <w:p w14:paraId="193E99DE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}</w:t>
            </w:r>
          </w:p>
        </w:tc>
      </w:tr>
    </w:tbl>
    <w:p w14:paraId="01C0677C" w14:textId="77777777" w:rsidR="004F7548" w:rsidRDefault="004F7548" w:rsidP="004F7548">
      <w:pPr>
        <w:rPr>
          <w:lang w:val="en-US"/>
        </w:rPr>
      </w:pPr>
    </w:p>
    <w:p w14:paraId="4D4EB76B" w14:textId="77777777" w:rsidR="004F7548" w:rsidRDefault="004F7548" w:rsidP="004F7548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F7548" w14:paraId="7F899C4C" w14:textId="77777777" w:rsidTr="00CC56D8">
        <w:tc>
          <w:tcPr>
            <w:tcW w:w="9855" w:type="dxa"/>
          </w:tcPr>
          <w:p w14:paraId="5FDF66A1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function f_TC_6_3_1_9_NR5GC() runs on NR5GC_PTC</w:t>
            </w:r>
          </w:p>
          <w:p w14:paraId="18710868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{ //Steering of UE in roaming after registration/Manual PLMN selection mode</w:t>
            </w:r>
          </w:p>
          <w:p w14:paraId="435C300F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14:paraId="42AC84B8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f_NR5GC_Init(NR_4);//@sic R5s201152 sic@</w:t>
            </w:r>
          </w:p>
          <w:p w14:paraId="6F6C5571" w14:textId="77777777" w:rsidR="004F7548" w:rsidRDefault="004F7548" w:rsidP="00CC56D8">
            <w:pPr>
              <w:rPr>
                <w:lang w:val="en-US"/>
              </w:rPr>
            </w:pPr>
          </w:p>
          <w:p w14:paraId="2A16BEA6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// Set Sys info and cell info for cell 11&amp; 12 &amp; 13 to be used</w:t>
            </w:r>
          </w:p>
          <w:p w14:paraId="459C9DAD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f_NR_CellInfo_SetPLMN</w:t>
            </w:r>
            <w:proofErr w:type="spellEnd"/>
            <w:r>
              <w:rPr>
                <w:lang w:val="en-US"/>
              </w:rPr>
              <w:t>(nr_Cell11, tsc_NR_HPLMN_002_11);//PLMN2</w:t>
            </w:r>
          </w:p>
          <w:p w14:paraId="2459D89B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f_NR_CellInfo_SetPLMN</w:t>
            </w:r>
            <w:proofErr w:type="spellEnd"/>
            <w:r>
              <w:rPr>
                <w:lang w:val="en-US"/>
              </w:rPr>
              <w:t>(nr_Cell12, tsc_NR_HPLMN_002_81);//PLMN13 //@sic R5-202605 sic@</w:t>
            </w:r>
          </w:p>
          <w:p w14:paraId="25D77539" w14:textId="77777777" w:rsidR="004F7548" w:rsidRDefault="004F7548" w:rsidP="00CC56D8">
            <w:pPr>
              <w:rPr>
                <w:lang w:val="en-US"/>
              </w:rPr>
            </w:pPr>
          </w:p>
          <w:p w14:paraId="55B8C70D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//Create and configure cell</w:t>
            </w:r>
          </w:p>
          <w:p w14:paraId="2CB9122B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f_NR_CellConfig_Def</w:t>
            </w:r>
            <w:proofErr w:type="spellEnd"/>
            <w:r>
              <w:rPr>
                <w:lang w:val="en-US"/>
              </w:rPr>
              <w:t>(nr_Cell11);</w:t>
            </w:r>
          </w:p>
          <w:p w14:paraId="52FACA4C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f_NR_CellConfig_Def</w:t>
            </w:r>
            <w:proofErr w:type="spellEnd"/>
            <w:r>
              <w:rPr>
                <w:lang w:val="en-US"/>
              </w:rPr>
              <w:t>(nr_Cell12);</w:t>
            </w:r>
          </w:p>
          <w:p w14:paraId="7A2F94CE" w14:textId="77777777" w:rsidR="004F7548" w:rsidRDefault="004F7548" w:rsidP="00CC56D8">
            <w:pPr>
              <w:rPr>
                <w:lang w:val="en-US"/>
              </w:rPr>
            </w:pPr>
          </w:p>
          <w:p w14:paraId="0E6CA2D1" w14:textId="77777777" w:rsidR="004F7548" w:rsidRDefault="004F7548" w:rsidP="00CC56D8">
            <w:pPr>
              <w:rPr>
                <w:lang w:val="en-US"/>
              </w:rPr>
            </w:pPr>
          </w:p>
          <w:p w14:paraId="78AEE8B1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// Equip UE with the USIM configuration 21 specified in table 6.4.1-21 TS 38.508-1</w:t>
            </w:r>
          </w:p>
          <w:p w14:paraId="6921B40D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f_UT_USIM_Insert</w:t>
            </w:r>
            <w:proofErr w:type="spellEnd"/>
            <w:r>
              <w:rPr>
                <w:lang w:val="en-US"/>
              </w:rPr>
              <w:t>(UT, "USIM configuration 21 specified in table 6.4.1-21 TS 38.508-1");////@sic R5201800 sic@  @sic R5206311 sic@</w:t>
            </w:r>
          </w:p>
          <w:p w14:paraId="4D054A56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f_UT_SwitchOnUE</w:t>
            </w:r>
            <w:proofErr w:type="spellEnd"/>
            <w:r>
              <w:rPr>
                <w:lang w:val="en-US"/>
              </w:rPr>
              <w:t>(UT, false, CNF_REQUIRED);//@sic R5s200682 sic@</w:t>
            </w:r>
          </w:p>
          <w:p w14:paraId="5F01A97F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f_UT_ManualPLMN_Select</w:t>
            </w:r>
            <w:proofErr w:type="spellEnd"/>
            <w:r>
              <w:rPr>
                <w:lang w:val="en-US"/>
              </w:rPr>
              <w:t>(UT,</w:t>
            </w:r>
          </w:p>
          <w:p w14:paraId="5DD04853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f_NR_Asn2Nas_PlmnId (</w:t>
            </w:r>
            <w:proofErr w:type="spellStart"/>
            <w:r>
              <w:rPr>
                <w:lang w:val="en-US"/>
              </w:rPr>
              <w:t>f_NR_CellInfo_GetPLMN</w:t>
            </w:r>
            <w:proofErr w:type="spellEnd"/>
            <w:r>
              <w:rPr>
                <w:lang w:val="en-US"/>
              </w:rPr>
              <w:t xml:space="preserve"> (nr_Cell12)));//@sic R5s200682 sic@</w:t>
            </w:r>
          </w:p>
          <w:p w14:paraId="1A73742B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// Ensure that the UE has cleared the RPLMN @sic R5-211378 sic@</w:t>
            </w:r>
          </w:p>
          <w:p w14:paraId="5A3C4B32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f_UT_ClearRPLMN</w:t>
            </w:r>
            <w:proofErr w:type="spellEnd"/>
            <w:r>
              <w:rPr>
                <w:lang w:val="en-US"/>
              </w:rPr>
              <w:t>(UT);</w:t>
            </w:r>
          </w:p>
          <w:p w14:paraId="561D9222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f_UT_SwitchOffUE</w:t>
            </w:r>
            <w:proofErr w:type="spellEnd"/>
            <w:r>
              <w:rPr>
                <w:lang w:val="en-US"/>
              </w:rPr>
              <w:t>(UT, false, CNF_REQUIRED);//@sic R5s200682 sic@</w:t>
            </w:r>
          </w:p>
          <w:p w14:paraId="477BFB71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f_NR5GC_Preamble (</w:t>
            </w:r>
            <w:r>
              <w:rPr>
                <w:highlight w:val="yellow"/>
                <w:lang w:val="en-US"/>
              </w:rPr>
              <w:t>nr_Cell12</w:t>
            </w:r>
            <w:r>
              <w:rPr>
                <w:lang w:val="en-US"/>
              </w:rPr>
              <w:t>, STATE_OFF_0A);     // @sic R5-211378 sic@</w:t>
            </w:r>
          </w:p>
          <w:p w14:paraId="7A69F6C3" w14:textId="77777777" w:rsidR="004F7548" w:rsidRDefault="004F7548" w:rsidP="00CC56D8">
            <w:pPr>
              <w:rPr>
                <w:lang w:val="en-US"/>
              </w:rPr>
            </w:pPr>
          </w:p>
          <w:p w14:paraId="4E2C9970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f_NR_SetCellPower</w:t>
            </w:r>
            <w:proofErr w:type="spellEnd"/>
            <w:r>
              <w:rPr>
                <w:lang w:val="en-US"/>
              </w:rPr>
              <w:t xml:space="preserve"> (nr_Cell11, tsc_NR_ServingCellSSS_EPRE_FR1, tsc_NR_ServingCellSSS_EPRE_FR2);</w:t>
            </w:r>
          </w:p>
          <w:p w14:paraId="20074E9B" w14:textId="77777777" w:rsidR="004F7548" w:rsidRDefault="004F7548" w:rsidP="00CC56D8">
            <w:pPr>
              <w:rPr>
                <w:lang w:val="en-US"/>
              </w:rPr>
            </w:pPr>
          </w:p>
          <w:p w14:paraId="535F5FE2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(true);</w:t>
            </w:r>
          </w:p>
          <w:p w14:paraId="0CEE3733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29C847B1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fl_TC_6_3_1_9_TestBody();</w:t>
            </w:r>
          </w:p>
          <w:p w14:paraId="03731291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709C002B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(false);</w:t>
            </w:r>
          </w:p>
          <w:p w14:paraId="2BBF5401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660670DE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// Finish</w:t>
            </w:r>
          </w:p>
          <w:p w14:paraId="2024F1EE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f_NR_Postamble</w:t>
            </w:r>
            <w:proofErr w:type="spellEnd"/>
            <w:r>
              <w:rPr>
                <w:lang w:val="en-US"/>
              </w:rPr>
              <w:t>(nr_Cell12, STATE_IDLE_1A);</w:t>
            </w:r>
          </w:p>
          <w:p w14:paraId="446205E9" w14:textId="77777777" w:rsidR="004F7548" w:rsidRDefault="004F7548" w:rsidP="00CC56D8">
            <w:pPr>
              <w:rPr>
                <w:lang w:val="en-US"/>
              </w:rPr>
            </w:pPr>
            <w:r>
              <w:rPr>
                <w:lang w:val="en-US"/>
              </w:rPr>
              <w:t xml:space="preserve">  }</w:t>
            </w:r>
          </w:p>
        </w:tc>
      </w:tr>
    </w:tbl>
    <w:p w14:paraId="2A8B796D" w14:textId="43BE1B25" w:rsidR="00465F5F" w:rsidRDefault="00465F5F" w:rsidP="00465F5F"/>
    <w:sectPr w:rsidR="00465F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D89E44" w14:textId="77777777" w:rsidR="002B5F4B" w:rsidRDefault="002B5F4B">
      <w:r>
        <w:separator/>
      </w:r>
    </w:p>
  </w:endnote>
  <w:endnote w:type="continuationSeparator" w:id="0">
    <w:p w14:paraId="4D249650" w14:textId="77777777" w:rsidR="002B5F4B" w:rsidRDefault="002B5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5B55FD" w14:textId="77777777" w:rsidR="002B5F4B" w:rsidRDefault="002B5F4B">
      <w:r>
        <w:separator/>
      </w:r>
    </w:p>
  </w:footnote>
  <w:footnote w:type="continuationSeparator" w:id="0">
    <w:p w14:paraId="6615F23C" w14:textId="77777777" w:rsidR="002B5F4B" w:rsidRDefault="002B5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8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9"/>
  </w:num>
  <w:num w:numId="5">
    <w:abstractNumId w:val="27"/>
  </w:num>
  <w:num w:numId="6">
    <w:abstractNumId w:val="7"/>
  </w:num>
  <w:num w:numId="7">
    <w:abstractNumId w:val="24"/>
  </w:num>
  <w:num w:numId="8">
    <w:abstractNumId w:val="32"/>
  </w:num>
  <w:num w:numId="9">
    <w:abstractNumId w:val="23"/>
  </w:num>
  <w:num w:numId="10">
    <w:abstractNumId w:val="21"/>
  </w:num>
  <w:num w:numId="11">
    <w:abstractNumId w:val="29"/>
  </w:num>
  <w:num w:numId="12">
    <w:abstractNumId w:val="26"/>
  </w:num>
  <w:num w:numId="13">
    <w:abstractNumId w:val="11"/>
  </w:num>
  <w:num w:numId="14">
    <w:abstractNumId w:val="34"/>
  </w:num>
  <w:num w:numId="15">
    <w:abstractNumId w:val="16"/>
  </w:num>
  <w:num w:numId="16">
    <w:abstractNumId w:val="28"/>
  </w:num>
  <w:num w:numId="17">
    <w:abstractNumId w:val="33"/>
  </w:num>
  <w:num w:numId="18">
    <w:abstractNumId w:val="2"/>
  </w:num>
  <w:num w:numId="19">
    <w:abstractNumId w:val="4"/>
  </w:num>
  <w:num w:numId="20">
    <w:abstractNumId w:val="30"/>
  </w:num>
  <w:num w:numId="21">
    <w:abstractNumId w:val="12"/>
  </w:num>
  <w:num w:numId="22">
    <w:abstractNumId w:val="1"/>
  </w:num>
  <w:num w:numId="23">
    <w:abstractNumId w:val="0"/>
  </w:num>
  <w:num w:numId="24">
    <w:abstractNumId w:val="13"/>
  </w:num>
  <w:num w:numId="25">
    <w:abstractNumId w:val="20"/>
  </w:num>
  <w:num w:numId="26">
    <w:abstractNumId w:val="31"/>
  </w:num>
  <w:num w:numId="27">
    <w:abstractNumId w:val="17"/>
  </w:num>
  <w:num w:numId="28">
    <w:abstractNumId w:val="18"/>
  </w:num>
  <w:num w:numId="29">
    <w:abstractNumId w:val="14"/>
  </w:num>
  <w:num w:numId="30">
    <w:abstractNumId w:val="35"/>
  </w:num>
  <w:num w:numId="31">
    <w:abstractNumId w:val="6"/>
  </w:num>
  <w:num w:numId="32">
    <w:abstractNumId w:val="5"/>
  </w:num>
  <w:num w:numId="33">
    <w:abstractNumId w:val="25"/>
  </w:num>
  <w:num w:numId="34">
    <w:abstractNumId w:val="9"/>
  </w:num>
  <w:num w:numId="35">
    <w:abstractNumId w:val="22"/>
  </w:num>
  <w:num w:numId="36">
    <w:abstractNumId w:val="15"/>
  </w:num>
  <w:num w:numId="37">
    <w:abstractNumId w:val="3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B5F4B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B6BD9"/>
    <w:rsid w:val="003E1A36"/>
    <w:rsid w:val="00410371"/>
    <w:rsid w:val="004146C9"/>
    <w:rsid w:val="004242F1"/>
    <w:rsid w:val="00432202"/>
    <w:rsid w:val="00442685"/>
    <w:rsid w:val="00465F5F"/>
    <w:rsid w:val="004942F6"/>
    <w:rsid w:val="00494D00"/>
    <w:rsid w:val="004B5579"/>
    <w:rsid w:val="004B75B7"/>
    <w:rsid w:val="004C3318"/>
    <w:rsid w:val="004D5D05"/>
    <w:rsid w:val="004F2994"/>
    <w:rsid w:val="004F7548"/>
    <w:rsid w:val="00502FEC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AF657C"/>
    <w:rsid w:val="00B258BB"/>
    <w:rsid w:val="00B51510"/>
    <w:rsid w:val="00B67B97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D61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E34CF"/>
    <w:rsid w:val="00DE7626"/>
    <w:rsid w:val="00DF0CD3"/>
    <w:rsid w:val="00E057A7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E7D7C"/>
    <w:rsid w:val="00F104CE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1643</TotalTime>
  <Pages>5</Pages>
  <Words>832</Words>
  <Characters>4746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37</cp:revision>
  <cp:lastPrinted>1900-01-01T00:00:00Z</cp:lastPrinted>
  <dcterms:created xsi:type="dcterms:W3CDTF">2020-12-08T10:56:00Z</dcterms:created>
  <dcterms:modified xsi:type="dcterms:W3CDTF">2021-04-08T22:05:00Z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