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DD2A4B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35C9A">
        <w:fldChar w:fldCharType="begin"/>
      </w:r>
      <w:r w:rsidR="00535C9A">
        <w:instrText xml:space="preserve"> DOCPROPERTY  Tdoc#  \* MERGEFORMAT </w:instrText>
      </w:r>
      <w:r w:rsidR="00535C9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535C9A">
        <w:rPr>
          <w:b/>
          <w:i/>
          <w:noProof/>
          <w:sz w:val="28"/>
        </w:rPr>
        <w:fldChar w:fldCharType="end"/>
      </w:r>
      <w:r w:rsidR="00EB39D7">
        <w:rPr>
          <w:b/>
          <w:i/>
          <w:noProof/>
          <w:sz w:val="28"/>
        </w:rPr>
        <w:t>0392</w:t>
      </w:r>
    </w:p>
    <w:p w14:paraId="5D6FC58C" w14:textId="307A0302" w:rsidR="001A09A3" w:rsidRDefault="00535C9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DB4A7FE" w:rsidR="001E41F3" w:rsidRPr="004B51F2" w:rsidRDefault="00EB39D7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1E02425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BA5A64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316560B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a=sendrecv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AEFC06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AF65482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A8BAF51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D902360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4028A79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“a=sendrecv” from INVITE and UPDATE in call initiation procedures.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B6DFCC1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Compliant UEs might fail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0CE4E57" w:rsidR="001E41F3" w:rsidRDefault="0009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 Calls </w:t>
            </w:r>
            <w:r w:rsidR="00ED07C7">
              <w:rPr>
                <w:noProof/>
              </w:rPr>
              <w:t xml:space="preserve">7.x.NR5GC </w:t>
            </w:r>
            <w:r>
              <w:rPr>
                <w:noProof/>
              </w:rPr>
              <w:t>with preconditions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BDD3DB7" w:rsidR="001E41F3" w:rsidRDefault="00ED0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19545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FA489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07C7">
              <w:rPr>
                <w:noProof/>
              </w:rPr>
              <w:t>34.229-5</w:t>
            </w:r>
            <w:bookmarkStart w:id="1" w:name="_GoBack"/>
            <w:bookmarkEnd w:id="1"/>
            <w:r>
              <w:rPr>
                <w:noProof/>
              </w:rPr>
              <w:t xml:space="preserve">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BA83392" w:rsidR="001E41F3" w:rsidRDefault="00EB3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draft prose CR is attached</w:t>
            </w: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082096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156C08C4" w14:textId="736B318B" w:rsidR="00835A8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35A82" w:rsidRPr="00191602">
        <w:rPr>
          <w:rFonts w:cs="Arial"/>
          <w:iCs/>
        </w:rPr>
        <w:t>Table of Contents</w:t>
      </w:r>
      <w:r w:rsidR="00835A82">
        <w:tab/>
      </w:r>
      <w:r w:rsidR="00835A82">
        <w:fldChar w:fldCharType="begin"/>
      </w:r>
      <w:r w:rsidR="00835A82">
        <w:instrText xml:space="preserve"> PAGEREF _Toc68082096 \h </w:instrText>
      </w:r>
      <w:r w:rsidR="00835A82">
        <w:fldChar w:fldCharType="separate"/>
      </w:r>
      <w:r w:rsidR="00835A82">
        <w:t>2</w:t>
      </w:r>
      <w:r w:rsidR="00835A82">
        <w:fldChar w:fldCharType="end"/>
      </w:r>
    </w:p>
    <w:p w14:paraId="6C98F457" w14:textId="0378EB10" w:rsidR="00835A82" w:rsidRDefault="00835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9160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9160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_Toc68082097 \h </w:instrText>
      </w:r>
      <w:r>
        <w:fldChar w:fldCharType="separate"/>
      </w:r>
      <w:r>
        <w:t>3</w:t>
      </w:r>
      <w:r>
        <w:fldChar w:fldCharType="end"/>
      </w:r>
    </w:p>
    <w:p w14:paraId="42E28CD2" w14:textId="6817EA4D" w:rsidR="00835A82" w:rsidRDefault="00835A8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916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916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_Toc68082098 \h </w:instrText>
      </w:r>
      <w:r>
        <w:fldChar w:fldCharType="separate"/>
      </w:r>
      <w:r>
        <w:t>3</w:t>
      </w:r>
      <w:r>
        <w:fldChar w:fldCharType="end"/>
      </w:r>
    </w:p>
    <w:p w14:paraId="084130D4" w14:textId="36E7F312" w:rsidR="00835A82" w:rsidRDefault="00835A8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916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9160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_Toc68082099 \h </w:instrText>
      </w:r>
      <w:r>
        <w:fldChar w:fldCharType="separate"/>
      </w:r>
      <w:r>
        <w:t>3</w:t>
      </w:r>
      <w:r>
        <w:fldChar w:fldCharType="end"/>
      </w:r>
    </w:p>
    <w:p w14:paraId="2E4D4796" w14:textId="0323F49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082097"/>
      <w:r>
        <w:rPr>
          <w:b/>
          <w:lang w:eastAsia="ja-JP"/>
        </w:rPr>
        <w:t>Overview</w:t>
      </w:r>
      <w:bookmarkEnd w:id="3"/>
      <w:bookmarkEnd w:id="4"/>
    </w:p>
    <w:p w14:paraId="1659733C" w14:textId="4001D255" w:rsidR="003A22C0" w:rsidRPr="00D83A7A" w:rsidRDefault="003A22C0" w:rsidP="003A22C0">
      <w:pPr>
        <w:rPr>
          <w:rFonts w:cs="Arial"/>
          <w:i/>
          <w:color w:val="00B050"/>
        </w:rPr>
      </w:pPr>
    </w:p>
    <w:p w14:paraId="00A6870A" w14:textId="0C06C97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</w:t>
      </w:r>
      <w:r w:rsidR="00EB39D7">
        <w:rPr>
          <w:rFonts w:cs="Arial"/>
        </w:rPr>
        <w:t>1</w:t>
      </w:r>
      <w:r w:rsidR="002F2A89">
        <w:rPr>
          <w:rFonts w:cs="Arial"/>
        </w:rPr>
        <w:t>wk</w:t>
      </w:r>
      <w:r w:rsidR="00EB39D7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AE8DA0" w14:textId="5ECF501D" w:rsidR="003A22C0" w:rsidRPr="00EB39D7" w:rsidRDefault="003A22C0" w:rsidP="00EB39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082098"/>
      <w:r w:rsidRPr="00854C55">
        <w:rPr>
          <w:b/>
        </w:rPr>
        <w:t>Corrections required</w:t>
      </w:r>
      <w:bookmarkEnd w:id="5"/>
      <w:bookmarkEnd w:id="6"/>
      <w:bookmarkEnd w:id="7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082099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1E42DC55" w:rsidR="003A22C0" w:rsidRPr="002D56A7" w:rsidRDefault="001B10F7" w:rsidP="00317F09">
            <w:pPr>
              <w:spacing w:after="0"/>
            </w:pPr>
            <w:r w:rsidRPr="001B10F7">
              <w:rPr>
                <w:rFonts w:asciiTheme="minorHAnsi" w:hAnsiTheme="minorHAnsi" w:cstheme="minorHAnsi"/>
                <w:lang w:eastAsia="en-GB"/>
              </w:rPr>
              <w:t>f_IMS_MOCallSetup_NR5GC_A_4_1_Step6_7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35D2018C" w:rsidR="003A22C0" w:rsidRPr="0022675A" w:rsidRDefault="00090460" w:rsidP="00317F09">
            <w:pPr>
              <w:rPr>
                <w:rFonts w:ascii="Arial" w:hAnsi="Arial" w:cs="Arial"/>
              </w:rPr>
            </w:pPr>
            <w:r>
              <w:rPr>
                <w:noProof/>
              </w:rPr>
              <w:t>UEs are allowed to include the direction attribute “a=sendrecv” in INVITE or UPDATE during call initiation but cannot be required to do so in the scenarios at hand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4CA86A4B" w:rsidR="003A22C0" w:rsidRPr="000352E9" w:rsidRDefault="00090460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>Removed “a=sendrecv” from INVITE and UPDATE in call initiation procedures.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43DDC522" w:rsidR="003A22C0" w:rsidRPr="00E751F5" w:rsidRDefault="001B10F7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Common/IMS/IMS_Procedures_5G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69969E0" w14:textId="77777777" w:rsidR="001B10F7" w:rsidRDefault="001B10F7" w:rsidP="001B10F7">
      <w:pPr>
        <w:rPr>
          <w:rFonts w:cs="Arial"/>
          <w:color w:val="FF0000"/>
        </w:rPr>
      </w:pPr>
    </w:p>
    <w:p w14:paraId="067F9995" w14:textId="77777777" w:rsidR="001B10F7" w:rsidRDefault="001B10F7" w:rsidP="001B10F7">
      <w:pPr>
        <w:spacing w:after="0"/>
        <w:rPr>
          <w:rFonts w:ascii="Arial" w:hAnsi="Arial"/>
          <w:b/>
          <w:lang w:eastAsia="en-GB"/>
        </w:rPr>
      </w:pPr>
      <w:bookmarkStart w:id="9" w:name="_Hlk6790404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187D31E" w14:textId="77777777" w:rsidTr="001B10F7">
        <w:tc>
          <w:tcPr>
            <w:tcW w:w="17289" w:type="dxa"/>
          </w:tcPr>
          <w:p w14:paraId="33F7C1EC" w14:textId="209DE575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>function f_IMS_MOCallSetup_NR5GC_A_4_1_Step6_7(IMS_InviteRequestWithSdp_Type p_InviteRequestWithSdp,</w:t>
            </w:r>
          </w:p>
          <w:p w14:paraId="42D7461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charstring p_ContactUri := px_IMS_CalleeContactUri,</w:t>
            </w:r>
          </w:p>
          <w:p w14:paraId="57A9960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boolean p_GeolocationInfoAvailable := false,</w:t>
            </w:r>
          </w:p>
          <w:p w14:paraId="1FEDA66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IMS_CallType_Type p_CallType := NORMAL_CALL,</w:t>
            </w:r>
          </w:p>
          <w:p w14:paraId="7B154356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IMS_SDP_AudioCodec_Type p_AudioCodec := EVS_16000,</w:t>
            </w:r>
          </w:p>
          <w:p w14:paraId="79C5217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IMS_PreconditionIndication_Type p_PreconditionIndication := PreconditionRequired) runs on IMS_PTC return SDP_Message</w:t>
            </w:r>
          </w:p>
          <w:p w14:paraId="1AA2C44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14:paraId="71519C9B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SipUrl v_ContactUrl := valueof(f_SIP_BuildSipUri_TX(p_ContactUri));     /* Contact address of the SS as assigned to the UE e.g. in the 183 Session Progress</w:t>
            </w:r>
          </w:p>
          <w:p w14:paraId="62F1CFF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1: in other cases the SipUrl is taken from the 183 Session Progress as sent to the UE (f_MessageHeader_GetContactSipUrl)</w:t>
            </w:r>
          </w:p>
          <w:p w14:paraId="71C3C856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        =&gt; it is the exact value but not a template</w:t>
            </w:r>
          </w:p>
          <w:p w14:paraId="7EE97F61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2: in general px_IMS_CalleeContactUri is used in the 183 Session Progress (i.e. we don't need to hand it over as parameter) */</w:t>
            </w:r>
          </w:p>
          <w:p w14:paraId="5EC89B0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template (present) SDP_Message v_SdpOffer := f_IMS_BuildSDP_UpdatedOfferAudio_RX(p_InviteRequestWithSdp.SdpOffer, -, p_AudioCodec);</w:t>
            </w:r>
          </w:p>
          <w:p w14:paraId="50F15AC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</w:t>
            </w: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v_SdpOffer.media_list[0].attributes := f_SDP_Attributes_Add_RX(v_SdpOffer.media_list[0].attributes, cs_SDP_Attribute_sendrecv);  /* !!!! PROSE ISSUE: !!!!</w:t>
            </w:r>
          </w:p>
          <w:p w14:paraId="563547D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highlight w:val="yellow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                                                                                    !!!! according to RFC 4566 there should be no need to include a sendrecv attribute as sendrecv is assumed per default; !!!!</w:t>
            </w:r>
          </w:p>
          <w:p w14:paraId="55119CA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 xml:space="preserve">                                                                                                                                        !!!! furthermore sendrecv can be at session or at media level !!!! */</w:t>
            </w:r>
          </w:p>
          <w:p w14:paraId="1FB3B08D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return f_IMS_MOCallSetup_ReceiveUpdateSend200OK(p_InviteRequestWithSdp.Invite, v_ContactUrl, v_SdpOffer, p_GeolocationInfoAvailable, p_CallType, p_PreconditionIndication);</w:t>
            </w:r>
          </w:p>
          <w:p w14:paraId="17931B37" w14:textId="4B88CAB1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</w:tc>
      </w:tr>
    </w:tbl>
    <w:p w14:paraId="670244A9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</w:p>
    <w:p w14:paraId="5D10F217" w14:textId="77777777" w:rsidR="001B10F7" w:rsidRPr="00BA628A" w:rsidRDefault="001B10F7" w:rsidP="001B10F7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B10F7" w:rsidRPr="00BA628A" w14:paraId="0549408C" w14:textId="77777777" w:rsidTr="001B10F7">
        <w:tc>
          <w:tcPr>
            <w:tcW w:w="17289" w:type="dxa"/>
          </w:tcPr>
          <w:bookmarkEnd w:id="9"/>
          <w:p w14:paraId="36A366C2" w14:textId="7B41879E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>function f_IMS_MOCallSetup_NR5GC_A_4_1_Step6_7(IMS_InviteRequestWithSdp_Type p_InviteRequestWithSdp,</w:t>
            </w:r>
          </w:p>
          <w:p w14:paraId="35A9F78B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charstring p_ContactUri := px_IMS_CalleeContactUri,</w:t>
            </w:r>
          </w:p>
          <w:p w14:paraId="548A6BE2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boolean p_GeolocationInfoAvailable := false,</w:t>
            </w:r>
          </w:p>
          <w:p w14:paraId="5D59958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IMS_CallType_Type p_CallType := NORMAL_CALL,</w:t>
            </w:r>
          </w:p>
          <w:p w14:paraId="50C9CFAE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IMS_SDP_AudioCodec_Type p_AudioCodec := EVS_16000,</w:t>
            </w:r>
          </w:p>
          <w:p w14:paraId="6931212C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IMS_PreconditionIndication_Type p_PreconditionIndication := PreconditionRequired) runs on IMS_PTC return SDP_Message</w:t>
            </w:r>
          </w:p>
          <w:p w14:paraId="1CD28275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{</w:t>
            </w:r>
          </w:p>
          <w:p w14:paraId="52E38471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SipUrl v_ContactUrl := valueof(f_SIP_BuildSipUri_TX(p_ContactUri));     /* Contact address of the SS as assigned to the UE e.g. in the 183 Session Progress</w:t>
            </w:r>
          </w:p>
          <w:p w14:paraId="7D5CB6E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1: in other cases the SipUrl is taken from the 183 Session Progress as sent to the UE (f_MessageHeader_GetContactSipUrl)</w:t>
            </w:r>
          </w:p>
          <w:p w14:paraId="68E152D8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        =&gt; it is the exact value but not a template</w:t>
            </w:r>
          </w:p>
          <w:p w14:paraId="273418CA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                                                                             * NOTE 2: in general px_IMS_CalleeContactUri is used in the 183 Session Progress (i.e. we don't need to hand it over as parameter) */</w:t>
            </w:r>
          </w:p>
          <w:p w14:paraId="14A7BB94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var template (present) SDP_Message v_SdpOffer := f_IMS_BuildSDP_UpdatedOfferAudio_RX(p_InviteRequestWithSdp.SdpOffer, -, p_AudioCodec);</w:t>
            </w:r>
          </w:p>
          <w:p w14:paraId="01D3C71B" w14:textId="4685D9CB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highlight w:val="yellow"/>
                <w:lang w:eastAsia="en-GB"/>
              </w:rPr>
              <w:t>//REMOVED v_SdpOffer.media_list[0].attributes := f_SDP_Attributes_Add_RX(v_SdpOffer.media_list[0].attributes, cs_SDP_Attribute_sendrecv);</w:t>
            </w:r>
            <w:r w:rsidRPr="001B10F7">
              <w:rPr>
                <w:rFonts w:asciiTheme="minorHAnsi" w:hAnsiTheme="minorHAnsi" w:cstheme="minorHAnsi"/>
                <w:lang w:eastAsia="en-GB"/>
              </w:rPr>
              <w:t xml:space="preserve">  </w:t>
            </w:r>
          </w:p>
          <w:p w14:paraId="28961899" w14:textId="77777777" w:rsidR="001B10F7" w:rsidRPr="001B10F7" w:rsidRDefault="001B10F7" w:rsidP="001B10F7">
            <w:pPr>
              <w:spacing w:after="0"/>
              <w:rPr>
                <w:rFonts w:asciiTheme="minorHAnsi" w:hAnsiTheme="minorHAnsi" w:cstheme="minorHAnsi"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  return f_IMS_MOCallSetup_ReceiveUpdateSend200OK(p_InviteRequestWithSdp.Invite, v_ContactUrl, v_SdpOffer, p_GeolocationInfoAvailable, p_CallType, p_PreconditionIndication);</w:t>
            </w:r>
          </w:p>
          <w:p w14:paraId="6262D9C5" w14:textId="213A6041" w:rsidR="001B10F7" w:rsidRPr="00BA628A" w:rsidRDefault="001B10F7" w:rsidP="001B10F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1B10F7">
              <w:rPr>
                <w:rFonts w:asciiTheme="minorHAnsi" w:hAnsiTheme="minorHAnsi" w:cstheme="minorHAnsi"/>
                <w:lang w:eastAsia="en-GB"/>
              </w:rPr>
              <w:t xml:space="preserve">  }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7509D" w14:textId="77777777" w:rsidR="00535C9A" w:rsidRDefault="00535C9A">
      <w:r>
        <w:separator/>
      </w:r>
    </w:p>
  </w:endnote>
  <w:endnote w:type="continuationSeparator" w:id="0">
    <w:p w14:paraId="43AABE27" w14:textId="77777777" w:rsidR="00535C9A" w:rsidRDefault="00535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9B098" w14:textId="77777777" w:rsidR="00535C9A" w:rsidRDefault="00535C9A">
      <w:r>
        <w:separator/>
      </w:r>
    </w:p>
  </w:footnote>
  <w:footnote w:type="continuationSeparator" w:id="0">
    <w:p w14:paraId="6B20894C" w14:textId="77777777" w:rsidR="00535C9A" w:rsidRDefault="00535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460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10F7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07CF2"/>
    <w:rsid w:val="00410371"/>
    <w:rsid w:val="004242F1"/>
    <w:rsid w:val="004B51F2"/>
    <w:rsid w:val="004B75B7"/>
    <w:rsid w:val="0051580D"/>
    <w:rsid w:val="00535C9A"/>
    <w:rsid w:val="00543E0C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A82"/>
    <w:rsid w:val="008535B7"/>
    <w:rsid w:val="008626E7"/>
    <w:rsid w:val="00870EE7"/>
    <w:rsid w:val="008863B9"/>
    <w:rsid w:val="008A45A6"/>
    <w:rsid w:val="008F3789"/>
    <w:rsid w:val="008F686C"/>
    <w:rsid w:val="0090009D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560BE"/>
    <w:rsid w:val="00B67B97"/>
    <w:rsid w:val="00B717E7"/>
    <w:rsid w:val="00B968C8"/>
    <w:rsid w:val="00BA3EC5"/>
    <w:rsid w:val="00BA51D9"/>
    <w:rsid w:val="00BA5A64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46B5"/>
    <w:rsid w:val="00D66520"/>
    <w:rsid w:val="00DE34CF"/>
    <w:rsid w:val="00DE43E9"/>
    <w:rsid w:val="00DE7626"/>
    <w:rsid w:val="00E13F3D"/>
    <w:rsid w:val="00E259B2"/>
    <w:rsid w:val="00E34898"/>
    <w:rsid w:val="00EB09B7"/>
    <w:rsid w:val="00EB39D7"/>
    <w:rsid w:val="00ED07C7"/>
    <w:rsid w:val="00EE23DC"/>
    <w:rsid w:val="00EE7D7C"/>
    <w:rsid w:val="00F135D0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95ED-797C-47DD-AC64-8BDF6C71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2021-03-31T09:20:00Z</dcterms:created>
  <dcterms:modified xsi:type="dcterms:W3CDTF">2021-03-31T11:22:00Z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