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CCED94" w14:textId="4CEC66BB" w:rsidR="00863729" w:rsidRDefault="00863729" w:rsidP="00967D7B">
      <w:pPr>
        <w:pStyle w:val="CRCoverPage"/>
        <w:tabs>
          <w:tab w:val="right" w:pos="9639"/>
        </w:tabs>
        <w:spacing w:after="0"/>
        <w:rPr>
          <w:b/>
          <w:i/>
          <w:noProof/>
          <w:sz w:val="28"/>
        </w:rPr>
      </w:pPr>
      <w:r w:rsidRPr="00D03794">
        <w:rPr>
          <w:b/>
          <w:noProof/>
          <w:sz w:val="24"/>
        </w:rPr>
        <w:t>3GPP TSG-RAN5 Meeting #202</w:t>
      </w:r>
      <w:r>
        <w:rPr>
          <w:b/>
          <w:noProof/>
          <w:sz w:val="24"/>
        </w:rPr>
        <w:t>1</w:t>
      </w:r>
      <w:r w:rsidRPr="00D03794">
        <w:rPr>
          <w:b/>
          <w:noProof/>
          <w:sz w:val="24"/>
        </w:rPr>
        <w:t>-TTCN email</w:t>
      </w:r>
      <w:r>
        <w:rPr>
          <w:b/>
          <w:i/>
          <w:noProof/>
          <w:sz w:val="28"/>
        </w:rPr>
        <w:tab/>
      </w:r>
      <w:r>
        <w:fldChar w:fldCharType="begin"/>
      </w:r>
      <w:r>
        <w:instrText xml:space="preserve"> DOCPROPERTY  Tdoc#  \* MERGEFORMAT </w:instrText>
      </w:r>
      <w:r>
        <w:fldChar w:fldCharType="separate"/>
      </w:r>
      <w:r>
        <w:rPr>
          <w:b/>
          <w:i/>
          <w:noProof/>
          <w:sz w:val="28"/>
        </w:rPr>
        <w:t>R5s210</w:t>
      </w:r>
      <w:r>
        <w:rPr>
          <w:b/>
          <w:i/>
          <w:noProof/>
          <w:sz w:val="28"/>
        </w:rPr>
        <w:t>311</w:t>
      </w:r>
      <w:r>
        <w:rPr>
          <w:b/>
          <w:i/>
          <w:noProof/>
          <w:sz w:val="28"/>
        </w:rPr>
        <w:fldChar w:fldCharType="end"/>
      </w:r>
    </w:p>
    <w:p w14:paraId="69C32805" w14:textId="77777777" w:rsidR="00863729" w:rsidRDefault="00863729" w:rsidP="0086372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7</w:t>
      </w:r>
      <w:r w:rsidRPr="00BA51D9">
        <w:rPr>
          <w:b/>
          <w:noProof/>
          <w:sz w:val="24"/>
        </w:rPr>
        <w:t>th Dec 20</w:t>
      </w:r>
      <w:r>
        <w:rPr>
          <w:b/>
          <w:noProof/>
          <w:sz w:val="24"/>
        </w:rPr>
        <w:t>20</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w:t>
      </w:r>
      <w:r>
        <w:rPr>
          <w:b/>
          <w:noProof/>
          <w:sz w:val="24"/>
        </w:rPr>
        <w:t>1</w:t>
      </w:r>
      <w:r>
        <w:rPr>
          <w:b/>
          <w:noProof/>
          <w:sz w:val="24"/>
        </w:rPr>
        <w:fldChar w:fldCharType="end"/>
      </w:r>
    </w:p>
    <w:tbl>
      <w:tblPr>
        <w:tblW w:w="9641" w:type="dxa"/>
        <w:tblInd w:w="-5"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7DE" w14:paraId="47A33E9C" w14:textId="77777777">
        <w:tc>
          <w:tcPr>
            <w:tcW w:w="9641" w:type="dxa"/>
            <w:gridSpan w:val="9"/>
            <w:tcBorders>
              <w:top w:val="single" w:sz="4" w:space="0" w:color="auto"/>
              <w:left w:val="single" w:sz="4" w:space="0" w:color="auto"/>
              <w:right w:val="single" w:sz="4" w:space="0" w:color="auto"/>
            </w:tcBorders>
          </w:tcPr>
          <w:p w14:paraId="4ABCCA21" w14:textId="77777777" w:rsidR="003037DE" w:rsidRDefault="003037DE">
            <w:pPr>
              <w:pStyle w:val="CRCoverPage"/>
              <w:spacing w:after="0"/>
              <w:jc w:val="right"/>
              <w:rPr>
                <w:i/>
                <w:lang w:val="en-GB" w:eastAsia="en-GB"/>
              </w:rPr>
            </w:pPr>
            <w:r>
              <w:rPr>
                <w:i/>
                <w:sz w:val="14"/>
                <w:lang w:val="en-GB" w:eastAsia="en-GB"/>
              </w:rPr>
              <w:t>CR-Form-v12.1</w:t>
            </w:r>
          </w:p>
        </w:tc>
      </w:tr>
      <w:tr w:rsidR="003037DE" w14:paraId="6091B3D5" w14:textId="77777777">
        <w:tc>
          <w:tcPr>
            <w:tcW w:w="9641" w:type="dxa"/>
            <w:gridSpan w:val="9"/>
            <w:tcBorders>
              <w:left w:val="single" w:sz="4" w:space="0" w:color="auto"/>
              <w:right w:val="single" w:sz="4" w:space="0" w:color="auto"/>
            </w:tcBorders>
          </w:tcPr>
          <w:p w14:paraId="5CA5D2B8" w14:textId="77777777" w:rsidR="003037DE" w:rsidRDefault="003037DE">
            <w:pPr>
              <w:pStyle w:val="CRCoverPage"/>
              <w:spacing w:after="0"/>
              <w:jc w:val="center"/>
              <w:rPr>
                <w:lang w:val="en-GB" w:eastAsia="en-GB"/>
              </w:rPr>
            </w:pPr>
            <w:r>
              <w:rPr>
                <w:b/>
                <w:sz w:val="32"/>
                <w:lang w:val="en-GB" w:eastAsia="en-GB"/>
              </w:rPr>
              <w:t>CHANGE REQUEST</w:t>
            </w:r>
          </w:p>
        </w:tc>
      </w:tr>
      <w:tr w:rsidR="003037DE" w14:paraId="1539776F" w14:textId="77777777">
        <w:tc>
          <w:tcPr>
            <w:tcW w:w="9641" w:type="dxa"/>
            <w:gridSpan w:val="9"/>
            <w:tcBorders>
              <w:left w:val="single" w:sz="4" w:space="0" w:color="auto"/>
              <w:right w:val="single" w:sz="4" w:space="0" w:color="auto"/>
            </w:tcBorders>
          </w:tcPr>
          <w:p w14:paraId="50ACEE29" w14:textId="77777777" w:rsidR="003037DE" w:rsidRDefault="003037DE">
            <w:pPr>
              <w:pStyle w:val="CRCoverPage"/>
              <w:spacing w:after="0"/>
              <w:rPr>
                <w:sz w:val="8"/>
                <w:szCs w:val="8"/>
                <w:lang w:val="en-GB" w:eastAsia="en-GB"/>
              </w:rPr>
            </w:pPr>
          </w:p>
        </w:tc>
      </w:tr>
      <w:tr w:rsidR="003037DE" w14:paraId="5527745E" w14:textId="77777777">
        <w:tc>
          <w:tcPr>
            <w:tcW w:w="142" w:type="dxa"/>
            <w:tcBorders>
              <w:left w:val="single" w:sz="4" w:space="0" w:color="auto"/>
            </w:tcBorders>
            <w:shd w:val="clear" w:color="auto" w:fill="auto"/>
          </w:tcPr>
          <w:p w14:paraId="58A79D50" w14:textId="77777777" w:rsidR="003037DE" w:rsidRDefault="003037DE">
            <w:pPr>
              <w:pStyle w:val="CRCoverPage"/>
              <w:spacing w:after="0"/>
              <w:jc w:val="right"/>
              <w:rPr>
                <w:lang w:val="en-GB" w:eastAsia="en-GB"/>
              </w:rPr>
            </w:pPr>
          </w:p>
        </w:tc>
        <w:tc>
          <w:tcPr>
            <w:tcW w:w="1559" w:type="dxa"/>
            <w:shd w:val="pct30" w:color="FFFF00" w:fill="auto"/>
          </w:tcPr>
          <w:p w14:paraId="314AE48C" w14:textId="77777777" w:rsidR="003037DE" w:rsidRPr="006A16E8" w:rsidRDefault="003037DE">
            <w:pPr>
              <w:pStyle w:val="CRCoverPage"/>
              <w:spacing w:after="0"/>
              <w:jc w:val="right"/>
              <w:rPr>
                <w:b/>
                <w:sz w:val="28"/>
                <w:lang w:eastAsia="en-GB"/>
              </w:rPr>
            </w:pPr>
            <w:fldSimple w:instr=" DOCPROPERTY  Spec#  \* MERGEFORMAT ">
              <w:r>
                <w:rPr>
                  <w:b/>
                  <w:sz w:val="28"/>
                  <w:lang w:val="en-GB" w:eastAsia="en-GB"/>
                </w:rPr>
                <w:t>34.229-</w:t>
              </w:r>
            </w:fldSimple>
            <w:r w:rsidR="006A16E8">
              <w:rPr>
                <w:b/>
                <w:sz w:val="28"/>
                <w:lang w:eastAsia="en-GB"/>
              </w:rPr>
              <w:t>3</w:t>
            </w:r>
          </w:p>
        </w:tc>
        <w:tc>
          <w:tcPr>
            <w:tcW w:w="709" w:type="dxa"/>
            <w:shd w:val="clear" w:color="auto" w:fill="auto"/>
          </w:tcPr>
          <w:p w14:paraId="212EAA93" w14:textId="77777777" w:rsidR="003037DE" w:rsidRDefault="003037DE">
            <w:pPr>
              <w:pStyle w:val="CRCoverPage"/>
              <w:spacing w:after="0"/>
              <w:jc w:val="center"/>
              <w:rPr>
                <w:lang w:val="en-GB" w:eastAsia="en-GB"/>
              </w:rPr>
            </w:pPr>
            <w:r>
              <w:rPr>
                <w:b/>
                <w:sz w:val="28"/>
                <w:lang w:val="en-GB" w:eastAsia="en-GB"/>
              </w:rPr>
              <w:t>CR</w:t>
            </w:r>
          </w:p>
        </w:tc>
        <w:tc>
          <w:tcPr>
            <w:tcW w:w="1276" w:type="dxa"/>
            <w:shd w:val="pct30" w:color="FFFF00" w:fill="auto"/>
          </w:tcPr>
          <w:p w14:paraId="16528978" w14:textId="77777777" w:rsidR="003037DE" w:rsidRPr="00723B03" w:rsidRDefault="00723B03">
            <w:pPr>
              <w:pStyle w:val="CRCoverPage"/>
              <w:spacing w:after="0"/>
              <w:rPr>
                <w:b/>
                <w:bCs/>
                <w:lang w:eastAsia="en-GB"/>
              </w:rPr>
            </w:pPr>
            <w:r w:rsidRPr="00723B03">
              <w:rPr>
                <w:b/>
                <w:bCs/>
                <w:sz w:val="28"/>
                <w:szCs w:val="28"/>
                <w:lang w:eastAsia="en-GB"/>
              </w:rPr>
              <w:t>0654</w:t>
            </w:r>
          </w:p>
        </w:tc>
        <w:tc>
          <w:tcPr>
            <w:tcW w:w="709" w:type="dxa"/>
            <w:shd w:val="clear" w:color="auto" w:fill="auto"/>
          </w:tcPr>
          <w:p w14:paraId="77707FAE" w14:textId="77777777" w:rsidR="003037DE" w:rsidRDefault="003037DE">
            <w:pPr>
              <w:pStyle w:val="CRCoverPage"/>
              <w:tabs>
                <w:tab w:val="right" w:pos="625"/>
              </w:tabs>
              <w:spacing w:after="0"/>
              <w:jc w:val="center"/>
              <w:rPr>
                <w:lang w:val="en-GB" w:eastAsia="en-GB"/>
              </w:rPr>
            </w:pPr>
            <w:r>
              <w:rPr>
                <w:b/>
                <w:bCs/>
                <w:sz w:val="28"/>
                <w:lang w:val="en-GB" w:eastAsia="en-GB"/>
              </w:rPr>
              <w:t>rev</w:t>
            </w:r>
          </w:p>
        </w:tc>
        <w:tc>
          <w:tcPr>
            <w:tcW w:w="992" w:type="dxa"/>
            <w:shd w:val="pct30" w:color="FFFF00" w:fill="auto"/>
          </w:tcPr>
          <w:p w14:paraId="31DF342B" w14:textId="11E20CC7" w:rsidR="003037DE" w:rsidRDefault="00863729">
            <w:pPr>
              <w:pStyle w:val="CRCoverPage"/>
              <w:spacing w:after="0"/>
              <w:jc w:val="center"/>
              <w:rPr>
                <w:b/>
                <w:lang w:val="en-GB" w:eastAsia="en-GB"/>
              </w:rPr>
            </w:pPr>
            <w:r>
              <w:t>1</w:t>
            </w:r>
          </w:p>
        </w:tc>
        <w:tc>
          <w:tcPr>
            <w:tcW w:w="2410" w:type="dxa"/>
            <w:shd w:val="clear" w:color="auto" w:fill="auto"/>
          </w:tcPr>
          <w:p w14:paraId="5AE11622" w14:textId="77777777" w:rsidR="003037DE" w:rsidRDefault="003037DE">
            <w:pPr>
              <w:pStyle w:val="CRCoverPage"/>
              <w:tabs>
                <w:tab w:val="right" w:pos="1825"/>
              </w:tabs>
              <w:spacing w:after="0"/>
              <w:jc w:val="center"/>
              <w:rPr>
                <w:lang w:val="en-GB" w:eastAsia="en-GB"/>
              </w:rPr>
            </w:pPr>
            <w:r>
              <w:rPr>
                <w:b/>
                <w:sz w:val="28"/>
                <w:szCs w:val="28"/>
                <w:lang w:val="en-GB" w:eastAsia="en-GB"/>
              </w:rPr>
              <w:t>Current version:</w:t>
            </w:r>
          </w:p>
        </w:tc>
        <w:tc>
          <w:tcPr>
            <w:tcW w:w="1701" w:type="dxa"/>
            <w:shd w:val="pct30" w:color="FFFF00" w:fill="auto"/>
          </w:tcPr>
          <w:p w14:paraId="081AFF41" w14:textId="776E5A32" w:rsidR="003037DE" w:rsidRDefault="003037DE">
            <w:pPr>
              <w:pStyle w:val="CRCoverPage"/>
              <w:spacing w:after="0"/>
              <w:jc w:val="center"/>
              <w:rPr>
                <w:sz w:val="28"/>
                <w:lang w:val="en-GB" w:eastAsia="en-GB"/>
              </w:rPr>
            </w:pPr>
            <w:fldSimple w:instr=" DOCPROPERTY  Version  \* MERGEFORMAT ">
              <w:r>
                <w:rPr>
                  <w:b/>
                  <w:sz w:val="28"/>
                  <w:lang w:val="en-GB" w:eastAsia="en-GB"/>
                </w:rPr>
                <w:t>1</w:t>
              </w:r>
              <w:r w:rsidR="00863729">
                <w:rPr>
                  <w:b/>
                  <w:sz w:val="28"/>
                  <w:lang w:val="en-US" w:eastAsia="en-GB"/>
                </w:rPr>
                <w:t>6</w:t>
              </w:r>
              <w:r>
                <w:rPr>
                  <w:b/>
                  <w:sz w:val="28"/>
                  <w:lang w:val="en-GB" w:eastAsia="en-GB"/>
                </w:rPr>
                <w:t>.</w:t>
              </w:r>
              <w:r w:rsidR="00863729">
                <w:rPr>
                  <w:b/>
                  <w:sz w:val="28"/>
                  <w:lang w:eastAsia="en-GB"/>
                </w:rPr>
                <w:t>0</w:t>
              </w:r>
              <w:r>
                <w:rPr>
                  <w:b/>
                  <w:sz w:val="28"/>
                  <w:lang w:val="en-GB" w:eastAsia="en-GB"/>
                </w:rPr>
                <w:t>.0</w:t>
              </w:r>
            </w:fldSimple>
          </w:p>
        </w:tc>
        <w:tc>
          <w:tcPr>
            <w:tcW w:w="143" w:type="dxa"/>
            <w:tcBorders>
              <w:right w:val="single" w:sz="4" w:space="0" w:color="auto"/>
            </w:tcBorders>
          </w:tcPr>
          <w:p w14:paraId="0EBF1F7B" w14:textId="77777777" w:rsidR="003037DE" w:rsidRDefault="003037DE">
            <w:pPr>
              <w:pStyle w:val="CRCoverPage"/>
              <w:spacing w:after="0"/>
              <w:rPr>
                <w:lang w:val="en-GB" w:eastAsia="en-GB"/>
              </w:rPr>
            </w:pPr>
          </w:p>
        </w:tc>
      </w:tr>
      <w:tr w:rsidR="003037DE" w14:paraId="7FDF36DE" w14:textId="77777777">
        <w:tc>
          <w:tcPr>
            <w:tcW w:w="9641" w:type="dxa"/>
            <w:gridSpan w:val="9"/>
            <w:tcBorders>
              <w:left w:val="single" w:sz="4" w:space="0" w:color="auto"/>
              <w:right w:val="single" w:sz="4" w:space="0" w:color="auto"/>
            </w:tcBorders>
          </w:tcPr>
          <w:p w14:paraId="65A82D50" w14:textId="77777777" w:rsidR="003037DE" w:rsidRDefault="003037DE">
            <w:pPr>
              <w:pStyle w:val="CRCoverPage"/>
              <w:spacing w:after="0"/>
              <w:rPr>
                <w:lang w:val="en-GB" w:eastAsia="en-GB"/>
              </w:rPr>
            </w:pPr>
          </w:p>
        </w:tc>
      </w:tr>
      <w:tr w:rsidR="003037DE" w14:paraId="525C2C27" w14:textId="77777777">
        <w:tc>
          <w:tcPr>
            <w:tcW w:w="9641" w:type="dxa"/>
            <w:gridSpan w:val="9"/>
            <w:tcBorders>
              <w:top w:val="single" w:sz="4" w:space="0" w:color="auto"/>
            </w:tcBorders>
          </w:tcPr>
          <w:p w14:paraId="3148D690" w14:textId="77777777" w:rsidR="003037DE" w:rsidRDefault="003037DE">
            <w:pPr>
              <w:pStyle w:val="CRCoverPage"/>
              <w:spacing w:after="0"/>
              <w:jc w:val="center"/>
              <w:rPr>
                <w:rFonts w:cs="Arial"/>
                <w:i/>
                <w:lang w:val="en-GB" w:eastAsia="en-GB"/>
              </w:rPr>
            </w:pPr>
            <w:r>
              <w:rPr>
                <w:rFonts w:cs="Arial"/>
                <w:i/>
                <w:lang w:val="en-GB" w:eastAsia="en-GB"/>
              </w:rPr>
              <w:t xml:space="preserve">For </w:t>
            </w:r>
            <w:hyperlink r:id="rId8" w:anchor="_blank" w:history="1">
              <w:r>
                <w:rPr>
                  <w:rStyle w:val="Hyperlink"/>
                  <w:rFonts w:cs="Arial"/>
                  <w:b/>
                  <w:i/>
                  <w:color w:val="FF0000"/>
                  <w:lang w:val="en-GB" w:eastAsia="en-GB"/>
                </w:rPr>
                <w:t>HELP</w:t>
              </w:r>
            </w:hyperlink>
            <w:r>
              <w:rPr>
                <w:rFonts w:cs="Arial"/>
                <w:b/>
                <w:i/>
                <w:color w:val="FF0000"/>
                <w:lang w:val="en-GB" w:eastAsia="en-GB"/>
              </w:rPr>
              <w:t xml:space="preserve"> </w:t>
            </w:r>
            <w:r>
              <w:rPr>
                <w:rFonts w:cs="Arial"/>
                <w:i/>
                <w:lang w:val="en-GB" w:eastAsia="en-GB"/>
              </w:rPr>
              <w:t xml:space="preserve">on using this form: comprehensive instructions can be found at </w:t>
            </w:r>
            <w:r>
              <w:rPr>
                <w:rFonts w:cs="Arial"/>
                <w:i/>
                <w:lang w:val="en-GB" w:eastAsia="en-GB"/>
              </w:rPr>
              <w:br/>
            </w:r>
            <w:hyperlink r:id="rId9" w:history="1">
              <w:r>
                <w:rPr>
                  <w:rStyle w:val="Hyperlink"/>
                  <w:rFonts w:cs="Arial"/>
                  <w:i/>
                  <w:lang w:val="en-GB" w:eastAsia="en-GB"/>
                </w:rPr>
                <w:t>http://www.3gpp.org/Change-Requests</w:t>
              </w:r>
            </w:hyperlink>
            <w:r>
              <w:rPr>
                <w:rFonts w:cs="Arial"/>
                <w:i/>
                <w:lang w:val="en-GB" w:eastAsia="en-GB"/>
              </w:rPr>
              <w:t>.</w:t>
            </w:r>
          </w:p>
        </w:tc>
      </w:tr>
    </w:tbl>
    <w:p w14:paraId="3516A5D7" w14:textId="77777777" w:rsidR="003037DE" w:rsidRDefault="003037DE">
      <w:pPr>
        <w:pStyle w:val="CRCoverPage"/>
        <w:tabs>
          <w:tab w:val="right" w:pos="9639"/>
        </w:tabs>
        <w:spacing w:after="0"/>
        <w:rPr>
          <w:b/>
          <w:sz w:val="24"/>
          <w:lang w:val="en-GB" w:eastAsia="en-GB"/>
        </w:rPr>
      </w:pPr>
    </w:p>
    <w:tbl>
      <w:tblPr>
        <w:tblW w:w="9641" w:type="dxa"/>
        <w:tblInd w:w="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5"/>
      </w:tblGrid>
      <w:tr w:rsidR="003037DE" w14:paraId="2C9D905D" w14:textId="77777777">
        <w:tc>
          <w:tcPr>
            <w:tcW w:w="9641" w:type="dxa"/>
            <w:gridSpan w:val="9"/>
          </w:tcPr>
          <w:p w14:paraId="40E5027F" w14:textId="77777777" w:rsidR="003037DE" w:rsidRDefault="003037DE">
            <w:pPr>
              <w:spacing w:after="0"/>
              <w:rPr>
                <w:sz w:val="8"/>
                <w:szCs w:val="8"/>
                <w:lang w:val="en-GB" w:eastAsia="en-GB"/>
              </w:rPr>
            </w:pPr>
          </w:p>
        </w:tc>
      </w:tr>
      <w:tr w:rsidR="003037DE" w14:paraId="5AAFAE6C" w14:textId="77777777">
        <w:tc>
          <w:tcPr>
            <w:tcW w:w="2835" w:type="dxa"/>
            <w:shd w:val="clear" w:color="auto" w:fill="auto"/>
          </w:tcPr>
          <w:p w14:paraId="33B80B8A" w14:textId="77777777" w:rsidR="003037DE" w:rsidRDefault="003037DE">
            <w:pPr>
              <w:pStyle w:val="CRCoverPage"/>
              <w:tabs>
                <w:tab w:val="right" w:pos="2751"/>
              </w:tabs>
              <w:spacing w:after="0"/>
              <w:rPr>
                <w:b/>
                <w:i/>
                <w:lang w:val="en-GB" w:eastAsia="en-GB"/>
              </w:rPr>
            </w:pPr>
            <w:r>
              <w:rPr>
                <w:b/>
                <w:i/>
                <w:lang w:val="en-GB" w:eastAsia="en-GB"/>
              </w:rPr>
              <w:t>Proposed change affects:</w:t>
            </w:r>
          </w:p>
        </w:tc>
        <w:tc>
          <w:tcPr>
            <w:tcW w:w="1418" w:type="dxa"/>
            <w:shd w:val="clear" w:color="auto" w:fill="auto"/>
          </w:tcPr>
          <w:p w14:paraId="369F791C" w14:textId="77777777" w:rsidR="003037DE" w:rsidRDefault="003037DE">
            <w:pPr>
              <w:pStyle w:val="CRCoverPage"/>
              <w:spacing w:after="0"/>
              <w:jc w:val="right"/>
              <w:rPr>
                <w:lang w:val="en-GB" w:eastAsia="en-GB"/>
              </w:rPr>
            </w:pPr>
            <w:r>
              <w:rPr>
                <w:lang w:val="en-GB"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F6080E" w14:textId="77777777" w:rsidR="003037DE" w:rsidRDefault="003037DE">
            <w:pPr>
              <w:pStyle w:val="CRCoverPage"/>
              <w:spacing w:after="0"/>
              <w:jc w:val="center"/>
              <w:rPr>
                <w:b/>
                <w:caps/>
                <w:lang w:val="en-GB" w:eastAsia="en-GB"/>
              </w:rPr>
            </w:pPr>
          </w:p>
        </w:tc>
        <w:tc>
          <w:tcPr>
            <w:tcW w:w="709" w:type="dxa"/>
            <w:tcBorders>
              <w:left w:val="single" w:sz="4" w:space="0" w:color="auto"/>
            </w:tcBorders>
            <w:shd w:val="clear" w:color="auto" w:fill="auto"/>
          </w:tcPr>
          <w:p w14:paraId="5F9FD59A" w14:textId="77777777" w:rsidR="003037DE" w:rsidRDefault="003037DE">
            <w:pPr>
              <w:pStyle w:val="CRCoverPage"/>
              <w:spacing w:after="0"/>
              <w:jc w:val="right"/>
              <w:rPr>
                <w:u w:val="single"/>
                <w:lang w:val="en-GB" w:eastAsia="en-GB"/>
              </w:rPr>
            </w:pPr>
            <w:r>
              <w:rPr>
                <w:lang w:val="en-GB"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D270F4" w14:textId="77777777" w:rsidR="003037DE" w:rsidRDefault="003037DE">
            <w:pPr>
              <w:pStyle w:val="CRCoverPage"/>
              <w:spacing w:after="0"/>
              <w:jc w:val="center"/>
              <w:rPr>
                <w:b/>
                <w:caps/>
                <w:lang w:val="en-GB" w:eastAsia="en-GB"/>
              </w:rPr>
            </w:pPr>
          </w:p>
        </w:tc>
        <w:tc>
          <w:tcPr>
            <w:tcW w:w="2126" w:type="dxa"/>
            <w:shd w:val="clear" w:color="auto" w:fill="auto"/>
          </w:tcPr>
          <w:p w14:paraId="51440BB8" w14:textId="77777777" w:rsidR="003037DE" w:rsidRDefault="003037DE">
            <w:pPr>
              <w:pStyle w:val="CRCoverPage"/>
              <w:spacing w:after="0"/>
              <w:jc w:val="right"/>
              <w:rPr>
                <w:u w:val="single"/>
                <w:lang w:val="en-GB" w:eastAsia="en-GB"/>
              </w:rPr>
            </w:pPr>
            <w:r>
              <w:rPr>
                <w:lang w:val="en-GB"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826BD5" w14:textId="77777777" w:rsidR="003037DE" w:rsidRDefault="003037DE">
            <w:pPr>
              <w:pStyle w:val="CRCoverPage"/>
              <w:spacing w:after="0"/>
              <w:jc w:val="center"/>
              <w:rPr>
                <w:b/>
                <w:caps/>
                <w:lang w:val="en-GB" w:eastAsia="en-GB"/>
              </w:rPr>
            </w:pPr>
          </w:p>
        </w:tc>
        <w:tc>
          <w:tcPr>
            <w:tcW w:w="1418" w:type="dxa"/>
            <w:tcBorders>
              <w:left w:val="nil"/>
            </w:tcBorders>
            <w:shd w:val="clear" w:color="auto" w:fill="auto"/>
          </w:tcPr>
          <w:p w14:paraId="386FA9FD" w14:textId="77777777" w:rsidR="003037DE" w:rsidRDefault="003037DE">
            <w:pPr>
              <w:pStyle w:val="CRCoverPage"/>
              <w:spacing w:after="0"/>
              <w:jc w:val="right"/>
              <w:rPr>
                <w:lang w:val="en-GB" w:eastAsia="en-GB"/>
              </w:rPr>
            </w:pPr>
            <w:r>
              <w:rPr>
                <w:lang w:val="en-GB"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D9200F" w14:textId="77777777" w:rsidR="003037DE" w:rsidRDefault="003037DE">
            <w:pPr>
              <w:pStyle w:val="CRCoverPage"/>
              <w:spacing w:after="0"/>
              <w:jc w:val="center"/>
              <w:rPr>
                <w:b/>
                <w:bCs/>
                <w:caps/>
                <w:lang w:val="en-GB" w:eastAsia="en-GB"/>
              </w:rPr>
            </w:pPr>
          </w:p>
        </w:tc>
      </w:tr>
    </w:tbl>
    <w:p w14:paraId="20C3504F" w14:textId="77777777" w:rsidR="003037DE" w:rsidRDefault="003037DE">
      <w:pPr>
        <w:rPr>
          <w:sz w:val="8"/>
          <w:szCs w:val="8"/>
        </w:rPr>
      </w:pPr>
    </w:p>
    <w:tbl>
      <w:tblPr>
        <w:tblW w:w="9682" w:type="dxa"/>
        <w:tblInd w:w="0" w:type="dxa"/>
        <w:tblLayout w:type="fixed"/>
        <w:tblCellMar>
          <w:left w:w="42" w:type="dxa"/>
          <w:right w:w="42" w:type="dxa"/>
        </w:tblCellMar>
        <w:tblLook w:val="0000" w:firstRow="0" w:lastRow="0" w:firstColumn="0" w:lastColumn="0" w:noHBand="0" w:noVBand="0"/>
      </w:tblPr>
      <w:tblGrid>
        <w:gridCol w:w="42"/>
        <w:gridCol w:w="1843"/>
        <w:gridCol w:w="851"/>
        <w:gridCol w:w="284"/>
        <w:gridCol w:w="284"/>
        <w:gridCol w:w="567"/>
        <w:gridCol w:w="1700"/>
        <w:gridCol w:w="567"/>
        <w:gridCol w:w="143"/>
        <w:gridCol w:w="281"/>
        <w:gridCol w:w="993"/>
        <w:gridCol w:w="2085"/>
        <w:gridCol w:w="42"/>
      </w:tblGrid>
      <w:tr w:rsidR="003037DE" w14:paraId="36223CA5" w14:textId="77777777">
        <w:trPr>
          <w:gridAfter w:val="1"/>
          <w:wAfter w:w="42" w:type="dxa"/>
        </w:trPr>
        <w:tc>
          <w:tcPr>
            <w:tcW w:w="9640" w:type="dxa"/>
            <w:gridSpan w:val="12"/>
          </w:tcPr>
          <w:p w14:paraId="7FECAFD3" w14:textId="77777777" w:rsidR="003037DE" w:rsidRDefault="003037DE">
            <w:pPr>
              <w:pStyle w:val="CRCoverPage"/>
              <w:spacing w:after="0"/>
              <w:rPr>
                <w:sz w:val="8"/>
                <w:szCs w:val="8"/>
                <w:lang w:val="en-GB" w:eastAsia="en-GB"/>
              </w:rPr>
            </w:pPr>
          </w:p>
        </w:tc>
      </w:tr>
      <w:tr w:rsidR="003037DE" w14:paraId="407FD3F8" w14:textId="77777777">
        <w:trPr>
          <w:gridBefore w:val="1"/>
          <w:wBefore w:w="42" w:type="dxa"/>
        </w:trPr>
        <w:tc>
          <w:tcPr>
            <w:tcW w:w="1843" w:type="dxa"/>
            <w:tcBorders>
              <w:top w:val="single" w:sz="4" w:space="0" w:color="auto"/>
              <w:left w:val="single" w:sz="4" w:space="0" w:color="auto"/>
            </w:tcBorders>
            <w:shd w:val="clear" w:color="auto" w:fill="auto"/>
          </w:tcPr>
          <w:p w14:paraId="5A7D5DAE" w14:textId="77777777" w:rsidR="003037DE" w:rsidRDefault="003037DE">
            <w:pPr>
              <w:pStyle w:val="CRCoverPage"/>
              <w:tabs>
                <w:tab w:val="right" w:pos="1759"/>
              </w:tabs>
              <w:spacing w:after="0"/>
              <w:rPr>
                <w:b/>
                <w:i/>
                <w:lang w:val="en-GB" w:eastAsia="en-GB"/>
              </w:rPr>
            </w:pPr>
            <w:r>
              <w:rPr>
                <w:b/>
                <w:i/>
                <w:lang w:val="en-GB" w:eastAsia="en-GB"/>
              </w:rPr>
              <w:t>Title:</w:t>
            </w:r>
            <w:r>
              <w:rPr>
                <w:b/>
                <w:i/>
                <w:lang w:val="en-GB" w:eastAsia="en-GB"/>
              </w:rPr>
              <w:tab/>
            </w:r>
          </w:p>
        </w:tc>
        <w:tc>
          <w:tcPr>
            <w:tcW w:w="7797" w:type="dxa"/>
            <w:gridSpan w:val="11"/>
            <w:tcBorders>
              <w:top w:val="single" w:sz="4" w:space="0" w:color="auto"/>
              <w:right w:val="single" w:sz="4" w:space="0" w:color="auto"/>
            </w:tcBorders>
            <w:shd w:val="pct30" w:color="FFFF00" w:fill="auto"/>
          </w:tcPr>
          <w:p w14:paraId="167FD0F4" w14:textId="77777777" w:rsidR="003037DE" w:rsidRDefault="008E7825">
            <w:pPr>
              <w:pStyle w:val="CRCoverPage"/>
              <w:spacing w:after="0"/>
              <w:ind w:left="100"/>
              <w:rPr>
                <w:lang w:val="en-GB" w:eastAsia="en-GB"/>
              </w:rPr>
            </w:pPr>
            <w:r w:rsidRPr="008E7825">
              <w:rPr>
                <w:rFonts w:cs="Arial"/>
                <w:szCs w:val="18"/>
              </w:rPr>
              <w:t>Addition of IMS over 5GS test case 6.3</w:t>
            </w:r>
          </w:p>
        </w:tc>
      </w:tr>
      <w:tr w:rsidR="003037DE" w14:paraId="2C852FC9" w14:textId="77777777">
        <w:trPr>
          <w:gridBefore w:val="1"/>
          <w:wBefore w:w="42" w:type="dxa"/>
        </w:trPr>
        <w:tc>
          <w:tcPr>
            <w:tcW w:w="1843" w:type="dxa"/>
            <w:tcBorders>
              <w:left w:val="single" w:sz="4" w:space="0" w:color="auto"/>
            </w:tcBorders>
          </w:tcPr>
          <w:p w14:paraId="02F394D5" w14:textId="77777777" w:rsidR="003037DE" w:rsidRDefault="003037DE">
            <w:pPr>
              <w:pStyle w:val="CRCoverPage"/>
              <w:spacing w:after="0"/>
              <w:rPr>
                <w:b/>
                <w:i/>
                <w:sz w:val="8"/>
                <w:szCs w:val="8"/>
                <w:lang w:val="en-GB" w:eastAsia="en-GB"/>
              </w:rPr>
            </w:pPr>
          </w:p>
        </w:tc>
        <w:tc>
          <w:tcPr>
            <w:tcW w:w="7797" w:type="dxa"/>
            <w:gridSpan w:val="11"/>
            <w:tcBorders>
              <w:right w:val="single" w:sz="4" w:space="0" w:color="auto"/>
            </w:tcBorders>
          </w:tcPr>
          <w:p w14:paraId="55A16AA5" w14:textId="77777777" w:rsidR="003037DE" w:rsidRDefault="003037DE">
            <w:pPr>
              <w:pStyle w:val="CRCoverPage"/>
              <w:spacing w:after="0"/>
              <w:rPr>
                <w:sz w:val="8"/>
                <w:szCs w:val="8"/>
                <w:lang w:val="en-GB" w:eastAsia="en-GB"/>
              </w:rPr>
            </w:pPr>
          </w:p>
        </w:tc>
      </w:tr>
      <w:tr w:rsidR="003037DE" w14:paraId="38849B4D" w14:textId="77777777">
        <w:trPr>
          <w:gridBefore w:val="1"/>
          <w:wBefore w:w="42" w:type="dxa"/>
        </w:trPr>
        <w:tc>
          <w:tcPr>
            <w:tcW w:w="1843" w:type="dxa"/>
            <w:tcBorders>
              <w:left w:val="single" w:sz="4" w:space="0" w:color="auto"/>
            </w:tcBorders>
            <w:shd w:val="clear" w:color="auto" w:fill="auto"/>
          </w:tcPr>
          <w:p w14:paraId="0C86F575" w14:textId="77777777" w:rsidR="003037DE" w:rsidRDefault="003037DE">
            <w:pPr>
              <w:pStyle w:val="CRCoverPage"/>
              <w:tabs>
                <w:tab w:val="right" w:pos="1759"/>
              </w:tabs>
              <w:spacing w:after="0"/>
              <w:rPr>
                <w:b/>
                <w:i/>
                <w:lang w:val="en-GB" w:eastAsia="en-GB"/>
              </w:rPr>
            </w:pPr>
            <w:r>
              <w:rPr>
                <w:b/>
                <w:i/>
                <w:lang w:val="en-GB" w:eastAsia="en-GB"/>
              </w:rPr>
              <w:t>Source to WG:</w:t>
            </w:r>
          </w:p>
        </w:tc>
        <w:tc>
          <w:tcPr>
            <w:tcW w:w="7797" w:type="dxa"/>
            <w:gridSpan w:val="11"/>
            <w:tcBorders>
              <w:right w:val="single" w:sz="4" w:space="0" w:color="auto"/>
            </w:tcBorders>
            <w:shd w:val="pct30" w:color="FFFF00" w:fill="auto"/>
          </w:tcPr>
          <w:p w14:paraId="30834F43" w14:textId="77777777" w:rsidR="003037DE" w:rsidRDefault="008E7825">
            <w:pPr>
              <w:pStyle w:val="CRCoverPage"/>
              <w:spacing w:after="0"/>
              <w:ind w:left="100"/>
              <w:rPr>
                <w:lang w:val="en-GB" w:eastAsia="en-GB"/>
              </w:rPr>
            </w:pPr>
            <w:r w:rsidRPr="008E7825">
              <w:t>Anritsu, Rohde &amp; Schwarz, and Keysight</w:t>
            </w:r>
          </w:p>
        </w:tc>
      </w:tr>
      <w:tr w:rsidR="003037DE" w14:paraId="7F2F5AA6" w14:textId="77777777">
        <w:trPr>
          <w:gridBefore w:val="1"/>
          <w:wBefore w:w="42" w:type="dxa"/>
        </w:trPr>
        <w:tc>
          <w:tcPr>
            <w:tcW w:w="1843" w:type="dxa"/>
            <w:tcBorders>
              <w:left w:val="single" w:sz="4" w:space="0" w:color="auto"/>
            </w:tcBorders>
            <w:shd w:val="clear" w:color="auto" w:fill="auto"/>
          </w:tcPr>
          <w:p w14:paraId="5246AA45" w14:textId="77777777" w:rsidR="003037DE" w:rsidRDefault="003037DE">
            <w:pPr>
              <w:pStyle w:val="CRCoverPage"/>
              <w:tabs>
                <w:tab w:val="right" w:pos="1759"/>
              </w:tabs>
              <w:spacing w:after="0"/>
              <w:rPr>
                <w:b/>
                <w:i/>
                <w:lang w:val="en-GB" w:eastAsia="en-GB"/>
              </w:rPr>
            </w:pPr>
            <w:r>
              <w:rPr>
                <w:b/>
                <w:i/>
                <w:lang w:val="en-GB" w:eastAsia="en-GB"/>
              </w:rPr>
              <w:t>Source to TSG:</w:t>
            </w:r>
          </w:p>
        </w:tc>
        <w:tc>
          <w:tcPr>
            <w:tcW w:w="7797" w:type="dxa"/>
            <w:gridSpan w:val="11"/>
            <w:tcBorders>
              <w:right w:val="single" w:sz="4" w:space="0" w:color="auto"/>
            </w:tcBorders>
            <w:shd w:val="pct30" w:color="FFFF00" w:fill="auto"/>
          </w:tcPr>
          <w:p w14:paraId="7BFEF5F9" w14:textId="77777777" w:rsidR="003037DE" w:rsidRDefault="003037DE">
            <w:pPr>
              <w:pStyle w:val="CRCoverPage"/>
              <w:spacing w:after="0"/>
              <w:ind w:left="100"/>
              <w:rPr>
                <w:lang w:val="en-GB" w:eastAsia="en-GB"/>
              </w:rPr>
            </w:pPr>
            <w:r>
              <w:t>R5</w:t>
            </w:r>
            <w:fldSimple w:instr=" DOCPROPERTY  SourceIfTsg  \* MERGEFORMAT "/>
          </w:p>
        </w:tc>
      </w:tr>
      <w:tr w:rsidR="003037DE" w14:paraId="7E3FBDFE" w14:textId="77777777">
        <w:trPr>
          <w:gridBefore w:val="1"/>
          <w:wBefore w:w="42" w:type="dxa"/>
        </w:trPr>
        <w:tc>
          <w:tcPr>
            <w:tcW w:w="1843" w:type="dxa"/>
            <w:tcBorders>
              <w:left w:val="single" w:sz="4" w:space="0" w:color="auto"/>
            </w:tcBorders>
          </w:tcPr>
          <w:p w14:paraId="56B5829F" w14:textId="77777777" w:rsidR="003037DE" w:rsidRDefault="003037DE">
            <w:pPr>
              <w:pStyle w:val="CRCoverPage"/>
              <w:spacing w:after="0"/>
              <w:rPr>
                <w:b/>
                <w:i/>
                <w:sz w:val="8"/>
                <w:szCs w:val="8"/>
                <w:lang w:val="en-GB" w:eastAsia="en-GB"/>
              </w:rPr>
            </w:pPr>
          </w:p>
        </w:tc>
        <w:tc>
          <w:tcPr>
            <w:tcW w:w="7797" w:type="dxa"/>
            <w:gridSpan w:val="11"/>
            <w:tcBorders>
              <w:right w:val="single" w:sz="4" w:space="0" w:color="auto"/>
            </w:tcBorders>
          </w:tcPr>
          <w:p w14:paraId="0C60F265" w14:textId="77777777" w:rsidR="003037DE" w:rsidRDefault="003037DE">
            <w:pPr>
              <w:pStyle w:val="CRCoverPage"/>
              <w:spacing w:after="0"/>
              <w:rPr>
                <w:sz w:val="8"/>
                <w:szCs w:val="8"/>
                <w:lang w:val="en-GB" w:eastAsia="en-GB"/>
              </w:rPr>
            </w:pPr>
          </w:p>
        </w:tc>
      </w:tr>
      <w:tr w:rsidR="003037DE" w14:paraId="7F1A1F89" w14:textId="77777777">
        <w:trPr>
          <w:gridBefore w:val="1"/>
          <w:wBefore w:w="42" w:type="dxa"/>
        </w:trPr>
        <w:tc>
          <w:tcPr>
            <w:tcW w:w="1843" w:type="dxa"/>
            <w:tcBorders>
              <w:left w:val="single" w:sz="4" w:space="0" w:color="auto"/>
            </w:tcBorders>
            <w:shd w:val="clear" w:color="auto" w:fill="auto"/>
          </w:tcPr>
          <w:p w14:paraId="6E68A70A" w14:textId="77777777" w:rsidR="003037DE" w:rsidRDefault="003037DE">
            <w:pPr>
              <w:pStyle w:val="CRCoverPage"/>
              <w:tabs>
                <w:tab w:val="right" w:pos="1759"/>
              </w:tabs>
              <w:spacing w:after="0"/>
              <w:rPr>
                <w:b/>
                <w:i/>
                <w:lang w:val="en-GB" w:eastAsia="en-GB"/>
              </w:rPr>
            </w:pPr>
            <w:r>
              <w:rPr>
                <w:b/>
                <w:i/>
                <w:lang w:val="en-GB" w:eastAsia="en-GB"/>
              </w:rPr>
              <w:t>Work item code:</w:t>
            </w:r>
          </w:p>
        </w:tc>
        <w:tc>
          <w:tcPr>
            <w:tcW w:w="3686" w:type="dxa"/>
            <w:gridSpan w:val="5"/>
            <w:shd w:val="pct30" w:color="FFFF00" w:fill="auto"/>
          </w:tcPr>
          <w:p w14:paraId="3FDD2EE2" w14:textId="77777777" w:rsidR="003037DE" w:rsidRDefault="003037DE">
            <w:pPr>
              <w:pStyle w:val="CRCoverPage"/>
              <w:spacing w:after="0"/>
              <w:ind w:left="100"/>
              <w:rPr>
                <w:lang w:val="en-GB" w:eastAsia="en-GB"/>
              </w:rPr>
            </w:pPr>
            <w:fldSimple w:instr=" DOCPROPERTY  RelatedWis  \* MERGEFORMAT ">
              <w:r>
                <w:rPr>
                  <w:lang w:val="en-GB" w:eastAsia="en-GB"/>
                </w:rPr>
                <w:t>5GS_NR_LTE-UEConTest</w:t>
              </w:r>
            </w:fldSimple>
          </w:p>
        </w:tc>
        <w:tc>
          <w:tcPr>
            <w:tcW w:w="567" w:type="dxa"/>
            <w:tcBorders>
              <w:left w:val="nil"/>
            </w:tcBorders>
            <w:shd w:val="clear" w:color="auto" w:fill="auto"/>
          </w:tcPr>
          <w:p w14:paraId="235C5E82" w14:textId="77777777" w:rsidR="003037DE" w:rsidRDefault="003037DE">
            <w:pPr>
              <w:pStyle w:val="CRCoverPage"/>
              <w:spacing w:after="0"/>
              <w:ind w:right="100"/>
              <w:rPr>
                <w:lang w:val="en-GB" w:eastAsia="en-GB"/>
              </w:rPr>
            </w:pPr>
          </w:p>
        </w:tc>
        <w:tc>
          <w:tcPr>
            <w:tcW w:w="1417" w:type="dxa"/>
            <w:gridSpan w:val="3"/>
            <w:tcBorders>
              <w:left w:val="nil"/>
            </w:tcBorders>
            <w:shd w:val="clear" w:color="auto" w:fill="auto"/>
          </w:tcPr>
          <w:p w14:paraId="29A262DE" w14:textId="77777777" w:rsidR="003037DE" w:rsidRDefault="003037DE">
            <w:pPr>
              <w:pStyle w:val="CRCoverPage"/>
              <w:spacing w:after="0"/>
              <w:jc w:val="right"/>
              <w:rPr>
                <w:lang w:val="en-GB" w:eastAsia="en-GB"/>
              </w:rPr>
            </w:pPr>
            <w:r>
              <w:rPr>
                <w:b/>
                <w:i/>
                <w:lang w:val="en-GB" w:eastAsia="en-GB"/>
              </w:rPr>
              <w:t>Date:</w:t>
            </w:r>
          </w:p>
        </w:tc>
        <w:tc>
          <w:tcPr>
            <w:tcW w:w="2127" w:type="dxa"/>
            <w:gridSpan w:val="2"/>
            <w:tcBorders>
              <w:right w:val="single" w:sz="4" w:space="0" w:color="auto"/>
            </w:tcBorders>
            <w:shd w:val="pct30" w:color="FFFF00" w:fill="auto"/>
          </w:tcPr>
          <w:p w14:paraId="55B7969E" w14:textId="77777777" w:rsidR="003037DE" w:rsidRPr="006A16E8" w:rsidRDefault="003037DE">
            <w:pPr>
              <w:pStyle w:val="CRCoverPage"/>
              <w:spacing w:after="0"/>
              <w:ind w:left="100"/>
              <w:rPr>
                <w:lang w:eastAsia="en-GB"/>
              </w:rPr>
            </w:pPr>
            <w:fldSimple w:instr=" DOCPROPERTY  ResDate  \* MERGEFORMAT ">
              <w:r>
                <w:rPr>
                  <w:lang w:val="en-GB" w:eastAsia="en-GB"/>
                </w:rPr>
                <w:t>2020-11-</w:t>
              </w:r>
            </w:fldSimple>
            <w:r w:rsidR="006A16E8">
              <w:rPr>
                <w:lang w:eastAsia="en-GB"/>
              </w:rPr>
              <w:t>20</w:t>
            </w:r>
          </w:p>
        </w:tc>
      </w:tr>
      <w:tr w:rsidR="003037DE" w14:paraId="566468C9" w14:textId="77777777">
        <w:trPr>
          <w:gridBefore w:val="1"/>
          <w:wBefore w:w="42" w:type="dxa"/>
        </w:trPr>
        <w:tc>
          <w:tcPr>
            <w:tcW w:w="1843" w:type="dxa"/>
            <w:tcBorders>
              <w:left w:val="single" w:sz="4" w:space="0" w:color="auto"/>
            </w:tcBorders>
          </w:tcPr>
          <w:p w14:paraId="2838B971" w14:textId="77777777" w:rsidR="003037DE" w:rsidRDefault="003037DE">
            <w:pPr>
              <w:pStyle w:val="CRCoverPage"/>
              <w:spacing w:after="0"/>
              <w:rPr>
                <w:b/>
                <w:i/>
                <w:sz w:val="8"/>
                <w:szCs w:val="8"/>
                <w:lang w:val="en-GB" w:eastAsia="en-GB"/>
              </w:rPr>
            </w:pPr>
          </w:p>
        </w:tc>
        <w:tc>
          <w:tcPr>
            <w:tcW w:w="1986" w:type="dxa"/>
            <w:gridSpan w:val="4"/>
          </w:tcPr>
          <w:p w14:paraId="232EE278" w14:textId="77777777" w:rsidR="003037DE" w:rsidRDefault="003037DE">
            <w:pPr>
              <w:pStyle w:val="CRCoverPage"/>
              <w:spacing w:after="0"/>
              <w:rPr>
                <w:sz w:val="8"/>
                <w:szCs w:val="8"/>
                <w:lang w:val="en-GB" w:eastAsia="en-GB"/>
              </w:rPr>
            </w:pPr>
          </w:p>
        </w:tc>
        <w:tc>
          <w:tcPr>
            <w:tcW w:w="2267" w:type="dxa"/>
            <w:gridSpan w:val="2"/>
          </w:tcPr>
          <w:p w14:paraId="58B2D4D5" w14:textId="77777777" w:rsidR="003037DE" w:rsidRDefault="003037DE">
            <w:pPr>
              <w:pStyle w:val="CRCoverPage"/>
              <w:spacing w:after="0"/>
              <w:rPr>
                <w:sz w:val="8"/>
                <w:szCs w:val="8"/>
                <w:lang w:val="en-GB" w:eastAsia="en-GB"/>
              </w:rPr>
            </w:pPr>
          </w:p>
        </w:tc>
        <w:tc>
          <w:tcPr>
            <w:tcW w:w="1417" w:type="dxa"/>
            <w:gridSpan w:val="3"/>
          </w:tcPr>
          <w:p w14:paraId="5F9BD4E8" w14:textId="77777777" w:rsidR="003037DE" w:rsidRDefault="003037DE">
            <w:pPr>
              <w:pStyle w:val="CRCoverPage"/>
              <w:spacing w:after="0"/>
              <w:rPr>
                <w:sz w:val="8"/>
                <w:szCs w:val="8"/>
                <w:lang w:val="en-GB" w:eastAsia="en-GB"/>
              </w:rPr>
            </w:pPr>
          </w:p>
        </w:tc>
        <w:tc>
          <w:tcPr>
            <w:tcW w:w="2127" w:type="dxa"/>
            <w:gridSpan w:val="2"/>
            <w:tcBorders>
              <w:right w:val="single" w:sz="4" w:space="0" w:color="auto"/>
            </w:tcBorders>
          </w:tcPr>
          <w:p w14:paraId="7843A6D6" w14:textId="77777777" w:rsidR="003037DE" w:rsidRDefault="003037DE">
            <w:pPr>
              <w:pStyle w:val="CRCoverPage"/>
              <w:spacing w:after="0"/>
              <w:rPr>
                <w:sz w:val="8"/>
                <w:szCs w:val="8"/>
                <w:lang w:val="en-GB" w:eastAsia="en-GB"/>
              </w:rPr>
            </w:pPr>
          </w:p>
        </w:tc>
      </w:tr>
      <w:tr w:rsidR="003037DE" w14:paraId="5E45DC02" w14:textId="77777777">
        <w:trPr>
          <w:gridBefore w:val="1"/>
          <w:wBefore w:w="42" w:type="dxa"/>
          <w:cantSplit/>
        </w:trPr>
        <w:tc>
          <w:tcPr>
            <w:tcW w:w="1843" w:type="dxa"/>
            <w:tcBorders>
              <w:left w:val="single" w:sz="4" w:space="0" w:color="auto"/>
            </w:tcBorders>
            <w:shd w:val="clear" w:color="auto" w:fill="auto"/>
          </w:tcPr>
          <w:p w14:paraId="6514C966" w14:textId="77777777" w:rsidR="003037DE" w:rsidRDefault="003037DE">
            <w:pPr>
              <w:pStyle w:val="CRCoverPage"/>
              <w:tabs>
                <w:tab w:val="right" w:pos="1759"/>
              </w:tabs>
              <w:spacing w:after="0"/>
              <w:rPr>
                <w:b/>
                <w:i/>
                <w:lang w:val="en-GB" w:eastAsia="en-GB"/>
              </w:rPr>
            </w:pPr>
            <w:r>
              <w:rPr>
                <w:b/>
                <w:i/>
                <w:lang w:val="en-GB" w:eastAsia="en-GB"/>
              </w:rPr>
              <w:t>Category:</w:t>
            </w:r>
          </w:p>
        </w:tc>
        <w:tc>
          <w:tcPr>
            <w:tcW w:w="851" w:type="dxa"/>
            <w:shd w:val="pct30" w:color="FFFF00" w:fill="auto"/>
          </w:tcPr>
          <w:p w14:paraId="697F3AD9" w14:textId="77777777" w:rsidR="003037DE" w:rsidRDefault="003037DE">
            <w:pPr>
              <w:pStyle w:val="CRCoverPage"/>
              <w:spacing w:after="0"/>
              <w:ind w:left="100" w:right="-609"/>
              <w:rPr>
                <w:b/>
                <w:lang w:val="en-GB" w:eastAsia="en-GB"/>
              </w:rPr>
            </w:pPr>
            <w:r>
              <w:t>B</w:t>
            </w:r>
          </w:p>
        </w:tc>
        <w:tc>
          <w:tcPr>
            <w:tcW w:w="3402" w:type="dxa"/>
            <w:gridSpan w:val="5"/>
            <w:tcBorders>
              <w:left w:val="nil"/>
            </w:tcBorders>
            <w:shd w:val="clear" w:color="auto" w:fill="auto"/>
          </w:tcPr>
          <w:p w14:paraId="51018D25" w14:textId="77777777" w:rsidR="003037DE" w:rsidRDefault="003037DE">
            <w:pPr>
              <w:pStyle w:val="CRCoverPage"/>
              <w:spacing w:after="0"/>
              <w:rPr>
                <w:lang w:val="en-GB" w:eastAsia="en-GB"/>
              </w:rPr>
            </w:pPr>
          </w:p>
        </w:tc>
        <w:tc>
          <w:tcPr>
            <w:tcW w:w="1417" w:type="dxa"/>
            <w:gridSpan w:val="3"/>
            <w:tcBorders>
              <w:left w:val="nil"/>
            </w:tcBorders>
            <w:shd w:val="clear" w:color="auto" w:fill="auto"/>
          </w:tcPr>
          <w:p w14:paraId="43909703" w14:textId="77777777" w:rsidR="003037DE" w:rsidRDefault="003037DE">
            <w:pPr>
              <w:pStyle w:val="CRCoverPage"/>
              <w:spacing w:after="0"/>
              <w:jc w:val="right"/>
              <w:rPr>
                <w:b/>
                <w:i/>
                <w:lang w:val="en-GB" w:eastAsia="en-GB"/>
              </w:rPr>
            </w:pPr>
            <w:r>
              <w:rPr>
                <w:b/>
                <w:i/>
                <w:lang w:val="en-GB" w:eastAsia="en-GB"/>
              </w:rPr>
              <w:t>Release:</w:t>
            </w:r>
          </w:p>
        </w:tc>
        <w:tc>
          <w:tcPr>
            <w:tcW w:w="2127" w:type="dxa"/>
            <w:gridSpan w:val="2"/>
            <w:tcBorders>
              <w:right w:val="single" w:sz="4" w:space="0" w:color="auto"/>
            </w:tcBorders>
            <w:shd w:val="pct30" w:color="FFFF00" w:fill="auto"/>
          </w:tcPr>
          <w:p w14:paraId="1CFE2E60" w14:textId="5FBC1EE1" w:rsidR="003037DE" w:rsidRPr="00863729" w:rsidRDefault="003037DE">
            <w:pPr>
              <w:pStyle w:val="CRCoverPage"/>
              <w:spacing w:after="0"/>
              <w:ind w:left="100"/>
              <w:rPr>
                <w:lang w:val="en-US" w:eastAsia="en-GB"/>
              </w:rPr>
            </w:pPr>
            <w:fldSimple w:instr=" DOCPROPERTY  Release  \* MERGEFORMAT ">
              <w:r>
                <w:rPr>
                  <w:lang w:val="en-GB" w:eastAsia="en-GB"/>
                </w:rPr>
                <w:t>Rel-1</w:t>
              </w:r>
            </w:fldSimple>
            <w:r w:rsidR="00863729">
              <w:rPr>
                <w:lang w:val="en-US" w:eastAsia="en-GB"/>
              </w:rPr>
              <w:t>6</w:t>
            </w:r>
          </w:p>
        </w:tc>
      </w:tr>
      <w:tr w:rsidR="003037DE" w14:paraId="40B4DBC5" w14:textId="77777777">
        <w:trPr>
          <w:gridBefore w:val="1"/>
          <w:wBefore w:w="42" w:type="dxa"/>
        </w:trPr>
        <w:tc>
          <w:tcPr>
            <w:tcW w:w="1843" w:type="dxa"/>
            <w:tcBorders>
              <w:left w:val="single" w:sz="4" w:space="0" w:color="auto"/>
              <w:bottom w:val="single" w:sz="4" w:space="0" w:color="auto"/>
            </w:tcBorders>
          </w:tcPr>
          <w:p w14:paraId="39162F57" w14:textId="77777777" w:rsidR="003037DE" w:rsidRDefault="003037DE">
            <w:pPr>
              <w:pStyle w:val="CRCoverPage"/>
              <w:spacing w:after="0"/>
              <w:rPr>
                <w:b/>
                <w:i/>
                <w:lang w:val="en-GB" w:eastAsia="en-GB"/>
              </w:rPr>
            </w:pPr>
          </w:p>
        </w:tc>
        <w:tc>
          <w:tcPr>
            <w:tcW w:w="4677" w:type="dxa"/>
            <w:gridSpan w:val="8"/>
            <w:tcBorders>
              <w:bottom w:val="single" w:sz="4" w:space="0" w:color="auto"/>
            </w:tcBorders>
          </w:tcPr>
          <w:p w14:paraId="2322E4B0" w14:textId="77777777" w:rsidR="003037DE" w:rsidRDefault="003037DE">
            <w:pPr>
              <w:pStyle w:val="CRCoverPage"/>
              <w:spacing w:after="0"/>
              <w:ind w:left="383" w:hanging="383"/>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categories:</w:t>
            </w:r>
            <w:r>
              <w:rPr>
                <w:b/>
                <w:i/>
                <w:sz w:val="18"/>
                <w:lang w:val="en-GB" w:eastAsia="en-GB"/>
              </w:rPr>
              <w:br/>
              <w:t>F</w:t>
            </w:r>
            <w:r>
              <w:rPr>
                <w:i/>
                <w:sz w:val="18"/>
                <w:lang w:val="en-GB" w:eastAsia="en-GB"/>
              </w:rPr>
              <w:t xml:space="preserve">  (correction)</w:t>
            </w:r>
            <w:r>
              <w:rPr>
                <w:i/>
                <w:sz w:val="18"/>
                <w:lang w:val="en-GB" w:eastAsia="en-GB"/>
              </w:rPr>
              <w:br/>
            </w:r>
            <w:r>
              <w:rPr>
                <w:b/>
                <w:i/>
                <w:sz w:val="18"/>
                <w:lang w:val="en-GB" w:eastAsia="en-GB"/>
              </w:rPr>
              <w:t>A</w:t>
            </w:r>
            <w:r>
              <w:rPr>
                <w:i/>
                <w:sz w:val="18"/>
                <w:lang w:val="en-GB" w:eastAsia="en-GB"/>
              </w:rPr>
              <w:t xml:space="preserve">  (mirror corresponding to a change in an earlier </w:t>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r>
            <w:r>
              <w:rPr>
                <w:i/>
                <w:sz w:val="18"/>
                <w:lang w:val="en-GB" w:eastAsia="en-GB"/>
              </w:rPr>
              <w:tab/>
              <w:t>release)</w:t>
            </w:r>
            <w:r>
              <w:rPr>
                <w:i/>
                <w:sz w:val="18"/>
                <w:lang w:val="en-GB" w:eastAsia="en-GB"/>
              </w:rPr>
              <w:br/>
            </w:r>
            <w:r>
              <w:rPr>
                <w:b/>
                <w:i/>
                <w:sz w:val="18"/>
                <w:lang w:val="en-GB" w:eastAsia="en-GB"/>
              </w:rPr>
              <w:t>B</w:t>
            </w:r>
            <w:r>
              <w:rPr>
                <w:i/>
                <w:sz w:val="18"/>
                <w:lang w:val="en-GB" w:eastAsia="en-GB"/>
              </w:rPr>
              <w:t xml:space="preserve">  (addition of feature), </w:t>
            </w:r>
            <w:r>
              <w:rPr>
                <w:i/>
                <w:sz w:val="18"/>
                <w:lang w:val="en-GB" w:eastAsia="en-GB"/>
              </w:rPr>
              <w:br/>
            </w:r>
            <w:r>
              <w:rPr>
                <w:b/>
                <w:i/>
                <w:sz w:val="18"/>
                <w:lang w:val="en-GB" w:eastAsia="en-GB"/>
              </w:rPr>
              <w:t>C</w:t>
            </w:r>
            <w:r>
              <w:rPr>
                <w:i/>
                <w:sz w:val="18"/>
                <w:lang w:val="en-GB" w:eastAsia="en-GB"/>
              </w:rPr>
              <w:t xml:space="preserve">  (functional modification of feature)</w:t>
            </w:r>
            <w:r>
              <w:rPr>
                <w:i/>
                <w:sz w:val="18"/>
                <w:lang w:val="en-GB" w:eastAsia="en-GB"/>
              </w:rPr>
              <w:br/>
            </w:r>
            <w:r>
              <w:rPr>
                <w:b/>
                <w:i/>
                <w:sz w:val="18"/>
                <w:lang w:val="en-GB" w:eastAsia="en-GB"/>
              </w:rPr>
              <w:t>D</w:t>
            </w:r>
            <w:r>
              <w:rPr>
                <w:i/>
                <w:sz w:val="18"/>
                <w:lang w:val="en-GB" w:eastAsia="en-GB"/>
              </w:rPr>
              <w:t xml:space="preserve">  (editorial modification)</w:t>
            </w:r>
          </w:p>
          <w:p w14:paraId="0CAC03BD" w14:textId="77777777" w:rsidR="003037DE" w:rsidRDefault="003037DE">
            <w:pPr>
              <w:pStyle w:val="CRCoverPage"/>
              <w:rPr>
                <w:lang w:val="en-GB" w:eastAsia="en-GB"/>
              </w:rPr>
            </w:pPr>
            <w:r>
              <w:rPr>
                <w:sz w:val="18"/>
                <w:lang w:val="en-GB" w:eastAsia="en-GB"/>
              </w:rPr>
              <w:t>Detailed explanations of the above categories can</w:t>
            </w:r>
            <w:r>
              <w:rPr>
                <w:sz w:val="18"/>
                <w:lang w:val="en-GB" w:eastAsia="en-GB"/>
              </w:rPr>
              <w:br/>
              <w:t xml:space="preserve">be found in 3GPP </w:t>
            </w:r>
            <w:hyperlink r:id="rId10" w:history="1">
              <w:r>
                <w:rPr>
                  <w:rStyle w:val="Hyperlink"/>
                  <w:sz w:val="18"/>
                  <w:lang w:val="en-GB" w:eastAsia="en-GB"/>
                </w:rPr>
                <w:t>TR 21.900</w:t>
              </w:r>
            </w:hyperlink>
            <w:r>
              <w:rPr>
                <w:sz w:val="18"/>
                <w:lang w:val="en-GB" w:eastAsia="en-GB"/>
              </w:rPr>
              <w:t>.</w:t>
            </w:r>
          </w:p>
        </w:tc>
        <w:tc>
          <w:tcPr>
            <w:tcW w:w="3120" w:type="dxa"/>
            <w:gridSpan w:val="3"/>
            <w:tcBorders>
              <w:bottom w:val="single" w:sz="4" w:space="0" w:color="auto"/>
              <w:right w:val="single" w:sz="4" w:space="0" w:color="auto"/>
            </w:tcBorders>
          </w:tcPr>
          <w:p w14:paraId="3E182E4B" w14:textId="77777777" w:rsidR="003037DE" w:rsidRDefault="003037DE">
            <w:pPr>
              <w:pStyle w:val="CRCoverPage"/>
              <w:tabs>
                <w:tab w:val="left" w:pos="950"/>
              </w:tabs>
              <w:spacing w:after="0"/>
              <w:ind w:left="241" w:hanging="241"/>
              <w:rPr>
                <w:i/>
                <w:sz w:val="18"/>
                <w:lang w:val="en-GB" w:eastAsia="en-GB"/>
              </w:rPr>
            </w:pPr>
            <w:r>
              <w:rPr>
                <w:i/>
                <w:sz w:val="18"/>
                <w:lang w:val="en-GB" w:eastAsia="en-GB"/>
              </w:rPr>
              <w:t xml:space="preserve">Use </w:t>
            </w:r>
            <w:r>
              <w:rPr>
                <w:i/>
                <w:sz w:val="18"/>
                <w:u w:val="single"/>
                <w:lang w:val="en-GB" w:eastAsia="en-GB"/>
              </w:rPr>
              <w:t>one</w:t>
            </w:r>
            <w:r>
              <w:rPr>
                <w:i/>
                <w:sz w:val="18"/>
                <w:lang w:val="en-GB" w:eastAsia="en-GB"/>
              </w:rPr>
              <w:t xml:space="preserve"> of the following releases:</w:t>
            </w:r>
            <w:r>
              <w:rPr>
                <w:i/>
                <w:sz w:val="18"/>
                <w:lang w:val="en-GB" w:eastAsia="en-GB"/>
              </w:rPr>
              <w:br/>
              <w:t>Rel-8</w:t>
            </w:r>
            <w:r>
              <w:rPr>
                <w:i/>
                <w:sz w:val="18"/>
                <w:lang w:val="en-GB" w:eastAsia="en-GB"/>
              </w:rPr>
              <w:tab/>
              <w:t>(Release 8)</w:t>
            </w:r>
            <w:r>
              <w:rPr>
                <w:i/>
                <w:sz w:val="18"/>
                <w:lang w:val="en-GB" w:eastAsia="en-GB"/>
              </w:rPr>
              <w:br/>
              <w:t>Rel-9</w:t>
            </w:r>
            <w:r>
              <w:rPr>
                <w:i/>
                <w:sz w:val="18"/>
                <w:lang w:val="en-GB" w:eastAsia="en-GB"/>
              </w:rPr>
              <w:tab/>
              <w:t>(Release 9)</w:t>
            </w:r>
            <w:r>
              <w:rPr>
                <w:i/>
                <w:sz w:val="18"/>
                <w:lang w:val="en-GB" w:eastAsia="en-GB"/>
              </w:rPr>
              <w:br/>
              <w:t>Rel-10</w:t>
            </w:r>
            <w:r>
              <w:rPr>
                <w:i/>
                <w:sz w:val="18"/>
                <w:lang w:val="en-GB" w:eastAsia="en-GB"/>
              </w:rPr>
              <w:tab/>
              <w:t>(Release 10)</w:t>
            </w:r>
            <w:r>
              <w:rPr>
                <w:i/>
                <w:sz w:val="18"/>
                <w:lang w:val="en-GB" w:eastAsia="en-GB"/>
              </w:rPr>
              <w:br/>
              <w:t>Rel-11</w:t>
            </w:r>
            <w:r>
              <w:rPr>
                <w:i/>
                <w:sz w:val="18"/>
                <w:lang w:val="en-GB" w:eastAsia="en-GB"/>
              </w:rPr>
              <w:tab/>
              <w:t>(Release 11)</w:t>
            </w:r>
            <w:r>
              <w:rPr>
                <w:i/>
                <w:sz w:val="18"/>
                <w:lang w:val="en-GB" w:eastAsia="en-GB"/>
              </w:rPr>
              <w:br/>
              <w:t>…</w:t>
            </w:r>
            <w:r>
              <w:rPr>
                <w:i/>
                <w:sz w:val="18"/>
                <w:lang w:val="en-GB" w:eastAsia="en-GB"/>
              </w:rPr>
              <w:br/>
              <w:t>Rel-15</w:t>
            </w:r>
            <w:r>
              <w:rPr>
                <w:i/>
                <w:sz w:val="18"/>
                <w:lang w:val="en-GB" w:eastAsia="en-GB"/>
              </w:rPr>
              <w:tab/>
              <w:t>(Release 15)</w:t>
            </w:r>
            <w:r>
              <w:rPr>
                <w:i/>
                <w:sz w:val="18"/>
                <w:lang w:val="en-GB" w:eastAsia="en-GB"/>
              </w:rPr>
              <w:br/>
              <w:t>Rel-16</w:t>
            </w:r>
            <w:r>
              <w:rPr>
                <w:i/>
                <w:sz w:val="18"/>
                <w:lang w:val="en-GB" w:eastAsia="en-GB"/>
              </w:rPr>
              <w:tab/>
              <w:t>(Release 16)</w:t>
            </w:r>
            <w:r>
              <w:rPr>
                <w:i/>
                <w:sz w:val="18"/>
                <w:lang w:val="en-GB" w:eastAsia="en-GB"/>
              </w:rPr>
              <w:br/>
              <w:t>Rel-17</w:t>
            </w:r>
            <w:r>
              <w:rPr>
                <w:i/>
                <w:sz w:val="18"/>
                <w:lang w:val="en-GB" w:eastAsia="en-GB"/>
              </w:rPr>
              <w:tab/>
              <w:t>(Release 17)</w:t>
            </w:r>
            <w:r>
              <w:rPr>
                <w:i/>
                <w:sz w:val="18"/>
                <w:lang w:val="en-GB" w:eastAsia="en-GB"/>
              </w:rPr>
              <w:br/>
              <w:t>Rel-18</w:t>
            </w:r>
            <w:r>
              <w:rPr>
                <w:i/>
                <w:sz w:val="18"/>
                <w:lang w:val="en-GB" w:eastAsia="en-GB"/>
              </w:rPr>
              <w:tab/>
              <w:t>(Release 18)</w:t>
            </w:r>
          </w:p>
        </w:tc>
      </w:tr>
      <w:tr w:rsidR="003037DE" w14:paraId="717DD4D8" w14:textId="77777777">
        <w:trPr>
          <w:gridBefore w:val="1"/>
          <w:wBefore w:w="42" w:type="dxa"/>
        </w:trPr>
        <w:tc>
          <w:tcPr>
            <w:tcW w:w="1843" w:type="dxa"/>
          </w:tcPr>
          <w:p w14:paraId="755FFD50" w14:textId="77777777" w:rsidR="003037DE" w:rsidRDefault="003037DE">
            <w:pPr>
              <w:pStyle w:val="CRCoverPage"/>
              <w:spacing w:after="0"/>
              <w:rPr>
                <w:b/>
                <w:i/>
                <w:sz w:val="8"/>
                <w:szCs w:val="8"/>
                <w:lang w:val="en-GB" w:eastAsia="en-GB"/>
              </w:rPr>
            </w:pPr>
          </w:p>
        </w:tc>
        <w:tc>
          <w:tcPr>
            <w:tcW w:w="7797" w:type="dxa"/>
            <w:gridSpan w:val="11"/>
          </w:tcPr>
          <w:p w14:paraId="7E85E3B7" w14:textId="77777777" w:rsidR="003037DE" w:rsidRDefault="003037DE">
            <w:pPr>
              <w:pStyle w:val="CRCoverPage"/>
              <w:spacing w:after="0"/>
              <w:rPr>
                <w:sz w:val="8"/>
                <w:szCs w:val="8"/>
                <w:lang w:val="en-GB" w:eastAsia="en-GB"/>
              </w:rPr>
            </w:pPr>
          </w:p>
        </w:tc>
      </w:tr>
      <w:tr w:rsidR="003037DE" w14:paraId="2603A7A2" w14:textId="77777777">
        <w:trPr>
          <w:gridBefore w:val="1"/>
          <w:wBefore w:w="42" w:type="dxa"/>
        </w:trPr>
        <w:tc>
          <w:tcPr>
            <w:tcW w:w="2694" w:type="dxa"/>
            <w:gridSpan w:val="2"/>
            <w:tcBorders>
              <w:top w:val="single" w:sz="4" w:space="0" w:color="auto"/>
              <w:left w:val="single" w:sz="4" w:space="0" w:color="auto"/>
            </w:tcBorders>
            <w:shd w:val="clear" w:color="auto" w:fill="auto"/>
          </w:tcPr>
          <w:p w14:paraId="035B5BEE" w14:textId="77777777" w:rsidR="003037DE" w:rsidRDefault="003037DE">
            <w:pPr>
              <w:pStyle w:val="CRCoverPage"/>
              <w:tabs>
                <w:tab w:val="right" w:pos="2184"/>
              </w:tabs>
              <w:spacing w:after="0"/>
              <w:rPr>
                <w:b/>
                <w:i/>
                <w:lang w:val="en-GB" w:eastAsia="en-GB"/>
              </w:rPr>
            </w:pPr>
            <w:r>
              <w:rPr>
                <w:b/>
                <w:i/>
                <w:lang w:val="en-GB" w:eastAsia="en-GB"/>
              </w:rPr>
              <w:t>Reason for change:</w:t>
            </w:r>
          </w:p>
        </w:tc>
        <w:tc>
          <w:tcPr>
            <w:tcW w:w="6946" w:type="dxa"/>
            <w:gridSpan w:val="10"/>
            <w:tcBorders>
              <w:top w:val="single" w:sz="4" w:space="0" w:color="auto"/>
              <w:right w:val="single" w:sz="4" w:space="0" w:color="auto"/>
            </w:tcBorders>
            <w:shd w:val="pct30" w:color="FFFF00" w:fill="auto"/>
          </w:tcPr>
          <w:p w14:paraId="62E27DDE" w14:textId="77777777" w:rsidR="003037DE" w:rsidRDefault="003037DE">
            <w:pPr>
              <w:spacing w:after="0"/>
              <w:rPr>
                <w:lang w:val="en-GB" w:eastAsia="en-GB"/>
              </w:rPr>
            </w:pPr>
            <w:r>
              <w:rPr>
                <w:rFonts w:ascii="Arial" w:hAnsi="Arial" w:cs="Arial"/>
                <w:lang w:val="en-GB" w:eastAsia="en-GB"/>
              </w:rPr>
              <w:t xml:space="preserve">To add </w:t>
            </w:r>
            <w:r>
              <w:rPr>
                <w:rFonts w:ascii="Arial" w:hAnsi="Arial" w:cs="Arial"/>
                <w:szCs w:val="18"/>
              </w:rPr>
              <w:t>NR TC 6.3 Re-Registration Scenarios / 5GS</w:t>
            </w:r>
            <w:r>
              <w:rPr>
                <w:rFonts w:ascii="Arial" w:hAnsi="Arial" w:cs="Arial"/>
                <w:lang w:val="en-GB" w:eastAsia="en-GB"/>
              </w:rPr>
              <w:t xml:space="preserve"> to  the IMS/NR5GC ATS.</w:t>
            </w:r>
          </w:p>
        </w:tc>
      </w:tr>
      <w:tr w:rsidR="003037DE" w14:paraId="6501F02D" w14:textId="77777777">
        <w:trPr>
          <w:gridBefore w:val="1"/>
          <w:wBefore w:w="42" w:type="dxa"/>
        </w:trPr>
        <w:tc>
          <w:tcPr>
            <w:tcW w:w="2694" w:type="dxa"/>
            <w:gridSpan w:val="2"/>
            <w:tcBorders>
              <w:left w:val="single" w:sz="4" w:space="0" w:color="auto"/>
            </w:tcBorders>
          </w:tcPr>
          <w:p w14:paraId="7542C099" w14:textId="77777777" w:rsidR="003037DE" w:rsidRDefault="003037DE">
            <w:pPr>
              <w:pStyle w:val="CRCoverPage"/>
              <w:spacing w:after="0"/>
              <w:rPr>
                <w:b/>
                <w:i/>
                <w:sz w:val="8"/>
                <w:szCs w:val="8"/>
                <w:lang w:val="en-GB" w:eastAsia="en-GB"/>
              </w:rPr>
            </w:pPr>
          </w:p>
        </w:tc>
        <w:tc>
          <w:tcPr>
            <w:tcW w:w="6946" w:type="dxa"/>
            <w:gridSpan w:val="10"/>
            <w:tcBorders>
              <w:right w:val="single" w:sz="4" w:space="0" w:color="auto"/>
            </w:tcBorders>
          </w:tcPr>
          <w:p w14:paraId="1CE3AA1E" w14:textId="77777777" w:rsidR="003037DE" w:rsidRDefault="003037DE">
            <w:pPr>
              <w:pStyle w:val="CRCoverPage"/>
              <w:spacing w:after="0"/>
              <w:rPr>
                <w:sz w:val="8"/>
                <w:szCs w:val="8"/>
                <w:lang w:val="en-GB" w:eastAsia="en-GB"/>
              </w:rPr>
            </w:pPr>
          </w:p>
        </w:tc>
      </w:tr>
      <w:tr w:rsidR="003037DE" w14:paraId="08907620" w14:textId="77777777">
        <w:trPr>
          <w:gridBefore w:val="1"/>
          <w:wBefore w:w="42" w:type="dxa"/>
        </w:trPr>
        <w:tc>
          <w:tcPr>
            <w:tcW w:w="2694" w:type="dxa"/>
            <w:gridSpan w:val="2"/>
            <w:tcBorders>
              <w:left w:val="single" w:sz="4" w:space="0" w:color="auto"/>
            </w:tcBorders>
            <w:shd w:val="clear" w:color="auto" w:fill="auto"/>
          </w:tcPr>
          <w:p w14:paraId="1667DFCB" w14:textId="77777777" w:rsidR="003037DE" w:rsidRDefault="003037DE">
            <w:pPr>
              <w:pStyle w:val="CRCoverPage"/>
              <w:tabs>
                <w:tab w:val="right" w:pos="2184"/>
              </w:tabs>
              <w:spacing w:after="0"/>
              <w:rPr>
                <w:b/>
                <w:i/>
                <w:lang w:val="en-GB" w:eastAsia="en-GB"/>
              </w:rPr>
            </w:pPr>
            <w:r>
              <w:rPr>
                <w:b/>
                <w:i/>
                <w:lang w:val="en-GB" w:eastAsia="en-GB"/>
              </w:rPr>
              <w:t>Summary of change:</w:t>
            </w:r>
          </w:p>
        </w:tc>
        <w:tc>
          <w:tcPr>
            <w:tcW w:w="6946" w:type="dxa"/>
            <w:gridSpan w:val="10"/>
            <w:tcBorders>
              <w:right w:val="single" w:sz="4" w:space="0" w:color="auto"/>
            </w:tcBorders>
            <w:shd w:val="pct30" w:color="FFFF00" w:fill="auto"/>
          </w:tcPr>
          <w:p w14:paraId="2A012260" w14:textId="77777777" w:rsidR="003037DE" w:rsidRDefault="003037DE">
            <w:pPr>
              <w:pStyle w:val="CRCoverPage"/>
              <w:spacing w:after="0"/>
              <w:rPr>
                <w:lang w:val="en-US" w:eastAsia="en-GB"/>
              </w:rPr>
            </w:pPr>
            <w:r>
              <w:rPr>
                <w:rFonts w:cs="Arial"/>
                <w:lang w:val="en-GB" w:eastAsia="en-GB"/>
              </w:rPr>
              <w:t>This document lists all changes applied to 5GS IMS test case 6.3 required for approval. See detailed change description for further information</w:t>
            </w:r>
          </w:p>
        </w:tc>
      </w:tr>
      <w:tr w:rsidR="003037DE" w14:paraId="28E7DCF9" w14:textId="77777777">
        <w:trPr>
          <w:gridBefore w:val="1"/>
          <w:wBefore w:w="42" w:type="dxa"/>
        </w:trPr>
        <w:tc>
          <w:tcPr>
            <w:tcW w:w="2694" w:type="dxa"/>
            <w:gridSpan w:val="2"/>
            <w:tcBorders>
              <w:left w:val="single" w:sz="4" w:space="0" w:color="auto"/>
            </w:tcBorders>
          </w:tcPr>
          <w:p w14:paraId="29105469" w14:textId="77777777" w:rsidR="003037DE" w:rsidRDefault="003037DE">
            <w:pPr>
              <w:pStyle w:val="CRCoverPage"/>
              <w:spacing w:after="0"/>
              <w:rPr>
                <w:b/>
                <w:i/>
                <w:sz w:val="8"/>
                <w:szCs w:val="8"/>
                <w:lang w:val="en-GB" w:eastAsia="en-GB"/>
              </w:rPr>
            </w:pPr>
          </w:p>
        </w:tc>
        <w:tc>
          <w:tcPr>
            <w:tcW w:w="6946" w:type="dxa"/>
            <w:gridSpan w:val="10"/>
            <w:tcBorders>
              <w:right w:val="single" w:sz="4" w:space="0" w:color="auto"/>
            </w:tcBorders>
          </w:tcPr>
          <w:p w14:paraId="72830F1E" w14:textId="77777777" w:rsidR="003037DE" w:rsidRDefault="003037DE">
            <w:pPr>
              <w:pStyle w:val="CRCoverPage"/>
              <w:spacing w:after="0"/>
              <w:rPr>
                <w:sz w:val="8"/>
                <w:szCs w:val="8"/>
                <w:lang w:val="en-GB" w:eastAsia="en-GB"/>
              </w:rPr>
            </w:pPr>
          </w:p>
        </w:tc>
      </w:tr>
      <w:tr w:rsidR="003037DE" w14:paraId="677D56D1" w14:textId="77777777">
        <w:trPr>
          <w:gridBefore w:val="1"/>
          <w:wBefore w:w="42" w:type="dxa"/>
        </w:trPr>
        <w:tc>
          <w:tcPr>
            <w:tcW w:w="2694" w:type="dxa"/>
            <w:gridSpan w:val="2"/>
            <w:tcBorders>
              <w:left w:val="single" w:sz="4" w:space="0" w:color="auto"/>
              <w:bottom w:val="single" w:sz="4" w:space="0" w:color="auto"/>
            </w:tcBorders>
            <w:shd w:val="clear" w:color="auto" w:fill="auto"/>
          </w:tcPr>
          <w:p w14:paraId="621505A9" w14:textId="77777777" w:rsidR="003037DE" w:rsidRDefault="003037DE">
            <w:pPr>
              <w:pStyle w:val="CRCoverPage"/>
              <w:tabs>
                <w:tab w:val="right" w:pos="2184"/>
              </w:tabs>
              <w:spacing w:after="0"/>
              <w:rPr>
                <w:b/>
                <w:i/>
                <w:lang w:val="en-GB" w:eastAsia="en-GB"/>
              </w:rPr>
            </w:pPr>
            <w:r>
              <w:rPr>
                <w:b/>
                <w:i/>
                <w:lang w:val="en-GB" w:eastAsia="en-GB"/>
              </w:rPr>
              <w:t>Consequences if not approved:</w:t>
            </w:r>
          </w:p>
        </w:tc>
        <w:tc>
          <w:tcPr>
            <w:tcW w:w="6946" w:type="dxa"/>
            <w:gridSpan w:val="10"/>
            <w:tcBorders>
              <w:bottom w:val="single" w:sz="4" w:space="0" w:color="auto"/>
              <w:right w:val="single" w:sz="4" w:space="0" w:color="auto"/>
            </w:tcBorders>
            <w:shd w:val="pct30" w:color="FFFF00" w:fill="auto"/>
          </w:tcPr>
          <w:p w14:paraId="5B870FFD" w14:textId="77777777" w:rsidR="003037DE" w:rsidRDefault="003037DE">
            <w:pPr>
              <w:pStyle w:val="CRCoverPage"/>
              <w:spacing w:after="0"/>
              <w:rPr>
                <w:lang w:val="en-GB" w:eastAsia="en-GB"/>
              </w:rPr>
            </w:pPr>
            <w:r>
              <w:rPr>
                <w:rFonts w:cs="Arial"/>
                <w:lang w:val="en-GB" w:eastAsia="zh-CN"/>
              </w:rPr>
              <w:t>Test case will not be added to ATS</w:t>
            </w:r>
          </w:p>
        </w:tc>
      </w:tr>
      <w:tr w:rsidR="003037DE" w14:paraId="523B6422" w14:textId="77777777">
        <w:trPr>
          <w:gridBefore w:val="1"/>
          <w:wBefore w:w="42" w:type="dxa"/>
        </w:trPr>
        <w:tc>
          <w:tcPr>
            <w:tcW w:w="2694" w:type="dxa"/>
            <w:gridSpan w:val="2"/>
          </w:tcPr>
          <w:p w14:paraId="4E787E12" w14:textId="77777777" w:rsidR="003037DE" w:rsidRDefault="003037DE">
            <w:pPr>
              <w:pStyle w:val="CRCoverPage"/>
              <w:spacing w:after="0"/>
              <w:rPr>
                <w:b/>
                <w:i/>
                <w:sz w:val="8"/>
                <w:szCs w:val="8"/>
                <w:lang w:val="en-GB" w:eastAsia="en-GB"/>
              </w:rPr>
            </w:pPr>
          </w:p>
        </w:tc>
        <w:tc>
          <w:tcPr>
            <w:tcW w:w="6946" w:type="dxa"/>
            <w:gridSpan w:val="10"/>
          </w:tcPr>
          <w:p w14:paraId="7F8952D3" w14:textId="77777777" w:rsidR="003037DE" w:rsidRDefault="003037DE">
            <w:pPr>
              <w:pStyle w:val="CRCoverPage"/>
              <w:spacing w:after="0"/>
              <w:rPr>
                <w:sz w:val="8"/>
                <w:szCs w:val="8"/>
                <w:lang w:val="en-GB" w:eastAsia="en-GB"/>
              </w:rPr>
            </w:pPr>
          </w:p>
        </w:tc>
      </w:tr>
      <w:tr w:rsidR="003037DE" w14:paraId="3BFAA31B" w14:textId="77777777">
        <w:trPr>
          <w:gridBefore w:val="1"/>
          <w:wBefore w:w="42" w:type="dxa"/>
        </w:trPr>
        <w:tc>
          <w:tcPr>
            <w:tcW w:w="2694" w:type="dxa"/>
            <w:gridSpan w:val="2"/>
            <w:tcBorders>
              <w:top w:val="single" w:sz="4" w:space="0" w:color="auto"/>
              <w:left w:val="single" w:sz="4" w:space="0" w:color="auto"/>
            </w:tcBorders>
            <w:shd w:val="clear" w:color="auto" w:fill="auto"/>
          </w:tcPr>
          <w:p w14:paraId="4B7D5361" w14:textId="77777777" w:rsidR="003037DE" w:rsidRDefault="003037DE">
            <w:pPr>
              <w:pStyle w:val="CRCoverPage"/>
              <w:tabs>
                <w:tab w:val="right" w:pos="2184"/>
              </w:tabs>
              <w:spacing w:after="0"/>
              <w:rPr>
                <w:b/>
                <w:i/>
                <w:lang w:val="en-GB" w:eastAsia="en-GB"/>
              </w:rPr>
            </w:pPr>
            <w:r>
              <w:rPr>
                <w:b/>
                <w:i/>
                <w:lang w:val="en-GB" w:eastAsia="en-GB"/>
              </w:rPr>
              <w:t>Clauses affected:</w:t>
            </w:r>
          </w:p>
        </w:tc>
        <w:tc>
          <w:tcPr>
            <w:tcW w:w="6946" w:type="dxa"/>
            <w:gridSpan w:val="10"/>
            <w:tcBorders>
              <w:top w:val="single" w:sz="4" w:space="0" w:color="auto"/>
              <w:right w:val="single" w:sz="4" w:space="0" w:color="auto"/>
            </w:tcBorders>
            <w:shd w:val="pct30" w:color="FFFF00" w:fill="auto"/>
          </w:tcPr>
          <w:p w14:paraId="21F480B7" w14:textId="77777777" w:rsidR="003037DE" w:rsidRPr="006A16E8" w:rsidRDefault="006A16E8">
            <w:pPr>
              <w:pStyle w:val="CRCoverPage"/>
              <w:spacing w:after="0"/>
              <w:rPr>
                <w:lang w:eastAsia="en-GB"/>
              </w:rPr>
            </w:pPr>
            <w:r>
              <w:rPr>
                <w:lang w:eastAsia="en-GB"/>
              </w:rPr>
              <w:t>6.3.NR5GC</w:t>
            </w:r>
          </w:p>
        </w:tc>
      </w:tr>
      <w:tr w:rsidR="003037DE" w14:paraId="2C7DEBE7" w14:textId="77777777">
        <w:trPr>
          <w:gridBefore w:val="1"/>
          <w:wBefore w:w="42" w:type="dxa"/>
        </w:trPr>
        <w:tc>
          <w:tcPr>
            <w:tcW w:w="2694" w:type="dxa"/>
            <w:gridSpan w:val="2"/>
            <w:tcBorders>
              <w:left w:val="single" w:sz="4" w:space="0" w:color="auto"/>
            </w:tcBorders>
          </w:tcPr>
          <w:p w14:paraId="1950063F" w14:textId="77777777" w:rsidR="003037DE" w:rsidRDefault="003037DE">
            <w:pPr>
              <w:pStyle w:val="CRCoverPage"/>
              <w:spacing w:after="0"/>
              <w:rPr>
                <w:b/>
                <w:i/>
                <w:sz w:val="8"/>
                <w:szCs w:val="8"/>
                <w:lang w:val="en-GB" w:eastAsia="en-GB"/>
              </w:rPr>
            </w:pPr>
          </w:p>
        </w:tc>
        <w:tc>
          <w:tcPr>
            <w:tcW w:w="6946" w:type="dxa"/>
            <w:gridSpan w:val="10"/>
            <w:tcBorders>
              <w:right w:val="single" w:sz="4" w:space="0" w:color="auto"/>
            </w:tcBorders>
          </w:tcPr>
          <w:p w14:paraId="2E0C64A5" w14:textId="77777777" w:rsidR="003037DE" w:rsidRDefault="003037DE">
            <w:pPr>
              <w:pStyle w:val="CRCoverPage"/>
              <w:spacing w:after="0"/>
              <w:rPr>
                <w:sz w:val="8"/>
                <w:szCs w:val="8"/>
                <w:lang w:val="en-GB" w:eastAsia="en-GB"/>
              </w:rPr>
            </w:pPr>
          </w:p>
        </w:tc>
      </w:tr>
      <w:tr w:rsidR="003037DE" w14:paraId="0CCE7347" w14:textId="77777777">
        <w:trPr>
          <w:gridBefore w:val="1"/>
          <w:wBefore w:w="42" w:type="dxa"/>
        </w:trPr>
        <w:tc>
          <w:tcPr>
            <w:tcW w:w="2694" w:type="dxa"/>
            <w:gridSpan w:val="2"/>
            <w:tcBorders>
              <w:left w:val="single" w:sz="4" w:space="0" w:color="auto"/>
            </w:tcBorders>
            <w:shd w:val="clear" w:color="auto" w:fill="auto"/>
          </w:tcPr>
          <w:p w14:paraId="75CFCE36" w14:textId="77777777" w:rsidR="003037DE" w:rsidRDefault="003037DE">
            <w:pPr>
              <w:pStyle w:val="CRCoverPage"/>
              <w:tabs>
                <w:tab w:val="right" w:pos="2184"/>
              </w:tabs>
              <w:spacing w:after="0"/>
              <w:rPr>
                <w:b/>
                <w:i/>
                <w:lang w:val="en-GB" w:eastAsia="en-GB"/>
              </w:rPr>
            </w:pPr>
          </w:p>
        </w:tc>
        <w:tc>
          <w:tcPr>
            <w:tcW w:w="284" w:type="dxa"/>
            <w:tcBorders>
              <w:top w:val="single" w:sz="4" w:space="0" w:color="auto"/>
              <w:left w:val="single" w:sz="4" w:space="0" w:color="auto"/>
              <w:bottom w:val="single" w:sz="4" w:space="0" w:color="auto"/>
            </w:tcBorders>
            <w:shd w:val="clear" w:color="auto" w:fill="auto"/>
          </w:tcPr>
          <w:p w14:paraId="4026F0E4" w14:textId="77777777" w:rsidR="003037DE" w:rsidRDefault="003037DE">
            <w:pPr>
              <w:pStyle w:val="CRCoverPage"/>
              <w:spacing w:after="0"/>
              <w:jc w:val="center"/>
              <w:rPr>
                <w:b/>
                <w:caps/>
                <w:lang w:val="en-GB" w:eastAsia="en-GB"/>
              </w:rPr>
            </w:pPr>
            <w:r>
              <w:rPr>
                <w:b/>
                <w:caps/>
                <w:lang w:val="en-GB" w:eastAsia="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F43DA9" w14:textId="77777777" w:rsidR="003037DE" w:rsidRDefault="003037DE">
            <w:pPr>
              <w:pStyle w:val="CRCoverPage"/>
              <w:spacing w:after="0"/>
              <w:jc w:val="center"/>
              <w:rPr>
                <w:b/>
                <w:caps/>
                <w:lang w:val="en-GB" w:eastAsia="en-GB"/>
              </w:rPr>
            </w:pPr>
            <w:r>
              <w:rPr>
                <w:b/>
                <w:caps/>
                <w:lang w:val="en-GB" w:eastAsia="en-GB"/>
              </w:rPr>
              <w:t>N</w:t>
            </w:r>
          </w:p>
        </w:tc>
        <w:tc>
          <w:tcPr>
            <w:tcW w:w="2977" w:type="dxa"/>
            <w:gridSpan w:val="4"/>
            <w:shd w:val="clear" w:color="auto" w:fill="auto"/>
          </w:tcPr>
          <w:p w14:paraId="24EE4647" w14:textId="77777777" w:rsidR="003037DE" w:rsidRDefault="003037DE">
            <w:pPr>
              <w:pStyle w:val="CRCoverPage"/>
              <w:tabs>
                <w:tab w:val="right" w:pos="2893"/>
              </w:tabs>
              <w:spacing w:after="0"/>
              <w:rPr>
                <w:lang w:val="en-GB" w:eastAsia="en-GB"/>
              </w:rPr>
            </w:pPr>
          </w:p>
        </w:tc>
        <w:tc>
          <w:tcPr>
            <w:tcW w:w="3401" w:type="dxa"/>
            <w:gridSpan w:val="4"/>
            <w:tcBorders>
              <w:right w:val="single" w:sz="4" w:space="0" w:color="auto"/>
            </w:tcBorders>
            <w:shd w:val="clear" w:color="FFFF00" w:fill="auto"/>
          </w:tcPr>
          <w:p w14:paraId="640AC903" w14:textId="77777777" w:rsidR="003037DE" w:rsidRDefault="003037DE">
            <w:pPr>
              <w:pStyle w:val="CRCoverPage"/>
              <w:spacing w:after="0"/>
              <w:ind w:left="99"/>
              <w:rPr>
                <w:lang w:val="en-GB" w:eastAsia="en-GB"/>
              </w:rPr>
            </w:pPr>
          </w:p>
        </w:tc>
      </w:tr>
      <w:tr w:rsidR="003037DE" w14:paraId="3A426D39" w14:textId="77777777">
        <w:trPr>
          <w:gridBefore w:val="1"/>
          <w:wBefore w:w="42" w:type="dxa"/>
        </w:trPr>
        <w:tc>
          <w:tcPr>
            <w:tcW w:w="2694" w:type="dxa"/>
            <w:gridSpan w:val="2"/>
            <w:tcBorders>
              <w:left w:val="single" w:sz="4" w:space="0" w:color="auto"/>
            </w:tcBorders>
            <w:shd w:val="clear" w:color="auto" w:fill="auto"/>
          </w:tcPr>
          <w:p w14:paraId="67290F95" w14:textId="77777777" w:rsidR="003037DE" w:rsidRDefault="003037DE">
            <w:pPr>
              <w:pStyle w:val="CRCoverPage"/>
              <w:tabs>
                <w:tab w:val="right" w:pos="2184"/>
              </w:tabs>
              <w:spacing w:after="0"/>
              <w:rPr>
                <w:b/>
                <w:i/>
                <w:lang w:val="en-GB" w:eastAsia="en-GB"/>
              </w:rPr>
            </w:pPr>
            <w:r>
              <w:rPr>
                <w:b/>
                <w:i/>
                <w:lang w:val="en-GB" w:eastAsia="en-GB"/>
              </w:rPr>
              <w:t>Other specs</w:t>
            </w:r>
          </w:p>
        </w:tc>
        <w:tc>
          <w:tcPr>
            <w:tcW w:w="284" w:type="dxa"/>
            <w:tcBorders>
              <w:top w:val="single" w:sz="4" w:space="0" w:color="auto"/>
              <w:left w:val="single" w:sz="4" w:space="0" w:color="auto"/>
              <w:bottom w:val="single" w:sz="4" w:space="0" w:color="auto"/>
            </w:tcBorders>
            <w:shd w:val="pct25" w:color="FFFF00" w:fill="auto"/>
          </w:tcPr>
          <w:p w14:paraId="2D47A816" w14:textId="77777777" w:rsidR="003037DE" w:rsidRDefault="003037DE">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082F7B" w14:textId="77777777" w:rsidR="003037DE" w:rsidRDefault="003037DE">
            <w:pPr>
              <w:pStyle w:val="CRCoverPage"/>
              <w:spacing w:after="0"/>
              <w:jc w:val="center"/>
              <w:rPr>
                <w:b/>
                <w:caps/>
                <w:lang w:val="en-GB" w:eastAsia="en-GB"/>
              </w:rPr>
            </w:pPr>
            <w:r>
              <w:rPr>
                <w:b/>
                <w:caps/>
                <w:lang w:val="en-GB" w:eastAsia="en-GB"/>
              </w:rPr>
              <w:t>x</w:t>
            </w:r>
          </w:p>
        </w:tc>
        <w:tc>
          <w:tcPr>
            <w:tcW w:w="2977" w:type="dxa"/>
            <w:gridSpan w:val="4"/>
            <w:shd w:val="clear" w:color="auto" w:fill="auto"/>
          </w:tcPr>
          <w:p w14:paraId="22125335" w14:textId="77777777" w:rsidR="003037DE" w:rsidRDefault="003037DE">
            <w:pPr>
              <w:pStyle w:val="CRCoverPage"/>
              <w:tabs>
                <w:tab w:val="right" w:pos="2893"/>
              </w:tabs>
              <w:spacing w:after="0"/>
              <w:rPr>
                <w:lang w:val="en-GB" w:eastAsia="en-GB"/>
              </w:rPr>
            </w:pPr>
            <w:r>
              <w:rPr>
                <w:lang w:val="en-GB" w:eastAsia="en-GB"/>
              </w:rPr>
              <w:t xml:space="preserve"> Other core specifications</w:t>
            </w:r>
            <w:r>
              <w:rPr>
                <w:lang w:val="en-GB" w:eastAsia="en-GB"/>
              </w:rPr>
              <w:tab/>
            </w:r>
          </w:p>
        </w:tc>
        <w:tc>
          <w:tcPr>
            <w:tcW w:w="3401" w:type="dxa"/>
            <w:gridSpan w:val="4"/>
            <w:tcBorders>
              <w:right w:val="single" w:sz="4" w:space="0" w:color="auto"/>
            </w:tcBorders>
            <w:shd w:val="pct30" w:color="FFFF00" w:fill="auto"/>
          </w:tcPr>
          <w:p w14:paraId="340EE3B5" w14:textId="77777777" w:rsidR="003037DE" w:rsidRDefault="003037DE">
            <w:pPr>
              <w:pStyle w:val="CRCoverPage"/>
              <w:spacing w:after="0"/>
              <w:ind w:left="99"/>
              <w:rPr>
                <w:lang w:val="en-GB" w:eastAsia="en-GB"/>
              </w:rPr>
            </w:pPr>
          </w:p>
        </w:tc>
      </w:tr>
      <w:tr w:rsidR="003037DE" w14:paraId="541DC023" w14:textId="77777777">
        <w:trPr>
          <w:gridBefore w:val="1"/>
          <w:wBefore w:w="42" w:type="dxa"/>
        </w:trPr>
        <w:tc>
          <w:tcPr>
            <w:tcW w:w="2694" w:type="dxa"/>
            <w:gridSpan w:val="2"/>
            <w:tcBorders>
              <w:left w:val="single" w:sz="4" w:space="0" w:color="auto"/>
            </w:tcBorders>
            <w:shd w:val="clear" w:color="auto" w:fill="auto"/>
          </w:tcPr>
          <w:p w14:paraId="2164EEB6" w14:textId="77777777" w:rsidR="003037DE" w:rsidRDefault="003037DE">
            <w:pPr>
              <w:pStyle w:val="CRCoverPage"/>
              <w:spacing w:after="0"/>
              <w:rPr>
                <w:b/>
                <w:i/>
                <w:lang w:val="en-GB" w:eastAsia="en-GB"/>
              </w:rPr>
            </w:pPr>
            <w:r>
              <w:rPr>
                <w:b/>
                <w:i/>
                <w:lang w:val="en-GB" w:eastAsia="en-GB"/>
              </w:rPr>
              <w:t>affected:</w:t>
            </w:r>
          </w:p>
        </w:tc>
        <w:tc>
          <w:tcPr>
            <w:tcW w:w="284" w:type="dxa"/>
            <w:tcBorders>
              <w:top w:val="single" w:sz="4" w:space="0" w:color="auto"/>
              <w:left w:val="single" w:sz="4" w:space="0" w:color="auto"/>
              <w:bottom w:val="single" w:sz="4" w:space="0" w:color="auto"/>
            </w:tcBorders>
            <w:shd w:val="pct25" w:color="FFFF00" w:fill="auto"/>
          </w:tcPr>
          <w:p w14:paraId="38268F23" w14:textId="77777777" w:rsidR="003037DE" w:rsidRDefault="003037DE">
            <w:pPr>
              <w:pStyle w:val="CRCoverPage"/>
              <w:spacing w:after="0"/>
              <w:jc w:val="center"/>
              <w:rPr>
                <w:b/>
                <w:caps/>
                <w:lang w:val="en-GB" w:eastAsia="en-GB"/>
              </w:rPr>
            </w:pPr>
            <w:r>
              <w:rPr>
                <w:b/>
                <w:caps/>
                <w:lang w:val="en-GB"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E1572" w14:textId="77777777" w:rsidR="003037DE" w:rsidRDefault="003037DE">
            <w:pPr>
              <w:pStyle w:val="CRCoverPage"/>
              <w:spacing w:after="0"/>
              <w:jc w:val="center"/>
              <w:rPr>
                <w:b/>
                <w:caps/>
                <w:lang w:val="en-GB" w:eastAsia="en-GB"/>
              </w:rPr>
            </w:pPr>
          </w:p>
        </w:tc>
        <w:tc>
          <w:tcPr>
            <w:tcW w:w="2977" w:type="dxa"/>
            <w:gridSpan w:val="4"/>
            <w:shd w:val="clear" w:color="auto" w:fill="auto"/>
          </w:tcPr>
          <w:p w14:paraId="6099872F" w14:textId="77777777" w:rsidR="003037DE" w:rsidRDefault="003037DE">
            <w:pPr>
              <w:pStyle w:val="CRCoverPage"/>
              <w:spacing w:after="0"/>
              <w:rPr>
                <w:lang w:val="en-GB" w:eastAsia="en-GB"/>
              </w:rPr>
            </w:pPr>
            <w:r>
              <w:rPr>
                <w:lang w:val="en-GB" w:eastAsia="en-GB"/>
              </w:rPr>
              <w:t xml:space="preserve"> Test specifications</w:t>
            </w:r>
          </w:p>
        </w:tc>
        <w:tc>
          <w:tcPr>
            <w:tcW w:w="3401" w:type="dxa"/>
            <w:gridSpan w:val="4"/>
            <w:tcBorders>
              <w:right w:val="single" w:sz="4" w:space="0" w:color="auto"/>
            </w:tcBorders>
            <w:shd w:val="pct30" w:color="FFFF00" w:fill="auto"/>
          </w:tcPr>
          <w:p w14:paraId="7CE40EEE" w14:textId="77777777" w:rsidR="003037DE" w:rsidRDefault="006A16E8">
            <w:pPr>
              <w:pStyle w:val="CRCoverPage"/>
              <w:spacing w:after="0"/>
              <w:ind w:left="99"/>
              <w:rPr>
                <w:lang w:val="en-GB" w:eastAsia="en-GB"/>
              </w:rPr>
            </w:pPr>
            <w:r>
              <w:rPr>
                <w:lang w:eastAsia="en-GB"/>
              </w:rPr>
              <w:t>TS</w:t>
            </w:r>
            <w:r w:rsidR="003037DE">
              <w:rPr>
                <w:lang w:val="en-GB" w:eastAsia="en-GB"/>
              </w:rPr>
              <w:t>34.229-5</w:t>
            </w:r>
          </w:p>
        </w:tc>
      </w:tr>
      <w:tr w:rsidR="003037DE" w14:paraId="4205B7D7" w14:textId="77777777">
        <w:trPr>
          <w:gridBefore w:val="1"/>
          <w:wBefore w:w="42" w:type="dxa"/>
        </w:trPr>
        <w:tc>
          <w:tcPr>
            <w:tcW w:w="2694" w:type="dxa"/>
            <w:gridSpan w:val="2"/>
            <w:tcBorders>
              <w:left w:val="single" w:sz="4" w:space="0" w:color="auto"/>
            </w:tcBorders>
            <w:shd w:val="clear" w:color="auto" w:fill="auto"/>
          </w:tcPr>
          <w:p w14:paraId="1460EC57" w14:textId="77777777" w:rsidR="003037DE" w:rsidRDefault="003037DE">
            <w:pPr>
              <w:pStyle w:val="CRCoverPage"/>
              <w:spacing w:after="0"/>
              <w:rPr>
                <w:b/>
                <w:i/>
                <w:lang w:val="en-GB" w:eastAsia="en-GB"/>
              </w:rPr>
            </w:pPr>
            <w:r>
              <w:rPr>
                <w:b/>
                <w:i/>
                <w:lang w:val="en-GB" w:eastAsia="en-GB"/>
              </w:rPr>
              <w:t>(show related CRs)</w:t>
            </w:r>
          </w:p>
        </w:tc>
        <w:tc>
          <w:tcPr>
            <w:tcW w:w="284" w:type="dxa"/>
            <w:tcBorders>
              <w:top w:val="single" w:sz="4" w:space="0" w:color="auto"/>
              <w:left w:val="single" w:sz="4" w:space="0" w:color="auto"/>
              <w:bottom w:val="single" w:sz="4" w:space="0" w:color="auto"/>
            </w:tcBorders>
            <w:shd w:val="pct25" w:color="FFFF00" w:fill="auto"/>
          </w:tcPr>
          <w:p w14:paraId="65576F1D" w14:textId="77777777" w:rsidR="003037DE" w:rsidRDefault="003037DE">
            <w:pPr>
              <w:pStyle w:val="CRCoverPage"/>
              <w:spacing w:after="0"/>
              <w:jc w:val="center"/>
              <w:rPr>
                <w:b/>
                <w:caps/>
                <w:lang w:val="en-GB"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9D80" w14:textId="77777777" w:rsidR="003037DE" w:rsidRDefault="003037DE">
            <w:pPr>
              <w:pStyle w:val="CRCoverPage"/>
              <w:spacing w:after="0"/>
              <w:jc w:val="center"/>
              <w:rPr>
                <w:b/>
                <w:caps/>
                <w:lang w:val="en-GB" w:eastAsia="en-GB"/>
              </w:rPr>
            </w:pPr>
            <w:r>
              <w:rPr>
                <w:b/>
                <w:caps/>
                <w:lang w:val="en-GB" w:eastAsia="en-GB"/>
              </w:rPr>
              <w:t>x</w:t>
            </w:r>
          </w:p>
        </w:tc>
        <w:tc>
          <w:tcPr>
            <w:tcW w:w="2977" w:type="dxa"/>
            <w:gridSpan w:val="4"/>
            <w:shd w:val="clear" w:color="auto" w:fill="auto"/>
          </w:tcPr>
          <w:p w14:paraId="70FD1BE7" w14:textId="77777777" w:rsidR="003037DE" w:rsidRDefault="003037DE">
            <w:pPr>
              <w:pStyle w:val="CRCoverPage"/>
              <w:spacing w:after="0"/>
              <w:rPr>
                <w:lang w:val="en-GB" w:eastAsia="en-GB"/>
              </w:rPr>
            </w:pPr>
            <w:r>
              <w:rPr>
                <w:lang w:val="en-GB" w:eastAsia="en-GB"/>
              </w:rPr>
              <w:t xml:space="preserve"> O&amp;M Specifications</w:t>
            </w:r>
          </w:p>
        </w:tc>
        <w:tc>
          <w:tcPr>
            <w:tcW w:w="3401" w:type="dxa"/>
            <w:gridSpan w:val="4"/>
            <w:tcBorders>
              <w:right w:val="single" w:sz="4" w:space="0" w:color="auto"/>
            </w:tcBorders>
            <w:shd w:val="pct30" w:color="FFFF00" w:fill="auto"/>
          </w:tcPr>
          <w:p w14:paraId="3924560B" w14:textId="77777777" w:rsidR="003037DE" w:rsidRDefault="003037DE">
            <w:pPr>
              <w:pStyle w:val="CRCoverPage"/>
              <w:spacing w:after="0"/>
              <w:ind w:left="99"/>
              <w:rPr>
                <w:lang w:val="en-GB" w:eastAsia="en-GB"/>
              </w:rPr>
            </w:pPr>
          </w:p>
        </w:tc>
      </w:tr>
      <w:tr w:rsidR="003037DE" w14:paraId="142210A3" w14:textId="77777777">
        <w:trPr>
          <w:gridBefore w:val="1"/>
          <w:wBefore w:w="42" w:type="dxa"/>
        </w:trPr>
        <w:tc>
          <w:tcPr>
            <w:tcW w:w="2694" w:type="dxa"/>
            <w:gridSpan w:val="2"/>
            <w:tcBorders>
              <w:left w:val="single" w:sz="4" w:space="0" w:color="auto"/>
            </w:tcBorders>
          </w:tcPr>
          <w:p w14:paraId="706A96C2" w14:textId="77777777" w:rsidR="003037DE" w:rsidRDefault="003037DE">
            <w:pPr>
              <w:pStyle w:val="CRCoverPage"/>
              <w:spacing w:after="0"/>
              <w:rPr>
                <w:b/>
                <w:i/>
                <w:lang w:val="en-GB" w:eastAsia="en-GB"/>
              </w:rPr>
            </w:pPr>
          </w:p>
        </w:tc>
        <w:tc>
          <w:tcPr>
            <w:tcW w:w="6946" w:type="dxa"/>
            <w:gridSpan w:val="10"/>
            <w:tcBorders>
              <w:right w:val="single" w:sz="4" w:space="0" w:color="auto"/>
            </w:tcBorders>
          </w:tcPr>
          <w:p w14:paraId="442680A5" w14:textId="77777777" w:rsidR="003037DE" w:rsidRDefault="003037DE">
            <w:pPr>
              <w:pStyle w:val="CRCoverPage"/>
              <w:spacing w:after="0"/>
              <w:rPr>
                <w:lang w:val="en-GB" w:eastAsia="en-GB"/>
              </w:rPr>
            </w:pPr>
          </w:p>
        </w:tc>
      </w:tr>
      <w:tr w:rsidR="003037DE" w14:paraId="7D9EB610" w14:textId="77777777">
        <w:trPr>
          <w:gridBefore w:val="1"/>
          <w:wBefore w:w="42" w:type="dxa"/>
        </w:trPr>
        <w:tc>
          <w:tcPr>
            <w:tcW w:w="2694" w:type="dxa"/>
            <w:gridSpan w:val="2"/>
            <w:tcBorders>
              <w:left w:val="single" w:sz="4" w:space="0" w:color="auto"/>
              <w:bottom w:val="single" w:sz="4" w:space="0" w:color="auto"/>
            </w:tcBorders>
            <w:shd w:val="clear" w:color="auto" w:fill="auto"/>
          </w:tcPr>
          <w:p w14:paraId="79E4F6C2" w14:textId="77777777" w:rsidR="003037DE" w:rsidRDefault="003037DE">
            <w:pPr>
              <w:pStyle w:val="CRCoverPage"/>
              <w:tabs>
                <w:tab w:val="right" w:pos="2184"/>
              </w:tabs>
              <w:spacing w:after="0"/>
              <w:rPr>
                <w:b/>
                <w:i/>
                <w:lang w:val="en-GB" w:eastAsia="en-GB"/>
              </w:rPr>
            </w:pPr>
            <w:r>
              <w:rPr>
                <w:b/>
                <w:i/>
                <w:lang w:val="en-GB" w:eastAsia="en-GB"/>
              </w:rPr>
              <w:t>Other comments:</w:t>
            </w:r>
          </w:p>
        </w:tc>
        <w:tc>
          <w:tcPr>
            <w:tcW w:w="6946" w:type="dxa"/>
            <w:gridSpan w:val="10"/>
            <w:tcBorders>
              <w:bottom w:val="single" w:sz="4" w:space="0" w:color="auto"/>
              <w:right w:val="single" w:sz="4" w:space="0" w:color="auto"/>
            </w:tcBorders>
            <w:shd w:val="pct30" w:color="FFFF00" w:fill="auto"/>
          </w:tcPr>
          <w:p w14:paraId="5FDB5D7F" w14:textId="77777777" w:rsidR="003037DE" w:rsidRDefault="003037DE">
            <w:pPr>
              <w:pStyle w:val="CRCoverPage"/>
              <w:spacing w:after="0"/>
              <w:ind w:left="100"/>
              <w:rPr>
                <w:lang w:val="en-GB" w:eastAsia="en-GB"/>
              </w:rPr>
            </w:pPr>
            <w:r>
              <w:rPr>
                <w:lang w:val="en-GB" w:eastAsia="en-GB"/>
              </w:rPr>
              <w:t>Prose CR associated</w:t>
            </w:r>
          </w:p>
        </w:tc>
      </w:tr>
      <w:tr w:rsidR="003037DE" w14:paraId="4C0C003C" w14:textId="77777777">
        <w:trPr>
          <w:gridBefore w:val="1"/>
          <w:wBefore w:w="42" w:type="dxa"/>
        </w:trPr>
        <w:tc>
          <w:tcPr>
            <w:tcW w:w="2694" w:type="dxa"/>
            <w:gridSpan w:val="2"/>
            <w:tcBorders>
              <w:top w:val="single" w:sz="4" w:space="0" w:color="auto"/>
              <w:bottom w:val="single" w:sz="4" w:space="0" w:color="auto"/>
            </w:tcBorders>
            <w:shd w:val="clear" w:color="auto" w:fill="auto"/>
          </w:tcPr>
          <w:p w14:paraId="4CBB775A" w14:textId="77777777" w:rsidR="003037DE" w:rsidRDefault="003037DE">
            <w:pPr>
              <w:pStyle w:val="CRCoverPage"/>
              <w:tabs>
                <w:tab w:val="right" w:pos="2184"/>
              </w:tabs>
              <w:spacing w:after="0"/>
              <w:rPr>
                <w:b/>
                <w:i/>
                <w:sz w:val="8"/>
                <w:szCs w:val="8"/>
                <w:lang w:val="en-GB" w:eastAsia="en-GB"/>
              </w:rPr>
            </w:pPr>
          </w:p>
        </w:tc>
        <w:tc>
          <w:tcPr>
            <w:tcW w:w="6946" w:type="dxa"/>
            <w:gridSpan w:val="10"/>
            <w:tcBorders>
              <w:top w:val="single" w:sz="4" w:space="0" w:color="auto"/>
              <w:bottom w:val="single" w:sz="4" w:space="0" w:color="auto"/>
            </w:tcBorders>
            <w:shd w:val="solid" w:color="FFFFFF" w:fill="auto"/>
          </w:tcPr>
          <w:p w14:paraId="4EDE9521" w14:textId="77777777" w:rsidR="003037DE" w:rsidRDefault="003037DE">
            <w:pPr>
              <w:pStyle w:val="CRCoverPage"/>
              <w:spacing w:after="0"/>
              <w:ind w:left="100"/>
              <w:rPr>
                <w:sz w:val="8"/>
                <w:szCs w:val="8"/>
                <w:lang w:val="en-GB" w:eastAsia="en-GB"/>
              </w:rPr>
            </w:pPr>
          </w:p>
        </w:tc>
      </w:tr>
      <w:tr w:rsidR="003037DE" w14:paraId="1C5FA043" w14:textId="77777777">
        <w:trPr>
          <w:gridBefore w:val="1"/>
          <w:wBefore w:w="42" w:type="dxa"/>
        </w:trPr>
        <w:tc>
          <w:tcPr>
            <w:tcW w:w="2694" w:type="dxa"/>
            <w:gridSpan w:val="2"/>
            <w:tcBorders>
              <w:top w:val="single" w:sz="4" w:space="0" w:color="auto"/>
              <w:left w:val="single" w:sz="4" w:space="0" w:color="auto"/>
              <w:bottom w:val="single" w:sz="4" w:space="0" w:color="auto"/>
            </w:tcBorders>
            <w:shd w:val="clear" w:color="auto" w:fill="auto"/>
          </w:tcPr>
          <w:p w14:paraId="0371D132" w14:textId="77777777" w:rsidR="003037DE" w:rsidRDefault="003037DE">
            <w:pPr>
              <w:pStyle w:val="CRCoverPage"/>
              <w:tabs>
                <w:tab w:val="right" w:pos="2184"/>
              </w:tabs>
              <w:spacing w:after="0"/>
              <w:rPr>
                <w:b/>
                <w:i/>
                <w:lang w:val="en-GB" w:eastAsia="en-GB"/>
              </w:rPr>
            </w:pPr>
            <w:r>
              <w:rPr>
                <w:b/>
                <w:i/>
                <w:lang w:val="en-GB" w:eastAsia="en-GB"/>
              </w:rPr>
              <w:t>This CR's revision history:</w:t>
            </w:r>
          </w:p>
        </w:tc>
        <w:tc>
          <w:tcPr>
            <w:tcW w:w="6946" w:type="dxa"/>
            <w:gridSpan w:val="10"/>
            <w:tcBorders>
              <w:top w:val="single" w:sz="4" w:space="0" w:color="auto"/>
              <w:bottom w:val="single" w:sz="4" w:space="0" w:color="auto"/>
              <w:right w:val="single" w:sz="4" w:space="0" w:color="auto"/>
            </w:tcBorders>
            <w:shd w:val="pct30" w:color="FFFF00" w:fill="auto"/>
          </w:tcPr>
          <w:p w14:paraId="40732502" w14:textId="77777777" w:rsidR="003037DE" w:rsidRDefault="003037DE">
            <w:pPr>
              <w:pStyle w:val="CRCoverPage"/>
              <w:spacing w:after="0"/>
              <w:ind w:left="100"/>
              <w:rPr>
                <w:lang w:val="en-GB" w:eastAsia="en-GB"/>
              </w:rPr>
            </w:pPr>
          </w:p>
        </w:tc>
      </w:tr>
      <w:tr w:rsidR="003037DE" w14:paraId="11DF960B" w14:textId="77777777">
        <w:trPr>
          <w:gridAfter w:val="1"/>
          <w:wAfter w:w="42" w:type="dxa"/>
        </w:trPr>
        <w:tc>
          <w:tcPr>
            <w:tcW w:w="9640" w:type="dxa"/>
            <w:gridSpan w:val="12"/>
          </w:tcPr>
          <w:p w14:paraId="1B93D859" w14:textId="77777777" w:rsidR="003037DE" w:rsidRDefault="003037DE">
            <w:pPr>
              <w:pStyle w:val="CRCoverPage"/>
              <w:spacing w:after="0"/>
              <w:rPr>
                <w:sz w:val="8"/>
                <w:szCs w:val="8"/>
                <w:lang w:val="en-GB" w:eastAsia="en-GB"/>
              </w:rPr>
            </w:pPr>
          </w:p>
        </w:tc>
      </w:tr>
      <w:tr w:rsidR="003037DE" w14:paraId="13DBF9E2" w14:textId="77777777">
        <w:trPr>
          <w:gridAfter w:val="1"/>
          <w:wAfter w:w="42" w:type="dxa"/>
        </w:trPr>
        <w:tc>
          <w:tcPr>
            <w:tcW w:w="9640" w:type="dxa"/>
            <w:gridSpan w:val="12"/>
          </w:tcPr>
          <w:p w14:paraId="498BD0F4" w14:textId="77777777" w:rsidR="003037DE" w:rsidRDefault="003037DE">
            <w:pPr>
              <w:pStyle w:val="CRCoverPage"/>
              <w:spacing w:after="0"/>
              <w:rPr>
                <w:sz w:val="8"/>
                <w:szCs w:val="8"/>
                <w:lang w:val="en-GB" w:eastAsia="en-GB"/>
              </w:rPr>
            </w:pPr>
          </w:p>
        </w:tc>
      </w:tr>
      <w:tr w:rsidR="003037DE" w14:paraId="2C0AB753" w14:textId="77777777">
        <w:trPr>
          <w:gridAfter w:val="1"/>
          <w:wAfter w:w="42" w:type="dxa"/>
        </w:trPr>
        <w:tc>
          <w:tcPr>
            <w:tcW w:w="9640" w:type="dxa"/>
            <w:gridSpan w:val="12"/>
          </w:tcPr>
          <w:p w14:paraId="790E1363" w14:textId="77777777" w:rsidR="003037DE" w:rsidRDefault="003037DE">
            <w:pPr>
              <w:pStyle w:val="CRCoverPage"/>
              <w:spacing w:after="0"/>
              <w:rPr>
                <w:sz w:val="8"/>
                <w:szCs w:val="8"/>
                <w:lang w:val="en-GB" w:eastAsia="en-GB"/>
              </w:rPr>
            </w:pPr>
          </w:p>
        </w:tc>
      </w:tr>
    </w:tbl>
    <w:p w14:paraId="3227B675" w14:textId="77777777" w:rsidR="003037DE" w:rsidRDefault="003037DE">
      <w:pPr>
        <w:rPr>
          <w:lang w:val="en-GB" w:eastAsia="en-GB"/>
        </w:rPr>
        <w:sectPr w:rsidR="003037DE">
          <w:headerReference w:type="even" r:id="rId11"/>
          <w:footnotePr>
            <w:numRestart w:val="eachSect"/>
          </w:footnotePr>
          <w:pgSz w:w="11907" w:h="16840"/>
          <w:pgMar w:top="1418" w:right="1134" w:bottom="1134" w:left="1134" w:header="680" w:footer="567" w:gutter="0"/>
          <w:cols w:space="720"/>
        </w:sectPr>
      </w:pPr>
    </w:p>
    <w:p w14:paraId="388F6F09" w14:textId="77777777" w:rsidR="003037DE" w:rsidRDefault="003037DE">
      <w:pPr>
        <w:pStyle w:val="Title"/>
        <w:jc w:val="left"/>
        <w:rPr>
          <w:rStyle w:val="Emphasis"/>
          <w:rFonts w:ascii="Arial" w:hAnsi="Arial" w:cs="Arial"/>
          <w:i w:val="0"/>
          <w:lang w:eastAsia="en-GB"/>
        </w:rPr>
      </w:pPr>
      <w:bookmarkStart w:id="0" w:name="_Toc56787021"/>
      <w:r>
        <w:rPr>
          <w:rStyle w:val="Emphasis"/>
          <w:rFonts w:ascii="Arial" w:hAnsi="Arial" w:cs="Arial"/>
          <w:i w:val="0"/>
        </w:rPr>
        <w:lastRenderedPageBreak/>
        <w:t>Table of Contents</w:t>
      </w:r>
      <w:bookmarkEnd w:id="0"/>
    </w:p>
    <w:p w14:paraId="71A37F83" w14:textId="77777777" w:rsidR="00E57C93" w:rsidRPr="00D8084D" w:rsidRDefault="003037DE">
      <w:pPr>
        <w:pStyle w:val="TOC1"/>
        <w:rPr>
          <w:rFonts w:ascii="Calibri" w:eastAsia="Times New Roman" w:hAnsi="Calibri"/>
          <w:noProof/>
          <w:szCs w:val="22"/>
          <w:lang w:eastAsia="en-GB"/>
        </w:rPr>
      </w:pPr>
      <w:r>
        <w:rPr>
          <w:rFonts w:cs="Arial"/>
        </w:rPr>
        <w:fldChar w:fldCharType="begin"/>
      </w:r>
      <w:r>
        <w:rPr>
          <w:rFonts w:cs="Arial"/>
        </w:rPr>
        <w:instrText xml:space="preserve"> TOC \o "1-3" </w:instrText>
      </w:r>
      <w:r>
        <w:rPr>
          <w:rFonts w:cs="Arial"/>
        </w:rPr>
        <w:fldChar w:fldCharType="separate"/>
      </w:r>
      <w:r w:rsidR="00E57C93" w:rsidRPr="00F75F8D">
        <w:rPr>
          <w:rFonts w:ascii="Arial" w:hAnsi="Arial" w:cs="Arial"/>
          <w:iCs/>
          <w:noProof/>
        </w:rPr>
        <w:t>Table of Contents</w:t>
      </w:r>
      <w:r w:rsidR="00E57C93">
        <w:rPr>
          <w:noProof/>
        </w:rPr>
        <w:tab/>
      </w:r>
      <w:r w:rsidR="00E57C93">
        <w:rPr>
          <w:noProof/>
        </w:rPr>
        <w:fldChar w:fldCharType="begin"/>
      </w:r>
      <w:r w:rsidR="00E57C93">
        <w:rPr>
          <w:noProof/>
        </w:rPr>
        <w:instrText xml:space="preserve"> PAGEREF _Toc56787021 \h </w:instrText>
      </w:r>
      <w:r w:rsidR="00E57C93">
        <w:rPr>
          <w:noProof/>
        </w:rPr>
      </w:r>
      <w:r w:rsidR="00E57C93">
        <w:rPr>
          <w:noProof/>
        </w:rPr>
        <w:fldChar w:fldCharType="separate"/>
      </w:r>
      <w:r w:rsidR="00E57C93">
        <w:rPr>
          <w:noProof/>
        </w:rPr>
        <w:t>2</w:t>
      </w:r>
      <w:r w:rsidR="00E57C93">
        <w:rPr>
          <w:noProof/>
        </w:rPr>
        <w:fldChar w:fldCharType="end"/>
      </w:r>
    </w:p>
    <w:p w14:paraId="285FBD3A" w14:textId="77777777" w:rsidR="00E57C93" w:rsidRPr="00D8084D" w:rsidRDefault="00E57C93">
      <w:pPr>
        <w:pStyle w:val="TOC1"/>
        <w:rPr>
          <w:rFonts w:ascii="Calibri" w:eastAsia="Times New Roman" w:hAnsi="Calibri"/>
          <w:noProof/>
          <w:szCs w:val="22"/>
          <w:lang w:eastAsia="en-GB"/>
        </w:rPr>
      </w:pPr>
      <w:r w:rsidRPr="00F75F8D">
        <w:rPr>
          <w:b/>
          <w:noProof/>
          <w:lang w:eastAsia="ja-JP"/>
        </w:rPr>
        <w:t>1</w:t>
      </w:r>
      <w:r w:rsidRPr="00D8084D">
        <w:rPr>
          <w:rFonts w:ascii="Calibri" w:eastAsia="Times New Roman" w:hAnsi="Calibri"/>
          <w:noProof/>
          <w:szCs w:val="22"/>
          <w:lang w:eastAsia="en-GB"/>
        </w:rPr>
        <w:tab/>
      </w:r>
      <w:r w:rsidRPr="00F75F8D">
        <w:rPr>
          <w:b/>
          <w:noProof/>
          <w:lang w:eastAsia="ja-JP"/>
        </w:rPr>
        <w:t>Overview</w:t>
      </w:r>
      <w:r>
        <w:rPr>
          <w:noProof/>
        </w:rPr>
        <w:tab/>
      </w:r>
      <w:r>
        <w:rPr>
          <w:noProof/>
        </w:rPr>
        <w:fldChar w:fldCharType="begin"/>
      </w:r>
      <w:r>
        <w:rPr>
          <w:noProof/>
        </w:rPr>
        <w:instrText xml:space="preserve"> PAGEREF _Toc56787022 \h </w:instrText>
      </w:r>
      <w:r>
        <w:rPr>
          <w:noProof/>
        </w:rPr>
      </w:r>
      <w:r>
        <w:rPr>
          <w:noProof/>
        </w:rPr>
        <w:fldChar w:fldCharType="separate"/>
      </w:r>
      <w:r>
        <w:rPr>
          <w:noProof/>
        </w:rPr>
        <w:t>3</w:t>
      </w:r>
      <w:r>
        <w:rPr>
          <w:noProof/>
        </w:rPr>
        <w:fldChar w:fldCharType="end"/>
      </w:r>
    </w:p>
    <w:p w14:paraId="7BEB1EA0" w14:textId="77777777" w:rsidR="00E57C93" w:rsidRPr="00D8084D" w:rsidRDefault="00E57C93">
      <w:pPr>
        <w:pStyle w:val="TOC2"/>
        <w:rPr>
          <w:rFonts w:ascii="Calibri" w:eastAsia="Times New Roman" w:hAnsi="Calibri"/>
          <w:noProof/>
          <w:sz w:val="22"/>
          <w:szCs w:val="22"/>
          <w:lang w:eastAsia="en-GB"/>
        </w:rPr>
      </w:pPr>
      <w:r w:rsidRPr="00F75F8D">
        <w:rPr>
          <w:b/>
          <w:noProof/>
        </w:rPr>
        <w:t>1.1</w:t>
      </w:r>
      <w:r w:rsidRPr="00D8084D">
        <w:rPr>
          <w:rFonts w:ascii="Calibri" w:eastAsia="Times New Roman" w:hAnsi="Calibri"/>
          <w:noProof/>
          <w:sz w:val="22"/>
          <w:szCs w:val="22"/>
          <w:lang w:eastAsia="en-GB"/>
        </w:rPr>
        <w:tab/>
      </w:r>
      <w:r w:rsidRPr="00F75F8D">
        <w:rPr>
          <w:b/>
          <w:noProof/>
        </w:rPr>
        <w:t>Verification Test Summary</w:t>
      </w:r>
      <w:r>
        <w:rPr>
          <w:noProof/>
        </w:rPr>
        <w:tab/>
      </w:r>
      <w:r>
        <w:rPr>
          <w:noProof/>
        </w:rPr>
        <w:fldChar w:fldCharType="begin"/>
      </w:r>
      <w:r>
        <w:rPr>
          <w:noProof/>
        </w:rPr>
        <w:instrText xml:space="preserve"> PAGEREF _Toc56787023 \h </w:instrText>
      </w:r>
      <w:r>
        <w:rPr>
          <w:noProof/>
        </w:rPr>
      </w:r>
      <w:r>
        <w:rPr>
          <w:noProof/>
        </w:rPr>
        <w:fldChar w:fldCharType="separate"/>
      </w:r>
      <w:r>
        <w:rPr>
          <w:noProof/>
        </w:rPr>
        <w:t>3</w:t>
      </w:r>
      <w:r>
        <w:rPr>
          <w:noProof/>
        </w:rPr>
        <w:fldChar w:fldCharType="end"/>
      </w:r>
    </w:p>
    <w:p w14:paraId="0602E80C" w14:textId="77777777" w:rsidR="00E57C93" w:rsidRPr="00D8084D" w:rsidRDefault="00E57C93">
      <w:pPr>
        <w:pStyle w:val="TOC1"/>
        <w:rPr>
          <w:rFonts w:ascii="Calibri" w:eastAsia="Times New Roman" w:hAnsi="Calibri"/>
          <w:noProof/>
          <w:szCs w:val="22"/>
          <w:lang w:eastAsia="en-GB"/>
        </w:rPr>
      </w:pPr>
      <w:r w:rsidRPr="00F75F8D">
        <w:rPr>
          <w:b/>
          <w:noProof/>
        </w:rPr>
        <w:t>2</w:t>
      </w:r>
      <w:r w:rsidRPr="00D8084D">
        <w:rPr>
          <w:rFonts w:ascii="Calibri" w:eastAsia="Times New Roman" w:hAnsi="Calibri"/>
          <w:noProof/>
          <w:szCs w:val="22"/>
          <w:lang w:eastAsia="en-GB"/>
        </w:rPr>
        <w:tab/>
      </w:r>
      <w:r w:rsidRPr="00F75F8D">
        <w:rPr>
          <w:b/>
          <w:noProof/>
        </w:rPr>
        <w:t>Corrections required</w:t>
      </w:r>
      <w:r>
        <w:rPr>
          <w:noProof/>
        </w:rPr>
        <w:tab/>
      </w:r>
      <w:r>
        <w:rPr>
          <w:noProof/>
        </w:rPr>
        <w:fldChar w:fldCharType="begin"/>
      </w:r>
      <w:r>
        <w:rPr>
          <w:noProof/>
        </w:rPr>
        <w:instrText xml:space="preserve"> PAGEREF _Toc56787024 \h </w:instrText>
      </w:r>
      <w:r>
        <w:rPr>
          <w:noProof/>
        </w:rPr>
      </w:r>
      <w:r>
        <w:rPr>
          <w:noProof/>
        </w:rPr>
        <w:fldChar w:fldCharType="separate"/>
      </w:r>
      <w:r>
        <w:rPr>
          <w:noProof/>
        </w:rPr>
        <w:t>3</w:t>
      </w:r>
      <w:r>
        <w:rPr>
          <w:noProof/>
        </w:rPr>
        <w:fldChar w:fldCharType="end"/>
      </w:r>
    </w:p>
    <w:p w14:paraId="388CDB04" w14:textId="77777777" w:rsidR="00E57C93" w:rsidRPr="00D8084D" w:rsidRDefault="00E57C93">
      <w:pPr>
        <w:pStyle w:val="TOC2"/>
        <w:rPr>
          <w:rFonts w:ascii="Calibri" w:eastAsia="Times New Roman" w:hAnsi="Calibri"/>
          <w:noProof/>
          <w:sz w:val="22"/>
          <w:szCs w:val="22"/>
          <w:lang w:eastAsia="en-GB"/>
        </w:rPr>
      </w:pPr>
      <w:r>
        <w:rPr>
          <w:noProof/>
        </w:rPr>
        <w:t>2.1 Change 1</w:t>
      </w:r>
      <w:r>
        <w:rPr>
          <w:noProof/>
        </w:rPr>
        <w:tab/>
      </w:r>
      <w:r>
        <w:rPr>
          <w:noProof/>
        </w:rPr>
        <w:fldChar w:fldCharType="begin"/>
      </w:r>
      <w:r>
        <w:rPr>
          <w:noProof/>
        </w:rPr>
        <w:instrText xml:space="preserve"> PAGEREF _Toc56787025 \h </w:instrText>
      </w:r>
      <w:r>
        <w:rPr>
          <w:noProof/>
        </w:rPr>
      </w:r>
      <w:r>
        <w:rPr>
          <w:noProof/>
        </w:rPr>
        <w:fldChar w:fldCharType="separate"/>
      </w:r>
      <w:r>
        <w:rPr>
          <w:noProof/>
        </w:rPr>
        <w:t>3</w:t>
      </w:r>
      <w:r>
        <w:rPr>
          <w:noProof/>
        </w:rPr>
        <w:fldChar w:fldCharType="end"/>
      </w:r>
    </w:p>
    <w:p w14:paraId="0EBB0D4F" w14:textId="77777777" w:rsidR="00E57C93" w:rsidRPr="00D8084D" w:rsidRDefault="00E57C93">
      <w:pPr>
        <w:pStyle w:val="TOC2"/>
        <w:rPr>
          <w:rFonts w:ascii="Calibri" w:eastAsia="Times New Roman" w:hAnsi="Calibri"/>
          <w:noProof/>
          <w:sz w:val="22"/>
          <w:szCs w:val="22"/>
          <w:lang w:eastAsia="en-GB"/>
        </w:rPr>
      </w:pPr>
      <w:r>
        <w:rPr>
          <w:noProof/>
        </w:rPr>
        <w:t>2.2 Change 2</w:t>
      </w:r>
      <w:r>
        <w:rPr>
          <w:noProof/>
        </w:rPr>
        <w:tab/>
      </w:r>
      <w:r>
        <w:rPr>
          <w:noProof/>
        </w:rPr>
        <w:fldChar w:fldCharType="begin"/>
      </w:r>
      <w:r>
        <w:rPr>
          <w:noProof/>
        </w:rPr>
        <w:instrText xml:space="preserve"> PAGEREF _Toc56787026 \h </w:instrText>
      </w:r>
      <w:r>
        <w:rPr>
          <w:noProof/>
        </w:rPr>
      </w:r>
      <w:r>
        <w:rPr>
          <w:noProof/>
        </w:rPr>
        <w:fldChar w:fldCharType="separate"/>
      </w:r>
      <w:r>
        <w:rPr>
          <w:noProof/>
        </w:rPr>
        <w:t>4</w:t>
      </w:r>
      <w:r>
        <w:rPr>
          <w:noProof/>
        </w:rPr>
        <w:fldChar w:fldCharType="end"/>
      </w:r>
    </w:p>
    <w:p w14:paraId="38FA55E8" w14:textId="77777777" w:rsidR="00E57C93" w:rsidRPr="00D8084D" w:rsidRDefault="00E57C93">
      <w:pPr>
        <w:pStyle w:val="TOC2"/>
        <w:rPr>
          <w:rFonts w:ascii="Calibri" w:eastAsia="Times New Roman" w:hAnsi="Calibri"/>
          <w:noProof/>
          <w:sz w:val="22"/>
          <w:szCs w:val="22"/>
          <w:lang w:eastAsia="en-GB"/>
        </w:rPr>
      </w:pPr>
      <w:r>
        <w:rPr>
          <w:noProof/>
        </w:rPr>
        <w:t>2.3 Change 3</w:t>
      </w:r>
      <w:r>
        <w:rPr>
          <w:noProof/>
        </w:rPr>
        <w:tab/>
      </w:r>
      <w:r>
        <w:rPr>
          <w:noProof/>
        </w:rPr>
        <w:fldChar w:fldCharType="begin"/>
      </w:r>
      <w:r>
        <w:rPr>
          <w:noProof/>
        </w:rPr>
        <w:instrText xml:space="preserve"> PAGEREF _Toc56787027 \h </w:instrText>
      </w:r>
      <w:r>
        <w:rPr>
          <w:noProof/>
        </w:rPr>
      </w:r>
      <w:r>
        <w:rPr>
          <w:noProof/>
        </w:rPr>
        <w:fldChar w:fldCharType="separate"/>
      </w:r>
      <w:r>
        <w:rPr>
          <w:noProof/>
        </w:rPr>
        <w:t>7</w:t>
      </w:r>
      <w:r>
        <w:rPr>
          <w:noProof/>
        </w:rPr>
        <w:fldChar w:fldCharType="end"/>
      </w:r>
    </w:p>
    <w:p w14:paraId="76BE86AF" w14:textId="77777777" w:rsidR="00E57C93" w:rsidRPr="00D8084D" w:rsidRDefault="00E57C93">
      <w:pPr>
        <w:pStyle w:val="TOC2"/>
        <w:rPr>
          <w:rFonts w:ascii="Calibri" w:eastAsia="Times New Roman" w:hAnsi="Calibri"/>
          <w:noProof/>
          <w:sz w:val="22"/>
          <w:szCs w:val="22"/>
          <w:lang w:eastAsia="en-GB"/>
        </w:rPr>
      </w:pPr>
      <w:r>
        <w:rPr>
          <w:noProof/>
        </w:rPr>
        <w:t>2.4 Change 4</w:t>
      </w:r>
      <w:r>
        <w:rPr>
          <w:noProof/>
        </w:rPr>
        <w:tab/>
      </w:r>
      <w:r>
        <w:rPr>
          <w:noProof/>
        </w:rPr>
        <w:fldChar w:fldCharType="begin"/>
      </w:r>
      <w:r>
        <w:rPr>
          <w:noProof/>
        </w:rPr>
        <w:instrText xml:space="preserve"> PAGEREF _Toc56787028 \h </w:instrText>
      </w:r>
      <w:r>
        <w:rPr>
          <w:noProof/>
        </w:rPr>
      </w:r>
      <w:r>
        <w:rPr>
          <w:noProof/>
        </w:rPr>
        <w:fldChar w:fldCharType="separate"/>
      </w:r>
      <w:r>
        <w:rPr>
          <w:noProof/>
        </w:rPr>
        <w:t>10</w:t>
      </w:r>
      <w:r>
        <w:rPr>
          <w:noProof/>
        </w:rPr>
        <w:fldChar w:fldCharType="end"/>
      </w:r>
    </w:p>
    <w:p w14:paraId="0641ECE0" w14:textId="77777777" w:rsidR="00E57C93" w:rsidRPr="00D8084D" w:rsidRDefault="00E57C93">
      <w:pPr>
        <w:pStyle w:val="TOC2"/>
        <w:rPr>
          <w:rFonts w:ascii="Calibri" w:eastAsia="Times New Roman" w:hAnsi="Calibri"/>
          <w:noProof/>
          <w:sz w:val="22"/>
          <w:szCs w:val="22"/>
          <w:lang w:eastAsia="en-GB"/>
        </w:rPr>
      </w:pPr>
      <w:r>
        <w:rPr>
          <w:noProof/>
        </w:rPr>
        <w:t>Additional changes from RnS:</w:t>
      </w:r>
      <w:r>
        <w:rPr>
          <w:noProof/>
        </w:rPr>
        <w:tab/>
      </w:r>
      <w:r>
        <w:rPr>
          <w:noProof/>
        </w:rPr>
        <w:fldChar w:fldCharType="begin"/>
      </w:r>
      <w:r>
        <w:rPr>
          <w:noProof/>
        </w:rPr>
        <w:instrText xml:space="preserve"> PAGEREF _Toc56787029 \h </w:instrText>
      </w:r>
      <w:r>
        <w:rPr>
          <w:noProof/>
        </w:rPr>
      </w:r>
      <w:r>
        <w:rPr>
          <w:noProof/>
        </w:rPr>
        <w:fldChar w:fldCharType="separate"/>
      </w:r>
      <w:r>
        <w:rPr>
          <w:noProof/>
        </w:rPr>
        <w:t>12</w:t>
      </w:r>
      <w:r>
        <w:rPr>
          <w:noProof/>
        </w:rPr>
        <w:fldChar w:fldCharType="end"/>
      </w:r>
    </w:p>
    <w:p w14:paraId="2A29063F" w14:textId="77777777" w:rsidR="00E57C93" w:rsidRPr="00D8084D" w:rsidRDefault="00E57C93">
      <w:pPr>
        <w:pStyle w:val="TOC2"/>
        <w:rPr>
          <w:rFonts w:ascii="Calibri" w:eastAsia="Times New Roman" w:hAnsi="Calibri"/>
          <w:noProof/>
          <w:sz w:val="22"/>
          <w:szCs w:val="22"/>
          <w:lang w:eastAsia="en-GB"/>
        </w:rPr>
      </w:pPr>
      <w:r>
        <w:rPr>
          <w:noProof/>
        </w:rPr>
        <w:t>2.5 Change 5</w:t>
      </w:r>
      <w:r>
        <w:rPr>
          <w:noProof/>
        </w:rPr>
        <w:tab/>
      </w:r>
      <w:r>
        <w:rPr>
          <w:noProof/>
        </w:rPr>
        <w:fldChar w:fldCharType="begin"/>
      </w:r>
      <w:r>
        <w:rPr>
          <w:noProof/>
        </w:rPr>
        <w:instrText xml:space="preserve"> PAGEREF _Toc56787030 \h </w:instrText>
      </w:r>
      <w:r>
        <w:rPr>
          <w:noProof/>
        </w:rPr>
      </w:r>
      <w:r>
        <w:rPr>
          <w:noProof/>
        </w:rPr>
        <w:fldChar w:fldCharType="separate"/>
      </w:r>
      <w:r>
        <w:rPr>
          <w:noProof/>
        </w:rPr>
        <w:t>12</w:t>
      </w:r>
      <w:r>
        <w:rPr>
          <w:noProof/>
        </w:rPr>
        <w:fldChar w:fldCharType="end"/>
      </w:r>
    </w:p>
    <w:p w14:paraId="02E1738F" w14:textId="77777777" w:rsidR="00E57C93" w:rsidRPr="00D8084D" w:rsidRDefault="00E57C93">
      <w:pPr>
        <w:pStyle w:val="TOC2"/>
        <w:rPr>
          <w:rFonts w:ascii="Calibri" w:eastAsia="Times New Roman" w:hAnsi="Calibri"/>
          <w:noProof/>
          <w:sz w:val="22"/>
          <w:szCs w:val="22"/>
          <w:lang w:eastAsia="en-GB"/>
        </w:rPr>
      </w:pPr>
      <w:r>
        <w:rPr>
          <w:noProof/>
        </w:rPr>
        <w:t>2.6 Change 6</w:t>
      </w:r>
      <w:r>
        <w:rPr>
          <w:noProof/>
        </w:rPr>
        <w:tab/>
      </w:r>
      <w:r>
        <w:rPr>
          <w:noProof/>
        </w:rPr>
        <w:fldChar w:fldCharType="begin"/>
      </w:r>
      <w:r>
        <w:rPr>
          <w:noProof/>
        </w:rPr>
        <w:instrText xml:space="preserve"> PAGEREF _Toc56787031 \h </w:instrText>
      </w:r>
      <w:r>
        <w:rPr>
          <w:noProof/>
        </w:rPr>
      </w:r>
      <w:r>
        <w:rPr>
          <w:noProof/>
        </w:rPr>
        <w:fldChar w:fldCharType="separate"/>
      </w:r>
      <w:r>
        <w:rPr>
          <w:noProof/>
        </w:rPr>
        <w:t>14</w:t>
      </w:r>
      <w:r>
        <w:rPr>
          <w:noProof/>
        </w:rPr>
        <w:fldChar w:fldCharType="end"/>
      </w:r>
    </w:p>
    <w:p w14:paraId="1E1AF22B" w14:textId="77777777" w:rsidR="00E57C93" w:rsidRPr="00D8084D" w:rsidRDefault="00E57C93">
      <w:pPr>
        <w:pStyle w:val="TOC1"/>
        <w:rPr>
          <w:rFonts w:ascii="Calibri" w:eastAsia="Times New Roman" w:hAnsi="Calibri"/>
          <w:noProof/>
          <w:szCs w:val="22"/>
          <w:lang w:eastAsia="en-GB"/>
        </w:rPr>
      </w:pPr>
      <w:r w:rsidRPr="00F75F8D">
        <w:rPr>
          <w:rFonts w:cs="Arial"/>
          <w:b/>
          <w:noProof/>
        </w:rPr>
        <w:t>3</w:t>
      </w:r>
      <w:r w:rsidRPr="00D8084D">
        <w:rPr>
          <w:rFonts w:ascii="Calibri" w:eastAsia="Times New Roman" w:hAnsi="Calibri"/>
          <w:noProof/>
          <w:szCs w:val="22"/>
          <w:lang w:eastAsia="en-GB"/>
        </w:rPr>
        <w:tab/>
      </w:r>
      <w:r w:rsidRPr="00F75F8D">
        <w:rPr>
          <w:rFonts w:cs="Arial"/>
          <w:b/>
          <w:noProof/>
        </w:rPr>
        <w:t>Execution Log Files</w:t>
      </w:r>
      <w:r>
        <w:rPr>
          <w:noProof/>
        </w:rPr>
        <w:tab/>
      </w:r>
      <w:r>
        <w:rPr>
          <w:noProof/>
        </w:rPr>
        <w:fldChar w:fldCharType="begin"/>
      </w:r>
      <w:r>
        <w:rPr>
          <w:noProof/>
        </w:rPr>
        <w:instrText xml:space="preserve"> PAGEREF _Toc56787032 \h </w:instrText>
      </w:r>
      <w:r>
        <w:rPr>
          <w:noProof/>
        </w:rPr>
      </w:r>
      <w:r>
        <w:rPr>
          <w:noProof/>
        </w:rPr>
        <w:fldChar w:fldCharType="separate"/>
      </w:r>
      <w:r>
        <w:rPr>
          <w:noProof/>
        </w:rPr>
        <w:t>17</w:t>
      </w:r>
      <w:r>
        <w:rPr>
          <w:noProof/>
        </w:rPr>
        <w:fldChar w:fldCharType="end"/>
      </w:r>
    </w:p>
    <w:p w14:paraId="0AC91E77" w14:textId="77777777" w:rsidR="00E57C93" w:rsidRPr="00D8084D" w:rsidRDefault="00E57C93">
      <w:pPr>
        <w:pStyle w:val="TOC2"/>
        <w:rPr>
          <w:rFonts w:ascii="Calibri" w:eastAsia="Times New Roman" w:hAnsi="Calibri"/>
          <w:noProof/>
          <w:sz w:val="22"/>
          <w:szCs w:val="22"/>
          <w:lang w:eastAsia="en-GB"/>
        </w:rPr>
      </w:pPr>
      <w:r w:rsidRPr="00F75F8D">
        <w:rPr>
          <w:rFonts w:cs="Arial"/>
          <w:b/>
          <w:noProof/>
        </w:rPr>
        <w:t>3.1</w:t>
      </w:r>
      <w:r w:rsidRPr="00D8084D">
        <w:rPr>
          <w:rFonts w:ascii="Calibri" w:eastAsia="Times New Roman" w:hAnsi="Calibri"/>
          <w:noProof/>
          <w:sz w:val="22"/>
          <w:szCs w:val="22"/>
          <w:lang w:eastAsia="en-GB"/>
        </w:rPr>
        <w:tab/>
      </w:r>
      <w:r w:rsidRPr="00F75F8D">
        <w:rPr>
          <w:rFonts w:cs="Arial"/>
          <w:b/>
          <w:noProof/>
        </w:rPr>
        <w:t>Qualcomm SM8350 + SDX60</w:t>
      </w:r>
      <w:r>
        <w:rPr>
          <w:noProof/>
        </w:rPr>
        <w:tab/>
      </w:r>
      <w:r>
        <w:rPr>
          <w:noProof/>
        </w:rPr>
        <w:fldChar w:fldCharType="begin"/>
      </w:r>
      <w:r>
        <w:rPr>
          <w:noProof/>
        </w:rPr>
        <w:instrText xml:space="preserve"> PAGEREF _Toc56787033 \h </w:instrText>
      </w:r>
      <w:r>
        <w:rPr>
          <w:noProof/>
        </w:rPr>
      </w:r>
      <w:r>
        <w:rPr>
          <w:noProof/>
        </w:rPr>
        <w:fldChar w:fldCharType="separate"/>
      </w:r>
      <w:r>
        <w:rPr>
          <w:noProof/>
        </w:rPr>
        <w:t>17</w:t>
      </w:r>
      <w:r>
        <w:rPr>
          <w:noProof/>
        </w:rPr>
        <w:fldChar w:fldCharType="end"/>
      </w:r>
    </w:p>
    <w:p w14:paraId="60A2603E" w14:textId="77777777" w:rsidR="00E57C93" w:rsidRPr="00D8084D" w:rsidRDefault="00E57C93">
      <w:pPr>
        <w:pStyle w:val="TOC2"/>
        <w:rPr>
          <w:rFonts w:ascii="Calibri" w:eastAsia="Times New Roman" w:hAnsi="Calibri"/>
          <w:noProof/>
          <w:sz w:val="22"/>
          <w:szCs w:val="22"/>
          <w:lang w:eastAsia="en-GB"/>
        </w:rPr>
      </w:pPr>
      <w:r w:rsidRPr="00F75F8D">
        <w:rPr>
          <w:rFonts w:cs="Arial"/>
          <w:b/>
          <w:noProof/>
        </w:rPr>
        <w:t>3.2</w:t>
      </w:r>
      <w:r w:rsidRPr="00D8084D">
        <w:rPr>
          <w:rFonts w:ascii="Calibri" w:eastAsia="Times New Roman" w:hAnsi="Calibri"/>
          <w:noProof/>
          <w:sz w:val="22"/>
          <w:szCs w:val="22"/>
          <w:lang w:eastAsia="en-GB"/>
        </w:rPr>
        <w:tab/>
      </w:r>
      <w:r w:rsidRPr="00F75F8D">
        <w:rPr>
          <w:rFonts w:cs="Arial"/>
          <w:b/>
          <w:noProof/>
        </w:rPr>
        <w:t>Samsung SM-G986U</w:t>
      </w:r>
      <w:r>
        <w:rPr>
          <w:noProof/>
        </w:rPr>
        <w:tab/>
      </w:r>
      <w:r>
        <w:rPr>
          <w:noProof/>
        </w:rPr>
        <w:fldChar w:fldCharType="begin"/>
      </w:r>
      <w:r>
        <w:rPr>
          <w:noProof/>
        </w:rPr>
        <w:instrText xml:space="preserve"> PAGEREF _Toc56787034 \h </w:instrText>
      </w:r>
      <w:r>
        <w:rPr>
          <w:noProof/>
        </w:rPr>
      </w:r>
      <w:r>
        <w:rPr>
          <w:noProof/>
        </w:rPr>
        <w:fldChar w:fldCharType="separate"/>
      </w:r>
      <w:r>
        <w:rPr>
          <w:noProof/>
        </w:rPr>
        <w:t>17</w:t>
      </w:r>
      <w:r>
        <w:rPr>
          <w:noProof/>
        </w:rPr>
        <w:fldChar w:fldCharType="end"/>
      </w:r>
    </w:p>
    <w:p w14:paraId="50532063" w14:textId="77777777" w:rsidR="00E57C93" w:rsidRPr="00D8084D" w:rsidRDefault="00E57C93">
      <w:pPr>
        <w:pStyle w:val="TOC1"/>
        <w:rPr>
          <w:rFonts w:ascii="Calibri" w:eastAsia="Times New Roman" w:hAnsi="Calibri"/>
          <w:noProof/>
          <w:szCs w:val="22"/>
          <w:lang w:eastAsia="en-GB"/>
        </w:rPr>
      </w:pPr>
      <w:r w:rsidRPr="00F75F8D">
        <w:rPr>
          <w:rFonts w:cs="Arial"/>
          <w:noProof/>
        </w:rPr>
        <w:t>4</w:t>
      </w:r>
      <w:r w:rsidRPr="00D8084D">
        <w:rPr>
          <w:rFonts w:ascii="Calibri" w:eastAsia="Times New Roman" w:hAnsi="Calibri"/>
          <w:noProof/>
          <w:szCs w:val="22"/>
          <w:lang w:eastAsia="en-GB"/>
        </w:rPr>
        <w:tab/>
      </w:r>
      <w:r w:rsidRPr="00F75F8D">
        <w:rPr>
          <w:rFonts w:cs="Arial"/>
          <w:noProof/>
        </w:rPr>
        <w:t>References</w:t>
      </w:r>
      <w:r>
        <w:rPr>
          <w:noProof/>
        </w:rPr>
        <w:tab/>
      </w:r>
      <w:r>
        <w:rPr>
          <w:noProof/>
        </w:rPr>
        <w:fldChar w:fldCharType="begin"/>
      </w:r>
      <w:r>
        <w:rPr>
          <w:noProof/>
        </w:rPr>
        <w:instrText xml:space="preserve"> PAGEREF _Toc56787035 \h </w:instrText>
      </w:r>
      <w:r>
        <w:rPr>
          <w:noProof/>
        </w:rPr>
      </w:r>
      <w:r>
        <w:rPr>
          <w:noProof/>
        </w:rPr>
        <w:fldChar w:fldCharType="separate"/>
      </w:r>
      <w:r>
        <w:rPr>
          <w:noProof/>
        </w:rPr>
        <w:t>17</w:t>
      </w:r>
      <w:r>
        <w:rPr>
          <w:noProof/>
        </w:rPr>
        <w:fldChar w:fldCharType="end"/>
      </w:r>
    </w:p>
    <w:p w14:paraId="200E4517" w14:textId="77777777" w:rsidR="003037DE" w:rsidRDefault="003037DE">
      <w:pPr>
        <w:rPr>
          <w:b/>
          <w:sz w:val="24"/>
          <w:lang w:eastAsia="ja-JP"/>
        </w:rPr>
      </w:pPr>
      <w:r>
        <w:rPr>
          <w:rFonts w:cs="Arial"/>
          <w:lang w:val="en-GB" w:eastAsia="en-GB"/>
        </w:rPr>
        <w:fldChar w:fldCharType="end"/>
      </w:r>
      <w:r>
        <w:rPr>
          <w:lang w:val="pt-BR"/>
        </w:rPr>
        <w:br w:type="page"/>
      </w:r>
    </w:p>
    <w:p w14:paraId="5E7D5600" w14:textId="77777777" w:rsidR="003037DE" w:rsidRDefault="003037DE">
      <w:pPr>
        <w:pStyle w:val="Heading1"/>
        <w:numPr>
          <w:ilvl w:val="0"/>
          <w:numId w:val="1"/>
        </w:numPr>
        <w:autoSpaceDN w:val="0"/>
        <w:rPr>
          <w:b/>
          <w:lang w:eastAsia="ja-JP"/>
        </w:rPr>
      </w:pPr>
      <w:bookmarkStart w:id="1" w:name="_Toc122434485"/>
      <w:bookmarkStart w:id="2" w:name="_Toc56787022"/>
      <w:r>
        <w:rPr>
          <w:b/>
          <w:lang w:eastAsia="ja-JP"/>
        </w:rPr>
        <w:t>Overview</w:t>
      </w:r>
      <w:bookmarkEnd w:id="1"/>
      <w:bookmarkEnd w:id="2"/>
    </w:p>
    <w:p w14:paraId="09592541" w14:textId="77777777" w:rsidR="003037DE" w:rsidRDefault="003037DE">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w:t>
      </w:r>
      <w:r w:rsidR="003F7371">
        <w:rPr>
          <w:rFonts w:cs="Arial"/>
        </w:rPr>
        <w:t>essential</w:t>
      </w:r>
      <w:r>
        <w:rPr>
          <w:rFonts w:cs="Arial"/>
        </w:rPr>
        <w:t xml:space="preserve"> changes needed to correct problems in the TTCN implementation of test case 6.3 which is part of the IMS NR5GC test suite.</w:t>
      </w:r>
    </w:p>
    <w:p w14:paraId="3BF6EDA1" w14:textId="77777777" w:rsidR="003037DE" w:rsidRDefault="003037DE">
      <w:pPr>
        <w:pBdr>
          <w:top w:val="single" w:sz="4" w:space="1" w:color="00B050"/>
          <w:left w:val="single" w:sz="4" w:space="4" w:color="00B050"/>
          <w:bottom w:val="single" w:sz="4" w:space="1" w:color="00B050"/>
          <w:right w:val="single" w:sz="4" w:space="4" w:color="00B050"/>
        </w:pBdr>
        <w:rPr>
          <w:rFonts w:cs="Arial"/>
        </w:rPr>
      </w:pPr>
      <w:r>
        <w:rPr>
          <w:rFonts w:cs="Arial"/>
        </w:rPr>
        <w:t>With these changes applied the test case can be demonstrated to run with one or more UEs (see section 4). Execution log files are provided as evidence.</w:t>
      </w:r>
    </w:p>
    <w:p w14:paraId="0B070A1D" w14:textId="77777777" w:rsidR="003037DE" w:rsidRDefault="003037DE">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4"/>
          <w:lang w:eastAsia="ja-JP"/>
        </w:rPr>
        <w:t>Kalahasti, Narendra</w:t>
      </w:r>
      <w:r>
        <w:rPr>
          <w:rFonts w:cs="Arial"/>
          <w:sz w:val="24"/>
          <w:lang w:eastAsia="ja-JP"/>
        </w:rPr>
        <w:br/>
      </w:r>
      <w:r>
        <w:rPr>
          <w:rFonts w:cs="Arial"/>
          <w:b/>
          <w:lang w:eastAsia="ja-JP"/>
        </w:rPr>
        <w:tab/>
      </w:r>
      <w:hyperlink r:id="rId12" w:history="1">
        <w:r>
          <w:rPr>
            <w:rStyle w:val="Hyperlink"/>
            <w:rFonts w:cs="Arial"/>
            <w:lang w:eastAsia="ja-JP"/>
          </w:rPr>
          <w:t>Narendra.Kalahasti@anritsu.com</w:t>
        </w:r>
      </w:hyperlink>
    </w:p>
    <w:p w14:paraId="281BBF19" w14:textId="77777777" w:rsidR="00BA0B5D" w:rsidRDefault="00BA0B5D" w:rsidP="00BA0B5D">
      <w:pPr>
        <w:pBdr>
          <w:top w:val="single" w:sz="4" w:space="1" w:color="00B050"/>
          <w:left w:val="single" w:sz="4" w:space="4" w:color="00B050"/>
          <w:bottom w:val="single" w:sz="4" w:space="1" w:color="00B050"/>
          <w:right w:val="single" w:sz="4" w:space="4" w:color="00B050"/>
        </w:pBdr>
        <w:tabs>
          <w:tab w:val="left" w:pos="2127"/>
        </w:tabs>
        <w:spacing w:after="0"/>
        <w:rPr>
          <w:rFonts w:cs="Arial"/>
          <w:lang w:eastAsia="ja-JP"/>
        </w:rPr>
      </w:pPr>
      <w:r>
        <w:rPr>
          <w:rFonts w:cs="Arial"/>
          <w:lang w:eastAsia="ja-JP"/>
        </w:rPr>
        <w:tab/>
      </w:r>
      <w:r w:rsidRPr="00BA0B5D">
        <w:rPr>
          <w:rFonts w:cs="Arial"/>
          <w:lang w:eastAsia="ja-JP"/>
        </w:rPr>
        <w:t>Hans Rohnert</w:t>
      </w:r>
    </w:p>
    <w:p w14:paraId="4B7EDD46" w14:textId="77777777" w:rsidR="00BA0B5D" w:rsidRDefault="00BA0B5D" w:rsidP="00BA0B5D">
      <w:pPr>
        <w:pBdr>
          <w:top w:val="single" w:sz="4" w:space="1" w:color="00B050"/>
          <w:left w:val="single" w:sz="4" w:space="4" w:color="00B050"/>
          <w:bottom w:val="single" w:sz="4" w:space="1" w:color="00B050"/>
          <w:right w:val="single" w:sz="4" w:space="4" w:color="00B050"/>
        </w:pBdr>
        <w:tabs>
          <w:tab w:val="left" w:pos="2127"/>
        </w:tabs>
        <w:spacing w:after="0"/>
        <w:rPr>
          <w:lang w:val="en-US"/>
        </w:rPr>
      </w:pPr>
      <w:r>
        <w:rPr>
          <w:lang w:val="en-US"/>
        </w:rPr>
        <w:tab/>
      </w:r>
      <w:hyperlink r:id="rId13" w:history="1">
        <w:r w:rsidRPr="002E426E">
          <w:rPr>
            <w:rStyle w:val="Hyperlink"/>
            <w:lang w:val="en-US"/>
          </w:rPr>
          <w:t>Hans.Rohnert@rohde-schwarz.com</w:t>
        </w:r>
      </w:hyperlink>
    </w:p>
    <w:p w14:paraId="5CFBB34D" w14:textId="77777777" w:rsidR="00BA0B5D" w:rsidRDefault="00BA0B5D" w:rsidP="00BA0B5D">
      <w:pPr>
        <w:pBdr>
          <w:top w:val="single" w:sz="4" w:space="1" w:color="00B050"/>
          <w:left w:val="single" w:sz="4" w:space="4" w:color="00B050"/>
          <w:bottom w:val="single" w:sz="4" w:space="1" w:color="00B050"/>
          <w:right w:val="single" w:sz="4" w:space="4" w:color="00B050"/>
        </w:pBdr>
        <w:tabs>
          <w:tab w:val="left" w:pos="2127"/>
        </w:tabs>
        <w:spacing w:after="0"/>
        <w:rPr>
          <w:lang w:val="en-US"/>
        </w:rPr>
      </w:pPr>
    </w:p>
    <w:p w14:paraId="3F1A67E4" w14:textId="77777777" w:rsidR="00BA0B5D" w:rsidRDefault="00BA0B5D" w:rsidP="00BA0B5D">
      <w:pPr>
        <w:pBdr>
          <w:top w:val="single" w:sz="4" w:space="1" w:color="00B050"/>
          <w:left w:val="single" w:sz="4" w:space="4" w:color="00B050"/>
          <w:bottom w:val="single" w:sz="4" w:space="1" w:color="00B050"/>
          <w:right w:val="single" w:sz="4" w:space="4" w:color="00B050"/>
        </w:pBdr>
        <w:tabs>
          <w:tab w:val="left" w:pos="2127"/>
        </w:tabs>
        <w:spacing w:after="0"/>
        <w:rPr>
          <w:lang w:val="en-US"/>
        </w:rPr>
      </w:pPr>
      <w:r>
        <w:rPr>
          <w:lang w:val="en-US"/>
        </w:rPr>
        <w:tab/>
        <w:t>Mohit Kanchan</w:t>
      </w:r>
    </w:p>
    <w:p w14:paraId="73106446" w14:textId="77777777" w:rsidR="00BA0B5D" w:rsidRDefault="00BA0B5D" w:rsidP="00BA0B5D">
      <w:pPr>
        <w:pBdr>
          <w:top w:val="single" w:sz="4" w:space="1" w:color="00B050"/>
          <w:left w:val="single" w:sz="4" w:space="4" w:color="00B050"/>
          <w:bottom w:val="single" w:sz="4" w:space="1" w:color="00B050"/>
          <w:right w:val="single" w:sz="4" w:space="4" w:color="00B050"/>
        </w:pBdr>
        <w:tabs>
          <w:tab w:val="left" w:pos="2127"/>
        </w:tabs>
        <w:spacing w:after="0"/>
        <w:rPr>
          <w:rFonts w:cs="Arial"/>
          <w:lang w:eastAsia="ja-JP"/>
        </w:rPr>
      </w:pPr>
      <w:r>
        <w:rPr>
          <w:rFonts w:cs="Arial"/>
          <w:lang w:eastAsia="ja-JP"/>
        </w:rPr>
        <w:tab/>
      </w:r>
      <w:hyperlink r:id="rId14" w:history="1">
        <w:r w:rsidRPr="002E426E">
          <w:rPr>
            <w:rStyle w:val="Hyperlink"/>
            <w:rFonts w:cs="Arial"/>
            <w:lang w:eastAsia="ja-JP"/>
          </w:rPr>
          <w:t>mohit.kanchan@keysight.com</w:t>
        </w:r>
      </w:hyperlink>
    </w:p>
    <w:p w14:paraId="56E3D873" w14:textId="77777777" w:rsidR="00BA0B5D" w:rsidRPr="00BA0B5D" w:rsidRDefault="00BA0B5D" w:rsidP="00BA0B5D">
      <w:pPr>
        <w:pBdr>
          <w:top w:val="single" w:sz="4" w:space="1" w:color="00B050"/>
          <w:left w:val="single" w:sz="4" w:space="4" w:color="00B050"/>
          <w:bottom w:val="single" w:sz="4" w:space="1" w:color="00B050"/>
          <w:right w:val="single" w:sz="4" w:space="4" w:color="00B050"/>
        </w:pBdr>
        <w:tabs>
          <w:tab w:val="left" w:pos="2127"/>
        </w:tabs>
        <w:spacing w:after="0"/>
        <w:rPr>
          <w:lang w:val="en-US"/>
        </w:rPr>
      </w:pPr>
    </w:p>
    <w:p w14:paraId="7DF399E7" w14:textId="77777777" w:rsidR="003037DE" w:rsidRDefault="003037DE">
      <w:pPr>
        <w:pStyle w:val="Heading2"/>
        <w:numPr>
          <w:ilvl w:val="1"/>
          <w:numId w:val="1"/>
        </w:numPr>
        <w:pBdr>
          <w:top w:val="single" w:sz="4" w:space="3" w:color="00B050"/>
          <w:left w:val="single" w:sz="4" w:space="4" w:color="00B050"/>
          <w:bottom w:val="single" w:sz="4" w:space="1" w:color="00B050"/>
          <w:right w:val="single" w:sz="4" w:space="4" w:color="00B050"/>
        </w:pBdr>
        <w:rPr>
          <w:b/>
        </w:rPr>
      </w:pPr>
      <w:bookmarkStart w:id="3" w:name="_Toc51622099"/>
      <w:bookmarkStart w:id="4" w:name="_Toc56787023"/>
      <w:r>
        <w:rPr>
          <w:b/>
        </w:rPr>
        <w:t>Verification Test Summary</w:t>
      </w:r>
      <w:bookmarkEnd w:id="3"/>
      <w:bookmarkEnd w:id="4"/>
      <w:r>
        <w:rPr>
          <w:b/>
        </w:rPr>
        <w:t xml:space="preserve"> </w:t>
      </w:r>
    </w:p>
    <w:p w14:paraId="056422DD" w14:textId="77777777" w:rsidR="003037DE" w:rsidRDefault="003037DE">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Pr>
          <w:lang w:eastAsia="ja-JP"/>
        </w:rPr>
        <w:t>6.3</w:t>
      </w:r>
    </w:p>
    <w:p w14:paraId="6D9A3A25" w14:textId="77777777" w:rsidR="003037DE" w:rsidRDefault="003037DE">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ATS Version:</w:t>
      </w:r>
      <w:r>
        <w:rPr>
          <w:b/>
          <w:lang w:eastAsia="ja-JP"/>
        </w:rPr>
        <w:tab/>
      </w:r>
      <w:r>
        <w:t>iwd-TTCN3-B2019-06_D20wk38</w:t>
      </w:r>
    </w:p>
    <w:p w14:paraId="50B590AE" w14:textId="77777777" w:rsidR="003037DE" w:rsidRDefault="003037DE">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b/>
          <w:lang w:eastAsia="ja-JP"/>
        </w:rPr>
        <w:t>System Simulator used:</w:t>
      </w:r>
      <w:r>
        <w:rPr>
          <w:b/>
          <w:lang w:eastAsia="ja-JP"/>
        </w:rPr>
        <w:tab/>
      </w:r>
      <w:bookmarkStart w:id="5" w:name="_Hlk37919671"/>
      <w:r w:rsidR="00E57C93" w:rsidRPr="00E57C93">
        <w:rPr>
          <w:lang w:eastAsia="ja-JP"/>
        </w:rPr>
        <w:t>Anritsu Protocol Conformance Test System ME7834NR, Rohde &amp; Schwarz 5G Protocol Conformance Test platform, and Keysight 5G Protocol Conformance Toolset</w:t>
      </w:r>
    </w:p>
    <w:bookmarkEnd w:id="5"/>
    <w:p w14:paraId="607C4B23" w14:textId="77777777" w:rsidR="003037DE" w:rsidRDefault="003037DE">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Pr>
          <w:b/>
          <w:lang w:eastAsia="ja-JP"/>
        </w:rPr>
        <w:t>UE used:</w:t>
      </w:r>
      <w:r>
        <w:rPr>
          <w:b/>
          <w:lang w:eastAsia="ja-JP"/>
        </w:rPr>
        <w:tab/>
      </w:r>
      <w:r>
        <w:rPr>
          <w:lang w:eastAsia="ja-JP"/>
        </w:rPr>
        <w:t>Qualcomm SM8350</w:t>
      </w:r>
      <w:r w:rsidR="00E57C93">
        <w:rPr>
          <w:lang w:eastAsia="ja-JP"/>
        </w:rPr>
        <w:t xml:space="preserve"> + SDX60, </w:t>
      </w:r>
      <w:r w:rsidR="00A070A0" w:rsidRPr="00A070A0">
        <w:rPr>
          <w:lang w:eastAsia="ja-JP"/>
        </w:rPr>
        <w:t>Samsung NeusERD S5188</w:t>
      </w:r>
    </w:p>
    <w:p w14:paraId="1B5B5515" w14:textId="77777777" w:rsidR="003037DE" w:rsidRDefault="003037DE">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Pr>
          <w:b/>
          <w:lang w:eastAsia="ja-JP"/>
        </w:rPr>
        <w:t>Verification Status:</w:t>
      </w:r>
      <w:r>
        <w:rPr>
          <w:b/>
          <w:lang w:eastAsia="ja-JP"/>
        </w:rPr>
        <w:tab/>
      </w:r>
      <w:r>
        <w:rPr>
          <w:lang w:eastAsia="ja-JP"/>
        </w:rPr>
        <w:t>PASS</w:t>
      </w:r>
    </w:p>
    <w:p w14:paraId="19DBD887" w14:textId="77777777" w:rsidR="003037DE" w:rsidRDefault="003037D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p>
    <w:p w14:paraId="220E7AFA" w14:textId="77777777" w:rsidR="003037DE" w:rsidRDefault="003037DE"/>
    <w:p w14:paraId="20908AAF" w14:textId="77777777" w:rsidR="003037DE" w:rsidRDefault="003037DE">
      <w:pPr>
        <w:pStyle w:val="Heading1"/>
        <w:numPr>
          <w:ilvl w:val="0"/>
          <w:numId w:val="1"/>
        </w:numPr>
        <w:overflowPunct w:val="0"/>
        <w:autoSpaceDE w:val="0"/>
        <w:autoSpaceDN w:val="0"/>
        <w:adjustRightInd w:val="0"/>
        <w:rPr>
          <w:b/>
        </w:rPr>
      </w:pPr>
      <w:bookmarkStart w:id="6" w:name="_Toc122434488"/>
      <w:bookmarkStart w:id="7" w:name="_Toc295288959"/>
      <w:bookmarkStart w:id="8" w:name="_Toc56787024"/>
      <w:r>
        <w:rPr>
          <w:b/>
        </w:rPr>
        <w:t>Corrections required</w:t>
      </w:r>
      <w:bookmarkEnd w:id="6"/>
      <w:bookmarkEnd w:id="7"/>
      <w:bookmarkEnd w:id="8"/>
    </w:p>
    <w:p w14:paraId="64252873" w14:textId="77777777" w:rsidR="003037DE" w:rsidRDefault="003037DE">
      <w:pPr>
        <w:pStyle w:val="Heading2"/>
      </w:pPr>
      <w:bookmarkStart w:id="9" w:name="_Toc56787025"/>
      <w:r>
        <w:t>2.1 Change 1</w:t>
      </w:r>
      <w:bookmarkEnd w:id="9"/>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037DE" w14:paraId="206DE398" w14:textId="77777777">
        <w:trPr>
          <w:trHeight w:val="447"/>
        </w:trPr>
        <w:tc>
          <w:tcPr>
            <w:tcW w:w="1985" w:type="dxa"/>
            <w:tcBorders>
              <w:top w:val="single" w:sz="4" w:space="0" w:color="auto"/>
              <w:left w:val="single" w:sz="4" w:space="0" w:color="auto"/>
              <w:bottom w:val="single" w:sz="4" w:space="0" w:color="auto"/>
              <w:right w:val="single" w:sz="4" w:space="0" w:color="auto"/>
            </w:tcBorders>
          </w:tcPr>
          <w:p w14:paraId="008DAB8F" w14:textId="77777777" w:rsidR="003037DE" w:rsidRDefault="003037DE">
            <w:pPr>
              <w:spacing w:before="40" w:after="40"/>
              <w:rPr>
                <w:rFonts w:ascii="Arial" w:hAnsi="Arial" w:cs="Arial"/>
                <w:b/>
              </w:rPr>
            </w:pPr>
            <w:r>
              <w:rPr>
                <w:rFonts w:ascii="Arial" w:hAnsi="Arial" w:cs="Arial"/>
                <w:b/>
              </w:rPr>
              <w:t>Test case name</w:t>
            </w:r>
          </w:p>
        </w:tc>
        <w:tc>
          <w:tcPr>
            <w:tcW w:w="7654" w:type="dxa"/>
            <w:tcBorders>
              <w:top w:val="single" w:sz="4" w:space="0" w:color="auto"/>
              <w:left w:val="single" w:sz="4" w:space="0" w:color="auto"/>
              <w:bottom w:val="single" w:sz="4" w:space="0" w:color="auto"/>
              <w:right w:val="single" w:sz="4" w:space="0" w:color="auto"/>
            </w:tcBorders>
          </w:tcPr>
          <w:p w14:paraId="55FB3004" w14:textId="77777777" w:rsidR="003037DE" w:rsidRDefault="003037DE">
            <w:pPr>
              <w:rPr>
                <w:rFonts w:ascii="Arial" w:eastAsia="Calibri" w:hAnsi="Arial" w:cs="Arial"/>
                <w:color w:val="000000"/>
              </w:rPr>
            </w:pPr>
            <w:r>
              <w:rPr>
                <w:rFonts w:ascii="Arial" w:eastAsia="Calibri" w:hAnsi="Arial" w:cs="Arial"/>
                <w:color w:val="000000"/>
              </w:rPr>
              <w:t>6.3</w:t>
            </w:r>
          </w:p>
        </w:tc>
      </w:tr>
      <w:tr w:rsidR="003037DE" w14:paraId="21FCCE26" w14:textId="77777777">
        <w:trPr>
          <w:trHeight w:val="452"/>
        </w:trPr>
        <w:tc>
          <w:tcPr>
            <w:tcW w:w="1985" w:type="dxa"/>
            <w:tcBorders>
              <w:top w:val="single" w:sz="4" w:space="0" w:color="auto"/>
              <w:left w:val="single" w:sz="4" w:space="0" w:color="auto"/>
              <w:bottom w:val="single" w:sz="4" w:space="0" w:color="auto"/>
              <w:right w:val="single" w:sz="4" w:space="0" w:color="auto"/>
            </w:tcBorders>
          </w:tcPr>
          <w:p w14:paraId="32C110DE" w14:textId="77777777" w:rsidR="003037DE" w:rsidRDefault="003037D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33B0D58A" w14:textId="77777777" w:rsidR="003037DE" w:rsidRDefault="003037DE">
            <w:pPr>
              <w:pStyle w:val="CRCoverPage"/>
              <w:spacing w:after="0"/>
              <w:rPr>
                <w:rFonts w:cs="Arial"/>
                <w:lang w:val="en-SG" w:eastAsia="ja-JP"/>
              </w:rPr>
            </w:pPr>
            <w:r>
              <w:rPr>
                <w:rFonts w:cs="Arial"/>
                <w:lang w:val="en-SG" w:eastAsia="ja-JP"/>
              </w:rPr>
              <w:t xml:space="preserve">Current guard timer may not be enough only to cover the actual running time even in case there are no delays in test execution as certain steps require larger delays (e.g. step 22 requires 1000s delay). Therefore, it is proposed to double the current value as guard timer. </w:t>
            </w:r>
          </w:p>
        </w:tc>
      </w:tr>
      <w:tr w:rsidR="003037DE" w14:paraId="2AA327F3" w14:textId="77777777">
        <w:tc>
          <w:tcPr>
            <w:tcW w:w="1985" w:type="dxa"/>
            <w:tcBorders>
              <w:top w:val="single" w:sz="4" w:space="0" w:color="auto"/>
              <w:left w:val="single" w:sz="4" w:space="0" w:color="auto"/>
              <w:bottom w:val="single" w:sz="4" w:space="0" w:color="auto"/>
              <w:right w:val="single" w:sz="4" w:space="0" w:color="auto"/>
            </w:tcBorders>
          </w:tcPr>
          <w:p w14:paraId="7A7D586D" w14:textId="77777777" w:rsidR="003037DE" w:rsidRDefault="003037D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B63885" w14:textId="77777777" w:rsidR="003037DE" w:rsidRDefault="003037DE">
            <w:pPr>
              <w:spacing w:after="0" w:line="259" w:lineRule="auto"/>
              <w:rPr>
                <w:rFonts w:ascii="Arial" w:hAnsi="Arial" w:cs="Arial" w:hint="eastAsia"/>
                <w:lang w:val="en-SG" w:eastAsia="ja-JP"/>
              </w:rPr>
            </w:pPr>
            <w:r>
              <w:rPr>
                <w:rFonts w:ascii="Arial" w:hAnsi="Arial" w:cs="Arial"/>
                <w:lang w:val="en-SG" w:eastAsia="ja-JP"/>
              </w:rPr>
              <w:t>Guard timer doubled.</w:t>
            </w:r>
          </w:p>
        </w:tc>
      </w:tr>
      <w:tr w:rsidR="003037DE" w14:paraId="5474B178" w14:textId="77777777">
        <w:tc>
          <w:tcPr>
            <w:tcW w:w="1985" w:type="dxa"/>
            <w:tcBorders>
              <w:top w:val="single" w:sz="4" w:space="0" w:color="auto"/>
              <w:left w:val="single" w:sz="4" w:space="0" w:color="auto"/>
              <w:bottom w:val="single" w:sz="4" w:space="0" w:color="auto"/>
              <w:right w:val="single" w:sz="4" w:space="0" w:color="auto"/>
            </w:tcBorders>
          </w:tcPr>
          <w:p w14:paraId="504062C1" w14:textId="77777777" w:rsidR="003037DE" w:rsidRDefault="003037D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11958E9" w14:textId="77777777" w:rsidR="003037DE" w:rsidRDefault="003037DE">
            <w:pPr>
              <w:spacing w:after="0"/>
              <w:rPr>
                <w:rFonts w:ascii="Arial" w:hAnsi="Arial" w:cs="Arial"/>
                <w:color w:val="000000"/>
              </w:rPr>
            </w:pPr>
            <w:r>
              <w:rPr>
                <w:rFonts w:ascii="Arial" w:hAnsi="Arial" w:cs="Arial"/>
                <w:color w:val="000000"/>
              </w:rPr>
              <w:t>IMS_Testsuite_NR5GC.ttcn</w:t>
            </w:r>
          </w:p>
        </w:tc>
      </w:tr>
      <w:tr w:rsidR="003037DE" w14:paraId="7517BC36" w14:textId="77777777">
        <w:tc>
          <w:tcPr>
            <w:tcW w:w="1985" w:type="dxa"/>
            <w:tcBorders>
              <w:top w:val="single" w:sz="4" w:space="0" w:color="auto"/>
              <w:left w:val="single" w:sz="4" w:space="0" w:color="auto"/>
              <w:bottom w:val="single" w:sz="4" w:space="0" w:color="auto"/>
              <w:right w:val="single" w:sz="4" w:space="0" w:color="auto"/>
            </w:tcBorders>
          </w:tcPr>
          <w:p w14:paraId="1BC925BB" w14:textId="77777777" w:rsidR="003037DE" w:rsidRDefault="003037DE">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EB9484F" w14:textId="77777777" w:rsidR="003037DE" w:rsidRDefault="003037DE"/>
        </w:tc>
      </w:tr>
    </w:tbl>
    <w:p w14:paraId="2A9C68B1" w14:textId="77777777" w:rsidR="003037DE" w:rsidRDefault="003037DE">
      <w:pPr>
        <w:spacing w:after="0"/>
        <w:rPr>
          <w:rFonts w:ascii="Arial" w:hAnsi="Arial" w:cs="Arial"/>
          <w:b/>
          <w:lang w:eastAsia="en-GB"/>
        </w:rPr>
      </w:pPr>
    </w:p>
    <w:p w14:paraId="4D69188E" w14:textId="77777777" w:rsidR="003037DE" w:rsidRDefault="003037DE">
      <w:pPr>
        <w:spacing w:after="0"/>
        <w:rPr>
          <w:rFonts w:ascii="Arial" w:hAnsi="Arial" w:cs="Arial"/>
          <w:b/>
          <w:lang w:eastAsia="en-GB"/>
        </w:rPr>
      </w:pPr>
      <w:r>
        <w:rPr>
          <w:rFonts w:ascii="Arial" w:hAnsi="Arial" w:cs="Arial"/>
          <w:b/>
          <w:lang w:eastAsia="en-GB"/>
        </w:rPr>
        <w:t>Before change:</w:t>
      </w:r>
    </w:p>
    <w:p w14:paraId="53DFD9A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testcase TC_6_3_NR5GC() runs on MTC_IMS system SYSTEM_IMS {</w:t>
      </w:r>
    </w:p>
    <w:p w14:paraId="4DAD9BE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@purpose</w:t>
      </w:r>
    </w:p>
    <w:p w14:paraId="1841FA2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Re-Registration Scenarios / 5GS</w:t>
      </w:r>
    </w:p>
    <w:p w14:paraId="3625935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IMS_PTC          v_IMS1       := null;</w:t>
      </w:r>
    </w:p>
    <w:p w14:paraId="5A9231C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IMS_PTC          v_IMS2       := null;</w:t>
      </w:r>
    </w:p>
    <w:p w14:paraId="358D13A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037145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t_GuardTimer := int2float</w:t>
      </w:r>
      <w:r>
        <w:rPr>
          <w:rFonts w:ascii="Arial" w:hAnsi="Arial" w:cs="Arial"/>
          <w:highlight w:val="yellow"/>
          <w:lang w:val="en-SG" w:eastAsia="en-GB"/>
        </w:rPr>
        <w:t>(1200);</w:t>
      </w:r>
      <w:r>
        <w:rPr>
          <w:rFonts w:ascii="Arial" w:hAnsi="Arial" w:cs="Arial"/>
          <w:lang w:val="en-SG" w:eastAsia="en-GB"/>
        </w:rPr>
        <w:t xml:space="preserve"> </w:t>
      </w:r>
    </w:p>
    <w:p w14:paraId="5C14AD1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lastRenderedPageBreak/>
        <w:t xml:space="preserve">  </w:t>
      </w:r>
    </w:p>
    <w:p w14:paraId="20422B5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v_IMS1 := IMS_PTC.create alive;</w:t>
      </w:r>
    </w:p>
    <w:p w14:paraId="2586AAB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A4FE1B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f_MTC_IMS_CreateMapAndConnectPTCs_NR5GC(system, v_IMS1, v_IMS2);</w:t>
      </w:r>
    </w:p>
    <w:p w14:paraId="2593A61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C56999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v_IMS1.start(f_TC_6_3_NR5GC_IMS1());</w:t>
      </w:r>
    </w:p>
    <w:p w14:paraId="114E1CC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7CB2D49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t_GuardTimer.start;</w:t>
      </w:r>
    </w:p>
    <w:p w14:paraId="73934819"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7441E8C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f_MTC_MainLoop_IMS(t_GuardTimer);</w:t>
      </w:r>
    </w:p>
    <w:p w14:paraId="1F8C2AA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F4E2FF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59255D7" w14:textId="77777777" w:rsidR="003037DE" w:rsidRDefault="003037DE">
      <w:pPr>
        <w:spacing w:after="0"/>
        <w:rPr>
          <w:rFonts w:ascii="Arial" w:hAnsi="Arial" w:cs="Arial"/>
          <w:b/>
          <w:lang w:val="pt-BR" w:eastAsia="en-GB"/>
        </w:rPr>
      </w:pPr>
    </w:p>
    <w:p w14:paraId="69F40DC4" w14:textId="77777777" w:rsidR="003037DE" w:rsidRDefault="003037DE">
      <w:pPr>
        <w:spacing w:after="0"/>
        <w:rPr>
          <w:rFonts w:ascii="Arial" w:hAnsi="Arial" w:cs="Arial"/>
          <w:b/>
          <w:lang w:val="pt-BR" w:eastAsia="en-GB"/>
        </w:rPr>
      </w:pPr>
      <w:r>
        <w:rPr>
          <w:rFonts w:ascii="Arial" w:hAnsi="Arial" w:cs="Arial"/>
          <w:b/>
          <w:lang w:val="pt-BR" w:eastAsia="en-GB"/>
        </w:rPr>
        <w:t>After change:</w:t>
      </w:r>
    </w:p>
    <w:p w14:paraId="52C11149"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53C10BB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testcase TC_6_3_NR5GC() runs on MTC_IMS system SYSTEM_IMS {</w:t>
      </w:r>
    </w:p>
    <w:p w14:paraId="2FEC32E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@purpose</w:t>
      </w:r>
    </w:p>
    <w:p w14:paraId="136A325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Re-Registration Scenarios / 5GS</w:t>
      </w:r>
    </w:p>
    <w:p w14:paraId="6C1B278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IMS_PTC          v_IMS1       := null;</w:t>
      </w:r>
    </w:p>
    <w:p w14:paraId="68C9192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IMS_PTC          v_IMS2       := null;</w:t>
      </w:r>
    </w:p>
    <w:p w14:paraId="05D79BC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B80FA1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t_GuardTimer := int2float(</w:t>
      </w:r>
      <w:r>
        <w:rPr>
          <w:rFonts w:ascii="Arial" w:hAnsi="Arial" w:cs="Arial"/>
          <w:highlight w:val="yellow"/>
          <w:lang w:val="en-SG" w:eastAsia="en-GB"/>
        </w:rPr>
        <w:t>2400</w:t>
      </w:r>
      <w:r>
        <w:rPr>
          <w:rFonts w:ascii="Arial" w:hAnsi="Arial" w:cs="Arial"/>
          <w:lang w:val="en-SG" w:eastAsia="en-GB"/>
        </w:rPr>
        <w:t xml:space="preserve">); </w:t>
      </w:r>
    </w:p>
    <w:p w14:paraId="5E0800E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74186E7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v_IMS1 := IMS_PTC.create alive;</w:t>
      </w:r>
    </w:p>
    <w:p w14:paraId="6853D54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7329E83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f_MTC_IMS_CreateMapAndConnectPTCs_NR5GC(system, v_IMS1, v_IMS2);</w:t>
      </w:r>
    </w:p>
    <w:p w14:paraId="29BEADF9"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1324E63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v_IMS1.start(f_TC_6_3_NR5GC_IMS1());</w:t>
      </w:r>
    </w:p>
    <w:p w14:paraId="09A0FE7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04EC1F9"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t_GuardTimer.start;</w:t>
      </w:r>
    </w:p>
    <w:p w14:paraId="68741D69"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4999289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f_MTC_MainLoop_IMS(t_GuardTimer);</w:t>
      </w:r>
    </w:p>
    <w:p w14:paraId="13B6790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SG" w:eastAsia="en-GB"/>
        </w:rPr>
        <w:t xml:space="preserve">  }</w:t>
      </w:r>
    </w:p>
    <w:p w14:paraId="5A4EC5E8" w14:textId="77777777" w:rsidR="003037DE" w:rsidRDefault="003037DE">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1B0B3B7C" w14:textId="77777777" w:rsidR="003037DE" w:rsidRDefault="003037DE">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18F5D499" w14:textId="77777777" w:rsidR="003037DE" w:rsidRDefault="003037DE">
      <w:pPr>
        <w:pStyle w:val="Heading2"/>
      </w:pPr>
      <w:bookmarkStart w:id="10" w:name="_Toc56787026"/>
      <w:r>
        <w:t>2.2 Change 2</w:t>
      </w:r>
      <w:bookmarkEnd w:id="10"/>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3037DE" w14:paraId="55760FE4" w14:textId="77777777">
        <w:trPr>
          <w:trHeight w:val="447"/>
        </w:trPr>
        <w:tc>
          <w:tcPr>
            <w:tcW w:w="1985" w:type="dxa"/>
            <w:tcBorders>
              <w:top w:val="single" w:sz="4" w:space="0" w:color="auto"/>
              <w:left w:val="single" w:sz="4" w:space="0" w:color="auto"/>
              <w:bottom w:val="single" w:sz="4" w:space="0" w:color="auto"/>
              <w:right w:val="single" w:sz="4" w:space="0" w:color="auto"/>
            </w:tcBorders>
          </w:tcPr>
          <w:p w14:paraId="29E9AF2D" w14:textId="77777777" w:rsidR="003037DE" w:rsidRDefault="003037DE">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04F210AA" w14:textId="77777777" w:rsidR="003037DE" w:rsidRDefault="003037DE">
            <w:pPr>
              <w:rPr>
                <w:rFonts w:ascii="Arial" w:eastAsia="Calibri" w:hAnsi="Arial" w:cs="Arial"/>
                <w:color w:val="000000"/>
              </w:rPr>
            </w:pPr>
            <w:r>
              <w:rPr>
                <w:rFonts w:ascii="Arial" w:eastAsia="Calibri" w:hAnsi="Arial" w:cs="Arial"/>
                <w:color w:val="000000"/>
              </w:rPr>
              <w:t>f_TC_6_3_NR5GC_IMS1</w:t>
            </w:r>
          </w:p>
        </w:tc>
      </w:tr>
      <w:tr w:rsidR="003037DE" w14:paraId="367CAB90" w14:textId="77777777">
        <w:trPr>
          <w:trHeight w:val="452"/>
        </w:trPr>
        <w:tc>
          <w:tcPr>
            <w:tcW w:w="1985" w:type="dxa"/>
            <w:tcBorders>
              <w:top w:val="single" w:sz="4" w:space="0" w:color="auto"/>
              <w:left w:val="single" w:sz="4" w:space="0" w:color="auto"/>
              <w:bottom w:val="single" w:sz="4" w:space="0" w:color="auto"/>
              <w:right w:val="single" w:sz="4" w:space="0" w:color="auto"/>
            </w:tcBorders>
          </w:tcPr>
          <w:p w14:paraId="2D4C7845" w14:textId="77777777" w:rsidR="003037DE" w:rsidRDefault="003037DE">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69AEABC2" w14:textId="77777777" w:rsidR="003037DE" w:rsidRDefault="003037DE">
            <w:pPr>
              <w:pStyle w:val="CRCoverPage"/>
              <w:numPr>
                <w:ilvl w:val="0"/>
                <w:numId w:val="2"/>
              </w:numPr>
              <w:spacing w:after="0"/>
              <w:rPr>
                <w:rFonts w:cs="Arial"/>
                <w:lang w:val="en-SG" w:eastAsia="ja-JP"/>
              </w:rPr>
            </w:pPr>
            <w:r>
              <w:rPr>
                <w:rFonts w:cs="Arial"/>
                <w:lang w:val="en-SG" w:eastAsia="ja-JP"/>
              </w:rPr>
              <w:t>SIP registration in step 12 is no more initial one, as that happen already in step 1. Therefore ServiceRequest procedure should be expected instead of Registration procedure.</w:t>
            </w:r>
          </w:p>
          <w:p w14:paraId="6D001042" w14:textId="77777777" w:rsidR="003037DE" w:rsidRDefault="003037DE" w:rsidP="00D9668D">
            <w:pPr>
              <w:pStyle w:val="CRCoverPage"/>
              <w:spacing w:after="0"/>
              <w:rPr>
                <w:sz w:val="21"/>
                <w:szCs w:val="22"/>
                <w:lang w:val="en-US" w:eastAsia="ja-JP"/>
              </w:rPr>
            </w:pPr>
          </w:p>
        </w:tc>
      </w:tr>
      <w:tr w:rsidR="003037DE" w14:paraId="0202A92F" w14:textId="77777777">
        <w:tc>
          <w:tcPr>
            <w:tcW w:w="1985" w:type="dxa"/>
            <w:tcBorders>
              <w:top w:val="single" w:sz="4" w:space="0" w:color="auto"/>
              <w:left w:val="single" w:sz="4" w:space="0" w:color="auto"/>
              <w:bottom w:val="single" w:sz="4" w:space="0" w:color="auto"/>
              <w:right w:val="single" w:sz="4" w:space="0" w:color="auto"/>
            </w:tcBorders>
          </w:tcPr>
          <w:p w14:paraId="67CE8941" w14:textId="77777777" w:rsidR="003037DE" w:rsidRDefault="003037DE">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79746990" w14:textId="77777777" w:rsidR="003037DE" w:rsidRPr="00D9668D" w:rsidRDefault="003037DE" w:rsidP="00D9668D">
            <w:pPr>
              <w:numPr>
                <w:ilvl w:val="0"/>
                <w:numId w:val="3"/>
              </w:numPr>
              <w:spacing w:after="0" w:line="259" w:lineRule="auto"/>
              <w:rPr>
                <w:rFonts w:ascii="Arial" w:hAnsi="Arial" w:cs="Arial"/>
                <w:lang w:val="en-SG" w:eastAsia="ja-JP"/>
              </w:rPr>
            </w:pPr>
            <w:r>
              <w:rPr>
                <w:rFonts w:ascii="Arial" w:hAnsi="Arial" w:cs="Arial"/>
                <w:lang w:val="en-SG" w:eastAsia="ja-JP"/>
              </w:rPr>
              <w:t>fl_TC_6_3_InitialRegistration is called with “IPCAN_MO_IMS_Signalling” instead of with “IPCAN_InitialRegistration” parameter.</w:t>
            </w:r>
            <w:r w:rsidRPr="00D9668D">
              <w:rPr>
                <w:rFonts w:ascii="Arial" w:hAnsi="Arial" w:cs="Arial"/>
                <w:sz w:val="21"/>
                <w:szCs w:val="22"/>
                <w:highlight w:val="cyan"/>
                <w:lang w:val="en-US" w:eastAsia="ja-JP"/>
              </w:rPr>
              <w:t xml:space="preserve"> </w:t>
            </w:r>
          </w:p>
        </w:tc>
      </w:tr>
      <w:tr w:rsidR="003037DE" w14:paraId="38402FDF" w14:textId="77777777">
        <w:tc>
          <w:tcPr>
            <w:tcW w:w="1985" w:type="dxa"/>
            <w:tcBorders>
              <w:top w:val="single" w:sz="4" w:space="0" w:color="auto"/>
              <w:left w:val="single" w:sz="4" w:space="0" w:color="auto"/>
              <w:bottom w:val="single" w:sz="4" w:space="0" w:color="auto"/>
              <w:right w:val="single" w:sz="4" w:space="0" w:color="auto"/>
            </w:tcBorders>
          </w:tcPr>
          <w:p w14:paraId="3B212AE5" w14:textId="77777777" w:rsidR="003037DE" w:rsidRDefault="003037DE">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02775D3A" w14:textId="77777777" w:rsidR="003037DE" w:rsidRDefault="003037DE">
            <w:pPr>
              <w:spacing w:after="0"/>
              <w:rPr>
                <w:rFonts w:ascii="Arial" w:hAnsi="Arial" w:cs="Arial"/>
                <w:color w:val="000000"/>
              </w:rPr>
            </w:pPr>
            <w:r>
              <w:rPr>
                <w:rFonts w:ascii="Arial" w:hAnsi="Arial" w:cs="Arial"/>
                <w:color w:val="000000"/>
              </w:rPr>
              <w:t>NR5GC_6\IMS_NR5GC_RegistrationTestcases.ttcn</w:t>
            </w:r>
          </w:p>
        </w:tc>
      </w:tr>
      <w:tr w:rsidR="003037DE" w14:paraId="1717ADEC" w14:textId="77777777">
        <w:tc>
          <w:tcPr>
            <w:tcW w:w="1985" w:type="dxa"/>
            <w:tcBorders>
              <w:top w:val="single" w:sz="4" w:space="0" w:color="auto"/>
              <w:left w:val="single" w:sz="4" w:space="0" w:color="auto"/>
              <w:bottom w:val="single" w:sz="4" w:space="0" w:color="auto"/>
              <w:right w:val="single" w:sz="4" w:space="0" w:color="auto"/>
            </w:tcBorders>
          </w:tcPr>
          <w:p w14:paraId="11794187" w14:textId="77777777" w:rsidR="003037DE" w:rsidRDefault="003037DE">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3D39568" w14:textId="77777777" w:rsidR="003037DE" w:rsidRDefault="003037DE"/>
        </w:tc>
      </w:tr>
    </w:tbl>
    <w:p w14:paraId="0277E305" w14:textId="77777777" w:rsidR="003037DE" w:rsidRDefault="003037DE">
      <w:pPr>
        <w:spacing w:after="0"/>
        <w:rPr>
          <w:rFonts w:ascii="Arial" w:hAnsi="Arial" w:cs="Arial"/>
          <w:b/>
          <w:lang w:eastAsia="en-GB"/>
        </w:rPr>
      </w:pPr>
    </w:p>
    <w:p w14:paraId="4C4CF7B4" w14:textId="77777777" w:rsidR="003037DE" w:rsidRDefault="003037DE">
      <w:pPr>
        <w:spacing w:after="0"/>
        <w:rPr>
          <w:rFonts w:ascii="Arial" w:hAnsi="Arial" w:cs="Arial"/>
          <w:b/>
          <w:lang w:eastAsia="en-GB"/>
        </w:rPr>
      </w:pPr>
      <w:r>
        <w:rPr>
          <w:rFonts w:ascii="Arial" w:hAnsi="Arial" w:cs="Arial"/>
          <w:b/>
          <w:lang w:eastAsia="en-GB"/>
        </w:rPr>
        <w:t>Before change:</w:t>
      </w:r>
    </w:p>
    <w:p w14:paraId="3FC799C5"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Courier New" w:hAnsi="Courier New"/>
          <w:sz w:val="16"/>
          <w:lang w:val="en-SG" w:eastAsia="en-GB"/>
        </w:rPr>
        <w:t xml:space="preserve">  </w:t>
      </w:r>
      <w:r>
        <w:rPr>
          <w:rFonts w:ascii="Arial" w:hAnsi="Arial" w:cs="Arial"/>
          <w:lang w:val="en-SG" w:eastAsia="en-GB"/>
        </w:rPr>
        <w:t xml:space="preserve"> function f_TC_6_3_NR5GC_IMS1() runs on IMS_PTC</w:t>
      </w:r>
    </w:p>
    <w:p w14:paraId="6763023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C57F3A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SecurityClientParams_Type v_SecurityClientParams;</w:t>
      </w:r>
    </w:p>
    <w:p w14:paraId="352B566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charstring v_Expires;</w:t>
      </w:r>
    </w:p>
    <w:p w14:paraId="5A9EE6F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float v_TimerVal;</w:t>
      </w:r>
    </w:p>
    <w:p w14:paraId="1D0E7B8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integer v_NonceCount;</w:t>
      </w:r>
    </w:p>
    <w:p w14:paraId="4FA4B01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integer v_StatusCode;</w:t>
      </w:r>
    </w:p>
    <w:p w14:paraId="7C0382D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t_TRegExpireMin;</w:t>
      </w:r>
    </w:p>
    <w:p w14:paraId="2DBE9BC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t_TRegExpireMax;</w:t>
      </w:r>
    </w:p>
    <w:p w14:paraId="046B64A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70062E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lastRenderedPageBreak/>
        <w:t xml:space="preserve">    f_IMS_CC_Preamble(IPCAN_SignallingOnly, IMS_NULL, IMS_Security);</w:t>
      </w:r>
    </w:p>
    <w:p w14:paraId="54E03A9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935D0C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f_IMS_TestBody_Set(true);</w:t>
      </w:r>
    </w:p>
    <w:p w14:paraId="60968B0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0A5F67C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1 - 9" siclog@</w:t>
      </w:r>
    </w:p>
    <w:p w14:paraId="091C080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"120";</w:t>
      </w:r>
    </w:p>
    <w:p w14:paraId="136D58E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60.0;</w:t>
      </w:r>
    </w:p>
    <w:p w14:paraId="64F9482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fl_TC_6_3_InitialRegistration(IPCAN_InitialRegistration, t_TRegExpireMin, t_TRegExpireMax, v_Expires, v_TimerVal);</w:t>
      </w:r>
    </w:p>
    <w:p w14:paraId="4A51C1A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D7F1A6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10 - 11" siclog@</w:t>
      </w:r>
    </w:p>
    <w:p w14:paraId="5025C3F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2;</w:t>
      </w:r>
    </w:p>
    <w:p w14:paraId="53DC3BB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500;</w:t>
      </w:r>
    </w:p>
    <w:p w14:paraId="42ECAD6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v_SecurityClientParams := f_IMS_PTC_ReRegistration_SecurityClientParamsGet();</w:t>
      </w:r>
    </w:p>
    <w:p w14:paraId="0CC5504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fl_TC_6_3_ReRegistration(t_TRegExpireMin, t_TRegExpireMax, v_NonceCount, v_StatusCode, v_SecurityClientParams);</w:t>
      </w:r>
    </w:p>
    <w:p w14:paraId="08A5003F" w14:textId="77777777" w:rsidR="003037DE" w:rsidRPr="00C95A35"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r w:rsidRPr="00C95A35">
        <w:rPr>
          <w:rFonts w:ascii="Arial" w:hAnsi="Arial" w:cs="Arial"/>
          <w:lang w:val="en-SG" w:eastAsia="en-GB"/>
        </w:rPr>
        <w:t>f_IMS_PreliminaryPass(__FILE__, __LINE__, "Step 10");</w:t>
      </w:r>
    </w:p>
    <w:p w14:paraId="3D072590" w14:textId="77777777" w:rsidR="003037DE" w:rsidRPr="00C95A35"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w:t>
      </w:r>
      <w:r w:rsidRPr="00C95A35">
        <w:rPr>
          <w:rFonts w:ascii="Arial" w:hAnsi="Arial" w:cs="Arial"/>
          <w:sz w:val="21"/>
          <w:szCs w:val="22"/>
          <w:lang w:val="en-SG" w:eastAsia="en-GB"/>
        </w:rPr>
        <w:t xml:space="preserve"> f_IMS_GlobalRelease();</w:t>
      </w:r>
    </w:p>
    <w:p w14:paraId="5638D363" w14:textId="77777777" w:rsidR="003037DE" w:rsidRPr="00C95A35"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5D12612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 @siclog "Step 12 - 19" siclog@</w:t>
      </w:r>
    </w:p>
    <w:p w14:paraId="25259CA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"360";</w:t>
      </w:r>
    </w:p>
    <w:p w14:paraId="2EF7DF8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180.0;</w:t>
      </w:r>
    </w:p>
    <w:p w14:paraId="7647199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0AE27C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fl_TC_6_3_InitialRegistration(</w:t>
      </w:r>
      <w:r>
        <w:rPr>
          <w:rFonts w:ascii="Arial" w:hAnsi="Arial" w:cs="Arial"/>
          <w:highlight w:val="yellow"/>
          <w:lang w:val="en-SG" w:eastAsia="en-GB"/>
        </w:rPr>
        <w:t>IPCAN_InitialRegistration</w:t>
      </w:r>
      <w:r>
        <w:rPr>
          <w:rFonts w:ascii="Arial" w:hAnsi="Arial" w:cs="Arial"/>
          <w:lang w:val="en-SG" w:eastAsia="en-GB"/>
        </w:rPr>
        <w:t>, t_TRegExpireMin, t_TRegExpireMax, v_Expires, v_TimerVal);</w:t>
      </w:r>
    </w:p>
    <w:p w14:paraId="5439AAE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12");</w:t>
      </w:r>
    </w:p>
    <w:p w14:paraId="435D578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6EF47F95"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20 - 21" siclog@</w:t>
      </w:r>
    </w:p>
    <w:p w14:paraId="34CF5C4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2;</w:t>
      </w:r>
    </w:p>
    <w:p w14:paraId="1214186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200;</w:t>
      </w:r>
    </w:p>
    <w:p w14:paraId="27F86CD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v_SecurityClientParams := f_IMS_PTC_ReRegistration_SecurityClientParamsGet();</w:t>
      </w:r>
    </w:p>
    <w:p w14:paraId="0073B2D9"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fl_TC_6_3_ReRegistration(t_TRegExpireMin, t_TRegExpireMax, v_NonceCount, v_StatusCode, v_SecurityClientParams);</w:t>
      </w:r>
    </w:p>
    <w:p w14:paraId="71A0DA4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20");</w:t>
      </w:r>
    </w:p>
    <w:p w14:paraId="42E3303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0BD593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22 - 27" siclog@</w:t>
      </w:r>
    </w:p>
    <w:p w14:paraId="1B14656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3;</w:t>
      </w:r>
    </w:p>
    <w:p w14:paraId="7882F2C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423;</w:t>
      </w:r>
    </w:p>
    <w:p w14:paraId="52A81495"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v_SecurityClientParams := f_IMS_PTC_ReRegistration_SecurityClientParamsGet();</w:t>
      </w:r>
    </w:p>
    <w:p w14:paraId="152A67C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fl_TC_6_3_ReRegistration(t_TRegExpireMin, t_TRegExpireMax, v_NonceCount, v_StatusCode, v_SecurityClientParams);</w:t>
      </w:r>
    </w:p>
    <w:p w14:paraId="16DC1A5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22");</w:t>
      </w:r>
    </w:p>
    <w:p w14:paraId="14EBDF7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7E899D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28 - 31" siclog@</w:t>
      </w:r>
    </w:p>
    <w:p w14:paraId="7163B7F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5;</w:t>
      </w:r>
    </w:p>
    <w:p w14:paraId="19960C5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401;</w:t>
      </w:r>
    </w:p>
    <w:p w14:paraId="2C63949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fl_TC_6_3_ReRegistration(t_TRegExpireMin, t_TRegExpireMax, v_NonceCount, v_StatusCode);</w:t>
      </w:r>
    </w:p>
    <w:p w14:paraId="0348F0F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28");</w:t>
      </w:r>
    </w:p>
    <w:p w14:paraId="205070A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48FF3A85"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f_IMS_TestBody_Set(false);</w:t>
      </w:r>
    </w:p>
    <w:p w14:paraId="0274EE7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5AECFF2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r w:rsidRPr="000E0D15">
        <w:rPr>
          <w:rFonts w:ascii="Arial" w:hAnsi="Arial" w:cs="Arial"/>
          <w:lang w:val="en-SG" w:eastAsia="en-GB"/>
        </w:rPr>
        <w:t>f_IMS_CC_Postamble(IPCAN_MO_IMS_Signalling);</w:t>
      </w:r>
    </w:p>
    <w:p w14:paraId="510576A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9A5BC55"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4636F6A6" w14:textId="77777777" w:rsidR="003037DE" w:rsidRDefault="003037DE">
      <w:pPr>
        <w:spacing w:after="0"/>
        <w:rPr>
          <w:rFonts w:ascii="Arial" w:hAnsi="Arial" w:cs="Arial"/>
          <w:b/>
          <w:lang w:val="pt-BR" w:eastAsia="en-GB"/>
        </w:rPr>
      </w:pPr>
    </w:p>
    <w:p w14:paraId="45A11C1D" w14:textId="77777777" w:rsidR="003037DE" w:rsidRDefault="003037DE">
      <w:pPr>
        <w:spacing w:after="0"/>
        <w:rPr>
          <w:rFonts w:ascii="Arial" w:hAnsi="Arial" w:cs="Arial"/>
          <w:b/>
          <w:lang w:val="pt-BR" w:eastAsia="en-GB"/>
        </w:rPr>
      </w:pPr>
      <w:r>
        <w:rPr>
          <w:rFonts w:ascii="Arial" w:hAnsi="Arial" w:cs="Arial"/>
          <w:b/>
          <w:lang w:val="pt-BR" w:eastAsia="en-GB"/>
        </w:rPr>
        <w:t>After change:</w:t>
      </w:r>
    </w:p>
    <w:p w14:paraId="50C06E4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function f_TC_6_3_NR5GC_IMS1() runs on IMS_PTC</w:t>
      </w:r>
    </w:p>
    <w:p w14:paraId="0152BF2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5E7B371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SecurityClientParams_Type v_SecurityClientParams;</w:t>
      </w:r>
    </w:p>
    <w:p w14:paraId="37FC7E7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charstring v_Expires;</w:t>
      </w:r>
    </w:p>
    <w:p w14:paraId="6C8C60C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float v_TimerVal;</w:t>
      </w:r>
    </w:p>
    <w:p w14:paraId="6069084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lastRenderedPageBreak/>
        <w:t xml:space="preserve">    var integer v_NonceCount;</w:t>
      </w:r>
    </w:p>
    <w:p w14:paraId="386EA9B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integer v_StatusCode;</w:t>
      </w:r>
    </w:p>
    <w:p w14:paraId="08718DE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timer t_TRegExpireMin;</w:t>
      </w:r>
    </w:p>
    <w:p w14:paraId="075C8D4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timer t_TRegExpireMax;</w:t>
      </w:r>
    </w:p>
    <w:p w14:paraId="04A50B3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4AAC848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f_IMS_CC_Preamble(IPCAN_SignallingOnly, IMS_NULL, IMS_Security);</w:t>
      </w:r>
    </w:p>
    <w:p w14:paraId="57648AA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472711B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f_IMS_TestBody_Set(true);</w:t>
      </w:r>
    </w:p>
    <w:p w14:paraId="40DE668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2F11125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1 - 9" siclog@</w:t>
      </w:r>
    </w:p>
    <w:p w14:paraId="3CF9EC7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"120";</w:t>
      </w:r>
    </w:p>
    <w:p w14:paraId="5AF0C4E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60.0;</w:t>
      </w:r>
    </w:p>
    <w:p w14:paraId="61BDC20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fl_TC_6_3_InitialRegistration(IPCAN_InitialRegistration, t_TRegExpireMin, t_TRegExpireMax, v_Expires, v_TimerVal);</w:t>
      </w:r>
    </w:p>
    <w:p w14:paraId="47CA768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3D31813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10 - 11" siclog@</w:t>
      </w:r>
    </w:p>
    <w:p w14:paraId="2F36FDF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2;</w:t>
      </w:r>
    </w:p>
    <w:p w14:paraId="6BB99E2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500;</w:t>
      </w:r>
    </w:p>
    <w:p w14:paraId="4AF6466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v_SecurityClientParams := f_IMS_PTC_ReRegistration_SecurityClientParamsGet();</w:t>
      </w:r>
    </w:p>
    <w:p w14:paraId="64F84C83" w14:textId="77777777" w:rsidR="003037DE" w:rsidRPr="00C95A35"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 v</w:t>
      </w:r>
      <w:r w:rsidRPr="00C95A35">
        <w:rPr>
          <w:rFonts w:ascii="Arial" w:hAnsi="Arial" w:cs="Arial"/>
          <w:lang w:val="en-GB" w:eastAsia="en-GB"/>
        </w:rPr>
        <w:t>_SecurityClientParams);</w:t>
      </w:r>
    </w:p>
    <w:p w14:paraId="249C2F09" w14:textId="77777777" w:rsidR="003037DE" w:rsidRPr="00C95A35"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f_IMS_PreliminaryPass(__FILE__, __LINE__, "Step 10");</w:t>
      </w:r>
    </w:p>
    <w:p w14:paraId="16C51FE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f_IMS_GlobalRelease();</w:t>
      </w:r>
    </w:p>
    <w:p w14:paraId="236573C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061850A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12 - 19" siclog@</w:t>
      </w:r>
    </w:p>
    <w:p w14:paraId="6DD9B2B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"360";</w:t>
      </w:r>
    </w:p>
    <w:p w14:paraId="53AAC15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180.0;</w:t>
      </w:r>
    </w:p>
    <w:p w14:paraId="58C922B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3745B21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fl_TC_6_3_InitialRegistration(</w:t>
      </w:r>
      <w:r>
        <w:rPr>
          <w:rFonts w:ascii="Arial" w:hAnsi="Arial" w:cs="Arial"/>
          <w:highlight w:val="yellow"/>
          <w:lang w:val="en-GB" w:eastAsia="en-GB"/>
        </w:rPr>
        <w:t>IPCAN_MO_IMS_Signalling</w:t>
      </w:r>
      <w:r>
        <w:rPr>
          <w:rFonts w:ascii="Arial" w:hAnsi="Arial" w:cs="Arial"/>
          <w:lang w:val="en-GB" w:eastAsia="en-GB"/>
        </w:rPr>
        <w:t>, t_TRegExpireMin, t_TRegExpireMax, v_Expires, v_TimerVal);</w:t>
      </w:r>
    </w:p>
    <w:p w14:paraId="07CD7CD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12");</w:t>
      </w:r>
    </w:p>
    <w:p w14:paraId="7139FF5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5905AD4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20 - 21" siclog@</w:t>
      </w:r>
    </w:p>
    <w:p w14:paraId="49D4922B"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2;</w:t>
      </w:r>
    </w:p>
    <w:p w14:paraId="7AF8699D"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200;</w:t>
      </w:r>
    </w:p>
    <w:p w14:paraId="26F89EC1"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v_SecurityClientParams := f_IMS_PTC_ReRegistration_SecurityClientParamsGet();</w:t>
      </w:r>
    </w:p>
    <w:p w14:paraId="2AEF093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 v_SecurityClientParams);</w:t>
      </w:r>
    </w:p>
    <w:p w14:paraId="2F403D5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20");</w:t>
      </w:r>
    </w:p>
    <w:p w14:paraId="4E7D462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36FA594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22 - 27" siclog@</w:t>
      </w:r>
    </w:p>
    <w:p w14:paraId="3D4001B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3;</w:t>
      </w:r>
    </w:p>
    <w:p w14:paraId="5B8D914E"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423;</w:t>
      </w:r>
    </w:p>
    <w:p w14:paraId="610C4B6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v_SecurityClientParams := f_IMS_PTC_ReRegistration_SecurityClientParamsGet();</w:t>
      </w:r>
    </w:p>
    <w:p w14:paraId="2FB5A81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 v_SecurityClientParams);</w:t>
      </w:r>
    </w:p>
    <w:p w14:paraId="66FEC6AF"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22");</w:t>
      </w:r>
    </w:p>
    <w:p w14:paraId="57190E3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77439B10"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28 - 31" siclog@</w:t>
      </w:r>
    </w:p>
    <w:p w14:paraId="77A0A66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5;</w:t>
      </w:r>
    </w:p>
    <w:p w14:paraId="691CA557"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401;</w:t>
      </w:r>
    </w:p>
    <w:p w14:paraId="0AFFF86A"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w:t>
      </w:r>
    </w:p>
    <w:p w14:paraId="18E9AD03"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28");</w:t>
      </w:r>
    </w:p>
    <w:p w14:paraId="579F0FE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0C31D328"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f_IMS_TestBody_Set(false);</w:t>
      </w:r>
    </w:p>
    <w:p w14:paraId="6E7E6EE2"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0370CDA4"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r w:rsidRPr="00C95A35">
        <w:rPr>
          <w:rFonts w:ascii="Arial" w:hAnsi="Arial" w:cs="Arial"/>
          <w:lang w:val="en-GB" w:eastAsia="en-GB"/>
        </w:rPr>
        <w:t>f_IMS_CC_Postamble(</w:t>
      </w:r>
      <w:r w:rsidR="00C95A35" w:rsidRPr="00C95A35">
        <w:rPr>
          <w:rFonts w:ascii="Arial" w:hAnsi="Arial" w:cs="Arial"/>
          <w:lang w:val="en-SG" w:eastAsia="en-GB"/>
        </w:rPr>
        <w:t>IPCAN_MO_IMS_Signalling);</w:t>
      </w:r>
    </w:p>
    <w:p w14:paraId="198DB1AC"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6BE5C396" w14:textId="77777777" w:rsidR="003037DE" w:rsidRDefault="003037DE">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SG" w:eastAsia="en-GB"/>
        </w:rPr>
        <w:t xml:space="preserve">    </w:t>
      </w:r>
    </w:p>
    <w:p w14:paraId="688D42DB" w14:textId="77777777" w:rsidR="003037DE" w:rsidRDefault="003037DE">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0E4AC505" w14:textId="77777777" w:rsidR="002E4725" w:rsidRDefault="002E4725" w:rsidP="002E4725"/>
    <w:p w14:paraId="65751526" w14:textId="77777777" w:rsidR="002E4725" w:rsidRDefault="002E4725" w:rsidP="002E4725">
      <w:pPr>
        <w:pStyle w:val="Heading2"/>
      </w:pPr>
      <w:bookmarkStart w:id="11" w:name="_Toc56787027"/>
      <w:r>
        <w:lastRenderedPageBreak/>
        <w:t>2.3 Change 3</w:t>
      </w:r>
      <w:bookmarkEnd w:id="11"/>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4725" w14:paraId="30B466B0" w14:textId="77777777" w:rsidTr="00D8084D">
        <w:trPr>
          <w:trHeight w:val="447"/>
        </w:trPr>
        <w:tc>
          <w:tcPr>
            <w:tcW w:w="1985" w:type="dxa"/>
            <w:tcBorders>
              <w:top w:val="single" w:sz="4" w:space="0" w:color="auto"/>
              <w:left w:val="single" w:sz="4" w:space="0" w:color="auto"/>
              <w:bottom w:val="single" w:sz="4" w:space="0" w:color="auto"/>
              <w:right w:val="single" w:sz="4" w:space="0" w:color="auto"/>
            </w:tcBorders>
          </w:tcPr>
          <w:p w14:paraId="57B945D2" w14:textId="77777777" w:rsidR="002E4725" w:rsidRDefault="002E4725" w:rsidP="00D8084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9B85C28" w14:textId="77777777" w:rsidR="002E4725" w:rsidRDefault="002E4725" w:rsidP="00D8084D">
            <w:pPr>
              <w:rPr>
                <w:rFonts w:ascii="Arial" w:eastAsia="Calibri" w:hAnsi="Arial" w:cs="Arial"/>
                <w:color w:val="000000"/>
              </w:rPr>
            </w:pPr>
            <w:r>
              <w:rPr>
                <w:rFonts w:ascii="Arial" w:eastAsia="Calibri" w:hAnsi="Arial" w:cs="Arial"/>
                <w:color w:val="000000"/>
              </w:rPr>
              <w:t>fl_TC_6_3_ReRegistration</w:t>
            </w:r>
          </w:p>
        </w:tc>
      </w:tr>
      <w:tr w:rsidR="002E4725" w14:paraId="19DBEF40" w14:textId="77777777" w:rsidTr="00D8084D">
        <w:trPr>
          <w:trHeight w:val="452"/>
        </w:trPr>
        <w:tc>
          <w:tcPr>
            <w:tcW w:w="1985" w:type="dxa"/>
            <w:tcBorders>
              <w:top w:val="single" w:sz="4" w:space="0" w:color="auto"/>
              <w:left w:val="single" w:sz="4" w:space="0" w:color="auto"/>
              <w:bottom w:val="single" w:sz="4" w:space="0" w:color="auto"/>
              <w:right w:val="single" w:sz="4" w:space="0" w:color="auto"/>
            </w:tcBorders>
          </w:tcPr>
          <w:p w14:paraId="13D44708" w14:textId="77777777" w:rsidR="002E4725" w:rsidRDefault="002E4725" w:rsidP="00D8084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B5B042" w14:textId="77777777" w:rsidR="002E4725" w:rsidRDefault="002E4725" w:rsidP="00D8084D">
            <w:pPr>
              <w:pStyle w:val="CRCoverPage"/>
              <w:numPr>
                <w:ilvl w:val="0"/>
                <w:numId w:val="4"/>
              </w:numPr>
              <w:spacing w:after="0"/>
              <w:rPr>
                <w:rFonts w:cs="Arial"/>
                <w:lang w:val="en-SG" w:eastAsia="ja-JP"/>
              </w:rPr>
            </w:pPr>
            <w:r>
              <w:rPr>
                <w:rFonts w:cs="Arial"/>
                <w:lang w:val="en-SG" w:eastAsia="ja-JP"/>
              </w:rPr>
              <w:t>When SIP REGISTER is received it is checked whether it contains the correct value for Expires header which by default is expected to be tsc_IMS_ExpiresDef (=600000). However for step 24 that would be incorrect because UE received 800000 after step 23 in Contact header. Therefore explicit value for this step needs to be signalled in f_IMS_PTC_ReRegistration_WaitForRegistration which declaration is extended in Change 4.</w:t>
            </w:r>
          </w:p>
          <w:p w14:paraId="4237B037" w14:textId="77777777" w:rsidR="002E4725" w:rsidRPr="0051786C" w:rsidRDefault="002E4725" w:rsidP="0051786C">
            <w:pPr>
              <w:pStyle w:val="CRCoverPage"/>
              <w:numPr>
                <w:ilvl w:val="0"/>
                <w:numId w:val="4"/>
              </w:numPr>
              <w:spacing w:after="0"/>
              <w:rPr>
                <w:rFonts w:cs="Arial"/>
                <w:lang w:val="en-SG" w:eastAsia="ja-JP"/>
              </w:rPr>
            </w:pPr>
            <w:r>
              <w:rPr>
                <w:rFonts w:cs="Arial"/>
                <w:lang w:val="en-SG" w:eastAsia="ja-JP"/>
              </w:rPr>
              <w:t>Similarly, the problem with Expires header is also in step 28 and 30 so explicit expiry value needs to be signalled in f_IMS_REGISTER_SubsequentRequest function.</w:t>
            </w:r>
          </w:p>
          <w:p w14:paraId="6D6FF875" w14:textId="77777777" w:rsidR="002E4725" w:rsidRDefault="002E4725" w:rsidP="00D8084D">
            <w:pPr>
              <w:pStyle w:val="CRCoverPage"/>
              <w:spacing w:after="0"/>
              <w:rPr>
                <w:rFonts w:cs="Arial"/>
                <w:lang w:val="en-SG" w:eastAsia="ja-JP"/>
              </w:rPr>
            </w:pPr>
          </w:p>
          <w:p w14:paraId="7B9B8F78" w14:textId="77777777" w:rsidR="002E4725" w:rsidRDefault="002E4725" w:rsidP="00D8084D">
            <w:pPr>
              <w:pStyle w:val="CRCoverPage"/>
              <w:spacing w:after="0"/>
              <w:rPr>
                <w:rFonts w:cs="Arial"/>
                <w:lang w:val="en-SG" w:eastAsia="ja-JP"/>
              </w:rPr>
            </w:pPr>
            <w:r>
              <w:rPr>
                <w:rFonts w:cs="Arial"/>
                <w:lang w:val="en-SG" w:eastAsia="ja-JP"/>
              </w:rPr>
              <w:t>Prose CR is associated with this change.</w:t>
            </w:r>
          </w:p>
        </w:tc>
      </w:tr>
      <w:tr w:rsidR="002E4725" w14:paraId="4487B3A9" w14:textId="77777777" w:rsidTr="00D8084D">
        <w:tc>
          <w:tcPr>
            <w:tcW w:w="1985" w:type="dxa"/>
            <w:tcBorders>
              <w:top w:val="single" w:sz="4" w:space="0" w:color="auto"/>
              <w:left w:val="single" w:sz="4" w:space="0" w:color="auto"/>
              <w:bottom w:val="single" w:sz="4" w:space="0" w:color="auto"/>
              <w:right w:val="single" w:sz="4" w:space="0" w:color="auto"/>
            </w:tcBorders>
          </w:tcPr>
          <w:p w14:paraId="25761915" w14:textId="77777777" w:rsidR="002E4725" w:rsidRDefault="002E4725" w:rsidP="00D8084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EAD0243" w14:textId="77777777" w:rsidR="002E4725" w:rsidRDefault="002E4725" w:rsidP="00D8084D">
            <w:pPr>
              <w:numPr>
                <w:ilvl w:val="0"/>
                <w:numId w:val="5"/>
              </w:numPr>
              <w:spacing w:after="0" w:line="259" w:lineRule="auto"/>
              <w:rPr>
                <w:rFonts w:ascii="Arial" w:hAnsi="Arial" w:cs="Arial"/>
                <w:lang w:val="en-SG" w:eastAsia="ja-JP"/>
              </w:rPr>
            </w:pPr>
            <w:r>
              <w:rPr>
                <w:rFonts w:ascii="Arial" w:hAnsi="Arial" w:cs="Arial"/>
                <w:lang w:val="en-SG" w:eastAsia="ja-JP"/>
              </w:rPr>
              <w:t>When SIP REGISTER is being processed for step 24 an explicit value for matching Expiry header is sent.</w:t>
            </w:r>
          </w:p>
          <w:p w14:paraId="0E3C90B2" w14:textId="77777777" w:rsidR="002E4725" w:rsidRPr="0051786C" w:rsidRDefault="002E4725" w:rsidP="0051786C">
            <w:pPr>
              <w:numPr>
                <w:ilvl w:val="0"/>
                <w:numId w:val="5"/>
              </w:numPr>
              <w:spacing w:after="0" w:line="259" w:lineRule="auto"/>
              <w:rPr>
                <w:rFonts w:ascii="Arial" w:hAnsi="Arial" w:cs="Arial" w:hint="eastAsia"/>
                <w:lang w:val="en-SG" w:eastAsia="ja-JP"/>
              </w:rPr>
            </w:pPr>
            <w:r>
              <w:rPr>
                <w:rFonts w:ascii="Arial" w:hAnsi="Arial" w:cs="Arial"/>
                <w:lang w:val="en-SG" w:eastAsia="ja-JP"/>
              </w:rPr>
              <w:t>When SIP REGISTER is being processed for step 28 an explicit value for matching Expiry header is sent.</w:t>
            </w:r>
          </w:p>
        </w:tc>
      </w:tr>
      <w:tr w:rsidR="002E4725" w14:paraId="271E85D6" w14:textId="77777777" w:rsidTr="00D8084D">
        <w:tc>
          <w:tcPr>
            <w:tcW w:w="1985" w:type="dxa"/>
            <w:tcBorders>
              <w:top w:val="single" w:sz="4" w:space="0" w:color="auto"/>
              <w:left w:val="single" w:sz="4" w:space="0" w:color="auto"/>
              <w:bottom w:val="single" w:sz="4" w:space="0" w:color="auto"/>
              <w:right w:val="single" w:sz="4" w:space="0" w:color="auto"/>
            </w:tcBorders>
          </w:tcPr>
          <w:p w14:paraId="250440AC" w14:textId="77777777" w:rsidR="002E4725" w:rsidRDefault="002E4725" w:rsidP="00D8084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2F31DE01" w14:textId="77777777" w:rsidR="002E4725" w:rsidRDefault="002E4725" w:rsidP="00D8084D">
            <w:pPr>
              <w:spacing w:after="0"/>
              <w:rPr>
                <w:rFonts w:ascii="Arial" w:hAnsi="Arial" w:cs="Arial"/>
                <w:color w:val="000000"/>
              </w:rPr>
            </w:pPr>
          </w:p>
        </w:tc>
      </w:tr>
      <w:tr w:rsidR="002E4725" w14:paraId="67B3C305" w14:textId="77777777" w:rsidTr="00D8084D">
        <w:tc>
          <w:tcPr>
            <w:tcW w:w="1985" w:type="dxa"/>
            <w:tcBorders>
              <w:top w:val="single" w:sz="4" w:space="0" w:color="auto"/>
              <w:left w:val="single" w:sz="4" w:space="0" w:color="auto"/>
              <w:bottom w:val="single" w:sz="4" w:space="0" w:color="auto"/>
              <w:right w:val="single" w:sz="4" w:space="0" w:color="auto"/>
            </w:tcBorders>
          </w:tcPr>
          <w:p w14:paraId="5901226E" w14:textId="77777777" w:rsidR="002E4725" w:rsidRDefault="002E4725" w:rsidP="00D8084D">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1B92BEF0" w14:textId="77777777" w:rsidR="002E4725" w:rsidRDefault="002E4725" w:rsidP="00D8084D"/>
        </w:tc>
      </w:tr>
    </w:tbl>
    <w:p w14:paraId="764D7BBE" w14:textId="77777777" w:rsidR="002E4725" w:rsidRDefault="002E4725" w:rsidP="002E4725">
      <w:pPr>
        <w:spacing w:after="0"/>
        <w:rPr>
          <w:rFonts w:ascii="Arial" w:hAnsi="Arial" w:cs="Arial"/>
          <w:b/>
          <w:lang w:eastAsia="en-GB"/>
        </w:rPr>
      </w:pPr>
    </w:p>
    <w:p w14:paraId="15911B91" w14:textId="77777777" w:rsidR="002E4725" w:rsidRDefault="002E4725" w:rsidP="002E4725">
      <w:pPr>
        <w:spacing w:after="0"/>
        <w:rPr>
          <w:rFonts w:ascii="Arial" w:hAnsi="Arial" w:cs="Arial"/>
          <w:b/>
          <w:lang w:eastAsia="en-GB"/>
        </w:rPr>
      </w:pPr>
      <w:r>
        <w:rPr>
          <w:rFonts w:ascii="Arial" w:hAnsi="Arial" w:cs="Arial"/>
          <w:b/>
          <w:lang w:eastAsia="en-GB"/>
        </w:rPr>
        <w:t>Before change:</w:t>
      </w:r>
    </w:p>
    <w:p w14:paraId="7ADB40B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Courier New" w:hAnsi="Courier New"/>
          <w:sz w:val="16"/>
          <w:lang w:val="en-SG" w:eastAsia="en-GB"/>
        </w:rPr>
        <w:t xml:space="preserve">   </w:t>
      </w:r>
      <w:r>
        <w:rPr>
          <w:rFonts w:ascii="Arial" w:hAnsi="Arial" w:cs="Arial"/>
          <w:lang w:val="en-SG" w:eastAsia="en-GB"/>
        </w:rPr>
        <w:t>function fl_TC_6_3_ReRegistration(timer p_TRegExpireMin,</w:t>
      </w:r>
    </w:p>
    <w:p w14:paraId="484FCCA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p_TRegExpireMax,</w:t>
      </w:r>
    </w:p>
    <w:p w14:paraId="386A366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integer p_NonceCount,</w:t>
      </w:r>
    </w:p>
    <w:p w14:paraId="5DB5AED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integer p_StatusCode,</w:t>
      </w:r>
    </w:p>
    <w:p w14:paraId="1E01220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template (omit) SecurityClientParams_Type p_PrevSecurityClientParams := omit) runs on IMS_PTC</w:t>
      </w:r>
    </w:p>
    <w:p w14:paraId="2C83620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4754673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IMS_DATA_REQ v_IMS_REGISTER_REQ;</w:t>
      </w:r>
    </w:p>
    <w:p w14:paraId="0C082CB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REGISTER_Request v_RegisterReq;</w:t>
      </w:r>
    </w:p>
    <w:p w14:paraId="30A8B88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template (value) IMS_RoutingInfo_Type v_RoutingInfoDL;</w:t>
      </w:r>
    </w:p>
    <w:p w14:paraId="53BD096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charstring v_Expires;</w:t>
      </w:r>
    </w:p>
    <w:p w14:paraId="161DE0B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float v_TimerVal;</w:t>
      </w:r>
    </w:p>
    <w:p w14:paraId="1342F72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SipUrl v_ContactUrl;</w:t>
      </w:r>
    </w:p>
    <w:p w14:paraId="0B10FDE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template (value) RegInfo_RegistrationList_Type v_RegistrationList;</w:t>
      </w:r>
    </w:p>
    <w:p w14:paraId="25E9FD4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charstring v_PublicUserId;</w:t>
      </w:r>
    </w:p>
    <w:p w14:paraId="1CA695F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DD4D4C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f_IMS_CC_StartSignalling(IPCAN_MO_IMS_Signalling);</w:t>
      </w:r>
    </w:p>
    <w:p w14:paraId="28F426F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987CCE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r>
        <w:rPr>
          <w:rFonts w:ascii="Arial" w:hAnsi="Arial" w:cs="Arial"/>
          <w:highlight w:val="yellow"/>
          <w:lang w:val="en-SG" w:eastAsia="en-GB"/>
        </w:rPr>
        <w:t>v_IMS_REGISTER_REQ := f_IMS_PTC_ReRegistration_WaitForRegistration(p_TRegExpireMin, p_TRegExpireMax, p_NonceCount);</w:t>
      </w:r>
    </w:p>
    <w:p w14:paraId="29CCF82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7591DD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v_RegisterReq := v_IMS_REGISTER_REQ.Request.Register;</w:t>
      </w:r>
    </w:p>
    <w:p w14:paraId="70DB0FA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v_RoutingInfoDL := f_IMS_RoutingInfo_ULtoDL(v_IMS_REGISTER_REQ.RoutingInfo);</w:t>
      </w:r>
    </w:p>
    <w:p w14:paraId="1EF57E1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4AF3508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if (isvalue(p_PrevSecurityClientParams)) {</w:t>
      </w:r>
    </w:p>
    <w:p w14:paraId="73656E3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f_IMS_PTC_ReRegistration_SecurityClientParamsCheck(v_RegisterReq, valueof(p_PrevSecurityClientParams));</w:t>
      </w:r>
    </w:p>
    <w:p w14:paraId="1542E52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425E4F5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7171A6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select (p_StatusCode) {</w:t>
      </w:r>
    </w:p>
    <w:p w14:paraId="0C5C615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(500) {</w:t>
      </w:r>
    </w:p>
    <w:p w14:paraId="4F0F3FD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11" siclog@</w:t>
      </w:r>
    </w:p>
    <w:p w14:paraId="1710F0E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cs_Response(c_statusLine500, f_IMS_CommonResponse_500_MessageHeaderTX(v_RegisterReq.msgHeader))));</w:t>
      </w:r>
    </w:p>
    <w:p w14:paraId="7FF6809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EAF32C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lastRenderedPageBreak/>
        <w:t xml:space="preserve">      case (200) {</w:t>
      </w:r>
    </w:p>
    <w:p w14:paraId="123C297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21" siclog@</w:t>
      </w:r>
    </w:p>
    <w:p w14:paraId="290F183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"1600";</w:t>
      </w:r>
    </w:p>
    <w:p w14:paraId="4320BDF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1000.0;</w:t>
      </w:r>
    </w:p>
    <w:p w14:paraId="5A255BB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663D50C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5950CA7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p_TRegExpireMin.start(f_IMS_SetTimerToleranceMin(v_TimerVal));</w:t>
      </w:r>
    </w:p>
    <w:p w14:paraId="0B733D5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p_TRegExpireMax.start(f_IMS_SetTimerToleranceMax(v_TimerVal));</w:t>
      </w:r>
    </w:p>
    <w:p w14:paraId="5F045EA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45B14EF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cs_Response(c_statusLine200, f_IMS_RegisterResponse_200_MessageHeaderTX(v_RegisterReq, -, v_Expires))));</w:t>
      </w:r>
    </w:p>
    <w:p w14:paraId="3E3043E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CAB039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(423) {</w:t>
      </w:r>
    </w:p>
    <w:p w14:paraId="27B6651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23" siclog@</w:t>
      </w:r>
    </w:p>
    <w:p w14:paraId="1B501E8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"800000";</w:t>
      </w:r>
    </w:p>
    <w:p w14:paraId="6BAF393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cs_Response(c_statusLine423, f_IMS_RegisterResponse_423_MessageHeaderTX(v_RegisterReq, v_Expires))));</w:t>
      </w:r>
    </w:p>
    <w:p w14:paraId="3C31F01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62D4230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24" siclog@</w:t>
      </w:r>
    </w:p>
    <w:p w14:paraId="7F50B5B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v_IMS_REGISTER_REQ :=  f_IMS_REGISTER_SubsequentRequest(-, -, -, p_NonceCount+1, v_Expires);</w:t>
      </w:r>
    </w:p>
    <w:p w14:paraId="5658C03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v_RoutingInfoDL := f_IMS_RoutingInfo_ULtoDL(v_IMS_REGISTER_REQ.RoutingInfo);</w:t>
      </w:r>
    </w:p>
    <w:p w14:paraId="25D3E75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v_RegisterReq := v_IMS_REGISTER_REQ.Request.Register;</w:t>
      </w:r>
    </w:p>
    <w:p w14:paraId="4D5F904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662F0E8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25" siclog@</w:t>
      </w:r>
    </w:p>
    <w:p w14:paraId="364CE18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cs_Response(c_statusLine200, f_IMS_RegisterResponse_200_MessageHeaderTX(v_RegisterReq, -, v_Expires))));</w:t>
      </w:r>
    </w:p>
    <w:p w14:paraId="3E74D06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26B1F5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26 - 27" siclog@</w:t>
      </w:r>
    </w:p>
    <w:p w14:paraId="029EEB8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"60";</w:t>
      </w:r>
    </w:p>
    <w:p w14:paraId="25BDA0F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30.0;</w:t>
      </w:r>
    </w:p>
    <w:p w14:paraId="76D4C2D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p_TRegExpireMin.start(f_IMS_SetTimerToleranceMin(v_TimerVal));</w:t>
      </w:r>
    </w:p>
    <w:p w14:paraId="5B43181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p_TRegExpireMax.start(f_IMS_SetTimerToleranceMax(v_TimerVal));</w:t>
      </w:r>
    </w:p>
    <w:p w14:paraId="38009C9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0A847CC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v_ContactUrl := f_MessageHeader_GetContactSipUrl(v_RegisterReq.msgHeader);</w:t>
      </w:r>
    </w:p>
    <w:p w14:paraId="17B417B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v_PublicUserId := f_IMS_PTC_ImsInfo_GetUriString(firstId);</w:t>
      </w:r>
    </w:p>
    <w:p w14:paraId="72FF9D0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v_RegistrationList := { f_XML_RegistrationInfo(v_RegisterReq, v_PublicUserId, "a100", "980", -, shortened, str2int(v_Expires)) };</w:t>
      </w:r>
    </w:p>
    <w:p w14:paraId="5337060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f_IMS_Register_Notify(v_ContactUrl, f_XML_RegInfo(partial, 1, v_RegistrationList));</w:t>
      </w:r>
    </w:p>
    <w:p w14:paraId="00F0271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1817AB2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(401) {</w:t>
      </w:r>
    </w:p>
    <w:p w14:paraId="5F0E4AF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29" siclog@</w:t>
      </w:r>
    </w:p>
    <w:p w14:paraId="425FC45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f_IMS_Register_SecurityInit(v_RegisterReq, not4b tsc_IMS_AuthRAND);</w:t>
      </w:r>
    </w:p>
    <w:p w14:paraId="6EFCC38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cs_Response(c_statusLine401, f_IMS_RegisterResponse_401_MessageHeaderTX(v_RegisterReq))));</w:t>
      </w:r>
    </w:p>
    <w:p w14:paraId="71E6F90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30" siclog@</w:t>
      </w:r>
    </w:p>
    <w:p w14:paraId="44EC3E4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v_IMS_REGISTER_REQ := </w:t>
      </w:r>
      <w:r>
        <w:rPr>
          <w:rFonts w:ascii="Arial" w:hAnsi="Arial" w:cs="Arial"/>
          <w:highlight w:val="yellow"/>
          <w:lang w:val="en-SG" w:eastAsia="en-GB"/>
        </w:rPr>
        <w:t>f_IMS_REGISTER_SubsequentRequest();</w:t>
      </w:r>
      <w:r>
        <w:rPr>
          <w:rFonts w:ascii="Arial" w:hAnsi="Arial" w:cs="Arial"/>
          <w:lang w:val="en-SG" w:eastAsia="en-GB"/>
        </w:rPr>
        <w:t xml:space="preserve">               // nonce-count starts from 1 again</w:t>
      </w:r>
    </w:p>
    <w:p w14:paraId="361F428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6848091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v_RoutingInfoDL := f_IMS_RoutingInfo_ULtoDL(v_IMS_REGISTER_REQ.RoutingInfo);</w:t>
      </w:r>
    </w:p>
    <w:p w14:paraId="2E926FB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v_RegisterReq := v_IMS_REGISTER_REQ.Request.Register;</w:t>
      </w:r>
    </w:p>
    <w:p w14:paraId="42D53CB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31" siclog@</w:t>
      </w:r>
    </w:p>
    <w:p w14:paraId="0987F66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cs_Response(c_statusLine200, f_IMS_RegisterResponse_200_MessageHeaderTX(v_RegisterReq))));</w:t>
      </w:r>
    </w:p>
    <w:p w14:paraId="40049BC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BD9947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520506C" w14:textId="77777777" w:rsidR="002E4725" w:rsidRPr="00CA34C4"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f_IMS_CC_</w:t>
      </w:r>
      <w:r w:rsidRPr="00CA34C4">
        <w:rPr>
          <w:rFonts w:ascii="Arial" w:hAnsi="Arial" w:cs="Arial"/>
          <w:lang w:val="en-SG" w:eastAsia="en-GB"/>
        </w:rPr>
        <w:t>ReleaseConnection(IPCAN_MO_IMS_Signalling);</w:t>
      </w:r>
    </w:p>
    <w:p w14:paraId="33BA20D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A34C4">
        <w:rPr>
          <w:rFonts w:ascii="Arial" w:hAnsi="Arial" w:cs="Arial"/>
          <w:lang w:val="en-SG" w:eastAsia="en-GB"/>
        </w:rPr>
        <w:t xml:space="preserve">  }</w:t>
      </w:r>
    </w:p>
    <w:p w14:paraId="068BB22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83D486C" w14:textId="77777777" w:rsidR="002E4725" w:rsidRDefault="002E4725" w:rsidP="002E4725">
      <w:pPr>
        <w:spacing w:after="0"/>
        <w:rPr>
          <w:rFonts w:ascii="Arial" w:hAnsi="Arial" w:cs="Arial"/>
          <w:b/>
          <w:lang w:val="pt-BR" w:eastAsia="en-GB"/>
        </w:rPr>
      </w:pPr>
    </w:p>
    <w:p w14:paraId="22102610" w14:textId="77777777" w:rsidR="002E4725" w:rsidRDefault="002E4725" w:rsidP="002E4725">
      <w:pPr>
        <w:spacing w:after="0"/>
        <w:rPr>
          <w:rFonts w:ascii="Arial" w:hAnsi="Arial" w:cs="Arial"/>
          <w:b/>
          <w:lang w:val="pt-BR" w:eastAsia="en-GB"/>
        </w:rPr>
      </w:pPr>
      <w:r>
        <w:rPr>
          <w:rFonts w:ascii="Arial" w:hAnsi="Arial" w:cs="Arial"/>
          <w:b/>
          <w:lang w:val="pt-BR" w:eastAsia="en-GB"/>
        </w:rPr>
        <w:t>After change:</w:t>
      </w:r>
    </w:p>
    <w:p w14:paraId="6090EA9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lastRenderedPageBreak/>
        <w:t xml:space="preserve">    function fl_TC_6_3_ReRegistration(timer p_TRegExpireMin,</w:t>
      </w:r>
    </w:p>
    <w:p w14:paraId="32844DD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timer p_TRegExpireMax,</w:t>
      </w:r>
    </w:p>
    <w:p w14:paraId="18ABFB2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integer p_NonceCount,</w:t>
      </w:r>
    </w:p>
    <w:p w14:paraId="18CF58F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integer p_StatusCode,</w:t>
      </w:r>
    </w:p>
    <w:p w14:paraId="6594EC5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template (omit) SecurityClientParams_Type p_PrevSecurityClientParams := omit) runs on IMS_PTC</w:t>
      </w:r>
    </w:p>
    <w:p w14:paraId="1D3BEC6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1EE8C54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IMS_DATA_REQ v_IMS_REGISTER_REQ;</w:t>
      </w:r>
    </w:p>
    <w:p w14:paraId="62E4B51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REGISTER_Request v_RegisterReq;</w:t>
      </w:r>
    </w:p>
    <w:p w14:paraId="7B04291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template (value) IMS_RoutingInfo_Type v_RoutingInfoDL;</w:t>
      </w:r>
    </w:p>
    <w:p w14:paraId="69A858B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charstring v_Expires, </w:t>
      </w:r>
      <w:r>
        <w:rPr>
          <w:rFonts w:ascii="Arial" w:hAnsi="Arial" w:cs="Arial"/>
          <w:highlight w:val="yellow"/>
          <w:lang w:val="en-GB" w:eastAsia="en-GB"/>
        </w:rPr>
        <w:t>v_ExplicitExpiry;</w:t>
      </w:r>
    </w:p>
    <w:p w14:paraId="7A60B29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float v_TimerVal;</w:t>
      </w:r>
    </w:p>
    <w:p w14:paraId="6AB0D8B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SipUrl v_ContactUrl;</w:t>
      </w:r>
    </w:p>
    <w:p w14:paraId="1D77FBB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template (value) RegInfo_RegistrationList_Type v_RegistrationList;</w:t>
      </w:r>
    </w:p>
    <w:p w14:paraId="1F007DA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charstring v_PublicUserId;</w:t>
      </w:r>
    </w:p>
    <w:p w14:paraId="70E0AE1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76841E1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f_IMS_CC_StartSignalling(IPCAN_MO_IMS_Signalling);</w:t>
      </w:r>
    </w:p>
    <w:p w14:paraId="45845CB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1E576A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highlight w:val="yellow"/>
          <w:lang w:val="en-GB" w:eastAsia="en-GB"/>
        </w:rPr>
      </w:pPr>
      <w:r>
        <w:rPr>
          <w:rFonts w:ascii="Arial" w:hAnsi="Arial" w:cs="Arial"/>
          <w:lang w:val="en-GB" w:eastAsia="en-GB"/>
        </w:rPr>
        <w:t xml:space="preserve">    </w:t>
      </w:r>
      <w:r>
        <w:rPr>
          <w:rFonts w:ascii="Arial" w:hAnsi="Arial" w:cs="Arial"/>
          <w:highlight w:val="yellow"/>
          <w:lang w:val="en-GB" w:eastAsia="en-GB"/>
        </w:rPr>
        <w:t>if (p_StatusCode == 401) {</w:t>
      </w:r>
    </w:p>
    <w:p w14:paraId="5B06AC6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highlight w:val="yellow"/>
          <w:lang w:val="en-GB" w:eastAsia="en-GB"/>
        </w:rPr>
      </w:pPr>
      <w:r>
        <w:rPr>
          <w:rFonts w:ascii="Arial" w:hAnsi="Arial" w:cs="Arial"/>
          <w:highlight w:val="yellow"/>
          <w:lang w:val="en-GB" w:eastAsia="en-GB"/>
        </w:rPr>
        <w:t xml:space="preserve">        v_ExplicitExpiry := "800000"</w:t>
      </w:r>
    </w:p>
    <w:p w14:paraId="2A10D84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highlight w:val="yellow"/>
          <w:lang w:val="en-GB" w:eastAsia="en-GB"/>
        </w:rPr>
      </w:pPr>
      <w:r>
        <w:rPr>
          <w:rFonts w:ascii="Arial" w:hAnsi="Arial" w:cs="Arial"/>
          <w:highlight w:val="yellow"/>
          <w:lang w:val="en-GB" w:eastAsia="en-GB"/>
        </w:rPr>
        <w:t xml:space="preserve">        } </w:t>
      </w:r>
    </w:p>
    <w:p w14:paraId="63467CC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highlight w:val="yellow"/>
          <w:lang w:val="en-GB" w:eastAsia="en-GB"/>
        </w:rPr>
      </w:pPr>
      <w:r>
        <w:rPr>
          <w:rFonts w:ascii="Arial" w:hAnsi="Arial" w:cs="Arial"/>
          <w:highlight w:val="yellow"/>
          <w:lang w:val="en-GB" w:eastAsia="en-GB"/>
        </w:rPr>
        <w:t xml:space="preserve">    else {</w:t>
      </w:r>
    </w:p>
    <w:p w14:paraId="222EB03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highlight w:val="yellow"/>
          <w:lang w:val="en-GB" w:eastAsia="en-GB"/>
        </w:rPr>
      </w:pPr>
      <w:r>
        <w:rPr>
          <w:rFonts w:ascii="Arial" w:hAnsi="Arial" w:cs="Arial"/>
          <w:highlight w:val="yellow"/>
          <w:lang w:val="en-GB" w:eastAsia="en-GB"/>
        </w:rPr>
        <w:t xml:space="preserve">        v_ExplicitExpiry := omit</w:t>
      </w:r>
    </w:p>
    <w:p w14:paraId="742B35D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highlight w:val="yellow"/>
          <w:lang w:val="en-GB" w:eastAsia="en-GB"/>
        </w:rPr>
        <w:t xml:space="preserve">    };</w:t>
      </w:r>
    </w:p>
    <w:p w14:paraId="38BCC58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v_IMS_REGISTER_REQ := </w:t>
      </w:r>
      <w:r>
        <w:rPr>
          <w:rFonts w:ascii="Arial" w:hAnsi="Arial" w:cs="Arial"/>
          <w:highlight w:val="yellow"/>
          <w:lang w:val="en-GB" w:eastAsia="en-GB"/>
        </w:rPr>
        <w:t>f_IMS_PTC_ReRegistration_WaitForRegistration(p_TRegExpireMin, p_TRegExpireMax, p_NonceCount, v_ExplicitExpiry);</w:t>
      </w:r>
    </w:p>
    <w:p w14:paraId="3CF3B3A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v_RegisterReq := v_IMS_REGISTER_REQ.Request.Register;</w:t>
      </w:r>
    </w:p>
    <w:p w14:paraId="6C3ECF3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v_RoutingInfoDL := f_IMS_RoutingInfo_ULtoDL(v_IMS_REGISTER_REQ.RoutingInfo);</w:t>
      </w:r>
    </w:p>
    <w:p w14:paraId="409FBBB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4AF0E30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if (isvalue(p_PrevSecurityClientParams)) {</w:t>
      </w:r>
    </w:p>
    <w:p w14:paraId="16432A7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f_IMS_PTC_ReRegistration_SecurityClientParamsCheck(v_RegisterReq, valueof(p_PrevSecurityClientParams));</w:t>
      </w:r>
    </w:p>
    <w:p w14:paraId="29C0C84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63D1579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7119197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select (p_StatusCode) {</w:t>
      </w:r>
    </w:p>
    <w:p w14:paraId="6AF392A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(500) {</w:t>
      </w:r>
    </w:p>
    <w:p w14:paraId="1D4DB3A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11" siclog@</w:t>
      </w:r>
    </w:p>
    <w:p w14:paraId="48F22DA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cs_Response(c_statusLine500, f_IMS_CommonResponse_500_MessageHeaderTX(v_RegisterReq.msgHeader))));</w:t>
      </w:r>
    </w:p>
    <w:p w14:paraId="0DCDBED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291F759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(200) {</w:t>
      </w:r>
    </w:p>
    <w:p w14:paraId="36EF8EE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21" siclog@</w:t>
      </w:r>
    </w:p>
    <w:p w14:paraId="1F4B0F3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"1600"; </w:t>
      </w:r>
    </w:p>
    <w:p w14:paraId="1D9360C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1000.0; </w:t>
      </w:r>
    </w:p>
    <w:p w14:paraId="39F4D48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p_TRegExpireMin.start(f_IMS_SetTimerToleranceMin(v_TimerVal));</w:t>
      </w:r>
    </w:p>
    <w:p w14:paraId="0089891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p_TRegExpireMax.start(f_IMS_SetTimerToleranceMax(v_TimerVal));</w:t>
      </w:r>
    </w:p>
    <w:p w14:paraId="375D3FF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0F6B2C2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cs_Response(c_statusLine200, f_IMS_RegisterResponse_200_MessageHeaderTX(v_RegisterReq, -, v_Expires))));</w:t>
      </w:r>
    </w:p>
    <w:p w14:paraId="1D891E5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305EEC5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(423) {</w:t>
      </w:r>
    </w:p>
    <w:p w14:paraId="449CB60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23" siclog@</w:t>
      </w:r>
    </w:p>
    <w:p w14:paraId="4B009CF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"800000";</w:t>
      </w:r>
    </w:p>
    <w:p w14:paraId="71916DF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cs_Response(c_statusLine423, f_IMS_RegisterResponse_423_MessageHeaderTX(v_RegisterReq, v_Expires))));</w:t>
      </w:r>
    </w:p>
    <w:p w14:paraId="7334813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404DBE6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24" siclog@</w:t>
      </w:r>
    </w:p>
    <w:p w14:paraId="018F0BE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v_IMS_REGISTER_REQ :=  f_IMS_REGISTER_SubsequentRequest(-, -, -, p_NonceCount+1, v_Expires);</w:t>
      </w:r>
    </w:p>
    <w:p w14:paraId="67C9630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v_RoutingInfoDL := f_IMS_RoutingInfo_ULtoDL(v_IMS_REGISTER_REQ.RoutingInfo);</w:t>
      </w:r>
    </w:p>
    <w:p w14:paraId="33E80A6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v_RegisterReq := v_IMS_REGISTER_REQ.Request.Register;</w:t>
      </w:r>
    </w:p>
    <w:p w14:paraId="67E341E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1464B8E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25" siclog@</w:t>
      </w:r>
    </w:p>
    <w:p w14:paraId="77172CC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cs_Response(c_statusLine200, f_IMS_RegisterResponse_200_MessageHeaderTX(v_RegisterReq, -, v_Expires))));</w:t>
      </w:r>
    </w:p>
    <w:p w14:paraId="4F1E59A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5A619FA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26 - 27" siclog@</w:t>
      </w:r>
    </w:p>
    <w:p w14:paraId="6E36908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"60";</w:t>
      </w:r>
    </w:p>
    <w:p w14:paraId="3E54449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30.0;</w:t>
      </w:r>
    </w:p>
    <w:p w14:paraId="41D941A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p_TRegExpireMin.start(f_IMS_SetTimerToleranceMin(v_TimerVal));</w:t>
      </w:r>
    </w:p>
    <w:p w14:paraId="46B999B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p_TRegExpireMax.start(f_IMS_SetTimerToleranceMax(v_TimerVal));</w:t>
      </w:r>
    </w:p>
    <w:p w14:paraId="594AAB5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209CFD3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v_ContactUrl := f_MessageHeader_GetContactSipUrl(v_RegisterReq.msgHeader);</w:t>
      </w:r>
    </w:p>
    <w:p w14:paraId="41AB903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v_PublicUserId := f_IMS_PTC_ImsInfo_GetUriString(firstId);</w:t>
      </w:r>
    </w:p>
    <w:p w14:paraId="6DC9126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v_RegistrationList := { f_XML_RegistrationInfo(v_RegisterReq, v_PublicUserId, "a100", "980", -, shortened, str2int(v_Expires)) };</w:t>
      </w:r>
    </w:p>
    <w:p w14:paraId="55D4EE7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f_IMS_Register_Notify(v_ContactUrl, f_XML_RegInfo(partial, 1, v_RegistrationList));</w:t>
      </w:r>
    </w:p>
    <w:p w14:paraId="64CDF3D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4C11904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(401) {</w:t>
      </w:r>
    </w:p>
    <w:p w14:paraId="58D8943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29" siclog@</w:t>
      </w:r>
    </w:p>
    <w:p w14:paraId="07BBB49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f_IMS_Register_SecurityInit(v_RegisterReq, not4b tsc_IMS_AuthRAND);</w:t>
      </w:r>
    </w:p>
    <w:p w14:paraId="470BC2D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cs_Response(c_statusLine401, f_IMS_RegisterResponse_401_MessageHeaderTX(v_RegisterReq))));</w:t>
      </w:r>
    </w:p>
    <w:p w14:paraId="293DD47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30" siclog@</w:t>
      </w:r>
    </w:p>
    <w:p w14:paraId="440BF14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193519A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v_IMS_REGISTER_REQ := </w:t>
      </w:r>
      <w:r>
        <w:rPr>
          <w:rFonts w:ascii="Arial" w:hAnsi="Arial" w:cs="Arial"/>
          <w:highlight w:val="yellow"/>
          <w:lang w:val="en-GB" w:eastAsia="en-GB"/>
        </w:rPr>
        <w:t>f_IMS_REGISTER_SubsequentRequest(-,-,-,-,v_ExplicitExpiry);</w:t>
      </w:r>
      <w:r>
        <w:rPr>
          <w:rFonts w:ascii="Arial" w:hAnsi="Arial" w:cs="Arial"/>
          <w:lang w:val="en-GB" w:eastAsia="en-GB"/>
        </w:rPr>
        <w:t xml:space="preserve">               // nonce-count starts from 1 again</w:t>
      </w:r>
    </w:p>
    <w:p w14:paraId="2525C6C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v_RoutingInfoDL := f_IMS_RoutingInfo_ULtoDL(v_IMS_REGISTER_REQ.RoutingInfo);</w:t>
      </w:r>
    </w:p>
    <w:p w14:paraId="35469E9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v_RegisterReq := v_IMS_REGISTER_REQ.Request.Register;</w:t>
      </w:r>
    </w:p>
    <w:p w14:paraId="713F2E2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31" siclog@</w:t>
      </w:r>
    </w:p>
    <w:p w14:paraId="1FDB189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cs_Response(c_statusLine200, f_IMS_RegisterResponse_200_MessageHeaderTX(v_RegisterReq))));</w:t>
      </w:r>
    </w:p>
    <w:p w14:paraId="334C159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8E4A0B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45F7418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f_IMS_CC_ReleaseConnection(IPCAN_MO_IMS_Signalling);</w:t>
      </w:r>
    </w:p>
    <w:p w14:paraId="399AEF0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7D1B95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SG" w:eastAsia="en-GB"/>
        </w:rPr>
        <w:t xml:space="preserve">    </w:t>
      </w:r>
    </w:p>
    <w:p w14:paraId="13BFFC8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47466F53" w14:textId="77777777" w:rsidR="002E4725" w:rsidRDefault="002E4725" w:rsidP="002E4725">
      <w:pPr>
        <w:pStyle w:val="Heading2"/>
      </w:pPr>
      <w:bookmarkStart w:id="12" w:name="_Toc56787028"/>
      <w:r>
        <w:t>2.4 Change 4</w:t>
      </w:r>
      <w:bookmarkEnd w:id="12"/>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4725" w14:paraId="58E45535" w14:textId="77777777" w:rsidTr="00D8084D">
        <w:trPr>
          <w:trHeight w:val="447"/>
        </w:trPr>
        <w:tc>
          <w:tcPr>
            <w:tcW w:w="1985" w:type="dxa"/>
            <w:tcBorders>
              <w:top w:val="single" w:sz="4" w:space="0" w:color="auto"/>
              <w:left w:val="single" w:sz="4" w:space="0" w:color="auto"/>
              <w:bottom w:val="single" w:sz="4" w:space="0" w:color="auto"/>
              <w:right w:val="single" w:sz="4" w:space="0" w:color="auto"/>
            </w:tcBorders>
          </w:tcPr>
          <w:p w14:paraId="74299F29" w14:textId="77777777" w:rsidR="002E4725" w:rsidRDefault="002E4725" w:rsidP="00D8084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7BCBEA31" w14:textId="77777777" w:rsidR="002E4725" w:rsidRDefault="002E4725" w:rsidP="00D8084D">
            <w:pPr>
              <w:rPr>
                <w:rFonts w:ascii="Arial" w:eastAsia="Calibri" w:hAnsi="Arial" w:cs="Arial"/>
                <w:color w:val="000000"/>
              </w:rPr>
            </w:pPr>
            <w:r>
              <w:rPr>
                <w:rFonts w:ascii="Arial" w:eastAsia="Calibri" w:hAnsi="Arial" w:cs="Arial"/>
                <w:color w:val="000000"/>
              </w:rPr>
              <w:t>f_IMS_PTC_ReRegistration_WaitForRegistration</w:t>
            </w:r>
          </w:p>
        </w:tc>
      </w:tr>
      <w:tr w:rsidR="002E4725" w14:paraId="4EF92288" w14:textId="77777777" w:rsidTr="00D8084D">
        <w:trPr>
          <w:trHeight w:val="452"/>
        </w:trPr>
        <w:tc>
          <w:tcPr>
            <w:tcW w:w="1985" w:type="dxa"/>
            <w:tcBorders>
              <w:top w:val="single" w:sz="4" w:space="0" w:color="auto"/>
              <w:left w:val="single" w:sz="4" w:space="0" w:color="auto"/>
              <w:bottom w:val="single" w:sz="4" w:space="0" w:color="auto"/>
              <w:right w:val="single" w:sz="4" w:space="0" w:color="auto"/>
            </w:tcBorders>
          </w:tcPr>
          <w:p w14:paraId="4AA5B263" w14:textId="77777777" w:rsidR="002E4725" w:rsidRDefault="002E4725" w:rsidP="00D8084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1B95B87" w14:textId="77777777" w:rsidR="002E4725" w:rsidRDefault="002E4725" w:rsidP="00D8084D">
            <w:pPr>
              <w:pStyle w:val="CRCoverPage"/>
              <w:spacing w:after="0"/>
              <w:rPr>
                <w:rFonts w:cs="Arial"/>
                <w:lang w:val="en-SG" w:eastAsia="ja-JP"/>
              </w:rPr>
            </w:pPr>
            <w:r>
              <w:rPr>
                <w:rFonts w:cs="Arial"/>
                <w:lang w:val="en-SG" w:eastAsia="ja-JP"/>
              </w:rPr>
              <w:t>Needed for Change 3.2 and 3.3</w:t>
            </w:r>
          </w:p>
        </w:tc>
      </w:tr>
      <w:tr w:rsidR="002E4725" w14:paraId="74FBDB5D" w14:textId="77777777" w:rsidTr="00D8084D">
        <w:tc>
          <w:tcPr>
            <w:tcW w:w="1985" w:type="dxa"/>
            <w:tcBorders>
              <w:top w:val="single" w:sz="4" w:space="0" w:color="auto"/>
              <w:left w:val="single" w:sz="4" w:space="0" w:color="auto"/>
              <w:bottom w:val="single" w:sz="4" w:space="0" w:color="auto"/>
              <w:right w:val="single" w:sz="4" w:space="0" w:color="auto"/>
            </w:tcBorders>
          </w:tcPr>
          <w:p w14:paraId="46AEA91A" w14:textId="77777777" w:rsidR="002E4725" w:rsidRDefault="002E4725" w:rsidP="00D8084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359A214A" w14:textId="77777777" w:rsidR="002E4725" w:rsidRDefault="002E4725" w:rsidP="00D8084D">
            <w:pPr>
              <w:spacing w:after="0" w:line="259" w:lineRule="auto"/>
              <w:rPr>
                <w:rFonts w:ascii="Arial" w:hAnsi="Arial" w:cs="Arial" w:hint="eastAsia"/>
                <w:lang w:val="en-SG" w:eastAsia="ja-JP"/>
              </w:rPr>
            </w:pPr>
            <w:r>
              <w:rPr>
                <w:rFonts w:ascii="Arial" w:hAnsi="Arial" w:cs="Arial"/>
                <w:lang w:val="en-SG" w:eastAsia="ja-JP"/>
              </w:rPr>
              <w:t xml:space="preserve">Extended declaration of </w:t>
            </w:r>
            <w:r>
              <w:rPr>
                <w:rFonts w:ascii="Arial" w:hAnsi="Arial" w:cs="Arial"/>
                <w:lang w:val="en-SG" w:eastAsia="en-GB"/>
              </w:rPr>
              <w:t>f_IMS_PTC_ReRegistration_WaitForRegistration</w:t>
            </w:r>
          </w:p>
        </w:tc>
      </w:tr>
      <w:tr w:rsidR="002E4725" w14:paraId="6446867B" w14:textId="77777777" w:rsidTr="00D8084D">
        <w:tc>
          <w:tcPr>
            <w:tcW w:w="1985" w:type="dxa"/>
            <w:tcBorders>
              <w:top w:val="single" w:sz="4" w:space="0" w:color="auto"/>
              <w:left w:val="single" w:sz="4" w:space="0" w:color="auto"/>
              <w:bottom w:val="single" w:sz="4" w:space="0" w:color="auto"/>
              <w:right w:val="single" w:sz="4" w:space="0" w:color="auto"/>
            </w:tcBorders>
          </w:tcPr>
          <w:p w14:paraId="7D1B638F" w14:textId="77777777" w:rsidR="002E4725" w:rsidRDefault="002E4725" w:rsidP="00D8084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1EC770FE" w14:textId="77777777" w:rsidR="002E4725" w:rsidRDefault="002E4725" w:rsidP="00D8084D">
            <w:pPr>
              <w:spacing w:after="0"/>
              <w:rPr>
                <w:rFonts w:ascii="Arial" w:hAnsi="Arial" w:cs="Arial"/>
                <w:color w:val="000000"/>
              </w:rPr>
            </w:pPr>
            <w:r>
              <w:rPr>
                <w:rFonts w:ascii="Arial" w:hAnsi="Arial" w:cs="Arial"/>
                <w:color w:val="000000"/>
              </w:rPr>
              <w:t>IMS_Procedures_Registration.ttcn</w:t>
            </w:r>
          </w:p>
        </w:tc>
      </w:tr>
      <w:tr w:rsidR="002E4725" w14:paraId="75C1D10A" w14:textId="77777777" w:rsidTr="00D8084D">
        <w:tc>
          <w:tcPr>
            <w:tcW w:w="1985" w:type="dxa"/>
            <w:tcBorders>
              <w:top w:val="single" w:sz="4" w:space="0" w:color="auto"/>
              <w:left w:val="single" w:sz="4" w:space="0" w:color="auto"/>
              <w:bottom w:val="single" w:sz="4" w:space="0" w:color="auto"/>
              <w:right w:val="single" w:sz="4" w:space="0" w:color="auto"/>
            </w:tcBorders>
          </w:tcPr>
          <w:p w14:paraId="00A1FE18" w14:textId="77777777" w:rsidR="002E4725" w:rsidRDefault="002E4725" w:rsidP="00D8084D">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19D974A" w14:textId="77777777" w:rsidR="002E4725" w:rsidRDefault="002E4725" w:rsidP="00D8084D"/>
        </w:tc>
      </w:tr>
    </w:tbl>
    <w:p w14:paraId="277D6C2A" w14:textId="77777777" w:rsidR="002E4725" w:rsidRDefault="002E4725" w:rsidP="002E4725">
      <w:pPr>
        <w:spacing w:after="0"/>
        <w:rPr>
          <w:rFonts w:ascii="Arial" w:hAnsi="Arial" w:cs="Arial"/>
          <w:b/>
          <w:lang w:eastAsia="en-GB"/>
        </w:rPr>
      </w:pPr>
    </w:p>
    <w:p w14:paraId="11AB40BB" w14:textId="77777777" w:rsidR="002E4725" w:rsidRDefault="002E4725" w:rsidP="002E4725">
      <w:pPr>
        <w:spacing w:after="0"/>
        <w:rPr>
          <w:rFonts w:ascii="Arial" w:hAnsi="Arial" w:cs="Arial"/>
          <w:b/>
          <w:lang w:eastAsia="en-GB"/>
        </w:rPr>
      </w:pPr>
      <w:r>
        <w:rPr>
          <w:rFonts w:ascii="Arial" w:hAnsi="Arial" w:cs="Arial"/>
          <w:b/>
          <w:lang w:eastAsia="en-GB"/>
        </w:rPr>
        <w:t>Before change:</w:t>
      </w:r>
    </w:p>
    <w:p w14:paraId="71DF059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Courier New" w:hAnsi="Courier New"/>
          <w:sz w:val="16"/>
          <w:lang w:val="en-SG" w:eastAsia="en-GB"/>
        </w:rPr>
        <w:t xml:space="preserve">   </w:t>
      </w:r>
      <w:r>
        <w:rPr>
          <w:rFonts w:ascii="Arial" w:hAnsi="Arial" w:cs="Arial"/>
          <w:lang w:val="en-SG" w:eastAsia="en-GB"/>
        </w:rPr>
        <w:t>function f_IMS_PTC_ReRegistration_WaitForRegistration(timer p_TRegExpireMin,</w:t>
      </w:r>
    </w:p>
    <w:p w14:paraId="13E78DB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p_TRegExpireMax,</w:t>
      </w:r>
    </w:p>
    <w:p w14:paraId="3535519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integer p_Nc)</w:t>
      </w:r>
    </w:p>
    <w:p w14:paraId="5987139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E06B77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runs on IMS_PTC return IMS_DATA_REQ</w:t>
      </w:r>
    </w:p>
    <w:p w14:paraId="52B8E12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 @sic R5s130266 change 1.2 - MCC160 Implementation: upper, lower bound for TRegExpire sic@ */</w:t>
      </w:r>
    </w:p>
    <w:p w14:paraId="19A2E40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IMS_DATA_REQ v_IMS_DATA_REQ_ByRef;</w:t>
      </w:r>
    </w:p>
    <w:p w14:paraId="1913676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template (present) SipUrl v_SipUrl := cr_SipUri_HostPort(f_IMS_PTC_ImsInfo_GetHomeDomainName());</w:t>
      </w:r>
    </w:p>
    <w:p w14:paraId="187248A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735A535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lastRenderedPageBreak/>
        <w:t xml:space="preserve">    alt { // @sic R5s130266 change 1.2 - MCC160 Implementation sic@</w:t>
      </w:r>
    </w:p>
    <w:p w14:paraId="6B3CD3B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a_IMS_ReceiveRequest(car_IMS_Register_Request(cr_REGISTER_Request), v_IMS_DATA_REQ_ByRef)</w:t>
      </w:r>
    </w:p>
    <w:p w14:paraId="17926DC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678AD0A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f_IMS_SetVerdictFailOrInconc(__FILE__, __LINE__, "re-registration before timeout of expiry timer");</w:t>
      </w:r>
    </w:p>
    <w:p w14:paraId="53734A3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8F31EF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p_TRegExpireMin.timeout {}</w:t>
      </w:r>
    </w:p>
    <w:p w14:paraId="71F87ED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6525E68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7A09915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alt {</w:t>
      </w:r>
    </w:p>
    <w:p w14:paraId="5C19E80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a_IMS_ReceiveRequest(car_IMS_Register_Request(cr_REGISTER_Request(v_SipUrl)), v_IMS_DATA_REQ_ByRef)   // receive any REGISTER</w:t>
      </w:r>
    </w:p>
    <w:p w14:paraId="68E77FE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1422AA9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p_TRegExpireMax.stop;</w:t>
      </w:r>
    </w:p>
    <w:p w14:paraId="10F65AD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f_IMS_REGISTER_SubsequentRequest(v_IMS_DATA_REQ_ByRef, -, -, p_Nc);</w:t>
      </w:r>
    </w:p>
    <w:p w14:paraId="5608901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18DEC2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CAA37F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p_TRegExpireMax.timeout</w:t>
      </w:r>
    </w:p>
    <w:p w14:paraId="0930D7D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1D625C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f_IMS_SetVerdictFailOrInconc(__FILE__, __LINE__, "timeout while waiting for re-registration");</w:t>
      </w:r>
    </w:p>
    <w:p w14:paraId="7F74441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A652FC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6E69DD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return v_IMS_DATA_REQ_ByRef;</w:t>
      </w:r>
    </w:p>
    <w:p w14:paraId="5843067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1E5B111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6AC6D3D" w14:textId="77777777" w:rsidR="002E4725" w:rsidRDefault="002E4725" w:rsidP="002E4725">
      <w:pPr>
        <w:spacing w:after="0"/>
        <w:rPr>
          <w:rFonts w:ascii="Arial" w:hAnsi="Arial" w:cs="Arial"/>
          <w:b/>
          <w:lang w:val="pt-BR" w:eastAsia="en-GB"/>
        </w:rPr>
      </w:pPr>
    </w:p>
    <w:p w14:paraId="3FE77F9F" w14:textId="77777777" w:rsidR="002E4725" w:rsidRDefault="002E4725" w:rsidP="002E4725">
      <w:pPr>
        <w:spacing w:after="0"/>
        <w:rPr>
          <w:rFonts w:ascii="Arial" w:hAnsi="Arial" w:cs="Arial"/>
          <w:b/>
          <w:lang w:val="pt-BR" w:eastAsia="en-GB"/>
        </w:rPr>
      </w:pPr>
      <w:r>
        <w:rPr>
          <w:rFonts w:ascii="Arial" w:hAnsi="Arial" w:cs="Arial"/>
          <w:b/>
          <w:lang w:val="pt-BR" w:eastAsia="en-GB"/>
        </w:rPr>
        <w:t>After change:</w:t>
      </w:r>
    </w:p>
    <w:p w14:paraId="2F17D50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40540DF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function f_IMS_PTC_ReRegistration_WaitForRegistration(timer p_TRegExpireMin,</w:t>
      </w:r>
    </w:p>
    <w:p w14:paraId="73A96F5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p_TRegExpireMax,</w:t>
      </w:r>
    </w:p>
    <w:p w14:paraId="46211A9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integer p_Nc,</w:t>
      </w:r>
    </w:p>
    <w:p w14:paraId="7F05354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r>
        <w:rPr>
          <w:rFonts w:ascii="Arial" w:hAnsi="Arial" w:cs="Arial"/>
          <w:highlight w:val="yellow"/>
          <w:lang w:val="en-SG" w:eastAsia="en-GB"/>
        </w:rPr>
        <w:t>template (omit) charstring p_ExplicitExpiry := omit</w:t>
      </w:r>
      <w:r>
        <w:rPr>
          <w:rFonts w:ascii="Arial" w:hAnsi="Arial" w:cs="Arial"/>
          <w:lang w:val="en-SG" w:eastAsia="en-GB"/>
        </w:rPr>
        <w:t>)</w:t>
      </w:r>
    </w:p>
    <w:p w14:paraId="05D976E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runs on IMS_PTC return IMS_DATA_REQ</w:t>
      </w:r>
    </w:p>
    <w:p w14:paraId="02B43A7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 @sic R5s130266 change 1.2 - MCC160 Implementation: upper, lower bound for TRegExpire sic@ */</w:t>
      </w:r>
    </w:p>
    <w:p w14:paraId="5732BA7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IMS_DATA_REQ v_IMS_DATA_REQ_ByRef;</w:t>
      </w:r>
    </w:p>
    <w:p w14:paraId="5027868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template (present) SipUrl v_SipUrl := cr_SipUri_HostPort(f_IMS_PTC_ImsInfo_GetHomeDomainName());</w:t>
      </w:r>
    </w:p>
    <w:p w14:paraId="175FBA3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4E78728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alt { // @sic R5s130266 change 1.2 - MCC160 Implementation sic@</w:t>
      </w:r>
    </w:p>
    <w:p w14:paraId="7DCF747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a_IMS_ReceiveRequest(car_IMS_Register_Request(cr_REGISTER_Request), v_IMS_DATA_REQ_ByRef)</w:t>
      </w:r>
    </w:p>
    <w:p w14:paraId="1AB50DD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EE0EBE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f_IMS_SetVerdictFailOrInconc(__FILE__, __LINE__, "re-registration before timeout of expiry timer");</w:t>
      </w:r>
    </w:p>
    <w:p w14:paraId="05C73EB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47BC8EC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p_TRegExpireMin.timeout {}</w:t>
      </w:r>
    </w:p>
    <w:p w14:paraId="27BE1B8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433386A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AC08DE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alt {</w:t>
      </w:r>
    </w:p>
    <w:p w14:paraId="380FBDD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a_IMS_ReceiveRequest(car_IMS_Register_Request(cr_REGISTER_Request(v_SipUrl)), v_IMS_DATA_REQ_ByRef)   // receive any REGISTER</w:t>
      </w:r>
    </w:p>
    <w:p w14:paraId="4EF2B76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0738DA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p_TRegExpireMax.stop;</w:t>
      </w:r>
    </w:p>
    <w:p w14:paraId="7C0E8E0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f_IMS_REGISTER_SubsequentRequest(v_IMS_DATA_REQ_ByRef, -, -, p_Nc, </w:t>
      </w:r>
      <w:r>
        <w:rPr>
          <w:rFonts w:ascii="Arial" w:hAnsi="Arial" w:cs="Arial"/>
          <w:highlight w:val="yellow"/>
          <w:lang w:val="en-SG" w:eastAsia="en-GB"/>
        </w:rPr>
        <w:t>p_ExplicitExpiry</w:t>
      </w:r>
      <w:r>
        <w:rPr>
          <w:rFonts w:ascii="Arial" w:hAnsi="Arial" w:cs="Arial"/>
          <w:lang w:val="en-SG" w:eastAsia="en-GB"/>
        </w:rPr>
        <w:t>);</w:t>
      </w:r>
    </w:p>
    <w:p w14:paraId="556B38C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0D6EC20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6D15564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p_TRegExpireMax.timeout</w:t>
      </w:r>
    </w:p>
    <w:p w14:paraId="669D0C8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1F5C22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f_IMS_SetVerdictFailOrInconc(__FILE__, __LINE__, "timeout while waiting for re-registration");</w:t>
      </w:r>
    </w:p>
    <w:p w14:paraId="3C260D5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1ADB6F4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6F49672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return v_IMS_DATA_REQ_ByRef;</w:t>
      </w:r>
    </w:p>
    <w:p w14:paraId="6E0784B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SG" w:eastAsia="en-GB"/>
        </w:rPr>
        <w:lastRenderedPageBreak/>
        <w:t xml:space="preserve">  }</w:t>
      </w:r>
    </w:p>
    <w:p w14:paraId="317AF47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55022611" w14:textId="77777777" w:rsidR="002E4725" w:rsidRDefault="002E4725" w:rsidP="002E4725"/>
    <w:p w14:paraId="4E7B3F07" w14:textId="77777777" w:rsidR="002E4725" w:rsidRDefault="002E4725" w:rsidP="002E4725">
      <w:pPr>
        <w:pStyle w:val="Heading2"/>
      </w:pPr>
      <w:bookmarkStart w:id="13" w:name="_Toc56787029"/>
      <w:r>
        <w:t>Additional changes from RnS:</w:t>
      </w:r>
      <w:bookmarkEnd w:id="13"/>
    </w:p>
    <w:p w14:paraId="692DDC1D" w14:textId="77777777" w:rsidR="002E4725" w:rsidRDefault="002E4725" w:rsidP="002E4725">
      <w:pPr>
        <w:pStyle w:val="Heading2"/>
      </w:pPr>
      <w:bookmarkStart w:id="14" w:name="_Toc56787030"/>
      <w:r>
        <w:t>2.5 Change 5</w:t>
      </w:r>
      <w:bookmarkEnd w:id="14"/>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4725" w14:paraId="75B30D34" w14:textId="77777777" w:rsidTr="00D8084D">
        <w:trPr>
          <w:trHeight w:val="447"/>
        </w:trPr>
        <w:tc>
          <w:tcPr>
            <w:tcW w:w="1985" w:type="dxa"/>
            <w:tcBorders>
              <w:top w:val="single" w:sz="4" w:space="0" w:color="auto"/>
              <w:left w:val="single" w:sz="4" w:space="0" w:color="auto"/>
              <w:bottom w:val="single" w:sz="4" w:space="0" w:color="auto"/>
              <w:right w:val="single" w:sz="4" w:space="0" w:color="auto"/>
            </w:tcBorders>
          </w:tcPr>
          <w:p w14:paraId="1F6225F2" w14:textId="77777777" w:rsidR="002E4725" w:rsidRDefault="002E4725" w:rsidP="00D8084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13566D7D" w14:textId="77777777" w:rsidR="002E4725" w:rsidRDefault="002E4725" w:rsidP="00D8084D">
            <w:pPr>
              <w:rPr>
                <w:rFonts w:ascii="Arial" w:eastAsia="Calibri" w:hAnsi="Arial" w:cs="Arial"/>
                <w:color w:val="000000"/>
              </w:rPr>
            </w:pPr>
            <w:r>
              <w:rPr>
                <w:rFonts w:ascii="Arial" w:eastAsia="Calibri" w:hAnsi="Arial" w:cs="Arial"/>
                <w:color w:val="000000"/>
              </w:rPr>
              <w:t>f_TC_6_3_NR5GC_IMS1</w:t>
            </w:r>
          </w:p>
        </w:tc>
      </w:tr>
      <w:tr w:rsidR="002E4725" w14:paraId="3A6F18FC" w14:textId="77777777" w:rsidTr="00D8084D">
        <w:trPr>
          <w:trHeight w:val="452"/>
        </w:trPr>
        <w:tc>
          <w:tcPr>
            <w:tcW w:w="1985" w:type="dxa"/>
            <w:tcBorders>
              <w:top w:val="single" w:sz="4" w:space="0" w:color="auto"/>
              <w:left w:val="single" w:sz="4" w:space="0" w:color="auto"/>
              <w:bottom w:val="single" w:sz="4" w:space="0" w:color="auto"/>
              <w:right w:val="single" w:sz="4" w:space="0" w:color="auto"/>
            </w:tcBorders>
          </w:tcPr>
          <w:p w14:paraId="710E77F4" w14:textId="77777777" w:rsidR="002E4725" w:rsidRDefault="002E4725" w:rsidP="00D8084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531CB36A" w14:textId="77777777" w:rsidR="002E4725" w:rsidRDefault="00C95A35" w:rsidP="00C95A35">
            <w:pPr>
              <w:pStyle w:val="CRCoverPage"/>
              <w:spacing w:after="0"/>
              <w:rPr>
                <w:sz w:val="21"/>
                <w:szCs w:val="22"/>
                <w:highlight w:val="cyan"/>
                <w:lang w:val="en-US" w:eastAsia="ja-JP"/>
              </w:rPr>
            </w:pPr>
            <w:r>
              <w:rPr>
                <w:rFonts w:cs="Arial"/>
                <w:sz w:val="21"/>
                <w:szCs w:val="22"/>
                <w:highlight w:val="cyan"/>
                <w:lang w:val="en-US" w:eastAsia="ja-JP"/>
              </w:rPr>
              <w:t xml:space="preserve">1. </w:t>
            </w:r>
            <w:r w:rsidR="002E4725">
              <w:rPr>
                <w:rFonts w:cs="Arial"/>
                <w:sz w:val="21"/>
                <w:szCs w:val="22"/>
                <w:highlight w:val="cyan"/>
                <w:lang w:val="en-US" w:eastAsia="ja-JP"/>
              </w:rPr>
              <w:t xml:space="preserve">After step 10, </w:t>
            </w:r>
            <w:r w:rsidR="002E4725">
              <w:rPr>
                <w:rFonts w:cs="Arial"/>
                <w:sz w:val="21"/>
                <w:szCs w:val="22"/>
                <w:highlight w:val="cyan"/>
                <w:lang w:val="en-SG" w:eastAsia="ja-JP"/>
              </w:rPr>
              <w:t>f_IMS_GlobalRelease()</w:t>
            </w:r>
            <w:r w:rsidR="002E4725">
              <w:rPr>
                <w:rFonts w:cs="Arial"/>
                <w:sz w:val="21"/>
                <w:szCs w:val="22"/>
                <w:highlight w:val="cyan"/>
                <w:lang w:val="en-US" w:eastAsia="ja-JP"/>
              </w:rPr>
              <w:t xml:space="preserve"> function call shall release the IMS registration and resetting of IMS information which is not required because when UE sends the step 12 </w:t>
            </w:r>
            <w:r w:rsidR="002E4725">
              <w:rPr>
                <w:rFonts w:cs="Arial"/>
                <w:sz w:val="21"/>
                <w:szCs w:val="22"/>
                <w:highlight w:val="cyan"/>
                <w:lang w:val="en-SG" w:eastAsia="ja-JP"/>
              </w:rPr>
              <w:t>Initial</w:t>
            </w:r>
            <w:r w:rsidR="002E4725">
              <w:rPr>
                <w:rFonts w:cs="Arial"/>
                <w:sz w:val="21"/>
                <w:szCs w:val="22"/>
                <w:highlight w:val="cyan"/>
                <w:lang w:val="en-US" w:eastAsia="ja-JP"/>
              </w:rPr>
              <w:t xml:space="preserve"> </w:t>
            </w:r>
            <w:r w:rsidR="002E4725">
              <w:rPr>
                <w:rFonts w:cs="Arial"/>
                <w:sz w:val="21"/>
                <w:szCs w:val="22"/>
                <w:highlight w:val="cyan"/>
                <w:lang w:val="en-SG" w:eastAsia="ja-JP"/>
              </w:rPr>
              <w:t>Registration</w:t>
            </w:r>
            <w:r w:rsidR="002E4725">
              <w:rPr>
                <w:rFonts w:cs="Arial"/>
                <w:sz w:val="21"/>
                <w:szCs w:val="22"/>
                <w:highlight w:val="cyan"/>
                <w:lang w:val="en-US" w:eastAsia="ja-JP"/>
              </w:rPr>
              <w:t xml:space="preserve"> to TTCN than ttcn shall not be handled the drb data at IMS PTC.</w:t>
            </w:r>
          </w:p>
          <w:p w14:paraId="0F1BD961" w14:textId="77777777" w:rsidR="002E4725" w:rsidRDefault="00C95A35" w:rsidP="00C95A35">
            <w:pPr>
              <w:pStyle w:val="CRCoverPage"/>
              <w:spacing w:after="0"/>
              <w:rPr>
                <w:sz w:val="21"/>
                <w:szCs w:val="22"/>
                <w:lang w:val="en-US" w:eastAsia="ja-JP"/>
              </w:rPr>
            </w:pPr>
            <w:r>
              <w:rPr>
                <w:rFonts w:cs="Arial"/>
                <w:sz w:val="21"/>
                <w:szCs w:val="22"/>
                <w:highlight w:val="cyan"/>
                <w:lang w:val="en-US" w:eastAsia="ja-JP"/>
              </w:rPr>
              <w:t>2.</w:t>
            </w:r>
            <w:r w:rsidR="002E4725">
              <w:rPr>
                <w:rFonts w:cs="Arial"/>
                <w:sz w:val="21"/>
                <w:szCs w:val="22"/>
                <w:highlight w:val="cyan"/>
                <w:lang w:val="en-US" w:eastAsia="ja-JP"/>
              </w:rPr>
              <w:t xml:space="preserve">In </w:t>
            </w:r>
            <w:r w:rsidR="002E4725">
              <w:rPr>
                <w:rFonts w:cs="Arial"/>
                <w:sz w:val="21"/>
                <w:szCs w:val="22"/>
                <w:highlight w:val="cyan"/>
                <w:lang w:val="en-SG" w:eastAsia="ja-JP"/>
              </w:rPr>
              <w:t xml:space="preserve"> f_IMS_CC_Postamble</w:t>
            </w:r>
            <w:r w:rsidR="002E4725">
              <w:rPr>
                <w:rFonts w:cs="Arial"/>
                <w:sz w:val="21"/>
                <w:szCs w:val="22"/>
                <w:highlight w:val="cyan"/>
                <w:lang w:val="en-US" w:eastAsia="ja-JP"/>
              </w:rPr>
              <w:t xml:space="preserve">()  </w:t>
            </w:r>
            <w:r w:rsidR="002E4725">
              <w:rPr>
                <w:rFonts w:cs="Arial"/>
                <w:sz w:val="21"/>
                <w:szCs w:val="22"/>
                <w:highlight w:val="cyan"/>
                <w:lang w:val="en-SG" w:eastAsia="ja-JP"/>
              </w:rPr>
              <w:t>p_TestProcedure</w:t>
            </w:r>
            <w:r w:rsidR="002E4725">
              <w:rPr>
                <w:rFonts w:cs="Arial"/>
                <w:sz w:val="21"/>
                <w:szCs w:val="22"/>
                <w:highlight w:val="cyan"/>
                <w:lang w:val="en-US" w:eastAsia="ja-JP"/>
              </w:rPr>
              <w:t xml:space="preserve"> should not be pass as a parameter because </w:t>
            </w:r>
            <w:r w:rsidR="002E4725">
              <w:rPr>
                <w:rFonts w:cs="Arial"/>
                <w:sz w:val="21"/>
                <w:szCs w:val="22"/>
                <w:highlight w:val="cyan"/>
                <w:lang w:val="en-SG" w:eastAsia="ja-JP"/>
              </w:rPr>
              <w:t>f_IMS_CC_ReleaseConnection</w:t>
            </w:r>
            <w:r w:rsidR="002E4725">
              <w:rPr>
                <w:rFonts w:cs="Arial"/>
                <w:sz w:val="21"/>
                <w:szCs w:val="22"/>
                <w:highlight w:val="cyan"/>
                <w:lang w:val="en-US" w:eastAsia="ja-JP"/>
              </w:rPr>
              <w:t xml:space="preserve">() already release the </w:t>
            </w:r>
            <w:r w:rsidR="002E4725">
              <w:rPr>
                <w:rFonts w:cs="Arial"/>
                <w:sz w:val="21"/>
                <w:szCs w:val="22"/>
                <w:highlight w:val="cyan"/>
                <w:lang w:val="en-SG" w:eastAsia="ja-JP"/>
              </w:rPr>
              <w:t>IPCAN_MO_IMS_Signalling</w:t>
            </w:r>
            <w:r w:rsidR="002E4725">
              <w:rPr>
                <w:rFonts w:cs="Arial"/>
                <w:sz w:val="21"/>
                <w:szCs w:val="22"/>
                <w:highlight w:val="cyan"/>
                <w:lang w:val="en-US" w:eastAsia="ja-JP"/>
              </w:rPr>
              <w:t xml:space="preserve"> conncetion in previous function </w:t>
            </w:r>
            <w:r w:rsidR="002E4725">
              <w:rPr>
                <w:rFonts w:cs="Arial"/>
                <w:sz w:val="21"/>
                <w:szCs w:val="22"/>
                <w:highlight w:val="cyan"/>
                <w:lang w:val="en-SG" w:eastAsia="ja-JP"/>
              </w:rPr>
              <w:t>fl_TC_6_3_InitialRegistration</w:t>
            </w:r>
          </w:p>
        </w:tc>
      </w:tr>
      <w:tr w:rsidR="002E4725" w14:paraId="427400E5" w14:textId="77777777" w:rsidTr="00D8084D">
        <w:tc>
          <w:tcPr>
            <w:tcW w:w="1985" w:type="dxa"/>
            <w:tcBorders>
              <w:top w:val="single" w:sz="4" w:space="0" w:color="auto"/>
              <w:left w:val="single" w:sz="4" w:space="0" w:color="auto"/>
              <w:bottom w:val="single" w:sz="4" w:space="0" w:color="auto"/>
              <w:right w:val="single" w:sz="4" w:space="0" w:color="auto"/>
            </w:tcBorders>
          </w:tcPr>
          <w:p w14:paraId="531E3E9B" w14:textId="77777777" w:rsidR="002E4725" w:rsidRDefault="002E4725" w:rsidP="00D8084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4A54AFF4" w14:textId="77777777" w:rsidR="002E4725" w:rsidRPr="00C95A35" w:rsidRDefault="00C95A35" w:rsidP="00C95A35">
            <w:pPr>
              <w:spacing w:after="0" w:line="259" w:lineRule="auto"/>
              <w:rPr>
                <w:rFonts w:ascii="Arial" w:hAnsi="Arial" w:cs="Arial"/>
                <w:lang w:val="en-SG" w:eastAsia="ja-JP"/>
              </w:rPr>
            </w:pPr>
            <w:r>
              <w:rPr>
                <w:rFonts w:ascii="Arial" w:hAnsi="Arial" w:cs="Arial"/>
                <w:lang w:val="en-SG" w:eastAsia="ja-JP"/>
              </w:rPr>
              <w:t>1.</w:t>
            </w:r>
            <w:r w:rsidR="002E4725">
              <w:rPr>
                <w:rFonts w:ascii="Arial" w:hAnsi="Arial" w:cs="Arial"/>
                <w:lang w:val="en-SG" w:eastAsia="ja-JP"/>
              </w:rPr>
              <w:t>.</w:t>
            </w:r>
            <w:r w:rsidR="002E4725">
              <w:rPr>
                <w:rFonts w:ascii="Arial" w:hAnsi="Arial" w:cs="Arial"/>
                <w:sz w:val="21"/>
                <w:szCs w:val="22"/>
                <w:highlight w:val="cyan"/>
                <w:lang w:val="en-US" w:eastAsia="ja-JP"/>
              </w:rPr>
              <w:t xml:space="preserve">Removed the </w:t>
            </w:r>
            <w:r w:rsidR="002E4725">
              <w:rPr>
                <w:rFonts w:ascii="Arial" w:hAnsi="Arial" w:cs="Arial"/>
                <w:sz w:val="21"/>
                <w:szCs w:val="22"/>
                <w:highlight w:val="cyan"/>
                <w:lang w:val="en-SG" w:eastAsia="ja-JP"/>
              </w:rPr>
              <w:t>f_IMS_GlobalRelease()</w:t>
            </w:r>
            <w:r w:rsidR="002E4725">
              <w:rPr>
                <w:rFonts w:ascii="Arial" w:hAnsi="Arial" w:cs="Arial"/>
                <w:sz w:val="21"/>
                <w:szCs w:val="22"/>
                <w:highlight w:val="cyan"/>
                <w:lang w:val="en-US" w:eastAsia="ja-JP"/>
              </w:rPr>
              <w:t xml:space="preserve"> call</w:t>
            </w:r>
          </w:p>
          <w:p w14:paraId="2DEEEFD8" w14:textId="77777777" w:rsidR="002E4725" w:rsidRDefault="002E4725" w:rsidP="00C95A35">
            <w:pPr>
              <w:numPr>
                <w:ilvl w:val="0"/>
                <w:numId w:val="8"/>
              </w:numPr>
              <w:spacing w:after="0" w:line="259" w:lineRule="auto"/>
              <w:rPr>
                <w:rFonts w:ascii="Arial" w:hAnsi="Arial" w:cs="Arial"/>
                <w:lang w:val="en-US" w:eastAsia="ja-JP"/>
              </w:rPr>
            </w:pPr>
            <w:r>
              <w:rPr>
                <w:rFonts w:ascii="Arial" w:hAnsi="Arial" w:cs="Arial"/>
                <w:sz w:val="21"/>
                <w:szCs w:val="22"/>
                <w:highlight w:val="cyan"/>
                <w:lang w:val="en-US" w:eastAsia="ja-JP"/>
              </w:rPr>
              <w:t xml:space="preserve">Omit the </w:t>
            </w:r>
            <w:r>
              <w:rPr>
                <w:rFonts w:ascii="Arial" w:hAnsi="Arial" w:cs="Arial"/>
                <w:sz w:val="21"/>
                <w:szCs w:val="22"/>
                <w:highlight w:val="cyan"/>
                <w:lang w:val="en-SG" w:eastAsia="ja-JP"/>
              </w:rPr>
              <w:t>TestProcedure</w:t>
            </w:r>
            <w:r>
              <w:rPr>
                <w:rFonts w:ascii="Arial" w:hAnsi="Arial" w:cs="Arial"/>
                <w:sz w:val="21"/>
                <w:szCs w:val="22"/>
                <w:highlight w:val="cyan"/>
                <w:lang w:val="en-US" w:eastAsia="ja-JP"/>
              </w:rPr>
              <w:t xml:space="preserve"> in </w:t>
            </w:r>
            <w:r>
              <w:rPr>
                <w:rFonts w:ascii="Arial" w:hAnsi="Arial" w:cs="Arial"/>
                <w:sz w:val="21"/>
                <w:szCs w:val="22"/>
                <w:highlight w:val="cyan"/>
                <w:lang w:val="en-SG" w:eastAsia="ja-JP"/>
              </w:rPr>
              <w:t>f_IMS_CC_Postamble</w:t>
            </w:r>
            <w:r>
              <w:rPr>
                <w:rFonts w:ascii="Arial" w:hAnsi="Arial" w:cs="Arial"/>
                <w:sz w:val="21"/>
                <w:szCs w:val="22"/>
                <w:highlight w:val="cyan"/>
                <w:lang w:val="en-US" w:eastAsia="ja-JP"/>
              </w:rPr>
              <w:t xml:space="preserve">() </w:t>
            </w:r>
          </w:p>
        </w:tc>
      </w:tr>
      <w:tr w:rsidR="002E4725" w14:paraId="06F4A01D" w14:textId="77777777" w:rsidTr="00D8084D">
        <w:tc>
          <w:tcPr>
            <w:tcW w:w="1985" w:type="dxa"/>
            <w:tcBorders>
              <w:top w:val="single" w:sz="4" w:space="0" w:color="auto"/>
              <w:left w:val="single" w:sz="4" w:space="0" w:color="auto"/>
              <w:bottom w:val="single" w:sz="4" w:space="0" w:color="auto"/>
              <w:right w:val="single" w:sz="4" w:space="0" w:color="auto"/>
            </w:tcBorders>
          </w:tcPr>
          <w:p w14:paraId="77531958" w14:textId="77777777" w:rsidR="002E4725" w:rsidRDefault="002E4725" w:rsidP="00D8084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4A004219" w14:textId="77777777" w:rsidR="002E4725" w:rsidRDefault="002E4725" w:rsidP="00D8084D">
            <w:pPr>
              <w:spacing w:after="0"/>
              <w:rPr>
                <w:rFonts w:ascii="Arial" w:hAnsi="Arial" w:cs="Arial"/>
                <w:color w:val="000000"/>
              </w:rPr>
            </w:pPr>
            <w:r>
              <w:rPr>
                <w:rFonts w:ascii="Arial" w:hAnsi="Arial" w:cs="Arial"/>
                <w:color w:val="000000"/>
              </w:rPr>
              <w:t>NR5GC_6\IMS_NR5GC_RegistrationTestcases.ttcn</w:t>
            </w:r>
          </w:p>
        </w:tc>
      </w:tr>
      <w:tr w:rsidR="002E4725" w14:paraId="78B79DF8" w14:textId="77777777" w:rsidTr="00D8084D">
        <w:tc>
          <w:tcPr>
            <w:tcW w:w="1985" w:type="dxa"/>
            <w:tcBorders>
              <w:top w:val="single" w:sz="4" w:space="0" w:color="auto"/>
              <w:left w:val="single" w:sz="4" w:space="0" w:color="auto"/>
              <w:bottom w:val="single" w:sz="4" w:space="0" w:color="auto"/>
              <w:right w:val="single" w:sz="4" w:space="0" w:color="auto"/>
            </w:tcBorders>
          </w:tcPr>
          <w:p w14:paraId="71AF22A4" w14:textId="77777777" w:rsidR="002E4725" w:rsidRDefault="002E4725" w:rsidP="00D8084D">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6D0F0ED" w14:textId="77777777" w:rsidR="002E4725" w:rsidRDefault="002E4725" w:rsidP="00D8084D"/>
        </w:tc>
      </w:tr>
    </w:tbl>
    <w:p w14:paraId="3734262F" w14:textId="77777777" w:rsidR="002E4725" w:rsidRDefault="002E4725" w:rsidP="002E4725">
      <w:pPr>
        <w:spacing w:after="0"/>
        <w:rPr>
          <w:rFonts w:ascii="Arial" w:hAnsi="Arial" w:cs="Arial"/>
          <w:b/>
          <w:lang w:eastAsia="en-GB"/>
        </w:rPr>
      </w:pPr>
    </w:p>
    <w:p w14:paraId="66A9B2E9" w14:textId="77777777" w:rsidR="002E4725" w:rsidRDefault="002E4725" w:rsidP="002E4725">
      <w:pPr>
        <w:spacing w:after="0"/>
        <w:rPr>
          <w:rFonts w:ascii="Arial" w:hAnsi="Arial" w:cs="Arial"/>
          <w:b/>
          <w:lang w:eastAsia="en-GB"/>
        </w:rPr>
      </w:pPr>
      <w:r>
        <w:rPr>
          <w:rFonts w:ascii="Arial" w:hAnsi="Arial" w:cs="Arial"/>
          <w:b/>
          <w:lang w:eastAsia="en-GB"/>
        </w:rPr>
        <w:t>Before change:</w:t>
      </w:r>
    </w:p>
    <w:p w14:paraId="17418CA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Courier New" w:hAnsi="Courier New"/>
          <w:sz w:val="16"/>
          <w:lang w:val="en-SG" w:eastAsia="en-GB"/>
        </w:rPr>
        <w:t xml:space="preserve">  </w:t>
      </w:r>
      <w:r>
        <w:rPr>
          <w:rFonts w:ascii="Arial" w:hAnsi="Arial" w:cs="Arial"/>
          <w:lang w:val="en-SG" w:eastAsia="en-GB"/>
        </w:rPr>
        <w:t xml:space="preserve"> function f_TC_6_3_NR5GC_IMS1() runs on IMS_PTC</w:t>
      </w:r>
    </w:p>
    <w:p w14:paraId="48BEC89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A228A2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SecurityClientParams_Type v_SecurityClientParams;</w:t>
      </w:r>
    </w:p>
    <w:p w14:paraId="7A1B85B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charstring v_Expires;</w:t>
      </w:r>
    </w:p>
    <w:p w14:paraId="0CE66FA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float v_TimerVal;</w:t>
      </w:r>
    </w:p>
    <w:p w14:paraId="7F55A13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integer v_NonceCount;</w:t>
      </w:r>
    </w:p>
    <w:p w14:paraId="1317D05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integer v_StatusCode;</w:t>
      </w:r>
    </w:p>
    <w:p w14:paraId="13A08D8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t_TRegExpireMin;</w:t>
      </w:r>
    </w:p>
    <w:p w14:paraId="1162011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t_TRegExpireMax;</w:t>
      </w:r>
    </w:p>
    <w:p w14:paraId="77D04D5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D33936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f_IMS_CC_Preamble(IPCAN_SignallingOnly, IMS_NULL, IMS_Security);</w:t>
      </w:r>
    </w:p>
    <w:p w14:paraId="0EAA312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22D80F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f_IMS_TestBody_Set(true);</w:t>
      </w:r>
    </w:p>
    <w:p w14:paraId="16BA242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7E08E4F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1 - 9" siclog@</w:t>
      </w:r>
    </w:p>
    <w:p w14:paraId="3645F0C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"120";</w:t>
      </w:r>
    </w:p>
    <w:p w14:paraId="343258D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60.0;</w:t>
      </w:r>
    </w:p>
    <w:p w14:paraId="0A87B89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fl_TC_6_3_InitialRegistration(IPCAN_InitialRegistration, t_TRegExpireMin, t_TRegExpireMax, v_Expires, v_TimerVal);</w:t>
      </w:r>
    </w:p>
    <w:p w14:paraId="13C1CD2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CE7350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10 - 11" siclog@</w:t>
      </w:r>
    </w:p>
    <w:p w14:paraId="1CE9C5F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2;</w:t>
      </w:r>
    </w:p>
    <w:p w14:paraId="4F5CD46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500;</w:t>
      </w:r>
    </w:p>
    <w:p w14:paraId="374D18F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v_SecurityClientParams := f_IMS_PTC_ReRegistration_SecurityClientParamsGet();</w:t>
      </w:r>
    </w:p>
    <w:p w14:paraId="23C348E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fl_TC_6_3_ReRegistration(t_TRegExpireMin, t_TRegExpireMax, v_NonceCount, v_StatusCode, v_SecurityClientParams);</w:t>
      </w:r>
    </w:p>
    <w:p w14:paraId="15D1380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10");</w:t>
      </w:r>
    </w:p>
    <w:p w14:paraId="165EA05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r>
        <w:rPr>
          <w:rFonts w:ascii="Arial" w:hAnsi="Arial" w:cs="Arial"/>
          <w:sz w:val="21"/>
          <w:szCs w:val="22"/>
          <w:highlight w:val="cyan"/>
          <w:lang w:val="en-SG" w:eastAsia="en-GB"/>
        </w:rPr>
        <w:t xml:space="preserve"> f_IMS_GlobalRelease();</w:t>
      </w:r>
    </w:p>
    <w:p w14:paraId="473AB80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2B28669" w14:textId="77777777" w:rsidR="002E4725" w:rsidRDefault="004677D1"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w:t>
      </w:r>
    </w:p>
    <w:p w14:paraId="05DB47E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4861657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22 - 27" siclog@</w:t>
      </w:r>
    </w:p>
    <w:p w14:paraId="5B7F7C0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3;</w:t>
      </w:r>
    </w:p>
    <w:p w14:paraId="44C6BA1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423;</w:t>
      </w:r>
    </w:p>
    <w:p w14:paraId="16DCF29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v_SecurityClientParams := f_IMS_PTC_ReRegistration_SecurityClientParamsGet();</w:t>
      </w:r>
    </w:p>
    <w:p w14:paraId="35548C7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lastRenderedPageBreak/>
        <w:t xml:space="preserve">    fl_TC_6_3_ReRegistration(t_TRegExpireMin, t_TRegExpireMax, v_NonceCount, v_StatusCode, v_SecurityClientParams);</w:t>
      </w:r>
    </w:p>
    <w:p w14:paraId="079C73E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22");</w:t>
      </w:r>
    </w:p>
    <w:p w14:paraId="1816A51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37C7D36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28 - 31" siclog@</w:t>
      </w:r>
    </w:p>
    <w:p w14:paraId="0805AF7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v_NonceCount := 5;</w:t>
      </w:r>
    </w:p>
    <w:p w14:paraId="5D28758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v_StatusCode := 401;</w:t>
      </w:r>
    </w:p>
    <w:p w14:paraId="74311F4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fl_TC_6_3_ReRegistration(t_TRegExpireMin, t_TRegExpireMax, v_NonceCount, v_StatusCode);</w:t>
      </w:r>
    </w:p>
    <w:p w14:paraId="1B897D8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f_IMS_PreliminaryPass(__FILE__, __LINE__, "Step 28");</w:t>
      </w:r>
    </w:p>
    <w:p w14:paraId="04A04C7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14A2A7E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f_IMS_TestBody_Set(false);</w:t>
      </w:r>
    </w:p>
    <w:p w14:paraId="3F1042F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6DE6468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f_IMS_CC_Postamble(</w:t>
      </w:r>
      <w:r>
        <w:rPr>
          <w:rFonts w:ascii="Arial" w:hAnsi="Arial" w:cs="Arial"/>
          <w:highlight w:val="cyan"/>
          <w:lang w:val="en-SG" w:eastAsia="en-GB"/>
        </w:rPr>
        <w:t>IPCAN_MO_IMS_Signalling);</w:t>
      </w:r>
    </w:p>
    <w:p w14:paraId="362CEE2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74BA30A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25E95D9F" w14:textId="77777777" w:rsidR="002E4725" w:rsidRDefault="002E4725" w:rsidP="002E4725">
      <w:pPr>
        <w:spacing w:after="0"/>
        <w:rPr>
          <w:rFonts w:ascii="Arial" w:hAnsi="Arial" w:cs="Arial"/>
          <w:b/>
          <w:lang w:val="pt-BR" w:eastAsia="en-GB"/>
        </w:rPr>
      </w:pPr>
    </w:p>
    <w:p w14:paraId="04B9666C" w14:textId="77777777" w:rsidR="002E4725" w:rsidRDefault="002E4725" w:rsidP="002E4725">
      <w:pPr>
        <w:spacing w:after="0"/>
        <w:rPr>
          <w:rFonts w:ascii="Arial" w:hAnsi="Arial" w:cs="Arial"/>
          <w:b/>
          <w:lang w:val="pt-BR" w:eastAsia="en-GB"/>
        </w:rPr>
      </w:pPr>
      <w:r>
        <w:rPr>
          <w:rFonts w:ascii="Arial" w:hAnsi="Arial" w:cs="Arial"/>
          <w:b/>
          <w:lang w:val="pt-BR" w:eastAsia="en-GB"/>
        </w:rPr>
        <w:t>After change:</w:t>
      </w:r>
    </w:p>
    <w:p w14:paraId="579ADF8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function f_TC_6_3_NR5GC_IMS1() runs on IMS_PTC</w:t>
      </w:r>
    </w:p>
    <w:p w14:paraId="6B7F056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2FF30D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SecurityClientParams_Type v_SecurityClientParams;</w:t>
      </w:r>
    </w:p>
    <w:p w14:paraId="130060B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charstring v_Expires;</w:t>
      </w:r>
    </w:p>
    <w:p w14:paraId="108B65C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float v_TimerVal;</w:t>
      </w:r>
    </w:p>
    <w:p w14:paraId="4ECCB2E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integer v_NonceCount;</w:t>
      </w:r>
    </w:p>
    <w:p w14:paraId="1DF8FEF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integer v_StatusCode;</w:t>
      </w:r>
    </w:p>
    <w:p w14:paraId="7459636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timer t_TRegExpireMin;</w:t>
      </w:r>
    </w:p>
    <w:p w14:paraId="2446556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timer t_TRegExpireMax;</w:t>
      </w:r>
    </w:p>
    <w:p w14:paraId="39484B0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2573453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f_IMS_CC_Preamble(IPCAN_SignallingOnly, IMS_NULL, IMS_Security);</w:t>
      </w:r>
    </w:p>
    <w:p w14:paraId="52339B4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20DA0C5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f_IMS_TestBody_Set(true);</w:t>
      </w:r>
    </w:p>
    <w:p w14:paraId="6818ACB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15A5CD8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1 - 9" siclog@</w:t>
      </w:r>
    </w:p>
    <w:p w14:paraId="14CA9BF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"120";</w:t>
      </w:r>
    </w:p>
    <w:p w14:paraId="3BCE507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60.0;</w:t>
      </w:r>
    </w:p>
    <w:p w14:paraId="74F190C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fl_TC_6_3_InitialRegistration(IPCAN_InitialRegistration, t_TRegExpireMin, t_TRegExpireMax, v_Expires, v_TimerVal);</w:t>
      </w:r>
    </w:p>
    <w:p w14:paraId="724B772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54263B9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10 - 11" siclog@</w:t>
      </w:r>
    </w:p>
    <w:p w14:paraId="59C869B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2;</w:t>
      </w:r>
    </w:p>
    <w:p w14:paraId="788C803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500;</w:t>
      </w:r>
    </w:p>
    <w:p w14:paraId="411FF66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v_SecurityClientParams := f_IMS_PTC_ReRegistration_SecurityClientParamsGet();</w:t>
      </w:r>
    </w:p>
    <w:p w14:paraId="023BC1D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 v_SecurityClientParams);</w:t>
      </w:r>
    </w:p>
    <w:p w14:paraId="4987ACA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10");</w:t>
      </w:r>
    </w:p>
    <w:p w14:paraId="74F70C7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r>
        <w:rPr>
          <w:rFonts w:ascii="Arial" w:hAnsi="Arial" w:cs="Arial"/>
          <w:highlight w:val="cyan"/>
          <w:lang w:val="en-GB" w:eastAsia="en-GB"/>
        </w:rPr>
        <w:t xml:space="preserve"> </w:t>
      </w:r>
      <w:r>
        <w:rPr>
          <w:rFonts w:ascii="Arial" w:hAnsi="Arial" w:cs="Arial"/>
          <w:highlight w:val="cyan"/>
          <w:lang w:val="en-US" w:eastAsia="en-GB"/>
        </w:rPr>
        <w:t xml:space="preserve">// REMOVED : </w:t>
      </w:r>
      <w:r>
        <w:rPr>
          <w:rFonts w:ascii="Arial" w:hAnsi="Arial" w:cs="Arial"/>
          <w:highlight w:val="cyan"/>
          <w:lang w:val="en-GB" w:eastAsia="en-GB"/>
        </w:rPr>
        <w:t>f_IMS_GlobalRelease();</w:t>
      </w:r>
    </w:p>
    <w:p w14:paraId="44A6DA0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5006DE16" w14:textId="77777777" w:rsidR="004677D1" w:rsidRDefault="002E4725" w:rsidP="004677D1">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GB" w:eastAsia="en-GB"/>
        </w:rPr>
        <w:t xml:space="preserve">    </w:t>
      </w:r>
      <w:r w:rsidR="004677D1">
        <w:rPr>
          <w:rFonts w:ascii="Arial" w:hAnsi="Arial" w:cs="Arial"/>
          <w:lang w:val="en-SG" w:eastAsia="en-GB"/>
        </w:rPr>
        <w:t>…...</w:t>
      </w:r>
    </w:p>
    <w:p w14:paraId="3282DDE4" w14:textId="77777777" w:rsidR="002E4725" w:rsidRDefault="002E4725" w:rsidP="004677D1">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61873CE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22 - 27" siclog@</w:t>
      </w:r>
    </w:p>
    <w:p w14:paraId="1C3787C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3;</w:t>
      </w:r>
    </w:p>
    <w:p w14:paraId="19601FA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423;</w:t>
      </w:r>
    </w:p>
    <w:p w14:paraId="17AA2A8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v_SecurityClientParams := f_IMS_PTC_ReRegistration_SecurityClientParamsGet();</w:t>
      </w:r>
    </w:p>
    <w:p w14:paraId="762E11A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 v_SecurityClientParams);</w:t>
      </w:r>
    </w:p>
    <w:p w14:paraId="6067E54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22");</w:t>
      </w:r>
    </w:p>
    <w:p w14:paraId="0CD36B8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25CFC26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28 - 31" siclog@</w:t>
      </w:r>
    </w:p>
    <w:p w14:paraId="2E61A60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v_NonceCount := 5;</w:t>
      </w:r>
    </w:p>
    <w:p w14:paraId="732B7F1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v_StatusCode := 401;</w:t>
      </w:r>
    </w:p>
    <w:p w14:paraId="66B7445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fl_TC_6_3_ReRegistration(t_TRegExpireMin, t_TRegExpireMax, v_NonceCount, v_StatusCode);</w:t>
      </w:r>
    </w:p>
    <w:p w14:paraId="1FC56CE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f_IMS_PreliminaryPass(__FILE__, __LINE__, "Step 28");</w:t>
      </w:r>
    </w:p>
    <w:p w14:paraId="73EF0B8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349AAD7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f_IMS_TestBody_Set(false);</w:t>
      </w:r>
    </w:p>
    <w:p w14:paraId="2CFE4DB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32F8D70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r>
        <w:rPr>
          <w:rFonts w:ascii="Arial" w:hAnsi="Arial" w:cs="Arial"/>
          <w:highlight w:val="cyan"/>
          <w:lang w:val="en-GB" w:eastAsia="en-GB"/>
        </w:rPr>
        <w:t>f_IMS_CC_Postamble(</w:t>
      </w:r>
      <w:r>
        <w:rPr>
          <w:rFonts w:ascii="Arial" w:hAnsi="Arial" w:cs="Arial"/>
          <w:highlight w:val="cyan"/>
          <w:lang w:val="en-US" w:eastAsia="en-GB"/>
        </w:rPr>
        <w:t xml:space="preserve"> </w:t>
      </w:r>
      <w:r>
        <w:rPr>
          <w:rFonts w:ascii="Arial" w:hAnsi="Arial" w:cs="Arial"/>
          <w:highlight w:val="cyan"/>
          <w:lang w:val="en-GB" w:eastAsia="en-GB"/>
        </w:rPr>
        <w:t>);</w:t>
      </w:r>
    </w:p>
    <w:p w14:paraId="0F5ED89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44A76AD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SG" w:eastAsia="en-GB"/>
        </w:rPr>
        <w:t xml:space="preserve">    </w:t>
      </w:r>
    </w:p>
    <w:p w14:paraId="65BAF2C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500198DC" w14:textId="77777777" w:rsidR="002E4725" w:rsidRDefault="002E4725" w:rsidP="002E4725">
      <w:pPr>
        <w:pStyle w:val="Heading2"/>
      </w:pPr>
      <w:bookmarkStart w:id="15" w:name="_Toc56787031"/>
      <w:r>
        <w:t>2.6 Change 6</w:t>
      </w:r>
      <w:bookmarkEnd w:id="15"/>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E4725" w14:paraId="2DD6866B" w14:textId="77777777" w:rsidTr="00D8084D">
        <w:trPr>
          <w:trHeight w:val="447"/>
        </w:trPr>
        <w:tc>
          <w:tcPr>
            <w:tcW w:w="1985" w:type="dxa"/>
            <w:tcBorders>
              <w:top w:val="single" w:sz="4" w:space="0" w:color="auto"/>
              <w:left w:val="single" w:sz="4" w:space="0" w:color="auto"/>
              <w:bottom w:val="single" w:sz="4" w:space="0" w:color="auto"/>
              <w:right w:val="single" w:sz="4" w:space="0" w:color="auto"/>
            </w:tcBorders>
          </w:tcPr>
          <w:p w14:paraId="68520976" w14:textId="77777777" w:rsidR="002E4725" w:rsidRDefault="002E4725" w:rsidP="00D8084D">
            <w:pPr>
              <w:spacing w:before="40" w:after="40"/>
              <w:rPr>
                <w:rFonts w:ascii="Arial" w:hAnsi="Arial" w:cs="Arial"/>
                <w:b/>
              </w:rPr>
            </w:pPr>
            <w:r>
              <w:rPr>
                <w:rFonts w:ascii="Arial" w:hAnsi="Arial" w:cs="Arial"/>
                <w:b/>
              </w:rPr>
              <w:t>Function name</w:t>
            </w:r>
          </w:p>
        </w:tc>
        <w:tc>
          <w:tcPr>
            <w:tcW w:w="7654" w:type="dxa"/>
            <w:tcBorders>
              <w:top w:val="single" w:sz="4" w:space="0" w:color="auto"/>
              <w:left w:val="single" w:sz="4" w:space="0" w:color="auto"/>
              <w:bottom w:val="single" w:sz="4" w:space="0" w:color="auto"/>
              <w:right w:val="single" w:sz="4" w:space="0" w:color="auto"/>
            </w:tcBorders>
          </w:tcPr>
          <w:p w14:paraId="2E41D008" w14:textId="77777777" w:rsidR="002E4725" w:rsidRDefault="002E4725" w:rsidP="00D8084D">
            <w:pPr>
              <w:rPr>
                <w:rFonts w:ascii="Arial" w:eastAsia="Calibri" w:hAnsi="Arial" w:cs="Arial"/>
                <w:color w:val="000000"/>
              </w:rPr>
            </w:pPr>
            <w:r>
              <w:rPr>
                <w:rFonts w:ascii="Arial" w:eastAsia="Calibri" w:hAnsi="Arial" w:cs="Arial"/>
                <w:color w:val="000000"/>
              </w:rPr>
              <w:t>fl_TC_6_3_ReRegistration</w:t>
            </w:r>
          </w:p>
        </w:tc>
      </w:tr>
      <w:tr w:rsidR="002E4725" w14:paraId="29EF73B6" w14:textId="77777777" w:rsidTr="00D8084D">
        <w:trPr>
          <w:trHeight w:val="452"/>
        </w:trPr>
        <w:tc>
          <w:tcPr>
            <w:tcW w:w="1985" w:type="dxa"/>
            <w:tcBorders>
              <w:top w:val="single" w:sz="4" w:space="0" w:color="auto"/>
              <w:left w:val="single" w:sz="4" w:space="0" w:color="auto"/>
              <w:bottom w:val="single" w:sz="4" w:space="0" w:color="auto"/>
              <w:right w:val="single" w:sz="4" w:space="0" w:color="auto"/>
            </w:tcBorders>
          </w:tcPr>
          <w:p w14:paraId="19EF839A" w14:textId="77777777" w:rsidR="002E4725" w:rsidRDefault="002E4725" w:rsidP="00D8084D">
            <w:pPr>
              <w:spacing w:before="40" w:after="40"/>
              <w:rPr>
                <w:rFonts w:ascii="Arial" w:hAnsi="Arial" w:cs="Arial"/>
                <w:b/>
              </w:rPr>
            </w:pPr>
            <w:r>
              <w:rPr>
                <w:rFonts w:ascii="Arial" w:hAnsi="Arial" w:cs="Arial"/>
                <w:b/>
              </w:rPr>
              <w:t>Reason for change</w:t>
            </w:r>
          </w:p>
        </w:tc>
        <w:tc>
          <w:tcPr>
            <w:tcW w:w="7654" w:type="dxa"/>
            <w:tcBorders>
              <w:top w:val="single" w:sz="4" w:space="0" w:color="auto"/>
              <w:left w:val="single" w:sz="4" w:space="0" w:color="auto"/>
              <w:bottom w:val="single" w:sz="4" w:space="0" w:color="auto"/>
              <w:right w:val="single" w:sz="4" w:space="0" w:color="auto"/>
            </w:tcBorders>
          </w:tcPr>
          <w:p w14:paraId="14985E6D" w14:textId="77777777" w:rsidR="002E4725" w:rsidRDefault="002E4725" w:rsidP="002E4725">
            <w:pPr>
              <w:pStyle w:val="CRCoverPage"/>
              <w:spacing w:after="0"/>
              <w:rPr>
                <w:rFonts w:cs="Arial"/>
                <w:highlight w:val="cyan"/>
                <w:lang w:val="en-US" w:eastAsia="ja-JP"/>
              </w:rPr>
            </w:pPr>
            <w:r>
              <w:rPr>
                <w:rFonts w:cs="Arial"/>
                <w:sz w:val="21"/>
                <w:szCs w:val="22"/>
                <w:highlight w:val="cyan"/>
                <w:lang w:val="en-SG" w:eastAsia="ja-JP"/>
              </w:rPr>
              <w:t>Previous security should be released before generating a new RAND while initialise security during registration procedure </w:t>
            </w:r>
            <w:r>
              <w:rPr>
                <w:rFonts w:cs="Arial"/>
                <w:sz w:val="21"/>
                <w:szCs w:val="22"/>
                <w:highlight w:val="cyan"/>
                <w:lang w:val="en-US" w:eastAsia="ja-JP"/>
              </w:rPr>
              <w:t>becaue TTCN does not support m</w:t>
            </w:r>
            <w:r>
              <w:rPr>
                <w:rFonts w:cs="Arial"/>
                <w:sz w:val="21"/>
                <w:szCs w:val="22"/>
                <w:highlight w:val="cyan"/>
                <w:lang w:val="en-SG" w:eastAsia="ja-JP"/>
              </w:rPr>
              <w:t>ore than two security contexts at the same time</w:t>
            </w:r>
          </w:p>
          <w:p w14:paraId="346B26E8" w14:textId="77777777" w:rsidR="002E4725" w:rsidRDefault="002E4725" w:rsidP="00D8084D">
            <w:pPr>
              <w:pStyle w:val="CRCoverPage"/>
              <w:spacing w:after="0"/>
              <w:rPr>
                <w:rFonts w:cs="Arial"/>
                <w:lang w:val="en-SG" w:eastAsia="ja-JP"/>
              </w:rPr>
            </w:pPr>
          </w:p>
          <w:p w14:paraId="0DC06BAD" w14:textId="77777777" w:rsidR="002E4725" w:rsidRDefault="002E4725" w:rsidP="00D8084D">
            <w:pPr>
              <w:pStyle w:val="CRCoverPage"/>
              <w:spacing w:after="0"/>
              <w:rPr>
                <w:rFonts w:cs="Arial"/>
                <w:lang w:val="en-SG" w:eastAsia="ja-JP"/>
              </w:rPr>
            </w:pPr>
          </w:p>
        </w:tc>
      </w:tr>
      <w:tr w:rsidR="002E4725" w14:paraId="198800CC" w14:textId="77777777" w:rsidTr="00D8084D">
        <w:tc>
          <w:tcPr>
            <w:tcW w:w="1985" w:type="dxa"/>
            <w:tcBorders>
              <w:top w:val="single" w:sz="4" w:space="0" w:color="auto"/>
              <w:left w:val="single" w:sz="4" w:space="0" w:color="auto"/>
              <w:bottom w:val="single" w:sz="4" w:space="0" w:color="auto"/>
              <w:right w:val="single" w:sz="4" w:space="0" w:color="auto"/>
            </w:tcBorders>
          </w:tcPr>
          <w:p w14:paraId="6236D8DE" w14:textId="77777777" w:rsidR="002E4725" w:rsidRDefault="002E4725" w:rsidP="00D8084D">
            <w:pPr>
              <w:spacing w:before="40" w:after="40"/>
              <w:rPr>
                <w:rFonts w:ascii="Arial" w:hAnsi="Arial" w:cs="Arial"/>
                <w:b/>
              </w:rPr>
            </w:pPr>
            <w:r>
              <w:rPr>
                <w:rFonts w:ascii="Arial" w:hAnsi="Arial" w:cs="Arial"/>
                <w:b/>
              </w:rPr>
              <w:t>Summary of change</w:t>
            </w:r>
          </w:p>
        </w:tc>
        <w:tc>
          <w:tcPr>
            <w:tcW w:w="7654" w:type="dxa"/>
            <w:tcBorders>
              <w:top w:val="single" w:sz="4" w:space="0" w:color="auto"/>
              <w:left w:val="single" w:sz="4" w:space="0" w:color="auto"/>
              <w:bottom w:val="single" w:sz="4" w:space="0" w:color="auto"/>
              <w:right w:val="single" w:sz="4" w:space="0" w:color="auto"/>
            </w:tcBorders>
          </w:tcPr>
          <w:p w14:paraId="6D2AAEFD" w14:textId="77777777" w:rsidR="002E4725" w:rsidRDefault="002E4725" w:rsidP="002E4725">
            <w:pPr>
              <w:spacing w:after="0" w:line="259" w:lineRule="auto"/>
              <w:rPr>
                <w:rFonts w:ascii="Arial" w:hAnsi="Arial" w:cs="Arial" w:hint="eastAsia"/>
                <w:lang w:val="en-SG" w:eastAsia="ja-JP"/>
              </w:rPr>
            </w:pPr>
            <w:r>
              <w:rPr>
                <w:rFonts w:ascii="Arial" w:hAnsi="Arial" w:cs="Arial"/>
                <w:sz w:val="21"/>
                <w:szCs w:val="22"/>
                <w:highlight w:val="cyan"/>
                <w:lang w:val="en-SG" w:eastAsia="ja-JP"/>
              </w:rPr>
              <w:t>Release the previous security</w:t>
            </w:r>
          </w:p>
        </w:tc>
      </w:tr>
      <w:tr w:rsidR="002E4725" w14:paraId="0E7EF94E" w14:textId="77777777" w:rsidTr="00D8084D">
        <w:tc>
          <w:tcPr>
            <w:tcW w:w="1985" w:type="dxa"/>
            <w:tcBorders>
              <w:top w:val="single" w:sz="4" w:space="0" w:color="auto"/>
              <w:left w:val="single" w:sz="4" w:space="0" w:color="auto"/>
              <w:bottom w:val="single" w:sz="4" w:space="0" w:color="auto"/>
              <w:right w:val="single" w:sz="4" w:space="0" w:color="auto"/>
            </w:tcBorders>
          </w:tcPr>
          <w:p w14:paraId="11934058" w14:textId="77777777" w:rsidR="002E4725" w:rsidRDefault="002E4725" w:rsidP="00D8084D">
            <w:pPr>
              <w:spacing w:before="40" w:after="40"/>
              <w:rPr>
                <w:rFonts w:ascii="Arial" w:hAnsi="Arial" w:cs="Arial"/>
                <w:b/>
              </w:rPr>
            </w:pPr>
            <w:r>
              <w:rPr>
                <w:rFonts w:ascii="Arial" w:hAnsi="Arial" w:cs="Arial"/>
                <w:b/>
              </w:rPr>
              <w:t>TTCN module</w:t>
            </w:r>
          </w:p>
        </w:tc>
        <w:tc>
          <w:tcPr>
            <w:tcW w:w="7654" w:type="dxa"/>
            <w:tcBorders>
              <w:top w:val="single" w:sz="4" w:space="0" w:color="auto"/>
              <w:left w:val="single" w:sz="4" w:space="0" w:color="auto"/>
              <w:bottom w:val="single" w:sz="4" w:space="0" w:color="auto"/>
              <w:right w:val="single" w:sz="4" w:space="0" w:color="auto"/>
            </w:tcBorders>
          </w:tcPr>
          <w:p w14:paraId="59182637" w14:textId="77777777" w:rsidR="002E4725" w:rsidRDefault="002E4725" w:rsidP="00D8084D">
            <w:pPr>
              <w:spacing w:after="0"/>
              <w:rPr>
                <w:rFonts w:ascii="Arial" w:hAnsi="Arial" w:cs="Arial"/>
                <w:color w:val="000000"/>
              </w:rPr>
            </w:pPr>
          </w:p>
        </w:tc>
      </w:tr>
      <w:tr w:rsidR="002E4725" w14:paraId="5FCB3D6B" w14:textId="77777777" w:rsidTr="00D8084D">
        <w:tc>
          <w:tcPr>
            <w:tcW w:w="1985" w:type="dxa"/>
            <w:tcBorders>
              <w:top w:val="single" w:sz="4" w:space="0" w:color="auto"/>
              <w:left w:val="single" w:sz="4" w:space="0" w:color="auto"/>
              <w:bottom w:val="single" w:sz="4" w:space="0" w:color="auto"/>
              <w:right w:val="single" w:sz="4" w:space="0" w:color="auto"/>
            </w:tcBorders>
          </w:tcPr>
          <w:p w14:paraId="382ED956" w14:textId="77777777" w:rsidR="002E4725" w:rsidRDefault="002E4725" w:rsidP="00D8084D">
            <w:pPr>
              <w:spacing w:before="40" w:after="40"/>
              <w:rPr>
                <w:rFonts w:ascii="Arial" w:hAnsi="Arial" w:cs="Arial"/>
                <w:b/>
                <w:highlight w:val="cyan"/>
              </w:rPr>
            </w:pPr>
            <w:r>
              <w:rPr>
                <w:rFonts w:ascii="Arial" w:hAnsi="Arial" w:cs="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78549453" w14:textId="77777777" w:rsidR="002E4725" w:rsidRDefault="002E4725" w:rsidP="00D8084D"/>
        </w:tc>
      </w:tr>
    </w:tbl>
    <w:p w14:paraId="13002916" w14:textId="77777777" w:rsidR="002E4725" w:rsidRDefault="002E4725" w:rsidP="002E4725">
      <w:pPr>
        <w:spacing w:after="0"/>
        <w:rPr>
          <w:rFonts w:ascii="Arial" w:hAnsi="Arial" w:cs="Arial"/>
          <w:b/>
          <w:lang w:eastAsia="en-GB"/>
        </w:rPr>
      </w:pPr>
    </w:p>
    <w:p w14:paraId="0834E419" w14:textId="77777777" w:rsidR="002E4725" w:rsidRDefault="002E4725" w:rsidP="002E4725">
      <w:pPr>
        <w:spacing w:after="0"/>
        <w:rPr>
          <w:rFonts w:ascii="Arial" w:hAnsi="Arial" w:cs="Arial"/>
          <w:b/>
          <w:lang w:eastAsia="en-GB"/>
        </w:rPr>
      </w:pPr>
      <w:r>
        <w:rPr>
          <w:rFonts w:ascii="Arial" w:hAnsi="Arial" w:cs="Arial"/>
          <w:b/>
          <w:lang w:eastAsia="en-GB"/>
        </w:rPr>
        <w:t>Before change:</w:t>
      </w:r>
    </w:p>
    <w:p w14:paraId="701F41E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Courier New" w:hAnsi="Courier New"/>
          <w:sz w:val="16"/>
          <w:lang w:val="en-SG" w:eastAsia="en-GB"/>
        </w:rPr>
        <w:t xml:space="preserve">   </w:t>
      </w:r>
      <w:r>
        <w:rPr>
          <w:rFonts w:ascii="Arial" w:hAnsi="Arial" w:cs="Arial"/>
          <w:lang w:val="en-SG" w:eastAsia="en-GB"/>
        </w:rPr>
        <w:t>function fl_TC_6_3_ReRegistration(timer p_TRegExpireMin,</w:t>
      </w:r>
    </w:p>
    <w:p w14:paraId="7A3075A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timer p_TRegExpireMax,</w:t>
      </w:r>
    </w:p>
    <w:p w14:paraId="301DE0E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integer p_NonceCount,</w:t>
      </w:r>
    </w:p>
    <w:p w14:paraId="054AE7E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integer p_StatusCode,</w:t>
      </w:r>
    </w:p>
    <w:p w14:paraId="25AF297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template (omit) SecurityClientParams_Type p_PrevSecurityClientParams := omit) runs on IMS_PTC</w:t>
      </w:r>
    </w:p>
    <w:p w14:paraId="4BD5811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8C5E2D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IMS_DATA_REQ v_IMS_REGISTER_REQ;</w:t>
      </w:r>
    </w:p>
    <w:p w14:paraId="3A9C0E4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REGISTER_Request v_RegisterReq;</w:t>
      </w:r>
    </w:p>
    <w:p w14:paraId="0FDC67C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template (value) IMS_RoutingInfo_Type v_RoutingInfoDL;</w:t>
      </w:r>
    </w:p>
    <w:p w14:paraId="1586EB2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charstring v_Expires;</w:t>
      </w:r>
    </w:p>
    <w:p w14:paraId="73F9170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float v_TimerVal;</w:t>
      </w:r>
    </w:p>
    <w:p w14:paraId="35F5672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SipUrl v_ContactUrl;</w:t>
      </w:r>
    </w:p>
    <w:p w14:paraId="2282DD2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template (value) RegInfo_RegistrationList_Type v_RegistrationList;</w:t>
      </w:r>
    </w:p>
    <w:p w14:paraId="116B959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var charstring v_PublicUserId;</w:t>
      </w:r>
    </w:p>
    <w:p w14:paraId="6756629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78116FE1" w14:textId="77777777" w:rsidR="002E4725" w:rsidRDefault="004D72CD"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w:t>
      </w:r>
    </w:p>
    <w:p w14:paraId="4FFE04F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5F109BA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if (isvalue(p_PrevSecurityClientParams)) {</w:t>
      </w:r>
    </w:p>
    <w:p w14:paraId="1B2FD9B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f_IMS_PTC_ReRegistration_SecurityClientParamsCheck(v_RegisterReq, valueof(p_PrevSecurityClientParams));</w:t>
      </w:r>
    </w:p>
    <w:p w14:paraId="15C013F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04CB372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030F00F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select (p_StatusCode) {</w:t>
      </w:r>
    </w:p>
    <w:p w14:paraId="71A5205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(500) {</w:t>
      </w:r>
    </w:p>
    <w:p w14:paraId="66D6287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11" siclog@</w:t>
      </w:r>
    </w:p>
    <w:p w14:paraId="40DBF21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cs_Response(c_statusLine500, f_IMS_CommonResponse_500_MessageHeaderTX(v_RegisterReq.msgHeader))));</w:t>
      </w:r>
    </w:p>
    <w:p w14:paraId="50E33C6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3891831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(200) {</w:t>
      </w:r>
    </w:p>
    <w:p w14:paraId="415F590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21" siclog@</w:t>
      </w:r>
    </w:p>
    <w:p w14:paraId="01E85B6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"1600";</w:t>
      </w:r>
    </w:p>
    <w:p w14:paraId="4A077F2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1000.0;</w:t>
      </w:r>
    </w:p>
    <w:p w14:paraId="1CA58A8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15C056F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0ED4966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p_TRegExpireMin.start(f_IMS_SetTimerToleranceMin(v_TimerVal));</w:t>
      </w:r>
    </w:p>
    <w:p w14:paraId="0C9B878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p_TRegExpireMax.start(f_IMS_SetTimerToleranceMax(v_TimerVal));</w:t>
      </w:r>
    </w:p>
    <w:p w14:paraId="45AAF4C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4A7E1D2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cs_Response(c_statusLine200, f_IMS_RegisterResponse_200_MessageHeaderTX(v_RegisterReq, -, v_Expires))));</w:t>
      </w:r>
    </w:p>
    <w:p w14:paraId="6330983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A4B466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(423) {</w:t>
      </w:r>
    </w:p>
    <w:p w14:paraId="14D9870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23" siclog@</w:t>
      </w:r>
    </w:p>
    <w:p w14:paraId="781E2A0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"800000";</w:t>
      </w:r>
    </w:p>
    <w:p w14:paraId="383F2C8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cs_Response(c_statusLine423, f_IMS_RegisterResponse_423_MessageHeaderTX(v_RegisterReq, v_Expires))));</w:t>
      </w:r>
    </w:p>
    <w:p w14:paraId="6A9B224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5C801B8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24" siclog@</w:t>
      </w:r>
    </w:p>
    <w:p w14:paraId="39ADA47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v_IMS_REGISTER_REQ :=  f_IMS_REGISTER_SubsequentRequest(-, -, -, p_NonceCount+1, v_Expires);</w:t>
      </w:r>
    </w:p>
    <w:p w14:paraId="558A9A6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v_RoutingInfoDL := f_IMS_RoutingInfo_ULtoDL(v_IMS_REGISTER_REQ.RoutingInfo);</w:t>
      </w:r>
    </w:p>
    <w:p w14:paraId="41525E5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v_RegisterReq := v_IMS_REGISTER_REQ.Request.Register;</w:t>
      </w:r>
    </w:p>
    <w:p w14:paraId="0FF96821"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6E1C628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25" siclog@</w:t>
      </w:r>
    </w:p>
    <w:p w14:paraId="51FC92C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IMS_Server.send(cas_IMS_DATA_RSP(v_RoutingInfoDL, cs_Response(c_statusLine200, f_IMS_RegisterResponse_200_MessageHeaderTX(v_RegisterReq, -, v_Expires))));</w:t>
      </w:r>
    </w:p>
    <w:p w14:paraId="6197F64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1DCF995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 @siclog "Step 26 - 27" siclog@</w:t>
      </w:r>
    </w:p>
    <w:p w14:paraId="4039B9F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v_Expires := "60";</w:t>
      </w:r>
    </w:p>
    <w:p w14:paraId="01A087D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v_TimerVal := 30.0;</w:t>
      </w:r>
    </w:p>
    <w:p w14:paraId="0687D25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p_TRegExpireMin.start(f_IMS_SetTimerToleranceMin(v_TimerVal));</w:t>
      </w:r>
    </w:p>
    <w:p w14:paraId="239C426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p_TRegExpireMax.start(f_IMS_SetTimerToleranceMax(v_TimerVal));</w:t>
      </w:r>
    </w:p>
    <w:p w14:paraId="3CAC014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p>
    <w:p w14:paraId="2DB9E08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v_ContactUrl := f_MessageHeader_GetContactSipUrl(v_RegisterReq.msgHeader);</w:t>
      </w:r>
    </w:p>
    <w:p w14:paraId="4EE6F05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v_PublicUserId := f_IMS_PTC_ImsInfo_GetUriString(firstId);</w:t>
      </w:r>
    </w:p>
    <w:p w14:paraId="0C9ED88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v_RegistrationList := { f_XML_RegistrationInfo(v_RegisterReq, v_PublicUserId, "a100", "980", -, shortened, str2int(v_Expires)) };</w:t>
      </w:r>
    </w:p>
    <w:p w14:paraId="44E673B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f_IMS_Register_Notify(v_ContactUrl, f_XML_RegInfo(partial, 1, v_RegistrationList));</w:t>
      </w:r>
    </w:p>
    <w:p w14:paraId="57F2DD5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1B216D7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case (401) {</w:t>
      </w:r>
    </w:p>
    <w:p w14:paraId="6C70CCBC" w14:textId="77777777" w:rsidR="002E4725" w:rsidRPr="00C95A35" w:rsidRDefault="004D72CD"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w:t>
      </w:r>
    </w:p>
    <w:p w14:paraId="3E6B4115"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 @siclog "Step 31" siclog@</w:t>
      </w:r>
    </w:p>
    <w:p w14:paraId="33AC94FA"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IMS_Server.send(cas_IMS_DATA_RSP(v_RoutingInfoDL, cs_Response(c_statusLine200, f_IMS_RegisterResponse_200_MessageHeaderTX(v_RegisterReq))));</w:t>
      </w:r>
    </w:p>
    <w:p w14:paraId="7EDC0632"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w:t>
      </w:r>
    </w:p>
    <w:p w14:paraId="59E6A206"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w:t>
      </w:r>
    </w:p>
    <w:p w14:paraId="7FE2B5BD"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f_IMS_CC_ReleaseConnection(IPCAN_MO_IMS_Signalling);</w:t>
      </w:r>
    </w:p>
    <w:p w14:paraId="376313A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sidRPr="00C95A35">
        <w:rPr>
          <w:rFonts w:ascii="Arial" w:hAnsi="Arial" w:cs="Arial"/>
          <w:lang w:val="en-SG" w:eastAsia="en-GB"/>
        </w:rPr>
        <w:t xml:space="preserve">  }</w:t>
      </w:r>
    </w:p>
    <w:p w14:paraId="6EF5375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SG" w:eastAsia="en-GB"/>
        </w:rPr>
      </w:pPr>
      <w:r>
        <w:rPr>
          <w:rFonts w:ascii="Arial" w:hAnsi="Arial" w:cs="Arial"/>
          <w:lang w:val="en-SG" w:eastAsia="en-GB"/>
        </w:rPr>
        <w:t xml:space="preserve">      </w:t>
      </w:r>
    </w:p>
    <w:p w14:paraId="505910B9" w14:textId="77777777" w:rsidR="002E4725" w:rsidRDefault="002E4725" w:rsidP="002E4725">
      <w:pPr>
        <w:spacing w:after="0"/>
        <w:rPr>
          <w:rFonts w:ascii="Arial" w:hAnsi="Arial" w:cs="Arial"/>
          <w:b/>
          <w:lang w:val="pt-BR" w:eastAsia="en-GB"/>
        </w:rPr>
      </w:pPr>
    </w:p>
    <w:p w14:paraId="03E35676" w14:textId="77777777" w:rsidR="002E4725" w:rsidRDefault="002E4725" w:rsidP="002E4725">
      <w:pPr>
        <w:spacing w:after="0"/>
        <w:rPr>
          <w:rFonts w:ascii="Arial" w:hAnsi="Arial" w:cs="Arial"/>
          <w:b/>
          <w:lang w:val="pt-BR" w:eastAsia="en-GB"/>
        </w:rPr>
      </w:pPr>
      <w:r>
        <w:rPr>
          <w:rFonts w:ascii="Arial" w:hAnsi="Arial" w:cs="Arial"/>
          <w:b/>
          <w:lang w:val="pt-BR" w:eastAsia="en-GB"/>
        </w:rPr>
        <w:t>After change:</w:t>
      </w:r>
    </w:p>
    <w:p w14:paraId="4378AAC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function fl_TC_6_3_ReRegistration(timer p_TRegExpireMin,</w:t>
      </w:r>
    </w:p>
    <w:p w14:paraId="073BAFA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timer p_TRegExpireMax,</w:t>
      </w:r>
    </w:p>
    <w:p w14:paraId="17CEE8C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integer p_NonceCount,</w:t>
      </w:r>
    </w:p>
    <w:p w14:paraId="77C4A98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integer p_StatusCode,</w:t>
      </w:r>
    </w:p>
    <w:p w14:paraId="4EA78ED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template (omit) SecurityClientParams_Type p_PrevSecurityClientParams := omit) runs on IMS_PTC</w:t>
      </w:r>
    </w:p>
    <w:p w14:paraId="0D1F5A9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6E4460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IMS_DATA_REQ v_IMS_REGISTER_REQ;</w:t>
      </w:r>
    </w:p>
    <w:p w14:paraId="7E6034B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REGISTER_Request v_RegisterReq;</w:t>
      </w:r>
    </w:p>
    <w:p w14:paraId="4BD34212"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template (value) IM</w:t>
      </w:r>
      <w:r w:rsidRPr="00C95A35">
        <w:rPr>
          <w:rFonts w:ascii="Arial" w:hAnsi="Arial" w:cs="Arial"/>
          <w:lang w:val="en-GB" w:eastAsia="en-GB"/>
        </w:rPr>
        <w:t>S_RoutingInfo_Type v_RoutingInfoDL;</w:t>
      </w:r>
    </w:p>
    <w:p w14:paraId="029A9478"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var charstring v_Expires, v_ExplicitExpiry;</w:t>
      </w:r>
    </w:p>
    <w:p w14:paraId="7F3E7098"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var float v_TimerVal;</w:t>
      </w:r>
    </w:p>
    <w:p w14:paraId="19726F7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var SipUrl v_ContactUrl;</w:t>
      </w:r>
    </w:p>
    <w:p w14:paraId="562BA09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template (value) RegInfo_RegistrationList_Type v_RegistrationList;</w:t>
      </w:r>
    </w:p>
    <w:p w14:paraId="62BDAC8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var charstring v_PublicUserId;</w:t>
      </w:r>
    </w:p>
    <w:p w14:paraId="2191B7A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6E3F4301" w14:textId="77777777" w:rsidR="002E4725" w:rsidRPr="004D72CD" w:rsidRDefault="004D72CD" w:rsidP="002E4725">
      <w:pPr>
        <w:pBdr>
          <w:top w:val="single" w:sz="4" w:space="1" w:color="auto"/>
          <w:left w:val="single" w:sz="4" w:space="1" w:color="auto"/>
          <w:bottom w:val="single" w:sz="4" w:space="1" w:color="auto"/>
          <w:right w:val="single" w:sz="4" w:space="1" w:color="auto"/>
        </w:pBdr>
        <w:spacing w:after="0"/>
        <w:rPr>
          <w:rFonts w:ascii="Arial" w:hAnsi="Arial" w:cs="Arial"/>
          <w:lang w:eastAsia="en-GB"/>
        </w:rPr>
      </w:pPr>
      <w:r>
        <w:rPr>
          <w:rFonts w:ascii="Arial" w:hAnsi="Arial" w:cs="Arial"/>
          <w:lang w:eastAsia="en-GB"/>
        </w:rPr>
        <w:t>…..</w:t>
      </w:r>
    </w:p>
    <w:p w14:paraId="0BFA6631"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202F1DC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if (isvalue(p_PrevSecurityClientParams)) {</w:t>
      </w:r>
    </w:p>
    <w:p w14:paraId="4A9602B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f_IMS_PTC_ReRegistration_SecurityClientParamsCheck(v_RegisterReq, valueof(p_PrevSecurityClientParams));</w:t>
      </w:r>
    </w:p>
    <w:p w14:paraId="77F2A20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323FFE2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5C05FCC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select (p_StatusCode) {</w:t>
      </w:r>
    </w:p>
    <w:p w14:paraId="6CC02E1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(500) {</w:t>
      </w:r>
    </w:p>
    <w:p w14:paraId="23B6397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11" siclog@</w:t>
      </w:r>
    </w:p>
    <w:p w14:paraId="20C6B0B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cs_Response(c_statusLine500, f_IMS_CommonResponse_500_MessageHeaderTX(v_RegisterReq.msgHeader))));</w:t>
      </w:r>
    </w:p>
    <w:p w14:paraId="01754DD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C372AC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(200) {</w:t>
      </w:r>
    </w:p>
    <w:p w14:paraId="3B703A8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21" siclog@</w:t>
      </w:r>
    </w:p>
    <w:p w14:paraId="5B82418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"1600"; </w:t>
      </w:r>
    </w:p>
    <w:p w14:paraId="2F185FD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1000.0; </w:t>
      </w:r>
    </w:p>
    <w:p w14:paraId="55216A6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p_TRegExpireMin.start(f_IMS_SetTimerToleranceMin(v_TimerVal));</w:t>
      </w:r>
    </w:p>
    <w:p w14:paraId="7DFB230A"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p_TRegExpireMax.start(f_IMS_SetTimerToleranceMax(v_TimerVal));</w:t>
      </w:r>
    </w:p>
    <w:p w14:paraId="267C36F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0656413C"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cs_Response(c_statusLine200, f_IMS_RegisterResponse_200_MessageHeaderTX(v_RegisterReq, -, v_Expires))));</w:t>
      </w:r>
    </w:p>
    <w:p w14:paraId="36114C8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50B2881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(423) {</w:t>
      </w:r>
    </w:p>
    <w:p w14:paraId="6C1B2C5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23" siclog@</w:t>
      </w:r>
    </w:p>
    <w:p w14:paraId="69813E4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"800000";</w:t>
      </w:r>
    </w:p>
    <w:p w14:paraId="1E40067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cs_Response(c_statusLine423, f_IMS_RegisterResponse_423_MessageHeaderTX(v_RegisterReq, v_Expires))));</w:t>
      </w:r>
    </w:p>
    <w:p w14:paraId="1943B0D6"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54E3B36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24" siclog@</w:t>
      </w:r>
    </w:p>
    <w:p w14:paraId="3E66FA1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v_IMS_REGISTER_REQ :=  f_IMS_REGISTER_SubsequentRequest(-, -, -, p_NonceCount+1, v_Expires);</w:t>
      </w:r>
    </w:p>
    <w:p w14:paraId="0F96407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v_RoutingInfoDL := f_IMS_RoutingInfo_ULtoDL(v_IMS_REGISTER_REQ.RoutingInfo);</w:t>
      </w:r>
    </w:p>
    <w:p w14:paraId="123400D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v_RegisterReq := v_IMS_REGISTER_REQ.Request.Register;</w:t>
      </w:r>
    </w:p>
    <w:p w14:paraId="7010988F"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47B9941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25" siclog@</w:t>
      </w:r>
    </w:p>
    <w:p w14:paraId="3573372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IMS_Server.send(cas_IMS_DATA_RSP(v_RoutingInfoDL, cs_Response(c_statusLine200, f_IMS_RegisterResponse_200_MessageHeaderTX(v_RegisterReq, -, v_Expires))));</w:t>
      </w:r>
    </w:p>
    <w:p w14:paraId="2017DC9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4E76454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 @siclog "Step 26 - 27" siclog@</w:t>
      </w:r>
    </w:p>
    <w:p w14:paraId="2A4C860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v_Expires := "60";</w:t>
      </w:r>
    </w:p>
    <w:p w14:paraId="54BE1D6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v_TimerVal := 30.0;</w:t>
      </w:r>
    </w:p>
    <w:p w14:paraId="1C7A92A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p_TRegExpireMin.start(f_IMS_SetTimerToleranceMin(v_TimerVal));</w:t>
      </w:r>
    </w:p>
    <w:p w14:paraId="25588D7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p_TRegExpireMax.start(f_IMS_SetTimerToleranceMax(v_TimerVal));</w:t>
      </w:r>
    </w:p>
    <w:p w14:paraId="51372F8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p>
    <w:p w14:paraId="4D26EAB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v_ContactUrl := f_MessageHeader_GetContactSipUrl(v_RegisterReq.msgHeader);</w:t>
      </w:r>
    </w:p>
    <w:p w14:paraId="6908444D"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v_PublicUserId := f_IMS_PTC_ImsInfo_GetUriString(firstId);</w:t>
      </w:r>
    </w:p>
    <w:p w14:paraId="7D31308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v_RegistrationList := { f_XML_RegistrationInfo(v_RegisterReq, v_PublicUserId, "a100", "980", -, shortened, str2int(v_Expires)) };</w:t>
      </w:r>
    </w:p>
    <w:p w14:paraId="631FED8E"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f_IMS_Register_Notify(v_ContactUrl, f_XML_RegInfo(partial, 1, v_RegistrationList));</w:t>
      </w:r>
    </w:p>
    <w:p w14:paraId="5AE94F1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438C9593"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case (401) {</w:t>
      </w:r>
    </w:p>
    <w:p w14:paraId="03530F48" w14:textId="77777777" w:rsidR="002E4725" w:rsidRDefault="002E4725" w:rsidP="002E4725">
      <w:pPr>
        <w:pBdr>
          <w:top w:val="single" w:sz="4" w:space="1" w:color="auto"/>
          <w:left w:val="single" w:sz="4" w:space="1" w:color="auto"/>
          <w:bottom w:val="single" w:sz="4" w:space="1" w:color="auto"/>
          <w:right w:val="single" w:sz="4" w:space="1" w:color="auto"/>
        </w:pBdr>
        <w:spacing w:after="0"/>
        <w:ind w:firstLineChars="238" w:firstLine="476"/>
        <w:rPr>
          <w:rFonts w:ascii="Arial" w:hAnsi="Arial"/>
          <w:highlight w:val="cyan"/>
          <w:lang w:val="en-GB" w:eastAsia="en-GB"/>
        </w:rPr>
      </w:pPr>
      <w:r>
        <w:rPr>
          <w:rFonts w:ascii="Arial" w:hAnsi="Arial"/>
          <w:highlight w:val="cyan"/>
          <w:lang w:val="en-GB" w:eastAsia="en-GB"/>
        </w:rPr>
        <w:t xml:space="preserve">f_IMS_Register_SecurityRelease(); //releasing the old security context </w:t>
      </w:r>
    </w:p>
    <w:p w14:paraId="247DFFB2"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highlight w:val="cyan"/>
          <w:lang w:val="en-GB" w:eastAsia="en-GB"/>
        </w:rPr>
      </w:pPr>
      <w:r>
        <w:rPr>
          <w:rFonts w:ascii="Arial" w:hAnsi="Arial"/>
          <w:highlight w:val="cyan"/>
          <w:lang w:val="en-GB" w:eastAsia="en-GB"/>
        </w:rPr>
        <w:t xml:space="preserve">    </w:t>
      </w:r>
      <w:r>
        <w:rPr>
          <w:rFonts w:ascii="Arial" w:hAnsi="Arial"/>
          <w:highlight w:val="cyan"/>
          <w:lang w:val="en-GB" w:eastAsia="en-GB"/>
        </w:rPr>
        <w:tab/>
      </w:r>
      <w:r>
        <w:rPr>
          <w:rFonts w:ascii="Arial" w:hAnsi="Arial"/>
          <w:highlight w:val="cyan"/>
          <w:lang w:val="en-US" w:eastAsia="en-GB"/>
        </w:rPr>
        <w:t xml:space="preserve">   </w:t>
      </w:r>
      <w:r>
        <w:rPr>
          <w:rFonts w:ascii="Arial" w:hAnsi="Arial"/>
          <w:highlight w:val="cyan"/>
          <w:lang w:val="en-GB" w:eastAsia="en-GB"/>
        </w:rPr>
        <w:t>v_RegisterReq := v_IMS_REGISTER_REQ.Request.Register;</w:t>
      </w:r>
    </w:p>
    <w:p w14:paraId="10C70E8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highlight w:val="cyan"/>
          <w:lang w:val="en-GB" w:eastAsia="en-GB"/>
        </w:rPr>
      </w:pPr>
      <w:r>
        <w:rPr>
          <w:rFonts w:ascii="Arial" w:hAnsi="Arial"/>
          <w:highlight w:val="cyan"/>
          <w:lang w:val="en-GB" w:eastAsia="en-GB"/>
        </w:rPr>
        <w:t xml:space="preserve">    </w:t>
      </w:r>
      <w:r>
        <w:rPr>
          <w:rFonts w:ascii="Arial" w:hAnsi="Arial"/>
          <w:highlight w:val="cyan"/>
          <w:lang w:val="en-GB" w:eastAsia="en-GB"/>
        </w:rPr>
        <w:tab/>
      </w:r>
      <w:r>
        <w:rPr>
          <w:rFonts w:ascii="Arial" w:hAnsi="Arial"/>
          <w:highlight w:val="cyan"/>
          <w:lang w:val="en-US" w:eastAsia="en-GB"/>
        </w:rPr>
        <w:t xml:space="preserve">   </w:t>
      </w:r>
      <w:r>
        <w:rPr>
          <w:rFonts w:ascii="Arial" w:hAnsi="Arial"/>
          <w:highlight w:val="cyan"/>
          <w:lang w:val="en-GB" w:eastAsia="en-GB"/>
        </w:rPr>
        <w:t>v_RoutingInfoDL := f_IMS_RoutingInfo_ULtoDL(v_IMS_REGISTER_REQ.RoutingInfo);</w:t>
      </w:r>
    </w:p>
    <w:p w14:paraId="3F85511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highlight w:val="cyan"/>
          <w:lang w:val="en-GB" w:eastAsia="en-GB"/>
        </w:rPr>
      </w:pPr>
      <w:r>
        <w:rPr>
          <w:rFonts w:ascii="Arial" w:hAnsi="Arial"/>
          <w:highlight w:val="cyan"/>
          <w:lang w:val="en-GB" w:eastAsia="en-GB"/>
        </w:rPr>
        <w:t xml:space="preserve">       </w:t>
      </w:r>
      <w:r>
        <w:rPr>
          <w:rFonts w:ascii="Arial" w:hAnsi="Arial"/>
          <w:highlight w:val="cyan"/>
          <w:lang w:val="en-US" w:eastAsia="en-GB"/>
        </w:rPr>
        <w:t xml:space="preserve"> </w:t>
      </w:r>
      <w:r>
        <w:rPr>
          <w:rFonts w:ascii="Arial" w:hAnsi="Arial"/>
          <w:highlight w:val="cyan"/>
          <w:lang w:val="en-GB" w:eastAsia="en-GB"/>
        </w:rPr>
        <w:t xml:space="preserve">v_RoutingInfoDL.Security := protectedContext1;  </w:t>
      </w:r>
    </w:p>
    <w:p w14:paraId="7884EFD0"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lang w:val="en-GB" w:eastAsia="en-GB"/>
        </w:rPr>
      </w:pPr>
    </w:p>
    <w:p w14:paraId="1EF1068F" w14:textId="77777777" w:rsidR="002E4725" w:rsidRPr="004D72CD" w:rsidRDefault="004D72CD" w:rsidP="002E4725">
      <w:pPr>
        <w:pBdr>
          <w:top w:val="single" w:sz="4" w:space="1" w:color="auto"/>
          <w:left w:val="single" w:sz="4" w:space="1" w:color="auto"/>
          <w:bottom w:val="single" w:sz="4" w:space="1" w:color="auto"/>
          <w:right w:val="single" w:sz="4" w:space="1" w:color="auto"/>
        </w:pBdr>
        <w:spacing w:after="0"/>
        <w:rPr>
          <w:rFonts w:ascii="Arial" w:hAnsi="Arial" w:cs="Arial"/>
          <w:lang w:eastAsia="en-GB"/>
        </w:rPr>
      </w:pPr>
      <w:r>
        <w:rPr>
          <w:rFonts w:ascii="Arial" w:hAnsi="Arial" w:cs="Arial"/>
          <w:lang w:eastAsia="en-GB"/>
        </w:rPr>
        <w:t>……</w:t>
      </w:r>
    </w:p>
    <w:p w14:paraId="1F956981" w14:textId="77777777" w:rsidR="002E4725" w:rsidRPr="00C95A3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 @siclog "Step 31" siclog@</w:t>
      </w:r>
    </w:p>
    <w:p w14:paraId="41FD2D44"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sidRPr="00C95A35">
        <w:rPr>
          <w:rFonts w:ascii="Arial" w:hAnsi="Arial" w:cs="Arial"/>
          <w:lang w:val="en-GB" w:eastAsia="en-GB"/>
        </w:rPr>
        <w:t xml:space="preserve">        IMS_Server.send(cas_IMS_DATA_RSP(v_RoutingInfoDL, cs_</w:t>
      </w:r>
      <w:r>
        <w:rPr>
          <w:rFonts w:ascii="Arial" w:hAnsi="Arial" w:cs="Arial"/>
          <w:lang w:val="en-GB" w:eastAsia="en-GB"/>
        </w:rPr>
        <w:t>Response(c_statusLine200, f_IMS_RegisterResponse_200_MessageHeaderTX(v_RegisterReq))));</w:t>
      </w:r>
    </w:p>
    <w:p w14:paraId="28BE5469"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28B8F74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5AF3C618"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lastRenderedPageBreak/>
        <w:t xml:space="preserve">    f_IMS_CC_ReleaseConnection(IPCAN_MO_IMS_Signalling);</w:t>
      </w:r>
    </w:p>
    <w:p w14:paraId="55037C5B"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GB" w:eastAsia="en-GB"/>
        </w:rPr>
        <w:t xml:space="preserve">  }</w:t>
      </w:r>
    </w:p>
    <w:p w14:paraId="01C68FA5"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Arial" w:hAnsi="Arial" w:cs="Arial"/>
          <w:lang w:val="en-GB" w:eastAsia="en-GB"/>
        </w:rPr>
      </w:pPr>
      <w:r>
        <w:rPr>
          <w:rFonts w:ascii="Arial" w:hAnsi="Arial" w:cs="Arial"/>
          <w:lang w:val="en-SG" w:eastAsia="en-GB"/>
        </w:rPr>
        <w:t xml:space="preserve">    </w:t>
      </w:r>
    </w:p>
    <w:p w14:paraId="39816597" w14:textId="77777777" w:rsidR="002E4725" w:rsidRDefault="002E4725" w:rsidP="002E4725">
      <w:pPr>
        <w:pBdr>
          <w:top w:val="single" w:sz="4" w:space="1" w:color="auto"/>
          <w:left w:val="single" w:sz="4" w:space="1" w:color="auto"/>
          <w:bottom w:val="single" w:sz="4" w:space="1" w:color="auto"/>
          <w:right w:val="single" w:sz="4" w:space="1" w:color="auto"/>
        </w:pBdr>
        <w:spacing w:after="0"/>
        <w:rPr>
          <w:rFonts w:ascii="Courier New" w:hAnsi="Courier New"/>
          <w:sz w:val="16"/>
          <w:lang w:val="en-GB" w:eastAsia="en-GB"/>
        </w:rPr>
      </w:pPr>
    </w:p>
    <w:p w14:paraId="3423119F" w14:textId="77777777" w:rsidR="002E4725" w:rsidRDefault="002E4725" w:rsidP="002E4725"/>
    <w:p w14:paraId="4067E158" w14:textId="77777777" w:rsidR="003037DE" w:rsidRDefault="003037DE">
      <w:pPr>
        <w:pStyle w:val="Heading1"/>
        <w:numPr>
          <w:ilvl w:val="0"/>
          <w:numId w:val="1"/>
        </w:numPr>
        <w:autoSpaceDN w:val="0"/>
        <w:rPr>
          <w:rFonts w:cs="Arial"/>
          <w:b/>
        </w:rPr>
      </w:pPr>
      <w:bookmarkStart w:id="16" w:name="_Toc122434494"/>
      <w:bookmarkStart w:id="17" w:name="_Toc295288971"/>
      <w:bookmarkStart w:id="18" w:name="_Toc325725666"/>
      <w:bookmarkStart w:id="19" w:name="_Toc51622108"/>
      <w:bookmarkStart w:id="20" w:name="_Toc56787032"/>
      <w:r>
        <w:rPr>
          <w:rFonts w:cs="Arial"/>
          <w:b/>
        </w:rPr>
        <w:t>Execution Log Files</w:t>
      </w:r>
      <w:bookmarkEnd w:id="16"/>
      <w:bookmarkEnd w:id="17"/>
      <w:bookmarkEnd w:id="18"/>
      <w:bookmarkEnd w:id="19"/>
      <w:bookmarkEnd w:id="20"/>
      <w:r>
        <w:rPr>
          <w:rFonts w:cs="Arial"/>
          <w:b/>
        </w:rPr>
        <w:t xml:space="preserve"> </w:t>
      </w:r>
    </w:p>
    <w:p w14:paraId="6C3CCBFA" w14:textId="77777777" w:rsidR="003037DE" w:rsidRPr="009F718D" w:rsidRDefault="003037DE">
      <w:pPr>
        <w:pStyle w:val="Heading2"/>
        <w:numPr>
          <w:ilvl w:val="1"/>
          <w:numId w:val="6"/>
        </w:numPr>
        <w:overflowPunct w:val="0"/>
        <w:autoSpaceDE w:val="0"/>
        <w:autoSpaceDN w:val="0"/>
        <w:adjustRightInd w:val="0"/>
        <w:spacing w:before="480"/>
        <w:rPr>
          <w:rFonts w:cs="Arial"/>
          <w:b/>
        </w:rPr>
      </w:pPr>
      <w:bookmarkStart w:id="21" w:name="_Toc56787033"/>
      <w:r w:rsidRPr="009F718D">
        <w:rPr>
          <w:rFonts w:cs="Arial"/>
          <w:b/>
        </w:rPr>
        <w:t>Qualcomm SM8350 + SDX60</w:t>
      </w:r>
      <w:bookmarkEnd w:id="21"/>
    </w:p>
    <w:p w14:paraId="736A1BF2" w14:textId="77777777" w:rsidR="003037DE" w:rsidRDefault="003037DE">
      <w:pPr>
        <w:rPr>
          <w:rFonts w:cs="Arial"/>
        </w:rPr>
      </w:pPr>
      <w:r w:rsidRPr="009F718D">
        <w:rPr>
          <w:rFonts w:cs="Arial"/>
        </w:rPr>
        <w:t>The</w:t>
      </w:r>
      <w:r w:rsidRPr="009F718D">
        <w:t xml:space="preserve"> </w:t>
      </w:r>
      <w:r w:rsidRPr="009F718D">
        <w:rPr>
          <w:rFonts w:cs="Arial"/>
        </w:rPr>
        <w:t>Qualcomm SM8350 + SDX60 IMS UE passed this test case on</w:t>
      </w:r>
      <w:r w:rsidRPr="009F718D">
        <w:t xml:space="preserve"> </w:t>
      </w:r>
      <w:r w:rsidRPr="009F718D">
        <w:rPr>
          <w:rFonts w:cs="Arial"/>
        </w:rPr>
        <w:t>Anritsu Protocol Conformance Test System ME7834NR</w:t>
      </w:r>
      <w:r w:rsidR="009F718D" w:rsidRPr="009F718D">
        <w:rPr>
          <w:rFonts w:cs="Arial"/>
        </w:rPr>
        <w:t xml:space="preserve">, </w:t>
      </w:r>
      <w:r w:rsidR="009F718D" w:rsidRPr="009F718D">
        <w:rPr>
          <w:lang w:val="en-US"/>
        </w:rPr>
        <w:t>Rohde &amp; Schwarz 5G Protocol Conformance Test platform, and</w:t>
      </w:r>
      <w:r w:rsidR="009F718D" w:rsidRPr="009F718D">
        <w:t xml:space="preserve"> Keysight 5G Protocol Conformance Toolset</w:t>
      </w:r>
      <w:r w:rsidRPr="009F718D">
        <w:rPr>
          <w:rFonts w:cs="Arial"/>
        </w:rPr>
        <w:t>.</w:t>
      </w:r>
      <w:r>
        <w:rPr>
          <w:rFonts w:cs="Arial"/>
        </w:rPr>
        <w:t xml:space="preserve"> The documentation below is enclosed as evidence of the successful test case run </w:t>
      </w:r>
      <w:r w:rsidR="002575A2">
        <w:rPr>
          <w:rFonts w:cs="Arial"/>
        </w:rPr>
        <w:t>using band n41</w:t>
      </w:r>
      <w:r>
        <w:rPr>
          <w:rFonts w:cs="Arial"/>
        </w:rPr>
        <w:t>[1]:</w:t>
      </w:r>
    </w:p>
    <w:p w14:paraId="48BF02EF" w14:textId="77777777" w:rsidR="003037DE" w:rsidRPr="009F718D" w:rsidRDefault="003037DE" w:rsidP="00A06A3E">
      <w:pPr>
        <w:numPr>
          <w:ilvl w:val="0"/>
          <w:numId w:val="7"/>
        </w:numPr>
        <w:overflowPunct w:val="0"/>
        <w:autoSpaceDE w:val="0"/>
        <w:autoSpaceDN w:val="0"/>
        <w:adjustRightInd w:val="0"/>
        <w:spacing w:after="120"/>
        <w:ind w:left="357" w:hanging="357"/>
        <w:rPr>
          <w:rFonts w:cs="Arial"/>
          <w:b/>
        </w:rPr>
      </w:pPr>
      <w:r w:rsidRPr="009F718D">
        <w:rPr>
          <w:rFonts w:cs="Arial"/>
          <w:b/>
        </w:rPr>
        <w:t>Test case execution log file:</w:t>
      </w:r>
    </w:p>
    <w:p w14:paraId="62E05394" w14:textId="77777777" w:rsidR="003037DE" w:rsidRPr="009F718D" w:rsidRDefault="00A06A3E" w:rsidP="00A06A3E">
      <w:pPr>
        <w:overflowPunct w:val="0"/>
        <w:autoSpaceDE w:val="0"/>
        <w:autoSpaceDN w:val="0"/>
        <w:adjustRightInd w:val="0"/>
        <w:spacing w:after="60"/>
        <w:ind w:left="284"/>
        <w:rPr>
          <w:rFonts w:cs="Arial"/>
        </w:rPr>
      </w:pPr>
      <w:r>
        <w:rPr>
          <w:rFonts w:cs="Arial"/>
        </w:rPr>
        <w:t xml:space="preserve">    </w:t>
      </w:r>
      <w:r w:rsidR="009F718D" w:rsidRPr="009F718D">
        <w:rPr>
          <w:rFonts w:cs="Arial"/>
        </w:rPr>
        <w:t>Anritsu/</w:t>
      </w:r>
      <w:r w:rsidR="003037DE" w:rsidRPr="009F718D">
        <w:rPr>
          <w:rFonts w:cs="Arial"/>
        </w:rPr>
        <w:t>TC_6_3_LOG.xml</w:t>
      </w:r>
    </w:p>
    <w:p w14:paraId="52F33CEA" w14:textId="77777777" w:rsidR="009F718D" w:rsidRPr="009F718D" w:rsidRDefault="00A06A3E" w:rsidP="00A06A3E">
      <w:pPr>
        <w:overflowPunct w:val="0"/>
        <w:autoSpaceDE w:val="0"/>
        <w:autoSpaceDN w:val="0"/>
        <w:adjustRightInd w:val="0"/>
        <w:spacing w:after="60"/>
        <w:ind w:left="284"/>
        <w:rPr>
          <w:rFonts w:cs="Arial"/>
        </w:rPr>
      </w:pPr>
      <w:r>
        <w:rPr>
          <w:rFonts w:cs="Arial"/>
        </w:rPr>
        <w:t xml:space="preserve">    </w:t>
      </w:r>
      <w:r w:rsidR="009F718D" w:rsidRPr="009F718D">
        <w:rPr>
          <w:rFonts w:cs="Arial"/>
        </w:rPr>
        <w:t>RohdenSchwarz/ttcn_tli.log</w:t>
      </w:r>
    </w:p>
    <w:p w14:paraId="5874C947" w14:textId="77777777" w:rsidR="009F718D" w:rsidRDefault="00A06A3E" w:rsidP="00A06A3E">
      <w:pPr>
        <w:overflowPunct w:val="0"/>
        <w:autoSpaceDE w:val="0"/>
        <w:autoSpaceDN w:val="0"/>
        <w:adjustRightInd w:val="0"/>
        <w:spacing w:after="60"/>
        <w:ind w:left="284"/>
        <w:rPr>
          <w:rFonts w:cs="Arial"/>
        </w:rPr>
      </w:pPr>
      <w:r>
        <w:rPr>
          <w:rFonts w:cs="Arial"/>
        </w:rPr>
        <w:t xml:space="preserve">    </w:t>
      </w:r>
      <w:r w:rsidR="009F718D" w:rsidRPr="009F718D">
        <w:rPr>
          <w:rFonts w:cs="Arial"/>
        </w:rPr>
        <w:t>Keysight/</w:t>
      </w:r>
      <w:r w:rsidR="009F718D" w:rsidRPr="009F718D">
        <w:t xml:space="preserve"> </w:t>
      </w:r>
      <w:r w:rsidR="009F718D" w:rsidRPr="009F718D">
        <w:rPr>
          <w:rFonts w:cs="Arial"/>
        </w:rPr>
        <w:t>Keysight\Qualcomm_n41/</w:t>
      </w:r>
      <w:r w:rsidR="009F718D" w:rsidRPr="009F718D">
        <w:t xml:space="preserve"> </w:t>
      </w:r>
      <w:r w:rsidR="009F718D" w:rsidRPr="009F718D">
        <w:rPr>
          <w:rFonts w:cs="Arial"/>
        </w:rPr>
        <w:t>TC_6_3_20201109_050503_n41_PASS_v64.0.html</w:t>
      </w:r>
    </w:p>
    <w:p w14:paraId="135A94B1" w14:textId="77777777" w:rsidR="00A06A3E" w:rsidRPr="009F718D" w:rsidRDefault="00A06A3E" w:rsidP="00A06A3E">
      <w:pPr>
        <w:overflowPunct w:val="0"/>
        <w:autoSpaceDE w:val="0"/>
        <w:autoSpaceDN w:val="0"/>
        <w:adjustRightInd w:val="0"/>
        <w:spacing w:after="60"/>
        <w:ind w:left="284"/>
        <w:rPr>
          <w:rFonts w:cs="Arial"/>
        </w:rPr>
      </w:pPr>
    </w:p>
    <w:p w14:paraId="1507135C" w14:textId="77777777" w:rsidR="003037DE" w:rsidRPr="009F718D" w:rsidRDefault="003037DE">
      <w:pPr>
        <w:numPr>
          <w:ilvl w:val="0"/>
          <w:numId w:val="7"/>
        </w:numPr>
        <w:overflowPunct w:val="0"/>
        <w:autoSpaceDE w:val="0"/>
        <w:autoSpaceDN w:val="0"/>
        <w:adjustRightInd w:val="0"/>
        <w:rPr>
          <w:rFonts w:cs="Arial"/>
        </w:rPr>
      </w:pPr>
      <w:r w:rsidRPr="009F718D">
        <w:rPr>
          <w:rFonts w:cs="Arial"/>
          <w:b/>
        </w:rPr>
        <w:t>PICS/PIXIT parameter file:</w:t>
      </w:r>
    </w:p>
    <w:p w14:paraId="4B7E67B8" w14:textId="77777777" w:rsidR="009F718D" w:rsidRDefault="00A06A3E" w:rsidP="00A06A3E">
      <w:pPr>
        <w:overflowPunct w:val="0"/>
        <w:autoSpaceDE w:val="0"/>
        <w:autoSpaceDN w:val="0"/>
        <w:adjustRightInd w:val="0"/>
        <w:spacing w:after="60"/>
        <w:ind w:left="284"/>
        <w:rPr>
          <w:rFonts w:cs="Arial"/>
        </w:rPr>
      </w:pPr>
      <w:r>
        <w:rPr>
          <w:rFonts w:cs="Arial"/>
        </w:rPr>
        <w:t xml:space="preserve">    </w:t>
      </w:r>
      <w:r w:rsidR="009F718D" w:rsidRPr="009F718D">
        <w:rPr>
          <w:rFonts w:cs="Arial"/>
        </w:rPr>
        <w:t>Anritsu/</w:t>
      </w:r>
      <w:r w:rsidR="003037DE" w:rsidRPr="009F718D">
        <w:rPr>
          <w:rFonts w:cs="Arial"/>
        </w:rPr>
        <w:t>TC_6_3_PIXIT.txt</w:t>
      </w:r>
    </w:p>
    <w:p w14:paraId="4B5DD9A1" w14:textId="77777777" w:rsidR="009F718D" w:rsidRPr="009F718D" w:rsidRDefault="00A06A3E" w:rsidP="00A06A3E">
      <w:pPr>
        <w:overflowPunct w:val="0"/>
        <w:autoSpaceDE w:val="0"/>
        <w:autoSpaceDN w:val="0"/>
        <w:adjustRightInd w:val="0"/>
        <w:spacing w:after="60"/>
        <w:ind w:left="284"/>
        <w:rPr>
          <w:rFonts w:cs="Arial"/>
        </w:rPr>
      </w:pPr>
      <w:r>
        <w:rPr>
          <w:rFonts w:cs="Arial"/>
        </w:rPr>
        <w:t xml:space="preserve">    </w:t>
      </w:r>
      <w:r w:rsidR="009F718D" w:rsidRPr="009F718D">
        <w:rPr>
          <w:rFonts w:cs="Arial"/>
        </w:rPr>
        <w:t>RohdenSchwarz/ttcn_tli.log</w:t>
      </w:r>
    </w:p>
    <w:p w14:paraId="6A72E2E2" w14:textId="77777777" w:rsidR="003037DE" w:rsidRPr="00BA3B34" w:rsidRDefault="00A06A3E" w:rsidP="00BA3B34">
      <w:pPr>
        <w:overflowPunct w:val="0"/>
        <w:autoSpaceDE w:val="0"/>
        <w:autoSpaceDN w:val="0"/>
        <w:adjustRightInd w:val="0"/>
        <w:spacing w:after="60"/>
        <w:ind w:left="284"/>
        <w:rPr>
          <w:rFonts w:cs="Arial"/>
        </w:rPr>
      </w:pPr>
      <w:r>
        <w:rPr>
          <w:rFonts w:cs="Arial"/>
        </w:rPr>
        <w:t xml:space="preserve">    </w:t>
      </w:r>
      <w:r w:rsidR="009F718D" w:rsidRPr="009F718D">
        <w:rPr>
          <w:rFonts w:cs="Arial"/>
        </w:rPr>
        <w:t>Keysight/</w:t>
      </w:r>
      <w:r w:rsidR="009F718D" w:rsidRPr="009F718D">
        <w:t xml:space="preserve"> </w:t>
      </w:r>
      <w:r w:rsidR="009F718D" w:rsidRPr="009F718D">
        <w:rPr>
          <w:rFonts w:cs="Arial"/>
        </w:rPr>
        <w:t>Keysight\Qualcomm_n41/</w:t>
      </w:r>
      <w:r w:rsidR="009F718D" w:rsidRPr="009F718D">
        <w:t xml:space="preserve"> </w:t>
      </w:r>
      <w:r w:rsidR="009F718D" w:rsidRPr="009F718D">
        <w:rPr>
          <w:rFonts w:cs="Arial"/>
        </w:rPr>
        <w:t>TC_6_3_20201109_050503_n41_PASS_v64.0.</w:t>
      </w:r>
      <w:r w:rsidR="009F718D">
        <w:rPr>
          <w:rFonts w:cs="Arial"/>
        </w:rPr>
        <w:t>x</w:t>
      </w:r>
      <w:r w:rsidR="009F718D" w:rsidRPr="009F718D">
        <w:rPr>
          <w:rFonts w:cs="Arial"/>
        </w:rPr>
        <w:t>ml</w:t>
      </w:r>
    </w:p>
    <w:p w14:paraId="5476D96F" w14:textId="77777777" w:rsidR="00BA3B34" w:rsidRPr="009F718D" w:rsidRDefault="00DB659C" w:rsidP="00BA3B34">
      <w:pPr>
        <w:pStyle w:val="Heading2"/>
        <w:numPr>
          <w:ilvl w:val="1"/>
          <w:numId w:val="6"/>
        </w:numPr>
        <w:overflowPunct w:val="0"/>
        <w:autoSpaceDE w:val="0"/>
        <w:autoSpaceDN w:val="0"/>
        <w:adjustRightInd w:val="0"/>
        <w:spacing w:before="480"/>
        <w:rPr>
          <w:rFonts w:cs="Arial"/>
          <w:b/>
        </w:rPr>
      </w:pPr>
      <w:r w:rsidRPr="00DB659C">
        <w:rPr>
          <w:rFonts w:cs="Arial"/>
          <w:b/>
        </w:rPr>
        <w:t>•</w:t>
      </w:r>
      <w:r w:rsidRPr="00DB659C">
        <w:rPr>
          <w:rFonts w:cs="Arial"/>
          <w:b/>
        </w:rPr>
        <w:tab/>
        <w:t>Samsung NeusERD S5188</w:t>
      </w:r>
    </w:p>
    <w:p w14:paraId="6E804F4A" w14:textId="77777777" w:rsidR="00BA3B34" w:rsidRDefault="00BA3B34" w:rsidP="00BA3B34">
      <w:pPr>
        <w:rPr>
          <w:rFonts w:cs="Arial"/>
        </w:rPr>
      </w:pPr>
      <w:r w:rsidRPr="009F718D">
        <w:rPr>
          <w:rFonts w:cs="Arial"/>
        </w:rPr>
        <w:t>The</w:t>
      </w:r>
      <w:r w:rsidRPr="009F718D">
        <w:t xml:space="preserve"> </w:t>
      </w:r>
      <w:r w:rsidR="00151591">
        <w:rPr>
          <w:rFonts w:cs="Arial"/>
        </w:rPr>
        <w:t>Samsung SM-G986U</w:t>
      </w:r>
      <w:r w:rsidRPr="009F718D">
        <w:rPr>
          <w:rFonts w:cs="Arial"/>
        </w:rPr>
        <w:t xml:space="preserve"> UE passed this test case on</w:t>
      </w:r>
      <w:r w:rsidRPr="009F718D">
        <w:t xml:space="preserve"> Keysight 5G Protocol Conformance Toolset</w:t>
      </w:r>
      <w:r w:rsidRPr="009F718D">
        <w:rPr>
          <w:rFonts w:cs="Arial"/>
        </w:rPr>
        <w:t>.</w:t>
      </w:r>
      <w:r>
        <w:rPr>
          <w:rFonts w:cs="Arial"/>
        </w:rPr>
        <w:t xml:space="preserve"> The documentation below is enclosed as evidence of the successful test case run </w:t>
      </w:r>
      <w:r w:rsidR="002575A2">
        <w:rPr>
          <w:rFonts w:cs="Arial"/>
        </w:rPr>
        <w:t>using band n78</w:t>
      </w:r>
      <w:r>
        <w:rPr>
          <w:rFonts w:cs="Arial"/>
        </w:rPr>
        <w:t>[1]:</w:t>
      </w:r>
    </w:p>
    <w:p w14:paraId="4B6EAD2A" w14:textId="77777777" w:rsidR="00BA3B34" w:rsidRPr="009F718D" w:rsidRDefault="00BA3B34" w:rsidP="00BA3B34">
      <w:pPr>
        <w:numPr>
          <w:ilvl w:val="0"/>
          <w:numId w:val="7"/>
        </w:numPr>
        <w:overflowPunct w:val="0"/>
        <w:autoSpaceDE w:val="0"/>
        <w:autoSpaceDN w:val="0"/>
        <w:adjustRightInd w:val="0"/>
        <w:spacing w:after="120"/>
        <w:ind w:left="357" w:hanging="357"/>
        <w:rPr>
          <w:rFonts w:cs="Arial"/>
          <w:b/>
        </w:rPr>
      </w:pPr>
      <w:r w:rsidRPr="009F718D">
        <w:rPr>
          <w:rFonts w:cs="Arial"/>
          <w:b/>
        </w:rPr>
        <w:t>Test case execution log file:</w:t>
      </w:r>
    </w:p>
    <w:p w14:paraId="6FF5F1A8" w14:textId="77777777" w:rsidR="00BA3B34" w:rsidRDefault="00BA3B34" w:rsidP="00BA3B34">
      <w:pPr>
        <w:overflowPunct w:val="0"/>
        <w:autoSpaceDE w:val="0"/>
        <w:autoSpaceDN w:val="0"/>
        <w:adjustRightInd w:val="0"/>
        <w:spacing w:after="60"/>
        <w:ind w:left="284"/>
        <w:rPr>
          <w:rFonts w:cs="Arial"/>
        </w:rPr>
      </w:pPr>
      <w:r>
        <w:rPr>
          <w:rFonts w:cs="Arial"/>
        </w:rPr>
        <w:t xml:space="preserve">     </w:t>
      </w:r>
      <w:r w:rsidR="00123F68" w:rsidRPr="00123F68">
        <w:rPr>
          <w:rFonts w:cs="Arial"/>
        </w:rPr>
        <w:t>Keysight\Samsung_n78</w:t>
      </w:r>
      <w:r w:rsidR="00123F68">
        <w:rPr>
          <w:rFonts w:cs="Arial"/>
        </w:rPr>
        <w:t>\</w:t>
      </w:r>
      <w:r w:rsidR="00123F68" w:rsidRPr="00123F68">
        <w:t xml:space="preserve"> </w:t>
      </w:r>
      <w:r w:rsidR="00123F68" w:rsidRPr="00123F68">
        <w:rPr>
          <w:rFonts w:cs="Arial"/>
        </w:rPr>
        <w:t>TC_6_3_20201110_175700_n78_v64.0_PASS</w:t>
      </w:r>
      <w:r w:rsidRPr="009F718D">
        <w:rPr>
          <w:rFonts w:cs="Arial"/>
        </w:rPr>
        <w:t>.html</w:t>
      </w:r>
    </w:p>
    <w:p w14:paraId="4944AC39" w14:textId="77777777" w:rsidR="00BA3B34" w:rsidRPr="009F718D" w:rsidRDefault="00BA3B34" w:rsidP="00BA3B34">
      <w:pPr>
        <w:overflowPunct w:val="0"/>
        <w:autoSpaceDE w:val="0"/>
        <w:autoSpaceDN w:val="0"/>
        <w:adjustRightInd w:val="0"/>
        <w:spacing w:after="60"/>
        <w:ind w:left="284"/>
        <w:rPr>
          <w:rFonts w:cs="Arial"/>
        </w:rPr>
      </w:pPr>
    </w:p>
    <w:p w14:paraId="6A8FD9A6" w14:textId="77777777" w:rsidR="00BA3B34" w:rsidRPr="009F718D" w:rsidRDefault="00BA3B34" w:rsidP="00BA3B34">
      <w:pPr>
        <w:numPr>
          <w:ilvl w:val="0"/>
          <w:numId w:val="7"/>
        </w:numPr>
        <w:overflowPunct w:val="0"/>
        <w:autoSpaceDE w:val="0"/>
        <w:autoSpaceDN w:val="0"/>
        <w:adjustRightInd w:val="0"/>
        <w:rPr>
          <w:rFonts w:cs="Arial"/>
        </w:rPr>
      </w:pPr>
      <w:r w:rsidRPr="009F718D">
        <w:rPr>
          <w:rFonts w:cs="Arial"/>
          <w:b/>
        </w:rPr>
        <w:t>PICS/PIXIT parameter file:</w:t>
      </w:r>
    </w:p>
    <w:p w14:paraId="2B9DB86E" w14:textId="77777777" w:rsidR="00BA3B34" w:rsidRPr="009F718D" w:rsidRDefault="00BA3B34" w:rsidP="00BA3B34">
      <w:pPr>
        <w:overflowPunct w:val="0"/>
        <w:autoSpaceDE w:val="0"/>
        <w:autoSpaceDN w:val="0"/>
        <w:adjustRightInd w:val="0"/>
        <w:spacing w:after="60"/>
        <w:ind w:left="284"/>
        <w:rPr>
          <w:rFonts w:cs="Arial"/>
        </w:rPr>
      </w:pPr>
      <w:r>
        <w:rPr>
          <w:rFonts w:cs="Arial"/>
        </w:rPr>
        <w:t xml:space="preserve">   </w:t>
      </w:r>
      <w:r w:rsidR="00123F68" w:rsidRPr="00123F68">
        <w:rPr>
          <w:rFonts w:cs="Arial"/>
        </w:rPr>
        <w:t>Keysight\Samsung_n78</w:t>
      </w:r>
      <w:r w:rsidR="00123F68">
        <w:rPr>
          <w:rFonts w:cs="Arial"/>
        </w:rPr>
        <w:t>\</w:t>
      </w:r>
      <w:r w:rsidR="00123F68" w:rsidRPr="00123F68">
        <w:t xml:space="preserve"> </w:t>
      </w:r>
      <w:r w:rsidR="00123F68" w:rsidRPr="00123F68">
        <w:rPr>
          <w:rFonts w:cs="Arial"/>
        </w:rPr>
        <w:t>TC_6_3_20201110_175700_n78_v64.0_PASS</w:t>
      </w:r>
      <w:r w:rsidRPr="009F718D">
        <w:rPr>
          <w:rFonts w:cs="Arial"/>
        </w:rPr>
        <w:t>.</w:t>
      </w:r>
      <w:r>
        <w:rPr>
          <w:rFonts w:cs="Arial"/>
        </w:rPr>
        <w:t>x</w:t>
      </w:r>
      <w:r w:rsidRPr="009F718D">
        <w:rPr>
          <w:rFonts w:cs="Arial"/>
        </w:rPr>
        <w:t>ml</w:t>
      </w:r>
    </w:p>
    <w:p w14:paraId="5CB928DA" w14:textId="77777777" w:rsidR="003037DE" w:rsidRDefault="003037DE">
      <w:pPr>
        <w:overflowPunct w:val="0"/>
        <w:autoSpaceDE w:val="0"/>
        <w:autoSpaceDN w:val="0"/>
        <w:adjustRightInd w:val="0"/>
        <w:ind w:left="284"/>
        <w:rPr>
          <w:rFonts w:cs="Arial"/>
          <w:color w:val="FF0000"/>
        </w:rPr>
      </w:pPr>
    </w:p>
    <w:p w14:paraId="46612BAE" w14:textId="77777777" w:rsidR="003037DE" w:rsidRDefault="003037DE">
      <w:pPr>
        <w:pStyle w:val="Heading1"/>
        <w:numPr>
          <w:ilvl w:val="0"/>
          <w:numId w:val="6"/>
        </w:numPr>
        <w:autoSpaceDN w:val="0"/>
        <w:rPr>
          <w:rFonts w:cs="Arial"/>
        </w:rPr>
      </w:pPr>
      <w:bookmarkStart w:id="22" w:name="_Toc122434496"/>
      <w:bookmarkStart w:id="23" w:name="_Toc295288973"/>
      <w:bookmarkStart w:id="24" w:name="_Toc325725668"/>
      <w:bookmarkStart w:id="25" w:name="_Toc51622110"/>
      <w:bookmarkStart w:id="26" w:name="_Toc56787035"/>
      <w:r>
        <w:rPr>
          <w:rFonts w:cs="Arial"/>
        </w:rPr>
        <w:t>References</w:t>
      </w:r>
      <w:bookmarkEnd w:id="22"/>
      <w:bookmarkEnd w:id="23"/>
      <w:bookmarkEnd w:id="24"/>
      <w:bookmarkEnd w:id="25"/>
      <w:bookmarkEnd w:id="26"/>
    </w:p>
    <w:tbl>
      <w:tblPr>
        <w:tblW w:w="0" w:type="auto"/>
        <w:tblInd w:w="0" w:type="dxa"/>
        <w:tblLayout w:type="fixed"/>
        <w:tblCellMar>
          <w:left w:w="70" w:type="dxa"/>
          <w:right w:w="70" w:type="dxa"/>
        </w:tblCellMar>
        <w:tblLook w:val="0000" w:firstRow="0" w:lastRow="0" w:firstColumn="0" w:lastColumn="0" w:noHBand="0" w:noVBand="0"/>
      </w:tblPr>
      <w:tblGrid>
        <w:gridCol w:w="709"/>
        <w:gridCol w:w="7667"/>
      </w:tblGrid>
      <w:tr w:rsidR="003037DE" w14:paraId="7798A7B4" w14:textId="77777777">
        <w:tc>
          <w:tcPr>
            <w:tcW w:w="709" w:type="dxa"/>
          </w:tcPr>
          <w:p w14:paraId="18D58F0D" w14:textId="77777777" w:rsidR="003037DE" w:rsidRPr="00A02926" w:rsidRDefault="003037DE">
            <w:pPr>
              <w:pStyle w:val="FP"/>
              <w:spacing w:before="40" w:after="40"/>
              <w:rPr>
                <w:b/>
                <w:lang w:eastAsia="en-GB"/>
              </w:rPr>
            </w:pPr>
            <w:r w:rsidRPr="00A02926">
              <w:rPr>
                <w:b/>
              </w:rPr>
              <w:t>[1]</w:t>
            </w:r>
          </w:p>
        </w:tc>
        <w:tc>
          <w:tcPr>
            <w:tcW w:w="7667" w:type="dxa"/>
          </w:tcPr>
          <w:p w14:paraId="53DD9B38" w14:textId="77777777" w:rsidR="003037DE" w:rsidRPr="00A02926" w:rsidRDefault="003037DE">
            <w:pPr>
              <w:overflowPunct w:val="0"/>
              <w:autoSpaceDE w:val="0"/>
              <w:autoSpaceDN w:val="0"/>
              <w:adjustRightInd w:val="0"/>
              <w:spacing w:before="40" w:after="40"/>
            </w:pPr>
            <w:r w:rsidRPr="00A02926">
              <w:rPr>
                <w:b/>
              </w:rPr>
              <w:t>R5s2</w:t>
            </w:r>
            <w:r w:rsidR="00193685" w:rsidRPr="00A02926">
              <w:rPr>
                <w:b/>
              </w:rPr>
              <w:t>01612</w:t>
            </w:r>
            <w:r w:rsidRPr="00A02926">
              <w:t xml:space="preserve">: </w:t>
            </w:r>
            <w:r w:rsidR="00193685" w:rsidRPr="00A02926">
              <w:rPr>
                <w:lang w:val="en-US"/>
              </w:rPr>
              <w:t>Supporting information for agreement of TC 6.3</w:t>
            </w:r>
            <w:r w:rsidRPr="00A02926">
              <w:t xml:space="preserve">  </w:t>
            </w:r>
          </w:p>
        </w:tc>
      </w:tr>
    </w:tbl>
    <w:p w14:paraId="3666A7F7" w14:textId="77777777" w:rsidR="003037DE" w:rsidRDefault="003037DE">
      <w:pPr>
        <w:rPr>
          <w:lang w:val="en-US" w:eastAsia="en-GB"/>
        </w:rPr>
      </w:pPr>
    </w:p>
    <w:sectPr w:rsidR="003037DE">
      <w:headerReference w:type="even" r:id="rId15"/>
      <w:headerReference w:type="default" r:id="rId16"/>
      <w:headerReference w:type="firs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8E9875" w14:textId="77777777" w:rsidR="00894498" w:rsidRDefault="00894498">
      <w:pPr>
        <w:spacing w:after="0"/>
      </w:pPr>
      <w:r>
        <w:separator/>
      </w:r>
    </w:p>
  </w:endnote>
  <w:endnote w:type="continuationSeparator" w:id="0">
    <w:p w14:paraId="447AB582" w14:textId="77777777" w:rsidR="00894498" w:rsidRDefault="008944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468713" w14:textId="77777777" w:rsidR="00894498" w:rsidRDefault="00894498">
      <w:pPr>
        <w:spacing w:after="0"/>
      </w:pPr>
      <w:r>
        <w:separator/>
      </w:r>
    </w:p>
  </w:footnote>
  <w:footnote w:type="continuationSeparator" w:id="0">
    <w:p w14:paraId="74774BB1" w14:textId="77777777" w:rsidR="00894498" w:rsidRDefault="008944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FE91" w14:textId="77777777" w:rsidR="003037DE" w:rsidRDefault="003037DE">
    <w:r>
      <w:t xml:space="preserve">Page </w:t>
    </w:r>
    <w:r>
      <w:fldChar w:fldCharType="begin"/>
    </w:r>
    <w:r>
      <w:instrText>PAGE</w:instrText>
    </w:r>
    <w:r>
      <w:fldChar w:fldCharType="separate"/>
    </w:r>
    <w:r>
      <w:rPr>
        <w:lang w:val="en-GB" w:eastAsia="en-GB"/>
      </w:rPr>
      <w:t>1</w:t>
    </w:r>
    <w:r>
      <w:rPr>
        <w:lang w:val="en-GB" w:eastAsia="en-GB"/>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5DAD" w14:textId="77777777" w:rsidR="003037DE" w:rsidRDefault="003037D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F961B5" w14:textId="77777777" w:rsidR="003037DE" w:rsidRDefault="003037D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F20C6B" w14:textId="77777777" w:rsidR="003037DE" w:rsidRDefault="003037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B9328DD"/>
    <w:multiLevelType w:val="singleLevel"/>
    <w:tmpl w:val="BB9328DD"/>
    <w:lvl w:ilvl="0">
      <w:start w:val="1"/>
      <w:numFmt w:val="decimal"/>
      <w:suff w:val="space"/>
      <w:lvlText w:val="%1."/>
      <w:lvlJc w:val="left"/>
    </w:lvl>
  </w:abstractNum>
  <w:abstractNum w:abstractNumId="1" w15:restartNumberingAfterBreak="0">
    <w:nsid w:val="02330713"/>
    <w:multiLevelType w:val="multilevel"/>
    <w:tmpl w:val="02330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69B7D1C"/>
    <w:multiLevelType w:val="multilevel"/>
    <w:tmpl w:val="169B7D1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A6B3FAD"/>
    <w:multiLevelType w:val="singleLevel"/>
    <w:tmpl w:val="1A6B3FAD"/>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5AC5869"/>
    <w:multiLevelType w:val="singleLevel"/>
    <w:tmpl w:val="25AC5869"/>
    <w:lvl w:ilvl="0">
      <w:start w:val="1"/>
      <w:numFmt w:val="decimal"/>
      <w:suff w:val="space"/>
      <w:lvlText w:val="%1."/>
      <w:lvlJc w:val="left"/>
    </w:lvl>
  </w:abstractNum>
  <w:abstractNum w:abstractNumId="5" w15:restartNumberingAfterBreak="0">
    <w:nsid w:val="315B1B60"/>
    <w:multiLevelType w:val="hybridMultilevel"/>
    <w:tmpl w:val="34920B18"/>
    <w:lvl w:ilvl="0" w:tplc="44ACD0F0">
      <w:start w:val="2"/>
      <w:numFmt w:val="decimal"/>
      <w:lvlText w:val="%1."/>
      <w:lvlJc w:val="left"/>
      <w:pPr>
        <w:ind w:left="720" w:hanging="360"/>
      </w:pPr>
      <w:rPr>
        <w:rFonts w:hint="default"/>
        <w:sz w:val="2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4270B4C"/>
    <w:multiLevelType w:val="multilevel"/>
    <w:tmpl w:val="34270B4C"/>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0"/>
  </w:num>
  <w:num w:numId="4">
    <w:abstractNumId w:val="1"/>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1177E"/>
    <w:rsid w:val="00022E4A"/>
    <w:rsid w:val="00023313"/>
    <w:rsid w:val="0002498D"/>
    <w:rsid w:val="000278A4"/>
    <w:rsid w:val="00040E30"/>
    <w:rsid w:val="00057E93"/>
    <w:rsid w:val="000614B3"/>
    <w:rsid w:val="00062659"/>
    <w:rsid w:val="000649A3"/>
    <w:rsid w:val="00075686"/>
    <w:rsid w:val="0009581D"/>
    <w:rsid w:val="00096F61"/>
    <w:rsid w:val="000A1C38"/>
    <w:rsid w:val="000A4A7A"/>
    <w:rsid w:val="000A50B4"/>
    <w:rsid w:val="000A6394"/>
    <w:rsid w:val="000B04FC"/>
    <w:rsid w:val="000B7FED"/>
    <w:rsid w:val="000C038A"/>
    <w:rsid w:val="000C6598"/>
    <w:rsid w:val="000C7CA4"/>
    <w:rsid w:val="000C7DEC"/>
    <w:rsid w:val="000E0D15"/>
    <w:rsid w:val="000F26CB"/>
    <w:rsid w:val="000F5B2C"/>
    <w:rsid w:val="00102D74"/>
    <w:rsid w:val="00103A5C"/>
    <w:rsid w:val="00104EEC"/>
    <w:rsid w:val="001142E0"/>
    <w:rsid w:val="00114CDE"/>
    <w:rsid w:val="0012136E"/>
    <w:rsid w:val="00121427"/>
    <w:rsid w:val="00123779"/>
    <w:rsid w:val="00123F68"/>
    <w:rsid w:val="00145BA6"/>
    <w:rsid w:val="00145D43"/>
    <w:rsid w:val="00150D04"/>
    <w:rsid w:val="00151591"/>
    <w:rsid w:val="001540FF"/>
    <w:rsid w:val="001559E0"/>
    <w:rsid w:val="001629EB"/>
    <w:rsid w:val="00176E50"/>
    <w:rsid w:val="00177572"/>
    <w:rsid w:val="00180538"/>
    <w:rsid w:val="00184750"/>
    <w:rsid w:val="00192C46"/>
    <w:rsid w:val="001933E2"/>
    <w:rsid w:val="001933F6"/>
    <w:rsid w:val="00193685"/>
    <w:rsid w:val="001A08B3"/>
    <w:rsid w:val="001A7B60"/>
    <w:rsid w:val="001B10A4"/>
    <w:rsid w:val="001B3267"/>
    <w:rsid w:val="001B3B73"/>
    <w:rsid w:val="001B52F0"/>
    <w:rsid w:val="001B7A65"/>
    <w:rsid w:val="001E2883"/>
    <w:rsid w:val="001E41F3"/>
    <w:rsid w:val="001E54EA"/>
    <w:rsid w:val="001E7D23"/>
    <w:rsid w:val="001F7DC5"/>
    <w:rsid w:val="0020108F"/>
    <w:rsid w:val="00202D8D"/>
    <w:rsid w:val="0020660F"/>
    <w:rsid w:val="002173AF"/>
    <w:rsid w:val="0022029C"/>
    <w:rsid w:val="00227625"/>
    <w:rsid w:val="00237B16"/>
    <w:rsid w:val="00240F85"/>
    <w:rsid w:val="002430F3"/>
    <w:rsid w:val="00246DCB"/>
    <w:rsid w:val="002564C6"/>
    <w:rsid w:val="002575A2"/>
    <w:rsid w:val="0026004D"/>
    <w:rsid w:val="002630B4"/>
    <w:rsid w:val="002640DD"/>
    <w:rsid w:val="00264D9A"/>
    <w:rsid w:val="0027332E"/>
    <w:rsid w:val="00275D12"/>
    <w:rsid w:val="00284435"/>
    <w:rsid w:val="00284FEB"/>
    <w:rsid w:val="002860C4"/>
    <w:rsid w:val="0028744F"/>
    <w:rsid w:val="00297B99"/>
    <w:rsid w:val="002B5741"/>
    <w:rsid w:val="002C7143"/>
    <w:rsid w:val="002C72DA"/>
    <w:rsid w:val="002C7D72"/>
    <w:rsid w:val="002C7F84"/>
    <w:rsid w:val="002D06E5"/>
    <w:rsid w:val="002D738B"/>
    <w:rsid w:val="002E3AD2"/>
    <w:rsid w:val="002E4725"/>
    <w:rsid w:val="002E589B"/>
    <w:rsid w:val="002F0D19"/>
    <w:rsid w:val="002F45F1"/>
    <w:rsid w:val="002F4BE7"/>
    <w:rsid w:val="003037DE"/>
    <w:rsid w:val="00305409"/>
    <w:rsid w:val="00310D2A"/>
    <w:rsid w:val="00313438"/>
    <w:rsid w:val="00314726"/>
    <w:rsid w:val="003210C9"/>
    <w:rsid w:val="00322D46"/>
    <w:rsid w:val="00333DDC"/>
    <w:rsid w:val="0033687F"/>
    <w:rsid w:val="00341F6F"/>
    <w:rsid w:val="00345383"/>
    <w:rsid w:val="003609EF"/>
    <w:rsid w:val="0036231A"/>
    <w:rsid w:val="003656C8"/>
    <w:rsid w:val="00371B63"/>
    <w:rsid w:val="00372D55"/>
    <w:rsid w:val="00374DD4"/>
    <w:rsid w:val="003904E3"/>
    <w:rsid w:val="003A1121"/>
    <w:rsid w:val="003B5A2F"/>
    <w:rsid w:val="003C25EC"/>
    <w:rsid w:val="003C44F1"/>
    <w:rsid w:val="003E1A36"/>
    <w:rsid w:val="003E6B25"/>
    <w:rsid w:val="003F5508"/>
    <w:rsid w:val="003F7371"/>
    <w:rsid w:val="00410371"/>
    <w:rsid w:val="00413F6A"/>
    <w:rsid w:val="004242F1"/>
    <w:rsid w:val="004243C5"/>
    <w:rsid w:val="004244AD"/>
    <w:rsid w:val="00427A7B"/>
    <w:rsid w:val="00433B12"/>
    <w:rsid w:val="004424F1"/>
    <w:rsid w:val="00446488"/>
    <w:rsid w:val="00447B63"/>
    <w:rsid w:val="0045485F"/>
    <w:rsid w:val="00454CF1"/>
    <w:rsid w:val="00457B1F"/>
    <w:rsid w:val="00461F12"/>
    <w:rsid w:val="004677D1"/>
    <w:rsid w:val="004822D0"/>
    <w:rsid w:val="004833CC"/>
    <w:rsid w:val="00493B0F"/>
    <w:rsid w:val="00493FC4"/>
    <w:rsid w:val="004961F9"/>
    <w:rsid w:val="004B05A0"/>
    <w:rsid w:val="004B2F76"/>
    <w:rsid w:val="004B42BE"/>
    <w:rsid w:val="004B75B7"/>
    <w:rsid w:val="004C0784"/>
    <w:rsid w:val="004D481C"/>
    <w:rsid w:val="004D72CD"/>
    <w:rsid w:val="004F661B"/>
    <w:rsid w:val="004F768E"/>
    <w:rsid w:val="0050438D"/>
    <w:rsid w:val="005045C7"/>
    <w:rsid w:val="0051196A"/>
    <w:rsid w:val="0051580D"/>
    <w:rsid w:val="0051786C"/>
    <w:rsid w:val="00521974"/>
    <w:rsid w:val="00547111"/>
    <w:rsid w:val="00550D59"/>
    <w:rsid w:val="0055156E"/>
    <w:rsid w:val="00561118"/>
    <w:rsid w:val="0056423B"/>
    <w:rsid w:val="00567F1C"/>
    <w:rsid w:val="005803EA"/>
    <w:rsid w:val="005857B8"/>
    <w:rsid w:val="00592D74"/>
    <w:rsid w:val="0059597A"/>
    <w:rsid w:val="005B087F"/>
    <w:rsid w:val="005D1509"/>
    <w:rsid w:val="005E14CA"/>
    <w:rsid w:val="005E2B52"/>
    <w:rsid w:val="005E2C44"/>
    <w:rsid w:val="005E42FB"/>
    <w:rsid w:val="005E4EE1"/>
    <w:rsid w:val="005E57D9"/>
    <w:rsid w:val="00612301"/>
    <w:rsid w:val="00615729"/>
    <w:rsid w:val="006165BC"/>
    <w:rsid w:val="00617D68"/>
    <w:rsid w:val="00621188"/>
    <w:rsid w:val="006257ED"/>
    <w:rsid w:val="006440AA"/>
    <w:rsid w:val="00646F10"/>
    <w:rsid w:val="006475DF"/>
    <w:rsid w:val="006479FB"/>
    <w:rsid w:val="00652A36"/>
    <w:rsid w:val="0065364E"/>
    <w:rsid w:val="0066658E"/>
    <w:rsid w:val="00667E4B"/>
    <w:rsid w:val="006767DD"/>
    <w:rsid w:val="0068308B"/>
    <w:rsid w:val="00695808"/>
    <w:rsid w:val="006A0424"/>
    <w:rsid w:val="006A16E8"/>
    <w:rsid w:val="006A737E"/>
    <w:rsid w:val="006B46FB"/>
    <w:rsid w:val="006D7669"/>
    <w:rsid w:val="006E0A59"/>
    <w:rsid w:val="006E1D21"/>
    <w:rsid w:val="006E21FB"/>
    <w:rsid w:val="006E69AE"/>
    <w:rsid w:val="006F3D30"/>
    <w:rsid w:val="006F54F4"/>
    <w:rsid w:val="006F6B99"/>
    <w:rsid w:val="00705349"/>
    <w:rsid w:val="00705884"/>
    <w:rsid w:val="00711B7B"/>
    <w:rsid w:val="00717C34"/>
    <w:rsid w:val="00717CA8"/>
    <w:rsid w:val="00723B03"/>
    <w:rsid w:val="00725415"/>
    <w:rsid w:val="0072646A"/>
    <w:rsid w:val="00742D01"/>
    <w:rsid w:val="00762213"/>
    <w:rsid w:val="0076403D"/>
    <w:rsid w:val="0076485F"/>
    <w:rsid w:val="007771CA"/>
    <w:rsid w:val="00785CE5"/>
    <w:rsid w:val="0079142E"/>
    <w:rsid w:val="00792342"/>
    <w:rsid w:val="00794C5B"/>
    <w:rsid w:val="007977A8"/>
    <w:rsid w:val="007A1DC2"/>
    <w:rsid w:val="007A4257"/>
    <w:rsid w:val="007B3472"/>
    <w:rsid w:val="007B4ADB"/>
    <w:rsid w:val="007B512A"/>
    <w:rsid w:val="007C0A48"/>
    <w:rsid w:val="007C2097"/>
    <w:rsid w:val="007C4E32"/>
    <w:rsid w:val="007D6A07"/>
    <w:rsid w:val="007F0E10"/>
    <w:rsid w:val="007F2D06"/>
    <w:rsid w:val="007F5E8A"/>
    <w:rsid w:val="007F7259"/>
    <w:rsid w:val="00800D8E"/>
    <w:rsid w:val="00803F24"/>
    <w:rsid w:val="00803FC3"/>
    <w:rsid w:val="008040A8"/>
    <w:rsid w:val="00812865"/>
    <w:rsid w:val="008279FA"/>
    <w:rsid w:val="0083014C"/>
    <w:rsid w:val="008304C5"/>
    <w:rsid w:val="00834315"/>
    <w:rsid w:val="008343B4"/>
    <w:rsid w:val="008344EB"/>
    <w:rsid w:val="00840372"/>
    <w:rsid w:val="00854181"/>
    <w:rsid w:val="008569A6"/>
    <w:rsid w:val="008626E7"/>
    <w:rsid w:val="00863729"/>
    <w:rsid w:val="00870EE7"/>
    <w:rsid w:val="00875A29"/>
    <w:rsid w:val="00883A39"/>
    <w:rsid w:val="008863B9"/>
    <w:rsid w:val="0089260E"/>
    <w:rsid w:val="00893024"/>
    <w:rsid w:val="00894498"/>
    <w:rsid w:val="00895EC1"/>
    <w:rsid w:val="008A45A6"/>
    <w:rsid w:val="008A7D08"/>
    <w:rsid w:val="008B20B1"/>
    <w:rsid w:val="008B2743"/>
    <w:rsid w:val="008B3F4C"/>
    <w:rsid w:val="008C447A"/>
    <w:rsid w:val="008D5C1C"/>
    <w:rsid w:val="008E6B1F"/>
    <w:rsid w:val="008E6EFC"/>
    <w:rsid w:val="008E7825"/>
    <w:rsid w:val="008F0BF7"/>
    <w:rsid w:val="008F686C"/>
    <w:rsid w:val="008F7443"/>
    <w:rsid w:val="00900216"/>
    <w:rsid w:val="00901A13"/>
    <w:rsid w:val="0090465A"/>
    <w:rsid w:val="00904BC4"/>
    <w:rsid w:val="0090503F"/>
    <w:rsid w:val="00906007"/>
    <w:rsid w:val="0091278B"/>
    <w:rsid w:val="009148DE"/>
    <w:rsid w:val="00925219"/>
    <w:rsid w:val="0092621B"/>
    <w:rsid w:val="00926843"/>
    <w:rsid w:val="009334FC"/>
    <w:rsid w:val="009340AF"/>
    <w:rsid w:val="00937CC2"/>
    <w:rsid w:val="00941E30"/>
    <w:rsid w:val="00943B96"/>
    <w:rsid w:val="00950AEB"/>
    <w:rsid w:val="00966390"/>
    <w:rsid w:val="00967375"/>
    <w:rsid w:val="00975593"/>
    <w:rsid w:val="009777D9"/>
    <w:rsid w:val="00981A63"/>
    <w:rsid w:val="009839C2"/>
    <w:rsid w:val="00991B88"/>
    <w:rsid w:val="00992EFD"/>
    <w:rsid w:val="009A0785"/>
    <w:rsid w:val="009A11A5"/>
    <w:rsid w:val="009A4320"/>
    <w:rsid w:val="009A50F0"/>
    <w:rsid w:val="009A5753"/>
    <w:rsid w:val="009A579D"/>
    <w:rsid w:val="009A5BB6"/>
    <w:rsid w:val="009B6F7B"/>
    <w:rsid w:val="009C32E0"/>
    <w:rsid w:val="009D291D"/>
    <w:rsid w:val="009D7147"/>
    <w:rsid w:val="009E3297"/>
    <w:rsid w:val="009F1293"/>
    <w:rsid w:val="009F718D"/>
    <w:rsid w:val="009F734F"/>
    <w:rsid w:val="009F7D81"/>
    <w:rsid w:val="00A00487"/>
    <w:rsid w:val="00A02926"/>
    <w:rsid w:val="00A03CD9"/>
    <w:rsid w:val="00A03F72"/>
    <w:rsid w:val="00A05997"/>
    <w:rsid w:val="00A06A3E"/>
    <w:rsid w:val="00A070A0"/>
    <w:rsid w:val="00A134F3"/>
    <w:rsid w:val="00A16000"/>
    <w:rsid w:val="00A20558"/>
    <w:rsid w:val="00A246B6"/>
    <w:rsid w:val="00A27E2B"/>
    <w:rsid w:val="00A408C0"/>
    <w:rsid w:val="00A47E70"/>
    <w:rsid w:val="00A50CF0"/>
    <w:rsid w:val="00A52F6F"/>
    <w:rsid w:val="00A52FA3"/>
    <w:rsid w:val="00A5506B"/>
    <w:rsid w:val="00A704B0"/>
    <w:rsid w:val="00A70BC7"/>
    <w:rsid w:val="00A7671C"/>
    <w:rsid w:val="00A823D5"/>
    <w:rsid w:val="00A90724"/>
    <w:rsid w:val="00AA2CBC"/>
    <w:rsid w:val="00AA4970"/>
    <w:rsid w:val="00AA49EB"/>
    <w:rsid w:val="00AB376F"/>
    <w:rsid w:val="00AB577D"/>
    <w:rsid w:val="00AC5820"/>
    <w:rsid w:val="00AD1CD8"/>
    <w:rsid w:val="00AD4517"/>
    <w:rsid w:val="00AE1C32"/>
    <w:rsid w:val="00AE4A70"/>
    <w:rsid w:val="00AE55BE"/>
    <w:rsid w:val="00AF65D4"/>
    <w:rsid w:val="00AF67CD"/>
    <w:rsid w:val="00B10E9C"/>
    <w:rsid w:val="00B25662"/>
    <w:rsid w:val="00B258BB"/>
    <w:rsid w:val="00B3074E"/>
    <w:rsid w:val="00B328C7"/>
    <w:rsid w:val="00B41A81"/>
    <w:rsid w:val="00B5725C"/>
    <w:rsid w:val="00B613AE"/>
    <w:rsid w:val="00B64247"/>
    <w:rsid w:val="00B67B97"/>
    <w:rsid w:val="00B75E77"/>
    <w:rsid w:val="00B90A34"/>
    <w:rsid w:val="00B916D2"/>
    <w:rsid w:val="00B92BB8"/>
    <w:rsid w:val="00B968C8"/>
    <w:rsid w:val="00BA0B5D"/>
    <w:rsid w:val="00BA1031"/>
    <w:rsid w:val="00BA3B34"/>
    <w:rsid w:val="00BA3EC5"/>
    <w:rsid w:val="00BA51D9"/>
    <w:rsid w:val="00BB1BF6"/>
    <w:rsid w:val="00BB35D3"/>
    <w:rsid w:val="00BB53C4"/>
    <w:rsid w:val="00BB5DFC"/>
    <w:rsid w:val="00BC40B1"/>
    <w:rsid w:val="00BD279D"/>
    <w:rsid w:val="00BD5479"/>
    <w:rsid w:val="00BD6BB8"/>
    <w:rsid w:val="00BE618A"/>
    <w:rsid w:val="00BE7E3B"/>
    <w:rsid w:val="00BF045A"/>
    <w:rsid w:val="00C07F40"/>
    <w:rsid w:val="00C15141"/>
    <w:rsid w:val="00C2247E"/>
    <w:rsid w:val="00C22BCB"/>
    <w:rsid w:val="00C23C46"/>
    <w:rsid w:val="00C259BF"/>
    <w:rsid w:val="00C32ECE"/>
    <w:rsid w:val="00C34763"/>
    <w:rsid w:val="00C422C9"/>
    <w:rsid w:val="00C4494A"/>
    <w:rsid w:val="00C51E37"/>
    <w:rsid w:val="00C5299A"/>
    <w:rsid w:val="00C56A9B"/>
    <w:rsid w:val="00C657A8"/>
    <w:rsid w:val="00C66BA2"/>
    <w:rsid w:val="00C74231"/>
    <w:rsid w:val="00C74AB2"/>
    <w:rsid w:val="00C75541"/>
    <w:rsid w:val="00C76500"/>
    <w:rsid w:val="00C81CFB"/>
    <w:rsid w:val="00C8736E"/>
    <w:rsid w:val="00C87FE6"/>
    <w:rsid w:val="00C95985"/>
    <w:rsid w:val="00C95A35"/>
    <w:rsid w:val="00C979AE"/>
    <w:rsid w:val="00CA34C4"/>
    <w:rsid w:val="00CB78BC"/>
    <w:rsid w:val="00CC5026"/>
    <w:rsid w:val="00CC68D0"/>
    <w:rsid w:val="00CD0AD3"/>
    <w:rsid w:val="00CE3B53"/>
    <w:rsid w:val="00CE58CB"/>
    <w:rsid w:val="00CF1674"/>
    <w:rsid w:val="00D03582"/>
    <w:rsid w:val="00D03F9A"/>
    <w:rsid w:val="00D0498A"/>
    <w:rsid w:val="00D06D51"/>
    <w:rsid w:val="00D17487"/>
    <w:rsid w:val="00D24991"/>
    <w:rsid w:val="00D25A5F"/>
    <w:rsid w:val="00D3494E"/>
    <w:rsid w:val="00D37D2A"/>
    <w:rsid w:val="00D42E76"/>
    <w:rsid w:val="00D50255"/>
    <w:rsid w:val="00D52AC7"/>
    <w:rsid w:val="00D52BD7"/>
    <w:rsid w:val="00D52E1E"/>
    <w:rsid w:val="00D54094"/>
    <w:rsid w:val="00D55032"/>
    <w:rsid w:val="00D66520"/>
    <w:rsid w:val="00D8084D"/>
    <w:rsid w:val="00D9668D"/>
    <w:rsid w:val="00DB347C"/>
    <w:rsid w:val="00DB659C"/>
    <w:rsid w:val="00DC25F8"/>
    <w:rsid w:val="00DD11FD"/>
    <w:rsid w:val="00DE34CF"/>
    <w:rsid w:val="00DE477E"/>
    <w:rsid w:val="00DF612C"/>
    <w:rsid w:val="00E0667B"/>
    <w:rsid w:val="00E13F3D"/>
    <w:rsid w:val="00E14D7D"/>
    <w:rsid w:val="00E20322"/>
    <w:rsid w:val="00E2067E"/>
    <w:rsid w:val="00E22A28"/>
    <w:rsid w:val="00E34898"/>
    <w:rsid w:val="00E37029"/>
    <w:rsid w:val="00E40A99"/>
    <w:rsid w:val="00E44D4D"/>
    <w:rsid w:val="00E57C93"/>
    <w:rsid w:val="00E62DFC"/>
    <w:rsid w:val="00E744CD"/>
    <w:rsid w:val="00E765CF"/>
    <w:rsid w:val="00E8742B"/>
    <w:rsid w:val="00E90B0C"/>
    <w:rsid w:val="00E9504A"/>
    <w:rsid w:val="00E973F4"/>
    <w:rsid w:val="00EA2D20"/>
    <w:rsid w:val="00EA65C2"/>
    <w:rsid w:val="00EA6BD9"/>
    <w:rsid w:val="00EA7ADC"/>
    <w:rsid w:val="00EA7C59"/>
    <w:rsid w:val="00EA7E97"/>
    <w:rsid w:val="00EB09B7"/>
    <w:rsid w:val="00EB2C23"/>
    <w:rsid w:val="00EC34D8"/>
    <w:rsid w:val="00EC51B2"/>
    <w:rsid w:val="00ED076D"/>
    <w:rsid w:val="00ED24CE"/>
    <w:rsid w:val="00EE3A14"/>
    <w:rsid w:val="00EE500E"/>
    <w:rsid w:val="00EE7D7C"/>
    <w:rsid w:val="00EF22AB"/>
    <w:rsid w:val="00EF33B3"/>
    <w:rsid w:val="00F0098D"/>
    <w:rsid w:val="00F07053"/>
    <w:rsid w:val="00F07274"/>
    <w:rsid w:val="00F12D60"/>
    <w:rsid w:val="00F2021A"/>
    <w:rsid w:val="00F25D98"/>
    <w:rsid w:val="00F27B86"/>
    <w:rsid w:val="00F300FB"/>
    <w:rsid w:val="00F347B7"/>
    <w:rsid w:val="00F428E7"/>
    <w:rsid w:val="00F54DB1"/>
    <w:rsid w:val="00F575DC"/>
    <w:rsid w:val="00F60594"/>
    <w:rsid w:val="00F637A3"/>
    <w:rsid w:val="00F70B42"/>
    <w:rsid w:val="00F7384E"/>
    <w:rsid w:val="00F77E8C"/>
    <w:rsid w:val="00F86310"/>
    <w:rsid w:val="00F87733"/>
    <w:rsid w:val="00F93A81"/>
    <w:rsid w:val="00FA2C28"/>
    <w:rsid w:val="00FA2D78"/>
    <w:rsid w:val="00FB6386"/>
    <w:rsid w:val="00FC0107"/>
    <w:rsid w:val="00FC6341"/>
    <w:rsid w:val="00FD22E5"/>
    <w:rsid w:val="00FD44EF"/>
    <w:rsid w:val="00FE727E"/>
    <w:rsid w:val="00FF331E"/>
    <w:rsid w:val="01E15488"/>
    <w:rsid w:val="527855AD"/>
    <w:rsid w:val="79447D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14:docId w14:val="047F4B26"/>
  <w15:chartTrackingRefBased/>
  <w15:docId w15:val="{7EE50915-77CA-45B3-993A-C9BB63137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unhideWhenUsed/>
    <w:tblPr>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character" w:styleId="Emphasis">
    <w:name w:val="Emphasis"/>
    <w:qFormat/>
    <w:rPr>
      <w:i/>
      <w:iCs/>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B2Char">
    <w:name w:val="B2 Char"/>
    <w:link w:val="B2"/>
    <w:locked/>
    <w:rPr>
      <w:rFonts w:ascii="Times New Roman" w:hAnsi="Times New Roman"/>
      <w:lang w:val="en-GB"/>
    </w:rPr>
  </w:style>
  <w:style w:type="character" w:customStyle="1" w:styleId="CRCoverPageChar">
    <w:name w:val="CR Cover Page Char"/>
    <w:link w:val="CRCoverPage"/>
    <w:qFormat/>
    <w:locked/>
    <w:rPr>
      <w:rFonts w:ascii="Arial" w:hAnsi="Arial"/>
      <w:lang w:eastAsia="en-US"/>
    </w:rPr>
  </w:style>
  <w:style w:type="character" w:styleId="FootnoteReference">
    <w:name w:val="footnote reference"/>
    <w:semiHidden/>
    <w:rPr>
      <w:b/>
      <w:position w:val="6"/>
      <w:sz w:val="16"/>
    </w:rPr>
  </w:style>
  <w:style w:type="character" w:styleId="UnresolvedMention">
    <w:name w:val="Unresolved Mention"/>
    <w:uiPriority w:val="99"/>
    <w:unhideWhenUsed/>
    <w:rPr>
      <w:color w:val="605E5C"/>
      <w:shd w:val="clear" w:color="auto" w:fill="E1DFDD"/>
    </w:rPr>
  </w:style>
  <w:style w:type="character" w:customStyle="1" w:styleId="TitleChar">
    <w:name w:val="Title Char"/>
    <w:link w:val="Title"/>
    <w:rPr>
      <w:rFonts w:ascii="Cambria" w:hAnsi="Cambria"/>
      <w:b/>
      <w:bCs/>
      <w:kern w:val="28"/>
      <w:sz w:val="32"/>
      <w:szCs w:val="32"/>
      <w:lang w:val="en-GB" w:eastAsia="en-US"/>
    </w:rPr>
  </w:style>
  <w:style w:type="character" w:customStyle="1" w:styleId="ZGSM">
    <w:name w:val="ZGSM"/>
  </w:style>
  <w:style w:type="character" w:customStyle="1" w:styleId="NOChar">
    <w:name w:val="NO Char"/>
    <w:link w:val="NO"/>
    <w:locked/>
    <w:rPr>
      <w:rFonts w:ascii="Times New Roman" w:hAnsi="Times New Roman"/>
      <w:lang w:val="en-GB"/>
    </w:rPr>
  </w:style>
  <w:style w:type="character" w:customStyle="1" w:styleId="B1Char1">
    <w:name w:val="B1 Char1"/>
    <w:link w:val="B1"/>
    <w:locked/>
    <w:rPr>
      <w:rFonts w:ascii="Times New Roman" w:hAnsi="Times New Roman"/>
      <w:lang w:val="en-GB"/>
    </w:rPr>
  </w:style>
  <w:style w:type="paragraph" w:styleId="List3">
    <w:name w:val="List 3"/>
    <w:basedOn w:val="List2"/>
    <w:pPr>
      <w:ind w:left="1135"/>
    </w:pPr>
  </w:style>
  <w:style w:type="paragraph" w:customStyle="1" w:styleId="FP">
    <w:name w:val="FP"/>
    <w:basedOn w:val="Normal"/>
    <w:pPr>
      <w:spacing w:after="0"/>
    </w:pPr>
  </w:style>
  <w:style w:type="paragraph" w:styleId="ListBullet2">
    <w:name w:val="List Bullet 2"/>
    <w:basedOn w:val="ListBullet"/>
    <w:pPr>
      <w:ind w:left="851"/>
    </w:pPr>
  </w:style>
  <w:style w:type="paragraph" w:customStyle="1" w:styleId="TAL">
    <w:name w:val="TAL"/>
    <w:basedOn w:val="Normal"/>
    <w:pPr>
      <w:keepNext/>
      <w:keepLines/>
      <w:spacing w:after="0"/>
    </w:pPr>
    <w:rPr>
      <w:rFonts w:ascii="Arial" w:hAnsi="Arial"/>
      <w:sz w:val="18"/>
    </w:rPr>
  </w:style>
  <w:style w:type="paragraph" w:styleId="ListBullet5">
    <w:name w:val="List Bullet 5"/>
    <w:basedOn w:val="ListBullet4"/>
    <w:pPr>
      <w:ind w:left="1702"/>
    </w:pPr>
  </w:style>
  <w:style w:type="paragraph" w:customStyle="1" w:styleId="ZT">
    <w:name w:val="ZT"/>
    <w:pPr>
      <w:framePr w:wrap="notBeside" w:hAnchor="text" w:yAlign="center"/>
      <w:widowControl w:val="0"/>
      <w:spacing w:line="240" w:lineRule="atLeast"/>
      <w:jc w:val="right"/>
    </w:pPr>
    <w:rPr>
      <w:rFonts w:ascii="Arial" w:hAnsi="Arial"/>
      <w:b/>
      <w:sz w:val="34"/>
      <w:lang w:eastAsia="en-US"/>
    </w:rPr>
  </w:style>
  <w:style w:type="paragraph" w:styleId="List4">
    <w:name w:val="List 4"/>
    <w:basedOn w:val="List3"/>
    <w:pPr>
      <w:ind w:left="1418"/>
    </w:pPr>
  </w:style>
  <w:style w:type="paragraph" w:styleId="ListNumber2">
    <w:name w:val="List Number 2"/>
    <w:basedOn w:val="ListNumber"/>
    <w:pPr>
      <w:ind w:left="851"/>
    </w:pPr>
  </w:style>
  <w:style w:type="paragraph" w:styleId="TOC7">
    <w:name w:val="toc 7"/>
    <w:basedOn w:val="TOC6"/>
    <w:next w:val="Normal"/>
    <w:semiHidden/>
    <w:pPr>
      <w:ind w:left="2268" w:hanging="2268"/>
    </w:pPr>
  </w:style>
  <w:style w:type="paragraph" w:customStyle="1" w:styleId="ZG">
    <w:name w:val="ZG"/>
    <w:pPr>
      <w:framePr w:wrap="notBeside" w:hAnchor="text" w:xAlign="right" w:y="6805"/>
      <w:widowControl w:val="0"/>
      <w:jc w:val="right"/>
    </w:pPr>
    <w:rPr>
      <w:rFonts w:ascii="Arial" w:hAnsi="Arial"/>
      <w:lang w:eastAsia="en-US"/>
    </w:rPr>
  </w:style>
  <w:style w:type="paragraph" w:styleId="CommentSubject">
    <w:name w:val="annotation subject"/>
    <w:basedOn w:val="CommentText"/>
    <w:next w:val="CommentText"/>
    <w:semiHidden/>
    <w:rPr>
      <w:b/>
      <w:bCs/>
    </w:rPr>
  </w:style>
  <w:style w:type="paragraph" w:customStyle="1" w:styleId="TAH">
    <w:name w:val="TAH"/>
    <w:basedOn w:val="TAC"/>
    <w:rPr>
      <w:b/>
    </w:rPr>
  </w:style>
  <w:style w:type="paragraph" w:customStyle="1" w:styleId="ZH">
    <w:name w:val="ZH"/>
    <w:pPr>
      <w:framePr w:wrap="notBeside" w:hAnchor="text" w:xAlign="center" w:y="6805"/>
      <w:widowControl w:val="0"/>
    </w:pPr>
    <w:rPr>
      <w:rFonts w:ascii="Arial" w:hAnsi="Arial"/>
      <w:lang w:eastAsia="en-US"/>
    </w:rPr>
  </w:style>
  <w:style w:type="paragraph" w:customStyle="1" w:styleId="H6">
    <w:name w:val="H6"/>
    <w:basedOn w:val="Heading5"/>
    <w:next w:val="Normal"/>
    <w:pPr>
      <w:ind w:left="1985" w:hanging="1985"/>
      <w:outlineLvl w:val="9"/>
    </w:pPr>
    <w:rPr>
      <w:sz w:val="20"/>
    </w:rPr>
  </w:style>
  <w:style w:type="paragraph" w:styleId="ListBullet">
    <w:name w:val="List Bullet"/>
    <w:basedOn w:val="List"/>
  </w:style>
  <w:style w:type="paragraph" w:styleId="TOC3">
    <w:name w:val="toc 3"/>
    <w:basedOn w:val="TOC2"/>
    <w:semiHidden/>
    <w:pPr>
      <w:ind w:left="1134" w:hanging="1134"/>
    </w:pPr>
  </w:style>
  <w:style w:type="paragraph" w:styleId="Index1">
    <w:name w:val="index 1"/>
    <w:basedOn w:val="Normal"/>
    <w:semiHidden/>
    <w:pPr>
      <w:keepLines/>
      <w:spacing w:after="0"/>
    </w:pPr>
  </w:style>
  <w:style w:type="paragraph" w:customStyle="1" w:styleId="B1">
    <w:name w:val="B1"/>
    <w:basedOn w:val="List"/>
    <w:link w:val="B1Char1"/>
  </w:style>
  <w:style w:type="paragraph" w:styleId="List5">
    <w:name w:val="List 5"/>
    <w:basedOn w:val="List4"/>
    <w:pPr>
      <w:ind w:left="1702"/>
    </w:pPr>
  </w:style>
  <w:style w:type="paragraph" w:styleId="TOC5">
    <w:name w:val="toc 5"/>
    <w:basedOn w:val="TOC4"/>
    <w:semiHidden/>
    <w:pPr>
      <w:ind w:left="1701" w:hanging="1701"/>
    </w:pPr>
  </w:style>
  <w:style w:type="paragraph" w:styleId="TOC2">
    <w:name w:val="toc 2"/>
    <w:basedOn w:val="TOC1"/>
    <w:uiPriority w:val="39"/>
    <w:pPr>
      <w:keepNext w:val="0"/>
      <w:spacing w:before="0"/>
      <w:ind w:left="851" w:hanging="851"/>
    </w:pPr>
    <w:rPr>
      <w:sz w:val="20"/>
    </w:rPr>
  </w:style>
  <w:style w:type="paragraph" w:styleId="ListBullet3">
    <w:name w:val="List Bullet 3"/>
    <w:basedOn w:val="ListBullet2"/>
    <w:pPr>
      <w:ind w:left="1135"/>
    </w:p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List"/>
    <w:pPr>
      <w:ind w:left="851"/>
    </w:pPr>
  </w:style>
  <w:style w:type="paragraph" w:styleId="List">
    <w:name w:val="List"/>
    <w:basedOn w:val="Normal"/>
    <w:pPr>
      <w:ind w:left="568" w:hanging="284"/>
    </w:pPr>
  </w:style>
  <w:style w:type="paragraph" w:styleId="FootnoteText">
    <w:name w:val="footnote text"/>
    <w:basedOn w:val="Normal"/>
    <w:semiHidden/>
    <w:pPr>
      <w:keepLines/>
      <w:spacing w:after="0"/>
      <w:ind w:left="454" w:hanging="454"/>
    </w:pPr>
    <w:rPr>
      <w:sz w:val="16"/>
    </w:rPr>
  </w:style>
  <w:style w:type="paragraph" w:customStyle="1" w:styleId="EQ">
    <w:name w:val="EQ"/>
    <w:basedOn w:val="Normal"/>
    <w:next w:val="Normal"/>
    <w:pPr>
      <w:keepLines/>
      <w:tabs>
        <w:tab w:val="center" w:pos="4536"/>
        <w:tab w:val="right" w:pos="9072"/>
      </w:tabs>
    </w:pPr>
    <w:rPr>
      <w:lang w:val="en-GB" w:eastAsia="en-GB"/>
    </w:rPr>
  </w:style>
  <w:style w:type="paragraph" w:customStyle="1" w:styleId="ZB">
    <w:name w:val="ZB"/>
    <w:pPr>
      <w:framePr w:w="10206" w:h="284" w:hRule="exact" w:wrap="notBeside" w:hAnchor="text" w:y="1986"/>
      <w:widowControl w:val="0"/>
      <w:ind w:right="28"/>
      <w:jc w:val="right"/>
    </w:pPr>
    <w:rPr>
      <w:rFonts w:ascii="Arial" w:hAnsi="Arial"/>
      <w:i/>
      <w:lang w:eastAsia="en-US"/>
    </w:rPr>
  </w:style>
  <w:style w:type="paragraph" w:styleId="CommentText">
    <w:name w:val="annotation text"/>
    <w:basedOn w:val="Normal"/>
    <w:semiHidden/>
  </w:style>
  <w:style w:type="paragraph" w:customStyle="1" w:styleId="EX">
    <w:name w:val="EX"/>
    <w:basedOn w:val="Normal"/>
    <w:pPr>
      <w:keepLines/>
      <w:ind w:left="1702" w:hanging="1418"/>
    </w:pPr>
  </w:style>
  <w:style w:type="paragraph" w:styleId="ListParagraph">
    <w:name w:val="List Paragraph"/>
    <w:basedOn w:val="Normal"/>
    <w:uiPriority w:val="34"/>
    <w:qFormat/>
    <w:pPr>
      <w:ind w:left="72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ZA">
    <w:name w:val="ZA"/>
    <w:pPr>
      <w:framePr w:w="10206" w:h="794" w:hRule="exact" w:wrap="notBeside" w:hAnchor="text" w:y="1135"/>
      <w:widowControl w:val="0"/>
      <w:pBdr>
        <w:bottom w:val="single" w:sz="12" w:space="1" w:color="auto"/>
      </w:pBdr>
      <w:jc w:val="right"/>
    </w:pPr>
    <w:rPr>
      <w:rFonts w:ascii="Arial" w:hAnsi="Arial"/>
      <w:sz w:val="40"/>
      <w:lang w:eastAsia="en-US"/>
    </w:rPr>
  </w:style>
  <w:style w:type="paragraph" w:styleId="ListNumber">
    <w:name w:val="List Number"/>
    <w:basedOn w:val="List"/>
  </w:style>
  <w:style w:type="paragraph" w:customStyle="1" w:styleId="NO">
    <w:name w:val="NO"/>
    <w:basedOn w:val="Normal"/>
    <w:link w:val="NOChar"/>
    <w:pPr>
      <w:keepLines/>
      <w:ind w:left="1135" w:hanging="851"/>
    </w:pPr>
  </w:style>
  <w:style w:type="paragraph" w:customStyle="1" w:styleId="B4">
    <w:name w:val="B4"/>
    <w:basedOn w:val="List4"/>
  </w:style>
  <w:style w:type="paragraph" w:customStyle="1" w:styleId="TF">
    <w:name w:val="TF"/>
    <w:basedOn w:val="TH"/>
    <w:pPr>
      <w:keepNext w:val="0"/>
      <w:spacing w:before="0" w:after="240"/>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DocumentMap">
    <w:name w:val="Document Map"/>
    <w:basedOn w:val="Normal"/>
    <w:semiHidden/>
    <w:pPr>
      <w:shd w:val="clear" w:color="auto" w:fill="000080"/>
    </w:pPr>
    <w:rPr>
      <w:rFonts w:ascii="Tahoma" w:hAnsi="Tahoma" w:cs="Tahoma"/>
    </w:rPr>
  </w:style>
  <w:style w:type="paragraph" w:styleId="TOC9">
    <w:name w:val="toc 9"/>
    <w:basedOn w:val="TOC8"/>
    <w:semiHidden/>
    <w:pPr>
      <w:ind w:left="1418" w:hanging="1418"/>
    </w:pPr>
  </w:style>
  <w:style w:type="paragraph" w:customStyle="1" w:styleId="TH">
    <w:name w:val="TH"/>
    <w:basedOn w:val="Normal"/>
    <w:pPr>
      <w:keepNext/>
      <w:keepLines/>
      <w:spacing w:before="60"/>
      <w:jc w:val="center"/>
    </w:pPr>
    <w:rPr>
      <w:rFonts w:ascii="Arial" w:hAnsi="Arial"/>
      <w:b/>
    </w:rPr>
  </w:style>
  <w:style w:type="paragraph" w:customStyle="1" w:styleId="TT">
    <w:name w:val="TT"/>
    <w:basedOn w:val="Heading1"/>
    <w:next w:val="Normal"/>
    <w:pPr>
      <w:outlineLvl w:val="9"/>
    </w:pPr>
  </w:style>
  <w:style w:type="paragraph" w:customStyle="1" w:styleId="TAN">
    <w:name w:val="TAN"/>
    <w:basedOn w:val="TAL"/>
    <w:pPr>
      <w:ind w:left="851" w:hanging="851"/>
    </w:pPr>
  </w:style>
  <w:style w:type="paragraph" w:styleId="BalloonText">
    <w:name w:val="Balloon Text"/>
    <w:basedOn w:val="Normal"/>
    <w:semiHidden/>
    <w:rPr>
      <w:rFonts w:ascii="Tahoma" w:hAnsi="Tahoma" w:cs="Tahoma"/>
      <w:sz w:val="16"/>
      <w:szCs w:val="16"/>
    </w:rPr>
  </w:style>
  <w:style w:type="paragraph" w:styleId="TOC4">
    <w:name w:val="toc 4"/>
    <w:basedOn w:val="TOC3"/>
    <w:semiHidden/>
    <w:pPr>
      <w:ind w:left="1418" w:hanging="1418"/>
    </w:pPr>
  </w:style>
  <w:style w:type="paragraph" w:styleId="ListBullet4">
    <w:name w:val="List Bullet 4"/>
    <w:basedOn w:val="ListBullet3"/>
    <w:pPr>
      <w:ind w:left="1418"/>
    </w:pPr>
  </w:style>
  <w:style w:type="paragraph" w:customStyle="1" w:styleId="EditorsNote">
    <w:name w:val="Editor's Note"/>
    <w:basedOn w:val="NO"/>
    <w:rPr>
      <w:color w:val="FF0000"/>
    </w:rPr>
  </w:style>
  <w:style w:type="paragraph" w:customStyle="1" w:styleId="LD">
    <w:name w:val="LD"/>
    <w:pPr>
      <w:keepNext/>
      <w:keepLines/>
      <w:spacing w:line="180" w:lineRule="exact"/>
    </w:pPr>
    <w:rPr>
      <w:rFonts w:ascii="MS LineDraw" w:hAnsi="MS LineDraw"/>
      <w:lang w:eastAsia="en-US"/>
    </w:rPr>
  </w:style>
  <w:style w:type="paragraph" w:customStyle="1" w:styleId="B3">
    <w:name w:val="B3"/>
    <w:basedOn w:val="List3"/>
  </w:style>
  <w:style w:type="paragraph" w:customStyle="1" w:styleId="TAC">
    <w:name w:val="TAC"/>
    <w:basedOn w:val="TAL"/>
    <w:pPr>
      <w:jc w:val="center"/>
    </w:pPr>
  </w:style>
  <w:style w:type="paragraph" w:styleId="TOC8">
    <w:name w:val="toc 8"/>
    <w:basedOn w:val="TOC1"/>
    <w:semiHidden/>
    <w:pPr>
      <w:spacing w:before="180"/>
      <w:ind w:left="2693" w:hanging="2693"/>
    </w:pPr>
    <w:rPr>
      <w:b/>
    </w:r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paragraph" w:customStyle="1" w:styleId="TAR">
    <w:name w:val="TAR"/>
    <w:basedOn w:val="TAL"/>
    <w:pPr>
      <w:jc w:val="right"/>
    </w:pPr>
  </w:style>
  <w:style w:type="paragraph" w:styleId="Index2">
    <w:name w:val="index 2"/>
    <w:basedOn w:val="Index1"/>
    <w:semiHidden/>
    <w:pPr>
      <w:ind w:left="284"/>
    </w:pPr>
  </w:style>
  <w:style w:type="paragraph" w:customStyle="1" w:styleId="Default">
    <w:name w:val="Default"/>
    <w:pPr>
      <w:autoSpaceDE w:val="0"/>
      <w:autoSpaceDN w:val="0"/>
      <w:adjustRightInd w:val="0"/>
    </w:pPr>
    <w:rPr>
      <w:rFonts w:ascii="Arial" w:hAnsi="Arial" w:cs="Arial"/>
      <w:color w:val="000000"/>
      <w:sz w:val="24"/>
      <w:szCs w:val="24"/>
      <w:lang w:val="en-US" w:eastAsia="en-US"/>
    </w:rPr>
  </w:style>
  <w:style w:type="paragraph" w:styleId="Header">
    <w:name w:val="header"/>
    <w:pPr>
      <w:widowControl w:val="0"/>
    </w:pPr>
    <w:rPr>
      <w:rFonts w:ascii="Arial" w:hAnsi="Arial"/>
      <w:b/>
      <w:sz w:val="18"/>
      <w:lang w:eastAsia="en-US"/>
    </w:rPr>
  </w:style>
  <w:style w:type="paragraph" w:customStyle="1" w:styleId="EW">
    <w:name w:val="EW"/>
    <w:basedOn w:val="EX"/>
    <w:pPr>
      <w:spacing w:after="0"/>
    </w:pPr>
  </w:style>
  <w:style w:type="paragraph" w:customStyle="1" w:styleId="ZD">
    <w:name w:val="ZD"/>
    <w:pPr>
      <w:framePr w:wrap="notBeside" w:hAnchor="text" w:y="15764"/>
      <w:widowControl w:val="0"/>
    </w:pPr>
    <w:rPr>
      <w:rFonts w:ascii="Arial" w:hAnsi="Arial"/>
      <w:sz w:val="32"/>
      <w:lang w:eastAsia="en-US"/>
    </w:rPr>
  </w:style>
  <w:style w:type="paragraph" w:customStyle="1" w:styleId="ZU">
    <w:name w:val="ZU"/>
    <w:pPr>
      <w:framePr w:w="10206" w:wrap="notBeside" w:hAnchor="text"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paragraph" w:customStyle="1" w:styleId="B2">
    <w:name w:val="B2"/>
    <w:basedOn w:val="List2"/>
    <w:link w:val="B2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utf-8"/>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mailto:Hans.Rohnert@rohde-schwarz.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rendra.Kalahasti@anritsu.com" TargetMode="Externa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yperlink" Target="mailto:mohit.kanchan@keysigh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5278</Words>
  <Characters>30086</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35294</CharactersWithSpaces>
  <SharedDoc>false</SharedDoc>
  <HLinks>
    <vt:vector size="36" baseType="variant">
      <vt:variant>
        <vt:i4>4325415</vt:i4>
      </vt:variant>
      <vt:variant>
        <vt:i4>108</vt:i4>
      </vt:variant>
      <vt:variant>
        <vt:i4>0</vt:i4>
      </vt:variant>
      <vt:variant>
        <vt:i4>5</vt:i4>
      </vt:variant>
      <vt:variant>
        <vt:lpwstr>mailto:mohit.kanchan@keysight.com</vt:lpwstr>
      </vt:variant>
      <vt:variant>
        <vt:lpwstr/>
      </vt:variant>
      <vt:variant>
        <vt:i4>7864399</vt:i4>
      </vt:variant>
      <vt:variant>
        <vt:i4>105</vt:i4>
      </vt:variant>
      <vt:variant>
        <vt:i4>0</vt:i4>
      </vt:variant>
      <vt:variant>
        <vt:i4>5</vt:i4>
      </vt:variant>
      <vt:variant>
        <vt:lpwstr>mailto:Hans.Rohnert@rohde-schwarz.com</vt:lpwstr>
      </vt:variant>
      <vt:variant>
        <vt:lpwstr/>
      </vt:variant>
      <vt:variant>
        <vt:i4>2883663</vt:i4>
      </vt:variant>
      <vt:variant>
        <vt:i4>102</vt:i4>
      </vt:variant>
      <vt:variant>
        <vt:i4>0</vt:i4>
      </vt:variant>
      <vt:variant>
        <vt:i4>5</vt:i4>
      </vt:variant>
      <vt:variant>
        <vt:lpwstr>mailto:Narendra.Kalahasti@anritsu.com</vt:lpwstr>
      </vt:variant>
      <vt:variant>
        <vt:lpwstr/>
      </vt: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2</cp:revision>
  <cp:lastPrinted>2021-03-11T09:48:00Z</cp:lastPrinted>
  <dcterms:created xsi:type="dcterms:W3CDTF">2021-03-11T09:48:00Z</dcterms:created>
  <dcterms:modified xsi:type="dcterms:W3CDTF">2021-03-11T09:48:00Z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1033-11.2.0.9739</vt:lpwstr>
  </property>
</Properties>
</file>