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5382" w:rsidRDefault="000A538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FE0FEB" w:rsidRDefault="00FE0FEB" w:rsidP="00FE0F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R5s210276</w:t>
        </w:r>
      </w:fldSimple>
    </w:p>
    <w:p w:rsidR="00FE0FEB" w:rsidRDefault="00FE0FEB" w:rsidP="00FE0FE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0FEB" w:rsidTr="00D668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FEB" w:rsidRDefault="00FE0FEB" w:rsidP="00D668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E0FEB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0FEB" w:rsidRDefault="00FE0FEB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E0FEB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0FEB" w:rsidRDefault="00FE0FE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FEB" w:rsidTr="00D66877">
        <w:tc>
          <w:tcPr>
            <w:tcW w:w="142" w:type="dxa"/>
            <w:tcBorders>
              <w:left w:val="single" w:sz="4" w:space="0" w:color="auto"/>
            </w:tcBorders>
          </w:tcPr>
          <w:p w:rsidR="00FE0FEB" w:rsidRDefault="00FE0FEB" w:rsidP="00D668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E0FEB" w:rsidRPr="00410371" w:rsidRDefault="00FE0FEB" w:rsidP="00D66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FE0FEB" w:rsidRDefault="00FE0FEB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0FEB" w:rsidRPr="00410371" w:rsidRDefault="00FE0FEB" w:rsidP="00D6687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1596</w:t>
              </w:r>
            </w:fldSimple>
          </w:p>
        </w:tc>
        <w:tc>
          <w:tcPr>
            <w:tcW w:w="709" w:type="dxa"/>
          </w:tcPr>
          <w:p w:rsidR="00FE0FEB" w:rsidRDefault="00FE0FEB" w:rsidP="00D668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E0FEB" w:rsidRPr="00410371" w:rsidRDefault="00FE0FEB" w:rsidP="00D668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FE0FEB" w:rsidRDefault="00FE0FEB" w:rsidP="00D668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E0FEB" w:rsidRPr="00410371" w:rsidRDefault="00FE0FEB" w:rsidP="00D668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E0FEB" w:rsidRDefault="00FE0FEB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FE0FEB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0FEB" w:rsidRDefault="00FE0FEB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FE0FEB" w:rsidTr="00D668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E0FEB" w:rsidRPr="00F25D98" w:rsidRDefault="00FE0FEB" w:rsidP="00D668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E0FEB" w:rsidTr="00D66877">
        <w:tc>
          <w:tcPr>
            <w:tcW w:w="9641" w:type="dxa"/>
            <w:gridSpan w:val="9"/>
          </w:tcPr>
          <w:p w:rsidR="00FE0FEB" w:rsidRDefault="00FE0FE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E0FEB" w:rsidRDefault="00FE0FEB" w:rsidP="00FE0F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0FEB" w:rsidTr="00D66877">
        <w:tc>
          <w:tcPr>
            <w:tcW w:w="2835" w:type="dxa"/>
          </w:tcPr>
          <w:p w:rsidR="00FE0FEB" w:rsidRDefault="00FE0FEB" w:rsidP="00D668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E0FEB" w:rsidRDefault="00FE0FEB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E0FEB" w:rsidRDefault="00FE0FEB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E0FEB" w:rsidRDefault="00FE0FEB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E0FEB" w:rsidRDefault="00FE0FEB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E0FEB" w:rsidRDefault="00FE0FEB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E0FEB" w:rsidRDefault="00FE0FEB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E0FEB" w:rsidRDefault="00FE0FEB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E0FEB" w:rsidRDefault="00FE0FEB" w:rsidP="00D668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E0FEB" w:rsidRDefault="00FE0FEB" w:rsidP="00FE0F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0FEB" w:rsidTr="00D66877">
        <w:tc>
          <w:tcPr>
            <w:tcW w:w="9640" w:type="dxa"/>
            <w:gridSpan w:val="11"/>
          </w:tcPr>
          <w:p w:rsidR="00FE0FEB" w:rsidRDefault="00FE0FE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FEB" w:rsidTr="00D668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E0FEB" w:rsidRDefault="00FE0FEB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0FEB" w:rsidRDefault="00FE0FEB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6.2.3.4</w:t>
              </w:r>
            </w:fldSimple>
          </w:p>
        </w:tc>
      </w:tr>
      <w:tr w:rsidR="00FE0FEB" w:rsidTr="00D66877">
        <w:tc>
          <w:tcPr>
            <w:tcW w:w="1843" w:type="dxa"/>
            <w:tcBorders>
              <w:left w:val="single" w:sz="4" w:space="0" w:color="auto"/>
            </w:tcBorders>
          </w:tcPr>
          <w:p w:rsidR="00FE0FEB" w:rsidRDefault="00FE0FEB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E0FEB" w:rsidRDefault="00FE0FE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FEB" w:rsidTr="00D66877">
        <w:tc>
          <w:tcPr>
            <w:tcW w:w="1843" w:type="dxa"/>
            <w:tcBorders>
              <w:left w:val="single" w:sz="4" w:space="0" w:color="auto"/>
            </w:tcBorders>
          </w:tcPr>
          <w:p w:rsidR="00FE0FEB" w:rsidRDefault="00FE0FEB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0FEB" w:rsidRDefault="00FE0FEB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E0FEB" w:rsidTr="00D66877">
        <w:tc>
          <w:tcPr>
            <w:tcW w:w="1843" w:type="dxa"/>
            <w:tcBorders>
              <w:left w:val="single" w:sz="4" w:space="0" w:color="auto"/>
            </w:tcBorders>
          </w:tcPr>
          <w:p w:rsidR="00FE0FEB" w:rsidRDefault="00FE0FEB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0FEB" w:rsidRDefault="00FE0FEB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E0FEB" w:rsidTr="00D66877">
        <w:tc>
          <w:tcPr>
            <w:tcW w:w="1843" w:type="dxa"/>
            <w:tcBorders>
              <w:left w:val="single" w:sz="4" w:space="0" w:color="auto"/>
            </w:tcBorders>
          </w:tcPr>
          <w:p w:rsidR="00FE0FEB" w:rsidRDefault="00FE0FEB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E0FEB" w:rsidRDefault="00FE0FE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FEB" w:rsidTr="00D66877">
        <w:tc>
          <w:tcPr>
            <w:tcW w:w="1843" w:type="dxa"/>
            <w:tcBorders>
              <w:left w:val="single" w:sz="4" w:space="0" w:color="auto"/>
            </w:tcBorders>
          </w:tcPr>
          <w:p w:rsidR="00FE0FEB" w:rsidRDefault="00FE0FEB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E0FEB" w:rsidRDefault="00FE0FEB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FE0FEB" w:rsidRDefault="00FE0FEB" w:rsidP="00D66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E0FEB" w:rsidRDefault="00FE0FEB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0FEB" w:rsidRDefault="00FE0FEB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2021-02-24</w:t>
              </w:r>
            </w:fldSimple>
          </w:p>
        </w:tc>
      </w:tr>
      <w:tr w:rsidR="00FE0FEB" w:rsidTr="00D66877">
        <w:tc>
          <w:tcPr>
            <w:tcW w:w="1843" w:type="dxa"/>
            <w:tcBorders>
              <w:left w:val="single" w:sz="4" w:space="0" w:color="auto"/>
            </w:tcBorders>
          </w:tcPr>
          <w:p w:rsidR="00FE0FEB" w:rsidRDefault="00FE0FEB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E0FEB" w:rsidRDefault="00FE0FE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E0FEB" w:rsidRDefault="00FE0FE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E0FEB" w:rsidRDefault="00FE0FE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E0FEB" w:rsidRDefault="00FE0FE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FEB" w:rsidTr="00D668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E0FEB" w:rsidRDefault="00FE0FEB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E0FEB" w:rsidRDefault="00FE0FEB" w:rsidP="00D668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E0FEB" w:rsidRDefault="00FE0FEB" w:rsidP="00D668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E0FEB" w:rsidRDefault="00FE0FEB" w:rsidP="00D668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0FEB" w:rsidRDefault="00FE0FEB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FE0FEB" w:rsidTr="00D668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E0FEB" w:rsidRDefault="00FE0FEB" w:rsidP="00D668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E0FEB" w:rsidRDefault="00FE0FEB" w:rsidP="00D668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E0FEB" w:rsidRDefault="00FE0FEB" w:rsidP="00D668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E0FEB" w:rsidRPr="007C2097" w:rsidRDefault="00FE0FEB" w:rsidP="00D668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E0FEB" w:rsidTr="00D66877">
        <w:tc>
          <w:tcPr>
            <w:tcW w:w="1843" w:type="dxa"/>
          </w:tcPr>
          <w:p w:rsidR="00FE0FEB" w:rsidRDefault="00FE0FEB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E0FEB" w:rsidRDefault="00FE0FEB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FEB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0FEB" w:rsidRDefault="00FE0FEB" w:rsidP="00FE0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0FEB" w:rsidRDefault="009F4FD1" w:rsidP="00FE0FEB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lang w:val="en-US" w:eastAsia="en-GB"/>
              </w:rPr>
              <w:t xml:space="preserve">In the current TTCN implementation, at Step 6 after sending the </w:t>
            </w:r>
            <w:proofErr w:type="spellStart"/>
            <w:r>
              <w:rPr>
                <w:lang w:val="en-US" w:eastAsia="en-GB"/>
              </w:rPr>
              <w:t>rrc</w:t>
            </w:r>
            <w:proofErr w:type="spellEnd"/>
            <w:r>
              <w:rPr>
                <w:lang w:val="en-US" w:eastAsia="en-GB"/>
              </w:rPr>
              <w:t xml:space="preserve"> Release, the local end is not being reconfigured accordingly. This needs to be implemented.</w:t>
            </w:r>
          </w:p>
        </w:tc>
      </w:tr>
      <w:tr w:rsidR="00FE0FEB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0FEB" w:rsidRDefault="00FE0FEB" w:rsidP="00FE0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0FEB" w:rsidRDefault="00FE0FEB" w:rsidP="00FE0FEB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FE0FEB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0FEB" w:rsidRDefault="00FE0FEB" w:rsidP="00FE0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F4FD1" w:rsidRDefault="009F4FD1" w:rsidP="00FE0FEB">
            <w:pPr>
              <w:spacing w:after="0"/>
              <w:rPr>
                <w:rFonts w:ascii="Arial" w:hAnsi="Arial" w:cs="Arial"/>
                <w:color w:val="000000"/>
                <w:lang w:val="en-US" w:eastAsia="en-GB"/>
              </w:rPr>
            </w:pPr>
            <w:r>
              <w:rPr>
                <w:rFonts w:ascii="Arial" w:hAnsi="Arial" w:cs="Arial"/>
                <w:color w:val="000000"/>
                <w:lang w:val="en-US" w:eastAsia="en-GB"/>
              </w:rPr>
              <w:t>Implemented the local end reconfiguration.</w:t>
            </w:r>
          </w:p>
          <w:p w:rsidR="00FE0FEB" w:rsidRDefault="009F4FD1" w:rsidP="00FE0FEB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color w:val="000000"/>
                <w:lang w:val="en-US" w:eastAsia="en-GB"/>
              </w:rPr>
              <w:t>Please see below.</w:t>
            </w:r>
          </w:p>
        </w:tc>
      </w:tr>
      <w:tr w:rsidR="00FE0FEB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0FEB" w:rsidRDefault="00FE0FEB" w:rsidP="00FE0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0FEB" w:rsidRDefault="00FE0FEB" w:rsidP="00FE0FEB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FE0FEB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0FEB" w:rsidRDefault="00FE0FEB" w:rsidP="00FE0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0FEB" w:rsidRDefault="00FE0FEB" w:rsidP="00FE0FE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>A conformant UE may fail the test case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FE0FEB" w:rsidTr="00D66877">
        <w:tc>
          <w:tcPr>
            <w:tcW w:w="2694" w:type="dxa"/>
            <w:gridSpan w:val="2"/>
          </w:tcPr>
          <w:p w:rsidR="00FE0FEB" w:rsidRDefault="00FE0FEB" w:rsidP="00FE0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E0FEB" w:rsidRDefault="00FE0FEB" w:rsidP="00FE0F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0FEB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0FEB" w:rsidRDefault="00FE0FEB" w:rsidP="00FE0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0FEB" w:rsidRDefault="00FE0FEB" w:rsidP="00FE0FEB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6.2.3.4</w:t>
            </w:r>
            <w:r>
              <w:t>.NR5GC</w:t>
            </w:r>
            <w:bookmarkStart w:id="0" w:name="_GoBack"/>
            <w:bookmarkEnd w:id="0"/>
          </w:p>
        </w:tc>
      </w:tr>
      <w:tr w:rsidR="00FE0FEB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0FEB" w:rsidRDefault="00FE0FEB" w:rsidP="00FE0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0FEB" w:rsidRDefault="00FE0FEB" w:rsidP="00FE0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FEB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0FEB" w:rsidRDefault="00FE0FEB" w:rsidP="00FE0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0FEB" w:rsidRDefault="00FE0FEB" w:rsidP="00FE0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E0FEB" w:rsidRDefault="00FE0FEB" w:rsidP="00FE0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E0FEB" w:rsidRDefault="00FE0FEB" w:rsidP="00FE0F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E0FEB" w:rsidRDefault="00FE0FEB" w:rsidP="00FE0F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FEB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0FEB" w:rsidRDefault="00FE0FEB" w:rsidP="00FE0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0FEB" w:rsidRDefault="00FE0FEB" w:rsidP="00FE0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0FEB" w:rsidRDefault="00FE0FEB" w:rsidP="00FE0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0FEB" w:rsidRDefault="00FE0FEB" w:rsidP="00FE0F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0FEB" w:rsidRDefault="00FE0FEB" w:rsidP="00FE0F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FEB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0FEB" w:rsidRDefault="00FE0FEB" w:rsidP="00FE0F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0FEB" w:rsidRDefault="00FE0FEB" w:rsidP="00FE0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0FEB" w:rsidRDefault="00FE0FEB" w:rsidP="00FE0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0FEB" w:rsidRDefault="00FE0FEB" w:rsidP="00FE0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0FEB" w:rsidRDefault="00FE0FEB" w:rsidP="00FE0F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FEB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0FEB" w:rsidRDefault="00FE0FEB" w:rsidP="00FE0F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0FEB" w:rsidRDefault="00FE0FEB" w:rsidP="00FE0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0FEB" w:rsidRDefault="00FE0FEB" w:rsidP="00FE0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0FEB" w:rsidRDefault="00FE0FEB" w:rsidP="00FE0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0FEB" w:rsidRDefault="00FE0FEB" w:rsidP="00FE0F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FEB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0FEB" w:rsidRDefault="00FE0FEB" w:rsidP="00FE0F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0FEB" w:rsidRDefault="00FE0FEB" w:rsidP="00FE0FEB">
            <w:pPr>
              <w:pStyle w:val="CRCoverPage"/>
              <w:spacing w:after="0"/>
              <w:rPr>
                <w:noProof/>
              </w:rPr>
            </w:pPr>
          </w:p>
        </w:tc>
      </w:tr>
      <w:tr w:rsidR="00FE0FEB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0FEB" w:rsidRDefault="00FE0FEB" w:rsidP="00FE0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0FEB" w:rsidRDefault="00FE0FEB" w:rsidP="00FE0F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FEB" w:rsidRPr="008863B9" w:rsidTr="00D668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E0FEB" w:rsidRPr="008863B9" w:rsidRDefault="00FE0FEB" w:rsidP="00FE0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E0FEB" w:rsidRPr="008863B9" w:rsidRDefault="00FE0FEB" w:rsidP="00FE0F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FEB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0FEB" w:rsidRDefault="00FE0FEB" w:rsidP="00FE0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0FEB" w:rsidRDefault="00FE0FEB" w:rsidP="00FE0F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E0FEB" w:rsidRDefault="00FE0FEB" w:rsidP="00FE0FEB">
      <w:pPr>
        <w:rPr>
          <w:noProof/>
        </w:rPr>
      </w:pPr>
    </w:p>
    <w:p w:rsidR="000A5382" w:rsidRDefault="000A5382">
      <w:pPr>
        <w:rPr>
          <w:lang w:eastAsia="en-GB"/>
        </w:rPr>
        <w:sectPr w:rsidR="000A538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A5382" w:rsidRDefault="001A69D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5047066"/>
      <w:r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:rsidR="00CD2132" w:rsidRDefault="001A69D4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D2132" w:rsidRPr="00711956">
        <w:rPr>
          <w:rFonts w:ascii="Arial" w:hAnsi="Arial" w:cs="Arial"/>
          <w:iCs/>
          <w:noProof/>
        </w:rPr>
        <w:t>Table of Contents</w:t>
      </w:r>
      <w:r w:rsidR="00CD2132">
        <w:rPr>
          <w:noProof/>
        </w:rPr>
        <w:tab/>
      </w:r>
      <w:r w:rsidR="00CD2132">
        <w:rPr>
          <w:noProof/>
        </w:rPr>
        <w:fldChar w:fldCharType="begin"/>
      </w:r>
      <w:r w:rsidR="00CD2132">
        <w:rPr>
          <w:noProof/>
        </w:rPr>
        <w:instrText xml:space="preserve"> PAGEREF _Toc65047066 \h </w:instrText>
      </w:r>
      <w:r w:rsidR="00CD2132">
        <w:rPr>
          <w:noProof/>
        </w:rPr>
      </w:r>
      <w:r w:rsidR="00CD2132">
        <w:rPr>
          <w:noProof/>
        </w:rPr>
        <w:fldChar w:fldCharType="separate"/>
      </w:r>
      <w:r w:rsidR="00CD2132">
        <w:rPr>
          <w:noProof/>
        </w:rPr>
        <w:t>2</w:t>
      </w:r>
      <w:r w:rsidR="00CD2132">
        <w:rPr>
          <w:noProof/>
        </w:rPr>
        <w:fldChar w:fldCharType="end"/>
      </w:r>
    </w:p>
    <w:p w:rsidR="00CD2132" w:rsidRDefault="00CD2132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711956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711956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_Toc65047067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CD2132" w:rsidRDefault="00CD2132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711956">
        <w:rPr>
          <w:noProof/>
          <w:lang w:val="en-US"/>
        </w:rPr>
        <w:t>1</w:t>
      </w:r>
      <w:r>
        <w:rPr>
          <w:noProof/>
        </w:rPr>
        <w:t>.1 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_Toc65047068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A5382" w:rsidRDefault="001A69D4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0A5382" w:rsidRDefault="001A69D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54186268"/>
      <w:bookmarkStart w:id="3" w:name="_Toc122434488"/>
      <w:bookmarkStart w:id="4" w:name="_Toc295288959"/>
      <w:bookmarkStart w:id="5" w:name="_Toc65047067"/>
      <w:r>
        <w:rPr>
          <w:b/>
        </w:rPr>
        <w:lastRenderedPageBreak/>
        <w:t>Corrections required</w:t>
      </w:r>
      <w:bookmarkEnd w:id="2"/>
      <w:bookmarkEnd w:id="3"/>
      <w:bookmarkEnd w:id="4"/>
      <w:bookmarkEnd w:id="5"/>
    </w:p>
    <w:p w:rsidR="000A5382" w:rsidRDefault="001A69D4">
      <w:pPr>
        <w:pStyle w:val="Heading1"/>
        <w:rPr>
          <w:rFonts w:cs="Arial"/>
          <w:szCs w:val="28"/>
        </w:rPr>
      </w:pPr>
      <w:bookmarkStart w:id="6" w:name="_Toc65047068"/>
      <w:r>
        <w:rPr>
          <w:lang w:val="en-US"/>
        </w:rPr>
        <w:t>1</w:t>
      </w:r>
      <w:r>
        <w:t>.1 Change 1</w:t>
      </w:r>
      <w:bookmarkEnd w:id="6"/>
    </w:p>
    <w:tbl>
      <w:tblPr>
        <w:tblW w:w="9804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7654"/>
      </w:tblGrid>
      <w:tr w:rsidR="000A5382" w:rsidTr="00DC07BF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2" w:rsidRDefault="001A69D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2" w:rsidRPr="0077035B" w:rsidRDefault="001A69D4">
            <w:pPr>
              <w:rPr>
                <w:rFonts w:ascii="Arial" w:eastAsia="Calibri" w:hAnsi="Arial" w:cs="Arial"/>
                <w:color w:val="000000"/>
                <w:lang w:val="en-US"/>
              </w:rPr>
            </w:pPr>
            <w:r w:rsidRPr="0077035B">
              <w:rPr>
                <w:rFonts w:ascii="Arial" w:hAnsi="Arial" w:cs="Arial"/>
                <w:lang w:val="en-US" w:eastAsia="zh-CN"/>
              </w:rPr>
              <w:t>function fl_TC_6_2_3_4_</w:t>
            </w:r>
            <w:proofErr w:type="gramStart"/>
            <w:r w:rsidRPr="0077035B">
              <w:rPr>
                <w:rFonts w:ascii="Arial" w:hAnsi="Arial" w:cs="Arial"/>
                <w:lang w:val="en-US" w:eastAsia="zh-CN"/>
              </w:rPr>
              <w:t>TestBody(</w:t>
            </w:r>
            <w:proofErr w:type="gramEnd"/>
            <w:r w:rsidRPr="0077035B">
              <w:rPr>
                <w:rFonts w:ascii="Arial" w:hAnsi="Arial" w:cs="Arial"/>
                <w:lang w:val="en-US" w:eastAsia="zh-CN"/>
              </w:rPr>
              <w:t>)</w:t>
            </w:r>
          </w:p>
        </w:tc>
      </w:tr>
      <w:tr w:rsidR="000A5382" w:rsidTr="00DC07BF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2" w:rsidRDefault="001A69D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2" w:rsidRPr="0077035B" w:rsidRDefault="009F4FD1">
            <w:pPr>
              <w:spacing w:after="0"/>
              <w:rPr>
                <w:rFonts w:ascii="Arial" w:hAnsi="Arial" w:cs="Arial"/>
                <w:lang w:val="en-US" w:eastAsia="ja-JP"/>
              </w:rPr>
            </w:pPr>
            <w:r w:rsidRPr="0077035B">
              <w:rPr>
                <w:rFonts w:ascii="Arial" w:hAnsi="Arial" w:cs="Arial"/>
                <w:lang w:val="en-US" w:eastAsia="en-GB"/>
              </w:rPr>
              <w:t xml:space="preserve">In the current TTCN implementation, at Step 6 after sending the </w:t>
            </w:r>
            <w:proofErr w:type="spellStart"/>
            <w:r w:rsidRPr="0077035B">
              <w:rPr>
                <w:rFonts w:ascii="Arial" w:hAnsi="Arial" w:cs="Arial"/>
                <w:lang w:val="en-US" w:eastAsia="en-GB"/>
              </w:rPr>
              <w:t>rrc</w:t>
            </w:r>
            <w:proofErr w:type="spellEnd"/>
            <w:r w:rsidRPr="0077035B">
              <w:rPr>
                <w:rFonts w:ascii="Arial" w:hAnsi="Arial" w:cs="Arial"/>
                <w:lang w:val="en-US" w:eastAsia="en-GB"/>
              </w:rPr>
              <w:t xml:space="preserve"> Release, the local end is not being reconfigured accordingly. This needs to be implemented.</w:t>
            </w:r>
          </w:p>
        </w:tc>
      </w:tr>
      <w:tr w:rsidR="000A5382" w:rsidTr="00DC07BF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2" w:rsidRDefault="001A69D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2" w:rsidRPr="0077035B" w:rsidRDefault="0077035B">
            <w:pPr>
              <w:spacing w:after="0"/>
              <w:rPr>
                <w:rFonts w:ascii="Arial" w:hAnsi="Arial" w:cs="Arial"/>
                <w:color w:val="000000"/>
                <w:lang w:val="en-US" w:eastAsia="en-GB"/>
              </w:rPr>
            </w:pPr>
            <w:r w:rsidRPr="0077035B">
              <w:rPr>
                <w:rFonts w:ascii="Arial" w:hAnsi="Arial" w:cs="Arial"/>
                <w:color w:val="000000"/>
                <w:lang w:val="en-US" w:eastAsia="en-GB"/>
              </w:rPr>
              <w:t xml:space="preserve">Called function </w:t>
            </w:r>
            <w:proofErr w:type="spellStart"/>
            <w:r w:rsidR="001A69D4" w:rsidRPr="0077035B">
              <w:rPr>
                <w:rFonts w:ascii="Arial" w:hAnsi="Arial" w:cs="Arial"/>
                <w:color w:val="000000"/>
                <w:lang w:val="en-SG" w:eastAsia="en-GB"/>
              </w:rPr>
              <w:t>f_NR_RRCRelease_Local</w:t>
            </w:r>
            <w:proofErr w:type="spellEnd"/>
            <w:r w:rsidRPr="0077035B">
              <w:rPr>
                <w:rFonts w:ascii="Arial" w:hAnsi="Arial" w:cs="Arial"/>
                <w:color w:val="000000"/>
                <w:lang w:val="en-SG" w:eastAsia="en-GB"/>
              </w:rPr>
              <w:t xml:space="preserve"> after transmission of </w:t>
            </w:r>
            <w:proofErr w:type="spellStart"/>
            <w:r w:rsidRPr="0077035B">
              <w:rPr>
                <w:rFonts w:ascii="Arial" w:hAnsi="Arial" w:cs="Arial"/>
                <w:color w:val="000000"/>
                <w:lang w:val="en-SG" w:eastAsia="en-GB"/>
              </w:rPr>
              <w:t>rrc</w:t>
            </w:r>
            <w:proofErr w:type="spellEnd"/>
            <w:r w:rsidRPr="0077035B">
              <w:rPr>
                <w:rFonts w:ascii="Arial" w:hAnsi="Arial" w:cs="Arial"/>
                <w:color w:val="000000"/>
                <w:lang w:val="en-SG" w:eastAsia="en-GB"/>
              </w:rPr>
              <w:t xml:space="preserve"> Release at Step 6. Please see below.</w:t>
            </w:r>
          </w:p>
          <w:p w:rsidR="000A5382" w:rsidRPr="0077035B" w:rsidRDefault="001A69D4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  <w:r w:rsidRPr="0077035B">
              <w:rPr>
                <w:rFonts w:ascii="Arial" w:hAnsi="Arial" w:cs="Arial"/>
                <w:color w:val="000000"/>
                <w:lang w:val="en-US" w:eastAsia="en-GB"/>
              </w:rPr>
              <w:t xml:space="preserve"> </w:t>
            </w:r>
          </w:p>
        </w:tc>
      </w:tr>
      <w:tr w:rsidR="000A5382" w:rsidTr="00DC07BF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2" w:rsidRDefault="001A69D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2" w:rsidRDefault="001A69D4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eastAsia="en-GB"/>
              </w:rPr>
              <w:t>ATS_NR5GC</w:t>
            </w:r>
            <w:r>
              <w:rPr>
                <w:rFonts w:ascii="Arial" w:hAnsi="Arial" w:cs="Arial"/>
                <w:lang w:val="en-US" w:eastAsia="en-GB"/>
              </w:rPr>
              <w:t>_IRAT</w:t>
            </w:r>
            <w:r>
              <w:rPr>
                <w:rFonts w:ascii="Arial" w:hAnsi="Arial" w:cs="Arial"/>
                <w:lang w:eastAsia="en-GB"/>
              </w:rPr>
              <w:t>/</w:t>
            </w:r>
            <w:r>
              <w:rPr>
                <w:rFonts w:ascii="Arial" w:hAnsi="Arial" w:cs="Arial"/>
                <w:lang w:val="en-US" w:eastAsia="en-GB"/>
              </w:rPr>
              <w:t>6_2_3</w:t>
            </w:r>
            <w:r>
              <w:rPr>
                <w:rFonts w:ascii="Arial" w:hAnsi="Arial" w:cs="Arial"/>
                <w:lang w:eastAsia="en-GB"/>
              </w:rPr>
              <w:t>/</w:t>
            </w:r>
            <w:r>
              <w:rPr>
                <w:rFonts w:ascii="Arial" w:hAnsi="Arial"/>
                <w:lang w:eastAsia="en-GB"/>
              </w:rPr>
              <w:t>Idle_CellReSelection_NR5GC_NR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0A5382" w:rsidTr="00DC07BF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2" w:rsidRDefault="001A69D4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82" w:rsidRDefault="000A5382"/>
        </w:tc>
      </w:tr>
    </w:tbl>
    <w:p w:rsidR="000A5382" w:rsidRDefault="000A5382">
      <w:pPr>
        <w:spacing w:after="0"/>
        <w:rPr>
          <w:rFonts w:ascii="Arial" w:hAnsi="Arial" w:cs="Arial"/>
          <w:b/>
          <w:lang w:eastAsia="en-GB"/>
        </w:rPr>
      </w:pPr>
    </w:p>
    <w:p w:rsidR="000A5382" w:rsidRDefault="001A69D4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Before change: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function fl_TC_6_2_3_4_</w:t>
      </w:r>
      <w:proofErr w:type="gramStart"/>
      <w:r>
        <w:rPr>
          <w:rFonts w:ascii="Courier New" w:hAnsi="Courier New"/>
          <w:sz w:val="16"/>
        </w:rPr>
        <w:t>TestBody(</w:t>
      </w:r>
      <w:proofErr w:type="gramEnd"/>
      <w:r>
        <w:rPr>
          <w:rFonts w:ascii="Courier New" w:hAnsi="Courier New"/>
          <w:sz w:val="16"/>
        </w:rPr>
        <w:t>) runs on NR5GC_PTC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{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var integer </w:t>
      </w:r>
      <w:proofErr w:type="spellStart"/>
      <w:r>
        <w:rPr>
          <w:rFonts w:ascii="Courier New" w:hAnsi="Courier New"/>
          <w:sz w:val="16"/>
        </w:rPr>
        <w:t>v_</w:t>
      </w:r>
      <w:proofErr w:type="gramStart"/>
      <w:r>
        <w:rPr>
          <w:rFonts w:ascii="Courier New" w:hAnsi="Courier New"/>
          <w:sz w:val="16"/>
        </w:rPr>
        <w:t>Noc</w:t>
      </w:r>
      <w:proofErr w:type="spellEnd"/>
      <w:r>
        <w:rPr>
          <w:rFonts w:ascii="Courier New" w:hAnsi="Courier New"/>
          <w:sz w:val="16"/>
        </w:rPr>
        <w:t xml:space="preserve"> :</w:t>
      </w:r>
      <w:proofErr w:type="gramEnd"/>
      <w:r>
        <w:rPr>
          <w:rFonts w:ascii="Courier New" w:hAnsi="Courier New"/>
          <w:sz w:val="16"/>
        </w:rPr>
        <w:t>= -85; // @sic R5s200723 sic@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//@</w:t>
      </w:r>
      <w:proofErr w:type="spellStart"/>
      <w:r>
        <w:rPr>
          <w:rFonts w:ascii="Courier New" w:hAnsi="Courier New"/>
          <w:sz w:val="16"/>
        </w:rPr>
        <w:t>siclog</w:t>
      </w:r>
      <w:proofErr w:type="spellEnd"/>
      <w:r>
        <w:rPr>
          <w:rFonts w:ascii="Courier New" w:hAnsi="Courier New"/>
          <w:sz w:val="16"/>
        </w:rPr>
        <w:t xml:space="preserve"> "Step 1" </w:t>
      </w:r>
      <w:proofErr w:type="spellStart"/>
      <w:r>
        <w:rPr>
          <w:rFonts w:ascii="Courier New" w:hAnsi="Courier New"/>
          <w:sz w:val="16"/>
        </w:rPr>
        <w:t>siclog</w:t>
      </w:r>
      <w:proofErr w:type="spellEnd"/>
      <w:r>
        <w:rPr>
          <w:rFonts w:ascii="Courier New" w:hAnsi="Courier New"/>
          <w:sz w:val="16"/>
        </w:rPr>
        <w:t>@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//The SS changes SS/PBCH SSS EPRE level for NR Cell 1 and Cell-specific RS EPRE level for E-UTRA Cell 1 according to row "T1" in table 6.2.3.4.3.2-1/2/3.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f_NR_SetCellPower</w:t>
      </w:r>
      <w:proofErr w:type="spellEnd"/>
      <w:r>
        <w:rPr>
          <w:rFonts w:ascii="Courier New" w:hAnsi="Courier New"/>
          <w:sz w:val="16"/>
        </w:rPr>
        <w:t xml:space="preserve"> (nr_Cell1, -95, -95); // FR2 FFS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f_NR_ConfigureAndActivateVNG_</w:t>
      </w:r>
      <w:proofErr w:type="gramStart"/>
      <w:r>
        <w:rPr>
          <w:rFonts w:ascii="Courier New" w:hAnsi="Courier New"/>
          <w:sz w:val="16"/>
        </w:rPr>
        <w:t>MultipleCells(</w:t>
      </w:r>
      <w:proofErr w:type="gramEnd"/>
      <w:r>
        <w:rPr>
          <w:rFonts w:ascii="Courier New" w:hAnsi="Courier New"/>
          <w:sz w:val="16"/>
        </w:rPr>
        <w:t xml:space="preserve">{cs_CellNoiseLevel(nr_Cell1, </w:t>
      </w:r>
      <w:proofErr w:type="spellStart"/>
      <w:r>
        <w:rPr>
          <w:rFonts w:ascii="Courier New" w:hAnsi="Courier New"/>
          <w:sz w:val="16"/>
        </w:rPr>
        <w:t>v_Noc</w:t>
      </w:r>
      <w:proofErr w:type="spellEnd"/>
      <w:r>
        <w:rPr>
          <w:rFonts w:ascii="Courier New" w:hAnsi="Courier New"/>
          <w:sz w:val="16"/>
        </w:rPr>
        <w:t>)});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Send both authentication and NR </w:t>
      </w:r>
      <w:proofErr w:type="spellStart"/>
      <w:r>
        <w:rPr>
          <w:rFonts w:ascii="Courier New" w:hAnsi="Courier New"/>
          <w:sz w:val="16"/>
        </w:rPr>
        <w:t>sysinfo</w:t>
      </w:r>
      <w:proofErr w:type="spellEnd"/>
      <w:r>
        <w:rPr>
          <w:rFonts w:ascii="Courier New" w:hAnsi="Courier New"/>
          <w:sz w:val="16"/>
        </w:rPr>
        <w:t xml:space="preserve"> parameters to EUTRA that will be used throughout the test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f_NR5GC_TrackingAreaUpdateFromN1(nr_Cell1);</w:t>
      </w:r>
    </w:p>
    <w:p w:rsidR="000A5382" w:rsidRDefault="000A5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f_EUTRA_NR_WaitForCoOrd_Trigger</w:t>
      </w:r>
      <w:proofErr w:type="spellEnd"/>
      <w:r>
        <w:rPr>
          <w:rFonts w:ascii="Courier New" w:hAnsi="Courier New"/>
          <w:sz w:val="16"/>
        </w:rPr>
        <w:t xml:space="preserve"> (EUTRA); // wait until power level change on Step4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//@</w:t>
      </w:r>
      <w:proofErr w:type="spellStart"/>
      <w:r>
        <w:rPr>
          <w:rFonts w:ascii="Courier New" w:hAnsi="Courier New"/>
          <w:sz w:val="16"/>
        </w:rPr>
        <w:t>siclog</w:t>
      </w:r>
      <w:proofErr w:type="spellEnd"/>
      <w:r>
        <w:rPr>
          <w:rFonts w:ascii="Courier New" w:hAnsi="Courier New"/>
          <w:sz w:val="16"/>
        </w:rPr>
        <w:t xml:space="preserve"> "Step 4" </w:t>
      </w:r>
      <w:proofErr w:type="spellStart"/>
      <w:r>
        <w:rPr>
          <w:rFonts w:ascii="Courier New" w:hAnsi="Courier New"/>
          <w:sz w:val="16"/>
        </w:rPr>
        <w:t>siclog</w:t>
      </w:r>
      <w:proofErr w:type="spellEnd"/>
      <w:r>
        <w:rPr>
          <w:rFonts w:ascii="Courier New" w:hAnsi="Courier New"/>
          <w:sz w:val="16"/>
        </w:rPr>
        <w:t>@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The SS changes SS/PBCH SSS EPRE level for NR Cell 1 and Cell-specific RS EPRE level for E-UTRA Cell 1 according to row "T2" in table 6.2.3.4.3.2-1/2/3.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f_NR_SetCellPower</w:t>
      </w:r>
      <w:proofErr w:type="spellEnd"/>
      <w:r>
        <w:rPr>
          <w:rFonts w:ascii="Courier New" w:hAnsi="Courier New"/>
          <w:sz w:val="16"/>
        </w:rPr>
        <w:t xml:space="preserve"> (nr_Cell1, -80, -80);</w:t>
      </w:r>
    </w:p>
    <w:p w:rsidR="000A5382" w:rsidRDefault="000A5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@</w:t>
      </w:r>
      <w:proofErr w:type="spellStart"/>
      <w:r>
        <w:rPr>
          <w:rFonts w:ascii="Courier New" w:hAnsi="Courier New"/>
          <w:sz w:val="16"/>
        </w:rPr>
        <w:t>siclog</w:t>
      </w:r>
      <w:proofErr w:type="spellEnd"/>
      <w:r>
        <w:rPr>
          <w:rFonts w:ascii="Courier New" w:hAnsi="Courier New"/>
          <w:sz w:val="16"/>
        </w:rPr>
        <w:t xml:space="preserve"> "Step 5" </w:t>
      </w:r>
      <w:proofErr w:type="spellStart"/>
      <w:r>
        <w:rPr>
          <w:rFonts w:ascii="Courier New" w:hAnsi="Courier New"/>
          <w:sz w:val="16"/>
        </w:rPr>
        <w:t>siclog</w:t>
      </w:r>
      <w:proofErr w:type="spellEnd"/>
      <w:r>
        <w:rPr>
          <w:rFonts w:ascii="Courier New" w:hAnsi="Courier New"/>
          <w:sz w:val="16"/>
        </w:rPr>
        <w:t>@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The UE selects NR Cell 1 and performs the generic test procedure in TS 38.508-1 Table 4.9.9.2.2-1 with condition 'connected without release'.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f_NR5GC_IRAT_S1ToN1_</w:t>
      </w:r>
      <w:proofErr w:type="gramStart"/>
      <w:r>
        <w:rPr>
          <w:rFonts w:ascii="Courier New" w:hAnsi="Courier New"/>
          <w:sz w:val="16"/>
        </w:rPr>
        <w:t>IdleMode(</w:t>
      </w:r>
      <w:proofErr w:type="gramEnd"/>
      <w:r>
        <w:rPr>
          <w:rFonts w:ascii="Courier New" w:hAnsi="Courier New"/>
          <w:sz w:val="16"/>
        </w:rPr>
        <w:t xml:space="preserve">nr_Cell1, </w:t>
      </w:r>
      <w:proofErr w:type="spellStart"/>
      <w:r>
        <w:rPr>
          <w:rFonts w:ascii="Courier New" w:hAnsi="Courier New"/>
          <w:sz w:val="16"/>
        </w:rPr>
        <w:t>noRrcConnectionRelease</w:t>
      </w:r>
      <w:proofErr w:type="spellEnd"/>
      <w:r>
        <w:rPr>
          <w:rFonts w:ascii="Courier New" w:hAnsi="Courier New"/>
          <w:sz w:val="16"/>
        </w:rPr>
        <w:t>, false);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@</w:t>
      </w:r>
      <w:proofErr w:type="spellStart"/>
      <w:r>
        <w:rPr>
          <w:rFonts w:ascii="Courier New" w:hAnsi="Courier New"/>
          <w:sz w:val="16"/>
        </w:rPr>
        <w:t>siclog</w:t>
      </w:r>
      <w:proofErr w:type="spellEnd"/>
      <w:r>
        <w:rPr>
          <w:rFonts w:ascii="Courier New" w:hAnsi="Courier New"/>
          <w:sz w:val="16"/>
        </w:rPr>
        <w:t xml:space="preserve"> "Step 6" </w:t>
      </w:r>
      <w:proofErr w:type="spellStart"/>
      <w:r>
        <w:rPr>
          <w:rFonts w:ascii="Courier New" w:hAnsi="Courier New"/>
          <w:sz w:val="16"/>
        </w:rPr>
        <w:t>siclog</w:t>
      </w:r>
      <w:proofErr w:type="spellEnd"/>
      <w:r>
        <w:rPr>
          <w:rFonts w:ascii="Courier New" w:hAnsi="Courier New"/>
          <w:sz w:val="16"/>
        </w:rPr>
        <w:t>@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The SS transmits an </w:t>
      </w:r>
      <w:proofErr w:type="spellStart"/>
      <w:r>
        <w:rPr>
          <w:rFonts w:ascii="Courier New" w:hAnsi="Courier New"/>
          <w:sz w:val="16"/>
        </w:rPr>
        <w:t>RRCRelease</w:t>
      </w:r>
      <w:proofErr w:type="spellEnd"/>
      <w:r>
        <w:rPr>
          <w:rFonts w:ascii="Courier New" w:hAnsi="Courier New"/>
          <w:sz w:val="16"/>
        </w:rPr>
        <w:t xml:space="preserve"> message on NR Cell 1.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</w:t>
      </w:r>
      <w:r>
        <w:rPr>
          <w:rFonts w:ascii="Courier New" w:hAnsi="Courier New"/>
          <w:sz w:val="16"/>
          <w:lang w:val="en-US"/>
        </w:rPr>
        <w:t xml:space="preserve"> </w:t>
      </w:r>
      <w:proofErr w:type="spellStart"/>
      <w:r>
        <w:rPr>
          <w:rFonts w:ascii="Courier New" w:hAnsi="Courier New"/>
          <w:sz w:val="16"/>
          <w:highlight w:val="yellow"/>
        </w:rPr>
        <w:t>SRB.send</w:t>
      </w:r>
      <w:proofErr w:type="spellEnd"/>
      <w:r>
        <w:rPr>
          <w:rFonts w:ascii="Courier New" w:hAnsi="Courier New"/>
          <w:sz w:val="16"/>
          <w:highlight w:val="yellow"/>
        </w:rPr>
        <w:t>(cas_NR_SRB1_RrcPdu_</w:t>
      </w:r>
      <w:proofErr w:type="gramStart"/>
      <w:r>
        <w:rPr>
          <w:rFonts w:ascii="Courier New" w:hAnsi="Courier New"/>
          <w:sz w:val="16"/>
          <w:highlight w:val="yellow"/>
        </w:rPr>
        <w:t>REQ(</w:t>
      </w:r>
      <w:proofErr w:type="gramEnd"/>
      <w:r>
        <w:rPr>
          <w:rFonts w:ascii="Courier New" w:hAnsi="Courier New"/>
          <w:sz w:val="16"/>
          <w:highlight w:val="yellow"/>
        </w:rPr>
        <w:t>nr_Cell1, -, cs_38508_RRCRelease (</w:t>
      </w:r>
      <w:proofErr w:type="spellStart"/>
      <w:r>
        <w:rPr>
          <w:rFonts w:ascii="Courier New" w:hAnsi="Courier New"/>
          <w:sz w:val="16"/>
          <w:highlight w:val="yellow"/>
        </w:rPr>
        <w:t>tsc_NR_RRC_TI_Def</w:t>
      </w:r>
      <w:proofErr w:type="spellEnd"/>
      <w:r>
        <w:rPr>
          <w:rFonts w:ascii="Courier New" w:hAnsi="Courier New"/>
          <w:sz w:val="16"/>
          <w:highlight w:val="yellow"/>
        </w:rPr>
        <w:t>)));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sz w:val="16"/>
          <w:lang w:val="en-US"/>
        </w:rPr>
        <w:t xml:space="preserve"> 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@</w:t>
      </w:r>
      <w:proofErr w:type="spellStart"/>
      <w:r>
        <w:rPr>
          <w:rFonts w:ascii="Courier New" w:hAnsi="Courier New"/>
          <w:sz w:val="16"/>
        </w:rPr>
        <w:t>siclog</w:t>
      </w:r>
      <w:proofErr w:type="spellEnd"/>
      <w:r>
        <w:rPr>
          <w:rFonts w:ascii="Courier New" w:hAnsi="Courier New"/>
          <w:sz w:val="16"/>
        </w:rPr>
        <w:t xml:space="preserve"> "Step 7" </w:t>
      </w:r>
      <w:proofErr w:type="spellStart"/>
      <w:r>
        <w:rPr>
          <w:rFonts w:ascii="Courier New" w:hAnsi="Courier New"/>
          <w:sz w:val="16"/>
        </w:rPr>
        <w:t>siclog</w:t>
      </w:r>
      <w:proofErr w:type="spellEnd"/>
      <w:r>
        <w:rPr>
          <w:rFonts w:ascii="Courier New" w:hAnsi="Courier New"/>
          <w:sz w:val="16"/>
        </w:rPr>
        <w:t>@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The SS changes the E-UTRA cell priority broadcast in system information on NR Cell 1.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f_NR5GC_CellInfo_SetSIB5_</w:t>
      </w:r>
      <w:proofErr w:type="gramStart"/>
      <w:r>
        <w:rPr>
          <w:rFonts w:ascii="Courier New" w:hAnsi="Courier New"/>
          <w:sz w:val="16"/>
        </w:rPr>
        <w:t>cellReselectionPriority(</w:t>
      </w:r>
      <w:proofErr w:type="gramEnd"/>
      <w:r>
        <w:rPr>
          <w:rFonts w:ascii="Courier New" w:hAnsi="Courier New"/>
          <w:sz w:val="16"/>
        </w:rPr>
        <w:t>nr_Cell1, 0, 5);      // Table 6.2.3.4.3.3-7: SIB5 NR Cell 1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f_NR_CellInfo_SetSIB5_</w:t>
      </w:r>
      <w:proofErr w:type="gramStart"/>
      <w:r>
        <w:rPr>
          <w:rFonts w:ascii="Courier New" w:hAnsi="Courier New"/>
          <w:sz w:val="16"/>
        </w:rPr>
        <w:t>threshXHighQ(</w:t>
      </w:r>
      <w:proofErr w:type="gramEnd"/>
      <w:r>
        <w:rPr>
          <w:rFonts w:ascii="Courier New" w:hAnsi="Courier New"/>
          <w:sz w:val="16"/>
        </w:rPr>
        <w:t xml:space="preserve">nr_Cell1, 0, </w:t>
      </w:r>
      <w:proofErr w:type="spellStart"/>
      <w:r>
        <w:rPr>
          <w:rFonts w:ascii="Courier New" w:hAnsi="Courier New"/>
          <w:sz w:val="16"/>
        </w:rPr>
        <w:t>cs_InterFreqCarrierFreqInfo_ThreshX_Q</w:t>
      </w:r>
      <w:proofErr w:type="spellEnd"/>
      <w:r>
        <w:rPr>
          <w:rFonts w:ascii="Courier New" w:hAnsi="Courier New"/>
          <w:sz w:val="16"/>
        </w:rPr>
        <w:t>(5, 20));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f_NR5GC_CellInfo_SetSIB5_</w:t>
      </w:r>
      <w:proofErr w:type="gramStart"/>
      <w:r>
        <w:rPr>
          <w:rFonts w:ascii="Courier New" w:hAnsi="Courier New"/>
          <w:sz w:val="16"/>
        </w:rPr>
        <w:t>tReselectionEUTRA(</w:t>
      </w:r>
      <w:proofErr w:type="gramEnd"/>
      <w:r>
        <w:rPr>
          <w:rFonts w:ascii="Courier New" w:hAnsi="Courier New"/>
          <w:sz w:val="16"/>
        </w:rPr>
        <w:t>nr_Cell1, 7);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@</w:t>
      </w:r>
      <w:proofErr w:type="spellStart"/>
      <w:r>
        <w:rPr>
          <w:rFonts w:ascii="Courier New" w:hAnsi="Courier New"/>
          <w:sz w:val="16"/>
        </w:rPr>
        <w:t>siclog</w:t>
      </w:r>
      <w:proofErr w:type="spellEnd"/>
      <w:r>
        <w:rPr>
          <w:rFonts w:ascii="Courier New" w:hAnsi="Courier New"/>
          <w:sz w:val="16"/>
        </w:rPr>
        <w:t xml:space="preserve"> "Step 8" </w:t>
      </w:r>
      <w:proofErr w:type="spellStart"/>
      <w:r>
        <w:rPr>
          <w:rFonts w:ascii="Courier New" w:hAnsi="Courier New"/>
          <w:sz w:val="16"/>
        </w:rPr>
        <w:t>siclog</w:t>
      </w:r>
      <w:proofErr w:type="spellEnd"/>
      <w:r>
        <w:rPr>
          <w:rFonts w:ascii="Courier New" w:hAnsi="Courier New"/>
          <w:sz w:val="16"/>
        </w:rPr>
        <w:t>@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Notify UE change of System Information on NR Cell 1.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Table 6.2.3.4.3.3-8: SIB1 of NR Cell 1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f_NR_</w:t>
      </w:r>
      <w:proofErr w:type="gramStart"/>
      <w:r>
        <w:rPr>
          <w:rFonts w:ascii="Courier New" w:hAnsi="Courier New"/>
          <w:sz w:val="16"/>
        </w:rPr>
        <w:t>IncrementValueTag</w:t>
      </w:r>
      <w:proofErr w:type="spellEnd"/>
      <w:r>
        <w:rPr>
          <w:rFonts w:ascii="Courier New" w:hAnsi="Courier New"/>
          <w:sz w:val="16"/>
        </w:rPr>
        <w:t>(</w:t>
      </w:r>
      <w:proofErr w:type="gramEnd"/>
      <w:r>
        <w:rPr>
          <w:rFonts w:ascii="Courier New" w:hAnsi="Courier New"/>
          <w:sz w:val="16"/>
        </w:rPr>
        <w:t>nr_Cell1, sibType5);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f_NR_ModifySysinfo</w:t>
      </w:r>
      <w:proofErr w:type="spellEnd"/>
      <w:r>
        <w:rPr>
          <w:rFonts w:ascii="Courier New" w:hAnsi="Courier New"/>
          <w:sz w:val="16"/>
        </w:rPr>
        <w:t xml:space="preserve">(nr_Cell1); //Modify </w:t>
      </w:r>
      <w:proofErr w:type="spellStart"/>
      <w:r>
        <w:rPr>
          <w:rFonts w:ascii="Courier New" w:hAnsi="Courier New"/>
          <w:sz w:val="16"/>
        </w:rPr>
        <w:t>Sysinfo</w:t>
      </w:r>
      <w:proofErr w:type="spellEnd"/>
      <w:r>
        <w:rPr>
          <w:rFonts w:ascii="Courier New" w:hAnsi="Courier New"/>
          <w:sz w:val="16"/>
        </w:rPr>
        <w:t xml:space="preserve"> in SS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@</w:t>
      </w:r>
      <w:proofErr w:type="spellStart"/>
      <w:r>
        <w:rPr>
          <w:rFonts w:ascii="Courier New" w:hAnsi="Courier New"/>
          <w:sz w:val="16"/>
        </w:rPr>
        <w:t>siclog</w:t>
      </w:r>
      <w:proofErr w:type="spellEnd"/>
      <w:r>
        <w:rPr>
          <w:rFonts w:ascii="Courier New" w:hAnsi="Courier New"/>
          <w:sz w:val="16"/>
        </w:rPr>
        <w:t xml:space="preserve"> "Step 9" </w:t>
      </w:r>
      <w:proofErr w:type="spellStart"/>
      <w:r>
        <w:rPr>
          <w:rFonts w:ascii="Courier New" w:hAnsi="Courier New"/>
          <w:sz w:val="16"/>
        </w:rPr>
        <w:t>siclog</w:t>
      </w:r>
      <w:proofErr w:type="spellEnd"/>
      <w:r>
        <w:rPr>
          <w:rFonts w:ascii="Courier New" w:hAnsi="Courier New"/>
          <w:sz w:val="16"/>
        </w:rPr>
        <w:t>@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Wait for 6 s for UE to receive system information.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</w:t>
      </w:r>
      <w:proofErr w:type="gramStart"/>
      <w:r>
        <w:rPr>
          <w:rFonts w:ascii="Courier New" w:hAnsi="Courier New"/>
          <w:sz w:val="16"/>
        </w:rPr>
        <w:t>Delay</w:t>
      </w:r>
      <w:proofErr w:type="spellEnd"/>
      <w:r>
        <w:rPr>
          <w:rFonts w:ascii="Courier New" w:hAnsi="Courier New"/>
          <w:sz w:val="16"/>
        </w:rPr>
        <w:t>(</w:t>
      </w:r>
      <w:proofErr w:type="gramEnd"/>
      <w:r>
        <w:rPr>
          <w:rFonts w:ascii="Courier New" w:hAnsi="Courier New"/>
          <w:sz w:val="16"/>
        </w:rPr>
        <w:t>6.0);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@</w:t>
      </w:r>
      <w:proofErr w:type="spellStart"/>
      <w:r>
        <w:rPr>
          <w:rFonts w:ascii="Courier New" w:hAnsi="Courier New"/>
          <w:sz w:val="16"/>
        </w:rPr>
        <w:t>siclog</w:t>
      </w:r>
      <w:proofErr w:type="spellEnd"/>
      <w:r>
        <w:rPr>
          <w:rFonts w:ascii="Courier New" w:hAnsi="Courier New"/>
          <w:sz w:val="16"/>
        </w:rPr>
        <w:t xml:space="preserve"> "Step 10" </w:t>
      </w:r>
      <w:proofErr w:type="spellStart"/>
      <w:r>
        <w:rPr>
          <w:rFonts w:ascii="Courier New" w:hAnsi="Courier New"/>
          <w:sz w:val="16"/>
        </w:rPr>
        <w:t>siclog</w:t>
      </w:r>
      <w:proofErr w:type="spellEnd"/>
      <w:r>
        <w:rPr>
          <w:rFonts w:ascii="Courier New" w:hAnsi="Courier New"/>
          <w:sz w:val="16"/>
        </w:rPr>
        <w:t>@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The SS changes SS/PBCH SSS EPRE level for NR Cell 1 and Cell-specific RS EPRE level for E-UTRA Cell 1 according to row "T3" in table 6.2.3.4.3.2-1/2/3.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f_NR_SetCellPower</w:t>
      </w:r>
      <w:proofErr w:type="spellEnd"/>
      <w:r>
        <w:rPr>
          <w:rFonts w:ascii="Courier New" w:hAnsi="Courier New"/>
          <w:sz w:val="16"/>
        </w:rPr>
        <w:t xml:space="preserve"> (nr_Cell1, -95, -95);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f_EUTRA_NR_SendCoOrd</w:t>
      </w:r>
      <w:proofErr w:type="spellEnd"/>
      <w:r>
        <w:rPr>
          <w:rFonts w:ascii="Courier New" w:hAnsi="Courier New"/>
          <w:sz w:val="16"/>
        </w:rPr>
        <w:t xml:space="preserve"> (EUTRA, </w:t>
      </w:r>
      <w:proofErr w:type="spellStart"/>
      <w:r>
        <w:rPr>
          <w:rFonts w:ascii="Courier New" w:hAnsi="Courier New"/>
          <w:sz w:val="16"/>
        </w:rPr>
        <w:t>cms_EUTRA_NR_Trigger</w:t>
      </w:r>
      <w:proofErr w:type="spellEnd"/>
      <w:r>
        <w:rPr>
          <w:rFonts w:ascii="Courier New" w:hAnsi="Courier New"/>
          <w:sz w:val="16"/>
        </w:rPr>
        <w:t>); // send coordination to move context to EUTRA</w:t>
      </w:r>
    </w:p>
    <w:p w:rsidR="000A5382" w:rsidRDefault="000A5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// @</w:t>
      </w:r>
      <w:proofErr w:type="spellStart"/>
      <w:r>
        <w:rPr>
          <w:rFonts w:ascii="Courier New" w:hAnsi="Courier New"/>
          <w:sz w:val="16"/>
        </w:rPr>
        <w:t>siclog</w:t>
      </w:r>
      <w:proofErr w:type="spellEnd"/>
      <w:r>
        <w:rPr>
          <w:rFonts w:ascii="Courier New" w:hAnsi="Courier New"/>
          <w:sz w:val="16"/>
        </w:rPr>
        <w:t xml:space="preserve"> "Step 11" </w:t>
      </w:r>
      <w:proofErr w:type="spellStart"/>
      <w:r>
        <w:rPr>
          <w:rFonts w:ascii="Courier New" w:hAnsi="Courier New"/>
          <w:sz w:val="16"/>
        </w:rPr>
        <w:t>siclog</w:t>
      </w:r>
      <w:proofErr w:type="spellEnd"/>
      <w:r>
        <w:rPr>
          <w:rFonts w:ascii="Courier New" w:hAnsi="Courier New"/>
          <w:sz w:val="16"/>
        </w:rPr>
        <w:t>@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// Send both authentication and NR </w:t>
      </w:r>
      <w:proofErr w:type="spellStart"/>
      <w:r>
        <w:rPr>
          <w:rFonts w:ascii="Courier New" w:hAnsi="Courier New"/>
          <w:sz w:val="16"/>
        </w:rPr>
        <w:t>sysinfo</w:t>
      </w:r>
      <w:proofErr w:type="spellEnd"/>
      <w:r>
        <w:rPr>
          <w:rFonts w:ascii="Courier New" w:hAnsi="Courier New"/>
          <w:sz w:val="16"/>
        </w:rPr>
        <w:t xml:space="preserve"> parameters to EUTRA that will be used throughout the test</w:t>
      </w: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f_NR5GC_TrackingAreaUpdateFromN1(nr_Cell1);</w:t>
      </w:r>
    </w:p>
    <w:p w:rsidR="000A5382" w:rsidRDefault="000A538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</w:rPr>
      </w:pPr>
    </w:p>
    <w:p w:rsidR="000A5382" w:rsidRDefault="001A69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Arial"/>
          <w:b/>
          <w:sz w:val="16"/>
          <w:lang w:val="pt-BR" w:eastAsia="en-GB"/>
        </w:rPr>
      </w:pPr>
      <w:r>
        <w:rPr>
          <w:rFonts w:ascii="Courier New" w:hAnsi="Courier New"/>
          <w:sz w:val="16"/>
        </w:rPr>
        <w:t xml:space="preserve">  }</w:t>
      </w:r>
    </w:p>
    <w:p w:rsidR="000A5382" w:rsidRDefault="000A5382">
      <w:pPr>
        <w:spacing w:after="0"/>
        <w:rPr>
          <w:rFonts w:ascii="Arial" w:hAnsi="Arial" w:cs="Arial"/>
          <w:b/>
          <w:lang w:val="pt-BR" w:eastAsia="en-GB"/>
        </w:rPr>
      </w:pPr>
    </w:p>
    <w:p w:rsidR="000A5382" w:rsidRDefault="001A69D4">
      <w:pPr>
        <w:spacing w:after="0"/>
        <w:rPr>
          <w:rFonts w:ascii="Arial" w:hAnsi="Arial" w:cs="Arial"/>
          <w:b/>
          <w:lang w:val="pt-BR" w:eastAsia="en-GB"/>
        </w:rPr>
      </w:pPr>
      <w:r>
        <w:rPr>
          <w:rFonts w:ascii="Arial" w:hAnsi="Arial" w:cs="Arial"/>
          <w:b/>
          <w:lang w:val="pt-BR" w:eastAsia="en-GB"/>
        </w:rPr>
        <w:t>After change: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function fl_TC_6_2_3_4_</w:t>
      </w:r>
      <w:proofErr w:type="gramStart"/>
      <w:r>
        <w:rPr>
          <w:rFonts w:ascii="Courier New" w:hAnsi="Courier New"/>
          <w:sz w:val="16"/>
          <w:lang w:val="en-SG"/>
        </w:rPr>
        <w:t>TestBody(</w:t>
      </w:r>
      <w:proofErr w:type="gramEnd"/>
      <w:r>
        <w:rPr>
          <w:rFonts w:ascii="Courier New" w:hAnsi="Courier New"/>
          <w:sz w:val="16"/>
          <w:lang w:val="en-SG"/>
        </w:rPr>
        <w:t>) runs on NR5GC_PTC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{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var integer </w:t>
      </w:r>
      <w:proofErr w:type="spellStart"/>
      <w:r>
        <w:rPr>
          <w:rFonts w:ascii="Courier New" w:hAnsi="Courier New"/>
          <w:sz w:val="16"/>
          <w:lang w:val="en-SG"/>
        </w:rPr>
        <w:t>v_</w:t>
      </w:r>
      <w:proofErr w:type="gramStart"/>
      <w:r>
        <w:rPr>
          <w:rFonts w:ascii="Courier New" w:hAnsi="Courier New"/>
          <w:sz w:val="16"/>
          <w:lang w:val="en-SG"/>
        </w:rPr>
        <w:t>Noc</w:t>
      </w:r>
      <w:proofErr w:type="spellEnd"/>
      <w:r>
        <w:rPr>
          <w:rFonts w:ascii="Courier New" w:hAnsi="Courier New"/>
          <w:sz w:val="16"/>
          <w:lang w:val="en-SG"/>
        </w:rPr>
        <w:t xml:space="preserve"> :</w:t>
      </w:r>
      <w:proofErr w:type="gramEnd"/>
      <w:r>
        <w:rPr>
          <w:rFonts w:ascii="Courier New" w:hAnsi="Courier New"/>
          <w:sz w:val="16"/>
          <w:lang w:val="en-SG"/>
        </w:rPr>
        <w:t>= -85; // @sic R5s200723 sic@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//@</w:t>
      </w:r>
      <w:proofErr w:type="spellStart"/>
      <w:r>
        <w:rPr>
          <w:rFonts w:ascii="Courier New" w:hAnsi="Courier New"/>
          <w:sz w:val="16"/>
          <w:lang w:val="en-SG"/>
        </w:rPr>
        <w:t>siclog</w:t>
      </w:r>
      <w:proofErr w:type="spellEnd"/>
      <w:r>
        <w:rPr>
          <w:rFonts w:ascii="Courier New" w:hAnsi="Courier New"/>
          <w:sz w:val="16"/>
          <w:lang w:val="en-SG"/>
        </w:rPr>
        <w:t xml:space="preserve"> "Step 1" </w:t>
      </w:r>
      <w:proofErr w:type="spellStart"/>
      <w:r>
        <w:rPr>
          <w:rFonts w:ascii="Courier New" w:hAnsi="Courier New"/>
          <w:sz w:val="16"/>
          <w:lang w:val="en-SG"/>
        </w:rPr>
        <w:t>siclog</w:t>
      </w:r>
      <w:proofErr w:type="spellEnd"/>
      <w:r>
        <w:rPr>
          <w:rFonts w:ascii="Courier New" w:hAnsi="Courier New"/>
          <w:sz w:val="16"/>
          <w:lang w:val="en-SG"/>
        </w:rPr>
        <w:t>@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//The SS changes SS/PBCH SSS EPRE level for NR Cell 1 and Cell-specific RS EPRE level for E-UTRA Cell 1 according to row "T1" in table 6.2.3.4.3.2-1/2/3.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</w:t>
      </w:r>
      <w:proofErr w:type="spellStart"/>
      <w:r>
        <w:rPr>
          <w:rFonts w:ascii="Courier New" w:hAnsi="Courier New"/>
          <w:sz w:val="16"/>
          <w:lang w:val="en-SG"/>
        </w:rPr>
        <w:t>f_NR_SetCellPower</w:t>
      </w:r>
      <w:proofErr w:type="spellEnd"/>
      <w:r>
        <w:rPr>
          <w:rFonts w:ascii="Courier New" w:hAnsi="Courier New"/>
          <w:sz w:val="16"/>
          <w:lang w:val="en-SG"/>
        </w:rPr>
        <w:t xml:space="preserve"> (nr_Cell1, -95, -95); // FR2 FFS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f_NR_ConfigureAndActivateVNG_</w:t>
      </w:r>
      <w:proofErr w:type="gramStart"/>
      <w:r>
        <w:rPr>
          <w:rFonts w:ascii="Courier New" w:hAnsi="Courier New"/>
          <w:sz w:val="16"/>
          <w:lang w:val="en-SG"/>
        </w:rPr>
        <w:t>MultipleCells(</w:t>
      </w:r>
      <w:proofErr w:type="gramEnd"/>
      <w:r>
        <w:rPr>
          <w:rFonts w:ascii="Courier New" w:hAnsi="Courier New"/>
          <w:sz w:val="16"/>
          <w:lang w:val="en-SG"/>
        </w:rPr>
        <w:t xml:space="preserve">{cs_CellNoiseLevel(nr_Cell1, </w:t>
      </w:r>
      <w:proofErr w:type="spellStart"/>
      <w:r>
        <w:rPr>
          <w:rFonts w:ascii="Courier New" w:hAnsi="Courier New"/>
          <w:sz w:val="16"/>
          <w:lang w:val="en-SG"/>
        </w:rPr>
        <w:t>v_Noc</w:t>
      </w:r>
      <w:proofErr w:type="spellEnd"/>
      <w:r>
        <w:rPr>
          <w:rFonts w:ascii="Courier New" w:hAnsi="Courier New"/>
          <w:sz w:val="16"/>
          <w:lang w:val="en-SG"/>
        </w:rPr>
        <w:t>)});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Send both authentication and NR </w:t>
      </w:r>
      <w:proofErr w:type="spellStart"/>
      <w:r>
        <w:rPr>
          <w:rFonts w:ascii="Courier New" w:hAnsi="Courier New"/>
          <w:sz w:val="16"/>
          <w:lang w:val="en-SG"/>
        </w:rPr>
        <w:t>sysinfo</w:t>
      </w:r>
      <w:proofErr w:type="spellEnd"/>
      <w:r>
        <w:rPr>
          <w:rFonts w:ascii="Courier New" w:hAnsi="Courier New"/>
          <w:sz w:val="16"/>
          <w:lang w:val="en-SG"/>
        </w:rPr>
        <w:t xml:space="preserve"> parameters to EUTRA that will be used throughout the test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f_NR5GC_TrackingAreaUpdateFromN1(nr_Cell1);</w:t>
      </w:r>
    </w:p>
    <w:p w:rsidR="000A5382" w:rsidRDefault="000A538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</w:t>
      </w:r>
      <w:proofErr w:type="spellStart"/>
      <w:r>
        <w:rPr>
          <w:rFonts w:ascii="Courier New" w:hAnsi="Courier New"/>
          <w:sz w:val="16"/>
          <w:lang w:val="en-SG"/>
        </w:rPr>
        <w:t>f_EUTRA_NR_WaitForCoOrd_Trigger</w:t>
      </w:r>
      <w:proofErr w:type="spellEnd"/>
      <w:r>
        <w:rPr>
          <w:rFonts w:ascii="Courier New" w:hAnsi="Courier New"/>
          <w:sz w:val="16"/>
          <w:lang w:val="en-SG"/>
        </w:rPr>
        <w:t xml:space="preserve"> (EUTRA); // wait until power level change on Step4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//@</w:t>
      </w:r>
      <w:proofErr w:type="spellStart"/>
      <w:r>
        <w:rPr>
          <w:rFonts w:ascii="Courier New" w:hAnsi="Courier New"/>
          <w:sz w:val="16"/>
          <w:lang w:val="en-SG"/>
        </w:rPr>
        <w:t>siclog</w:t>
      </w:r>
      <w:proofErr w:type="spellEnd"/>
      <w:r>
        <w:rPr>
          <w:rFonts w:ascii="Courier New" w:hAnsi="Courier New"/>
          <w:sz w:val="16"/>
          <w:lang w:val="en-SG"/>
        </w:rPr>
        <w:t xml:space="preserve"> "Step 4" </w:t>
      </w:r>
      <w:proofErr w:type="spellStart"/>
      <w:r>
        <w:rPr>
          <w:rFonts w:ascii="Courier New" w:hAnsi="Courier New"/>
          <w:sz w:val="16"/>
          <w:lang w:val="en-SG"/>
        </w:rPr>
        <w:t>siclog</w:t>
      </w:r>
      <w:proofErr w:type="spellEnd"/>
      <w:r>
        <w:rPr>
          <w:rFonts w:ascii="Courier New" w:hAnsi="Courier New"/>
          <w:sz w:val="16"/>
          <w:lang w:val="en-SG"/>
        </w:rPr>
        <w:t>@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The SS changes SS/PBCH SSS EPRE level for NR Cell 1 and Cell-specific RS EPRE level for E-UTRA Cell 1 according to row "T2" in table 6.2.3.4.3.2-1/2/3.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</w:t>
      </w:r>
      <w:proofErr w:type="spellStart"/>
      <w:r>
        <w:rPr>
          <w:rFonts w:ascii="Courier New" w:hAnsi="Courier New"/>
          <w:sz w:val="16"/>
          <w:lang w:val="en-SG"/>
        </w:rPr>
        <w:t>f_NR_SetCellPower</w:t>
      </w:r>
      <w:proofErr w:type="spellEnd"/>
      <w:r>
        <w:rPr>
          <w:rFonts w:ascii="Courier New" w:hAnsi="Courier New"/>
          <w:sz w:val="16"/>
          <w:lang w:val="en-SG"/>
        </w:rPr>
        <w:t xml:space="preserve"> (nr_Cell1, -80, -80);</w:t>
      </w:r>
    </w:p>
    <w:p w:rsidR="000A5382" w:rsidRDefault="000A538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@</w:t>
      </w:r>
      <w:proofErr w:type="spellStart"/>
      <w:r>
        <w:rPr>
          <w:rFonts w:ascii="Courier New" w:hAnsi="Courier New"/>
          <w:sz w:val="16"/>
          <w:lang w:val="en-SG"/>
        </w:rPr>
        <w:t>siclog</w:t>
      </w:r>
      <w:proofErr w:type="spellEnd"/>
      <w:r>
        <w:rPr>
          <w:rFonts w:ascii="Courier New" w:hAnsi="Courier New"/>
          <w:sz w:val="16"/>
          <w:lang w:val="en-SG"/>
        </w:rPr>
        <w:t xml:space="preserve"> "Step 5" </w:t>
      </w:r>
      <w:proofErr w:type="spellStart"/>
      <w:r>
        <w:rPr>
          <w:rFonts w:ascii="Courier New" w:hAnsi="Courier New"/>
          <w:sz w:val="16"/>
          <w:lang w:val="en-SG"/>
        </w:rPr>
        <w:t>siclog</w:t>
      </w:r>
      <w:proofErr w:type="spellEnd"/>
      <w:r>
        <w:rPr>
          <w:rFonts w:ascii="Courier New" w:hAnsi="Courier New"/>
          <w:sz w:val="16"/>
          <w:lang w:val="en-SG"/>
        </w:rPr>
        <w:t>@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The UE selects NR Cell 1 and performs the generic test procedure in TS 38.508-1 Table 4.9.9.2.2-1 with condition 'connected without release'.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f_NR5GC_IRAT_S1ToN1_</w:t>
      </w:r>
      <w:proofErr w:type="gramStart"/>
      <w:r>
        <w:rPr>
          <w:rFonts w:ascii="Courier New" w:hAnsi="Courier New"/>
          <w:sz w:val="16"/>
          <w:lang w:val="en-SG"/>
        </w:rPr>
        <w:t>IdleMode(</w:t>
      </w:r>
      <w:proofErr w:type="gramEnd"/>
      <w:r>
        <w:rPr>
          <w:rFonts w:ascii="Courier New" w:hAnsi="Courier New"/>
          <w:sz w:val="16"/>
          <w:lang w:val="en-SG"/>
        </w:rPr>
        <w:t xml:space="preserve">nr_Cell1, </w:t>
      </w:r>
      <w:proofErr w:type="spellStart"/>
      <w:r>
        <w:rPr>
          <w:rFonts w:ascii="Courier New" w:hAnsi="Courier New"/>
          <w:sz w:val="16"/>
          <w:lang w:val="en-SG"/>
        </w:rPr>
        <w:t>noRrcConnectionRelease</w:t>
      </w:r>
      <w:proofErr w:type="spellEnd"/>
      <w:r>
        <w:rPr>
          <w:rFonts w:ascii="Courier New" w:hAnsi="Courier New"/>
          <w:sz w:val="16"/>
          <w:lang w:val="en-SG"/>
        </w:rPr>
        <w:t>, false);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@</w:t>
      </w:r>
      <w:proofErr w:type="spellStart"/>
      <w:r>
        <w:rPr>
          <w:rFonts w:ascii="Courier New" w:hAnsi="Courier New"/>
          <w:sz w:val="16"/>
          <w:lang w:val="en-SG"/>
        </w:rPr>
        <w:t>siclog</w:t>
      </w:r>
      <w:proofErr w:type="spellEnd"/>
      <w:r>
        <w:rPr>
          <w:rFonts w:ascii="Courier New" w:hAnsi="Courier New"/>
          <w:sz w:val="16"/>
          <w:lang w:val="en-SG"/>
        </w:rPr>
        <w:t xml:space="preserve"> "Step 6" </w:t>
      </w:r>
      <w:proofErr w:type="spellStart"/>
      <w:r>
        <w:rPr>
          <w:rFonts w:ascii="Courier New" w:hAnsi="Courier New"/>
          <w:sz w:val="16"/>
          <w:lang w:val="en-SG"/>
        </w:rPr>
        <w:t>siclog</w:t>
      </w:r>
      <w:proofErr w:type="spellEnd"/>
      <w:r>
        <w:rPr>
          <w:rFonts w:ascii="Courier New" w:hAnsi="Courier New"/>
          <w:sz w:val="16"/>
          <w:lang w:val="en-SG"/>
        </w:rPr>
        <w:t>@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The SS transmits an </w:t>
      </w:r>
      <w:proofErr w:type="spellStart"/>
      <w:r>
        <w:rPr>
          <w:rFonts w:ascii="Courier New" w:hAnsi="Courier New"/>
          <w:sz w:val="16"/>
          <w:lang w:val="en-SG"/>
        </w:rPr>
        <w:t>RRCRelease</w:t>
      </w:r>
      <w:proofErr w:type="spellEnd"/>
      <w:r>
        <w:rPr>
          <w:rFonts w:ascii="Courier New" w:hAnsi="Courier New"/>
          <w:sz w:val="16"/>
          <w:lang w:val="en-SG"/>
        </w:rPr>
        <w:t xml:space="preserve"> message on NR Cell 1.</w:t>
      </w:r>
    </w:p>
    <w:p w:rsidR="000A5382" w:rsidRPr="0077035B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</w:t>
      </w:r>
      <w:r w:rsidRPr="0077035B">
        <w:rPr>
          <w:rFonts w:ascii="Courier New" w:hAnsi="Courier New"/>
          <w:sz w:val="16"/>
          <w:lang w:val="en-SG"/>
        </w:rPr>
        <w:t xml:space="preserve"> </w:t>
      </w:r>
      <w:proofErr w:type="spellStart"/>
      <w:r w:rsidRPr="0077035B">
        <w:rPr>
          <w:rFonts w:ascii="Courier New" w:hAnsi="Courier New"/>
          <w:sz w:val="16"/>
          <w:lang w:val="en-SG"/>
        </w:rPr>
        <w:t>SRB.send</w:t>
      </w:r>
      <w:proofErr w:type="spellEnd"/>
      <w:r w:rsidRPr="0077035B">
        <w:rPr>
          <w:rFonts w:ascii="Courier New" w:hAnsi="Courier New"/>
          <w:sz w:val="16"/>
          <w:lang w:val="en-SG"/>
        </w:rPr>
        <w:t>(cas_NR_SRB1_RrcPdu_</w:t>
      </w:r>
      <w:proofErr w:type="gramStart"/>
      <w:r w:rsidRPr="0077035B">
        <w:rPr>
          <w:rFonts w:ascii="Courier New" w:hAnsi="Courier New"/>
          <w:sz w:val="16"/>
          <w:lang w:val="en-SG"/>
        </w:rPr>
        <w:t>REQ(</w:t>
      </w:r>
      <w:proofErr w:type="gramEnd"/>
      <w:r w:rsidRPr="0077035B">
        <w:rPr>
          <w:rFonts w:ascii="Courier New" w:hAnsi="Courier New"/>
          <w:sz w:val="16"/>
          <w:lang w:val="en-SG"/>
        </w:rPr>
        <w:t>nr_Cell1, -, cs_38508_RRCRelease (</w:t>
      </w:r>
      <w:proofErr w:type="spellStart"/>
      <w:r w:rsidRPr="0077035B">
        <w:rPr>
          <w:rFonts w:ascii="Courier New" w:hAnsi="Courier New"/>
          <w:sz w:val="16"/>
          <w:lang w:val="en-SG"/>
        </w:rPr>
        <w:t>tsc_NR_RRC_TI_Def</w:t>
      </w:r>
      <w:proofErr w:type="spellEnd"/>
      <w:r w:rsidRPr="0077035B">
        <w:rPr>
          <w:rFonts w:ascii="Courier New" w:hAnsi="Courier New"/>
          <w:sz w:val="16"/>
          <w:lang w:val="en-SG"/>
        </w:rPr>
        <w:t>)));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highlight w:val="yellow"/>
          <w:lang w:val="en-SG"/>
        </w:rPr>
        <w:t xml:space="preserve">     </w:t>
      </w:r>
      <w:proofErr w:type="spellStart"/>
      <w:r>
        <w:rPr>
          <w:rFonts w:ascii="Courier New" w:hAnsi="Courier New"/>
          <w:sz w:val="16"/>
          <w:highlight w:val="yellow"/>
          <w:lang w:val="en-SG"/>
        </w:rPr>
        <w:t>f_NR_RRCRelease_</w:t>
      </w:r>
      <w:proofErr w:type="gramStart"/>
      <w:r>
        <w:rPr>
          <w:rFonts w:ascii="Courier New" w:hAnsi="Courier New"/>
          <w:sz w:val="16"/>
          <w:highlight w:val="yellow"/>
          <w:lang w:val="en-SG"/>
        </w:rPr>
        <w:t>Local</w:t>
      </w:r>
      <w:proofErr w:type="spellEnd"/>
      <w:r>
        <w:rPr>
          <w:rFonts w:ascii="Courier New" w:hAnsi="Courier New"/>
          <w:sz w:val="16"/>
          <w:highlight w:val="yellow"/>
          <w:lang w:val="en-SG"/>
        </w:rPr>
        <w:t>(</w:t>
      </w:r>
      <w:proofErr w:type="gramEnd"/>
      <w:r>
        <w:rPr>
          <w:rFonts w:ascii="Courier New" w:hAnsi="Courier New"/>
          <w:sz w:val="16"/>
          <w:highlight w:val="yellow"/>
          <w:lang w:val="en-SG"/>
        </w:rPr>
        <w:t xml:space="preserve">nr_Cell1, </w:t>
      </w:r>
      <w:proofErr w:type="spellStart"/>
      <w:r>
        <w:rPr>
          <w:rFonts w:ascii="Courier New" w:hAnsi="Courier New"/>
          <w:sz w:val="16"/>
          <w:highlight w:val="yellow"/>
          <w:lang w:val="en-SG"/>
        </w:rPr>
        <w:t>f_NR_GetNextSendOccasion_DL</w:t>
      </w:r>
      <w:proofErr w:type="spellEnd"/>
      <w:r>
        <w:rPr>
          <w:rFonts w:ascii="Courier New" w:hAnsi="Courier New"/>
          <w:sz w:val="16"/>
          <w:highlight w:val="yellow"/>
          <w:lang w:val="en-SG"/>
        </w:rPr>
        <w:t xml:space="preserve">(nr_Cell1, </w:t>
      </w:r>
      <w:proofErr w:type="spellStart"/>
      <w:r>
        <w:rPr>
          <w:rFonts w:ascii="Courier New" w:hAnsi="Courier New"/>
          <w:sz w:val="16"/>
          <w:highlight w:val="yellow"/>
          <w:lang w:val="en-SG"/>
        </w:rPr>
        <w:t>tsc_NR_DelayBeforeIntraCellHO</w:t>
      </w:r>
      <w:proofErr w:type="spellEnd"/>
      <w:r>
        <w:rPr>
          <w:rFonts w:ascii="Courier New" w:hAnsi="Courier New"/>
          <w:sz w:val="16"/>
          <w:highlight w:val="yellow"/>
          <w:lang w:val="en-SG"/>
        </w:rPr>
        <w:t>));</w:t>
      </w:r>
      <w:r>
        <w:rPr>
          <w:rFonts w:ascii="Courier New" w:hAnsi="Courier New"/>
          <w:sz w:val="16"/>
          <w:lang w:val="en-SG"/>
        </w:rPr>
        <w:t xml:space="preserve"> </w:t>
      </w:r>
    </w:p>
    <w:p w:rsidR="000A5382" w:rsidRDefault="000A538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@</w:t>
      </w:r>
      <w:proofErr w:type="spellStart"/>
      <w:r>
        <w:rPr>
          <w:rFonts w:ascii="Courier New" w:hAnsi="Courier New"/>
          <w:sz w:val="16"/>
          <w:lang w:val="en-SG"/>
        </w:rPr>
        <w:t>siclog</w:t>
      </w:r>
      <w:proofErr w:type="spellEnd"/>
      <w:r>
        <w:rPr>
          <w:rFonts w:ascii="Courier New" w:hAnsi="Courier New"/>
          <w:sz w:val="16"/>
          <w:lang w:val="en-SG"/>
        </w:rPr>
        <w:t xml:space="preserve"> "Step 7" </w:t>
      </w:r>
      <w:proofErr w:type="spellStart"/>
      <w:r>
        <w:rPr>
          <w:rFonts w:ascii="Courier New" w:hAnsi="Courier New"/>
          <w:sz w:val="16"/>
          <w:lang w:val="en-SG"/>
        </w:rPr>
        <w:t>siclog</w:t>
      </w:r>
      <w:proofErr w:type="spellEnd"/>
      <w:r>
        <w:rPr>
          <w:rFonts w:ascii="Courier New" w:hAnsi="Courier New"/>
          <w:sz w:val="16"/>
          <w:lang w:val="en-SG"/>
        </w:rPr>
        <w:t>@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The SS changes the E-UTRA cell priority broadcast in system information on NR Cell 1.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f_NR5GC_CellInfo_SetSIB5_</w:t>
      </w:r>
      <w:proofErr w:type="gramStart"/>
      <w:r>
        <w:rPr>
          <w:rFonts w:ascii="Courier New" w:hAnsi="Courier New"/>
          <w:sz w:val="16"/>
          <w:lang w:val="en-SG"/>
        </w:rPr>
        <w:t>cellReselectionPriority(</w:t>
      </w:r>
      <w:proofErr w:type="gramEnd"/>
      <w:r>
        <w:rPr>
          <w:rFonts w:ascii="Courier New" w:hAnsi="Courier New"/>
          <w:sz w:val="16"/>
          <w:lang w:val="en-SG"/>
        </w:rPr>
        <w:t>nr_Cell1, 0, 5);      // Table 6.2.3.4.3.3-7: SIB5 NR Cell 1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f_NR_CellInfo_SetSIB5_</w:t>
      </w:r>
      <w:proofErr w:type="gramStart"/>
      <w:r>
        <w:rPr>
          <w:rFonts w:ascii="Courier New" w:hAnsi="Courier New"/>
          <w:sz w:val="16"/>
          <w:lang w:val="en-SG"/>
        </w:rPr>
        <w:t>threshXHighQ(</w:t>
      </w:r>
      <w:proofErr w:type="gramEnd"/>
      <w:r>
        <w:rPr>
          <w:rFonts w:ascii="Courier New" w:hAnsi="Courier New"/>
          <w:sz w:val="16"/>
          <w:lang w:val="en-SG"/>
        </w:rPr>
        <w:t xml:space="preserve">nr_Cell1, 0, </w:t>
      </w:r>
      <w:proofErr w:type="spellStart"/>
      <w:r>
        <w:rPr>
          <w:rFonts w:ascii="Courier New" w:hAnsi="Courier New"/>
          <w:sz w:val="16"/>
          <w:lang w:val="en-SG"/>
        </w:rPr>
        <w:t>cs_InterFreqCarrierFreqInfo_ThreshX_Q</w:t>
      </w:r>
      <w:proofErr w:type="spellEnd"/>
      <w:r>
        <w:rPr>
          <w:rFonts w:ascii="Courier New" w:hAnsi="Courier New"/>
          <w:sz w:val="16"/>
          <w:lang w:val="en-SG"/>
        </w:rPr>
        <w:t>(5, 20));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f_NR5GC_CellInfo_SetSIB5_</w:t>
      </w:r>
      <w:proofErr w:type="gramStart"/>
      <w:r>
        <w:rPr>
          <w:rFonts w:ascii="Courier New" w:hAnsi="Courier New"/>
          <w:sz w:val="16"/>
          <w:lang w:val="en-SG"/>
        </w:rPr>
        <w:t>tReselectionEUTRA(</w:t>
      </w:r>
      <w:proofErr w:type="gramEnd"/>
      <w:r>
        <w:rPr>
          <w:rFonts w:ascii="Courier New" w:hAnsi="Courier New"/>
          <w:sz w:val="16"/>
          <w:lang w:val="en-SG"/>
        </w:rPr>
        <w:t>nr_Cell1, 7);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@</w:t>
      </w:r>
      <w:proofErr w:type="spellStart"/>
      <w:r>
        <w:rPr>
          <w:rFonts w:ascii="Courier New" w:hAnsi="Courier New"/>
          <w:sz w:val="16"/>
          <w:lang w:val="en-SG"/>
        </w:rPr>
        <w:t>siclog</w:t>
      </w:r>
      <w:proofErr w:type="spellEnd"/>
      <w:r>
        <w:rPr>
          <w:rFonts w:ascii="Courier New" w:hAnsi="Courier New"/>
          <w:sz w:val="16"/>
          <w:lang w:val="en-SG"/>
        </w:rPr>
        <w:t xml:space="preserve"> "Step 8" </w:t>
      </w:r>
      <w:proofErr w:type="spellStart"/>
      <w:r>
        <w:rPr>
          <w:rFonts w:ascii="Courier New" w:hAnsi="Courier New"/>
          <w:sz w:val="16"/>
          <w:lang w:val="en-SG"/>
        </w:rPr>
        <w:t>siclog</w:t>
      </w:r>
      <w:proofErr w:type="spellEnd"/>
      <w:r>
        <w:rPr>
          <w:rFonts w:ascii="Courier New" w:hAnsi="Courier New"/>
          <w:sz w:val="16"/>
          <w:lang w:val="en-SG"/>
        </w:rPr>
        <w:t>@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Notify UE change of System Information on NR Cell 1.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Table 6.2.3.4.3.3-8: SIB1 of NR Cell 1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</w:t>
      </w:r>
      <w:proofErr w:type="spellStart"/>
      <w:r>
        <w:rPr>
          <w:rFonts w:ascii="Courier New" w:hAnsi="Courier New"/>
          <w:sz w:val="16"/>
          <w:lang w:val="en-SG"/>
        </w:rPr>
        <w:t>f_NR_</w:t>
      </w:r>
      <w:proofErr w:type="gramStart"/>
      <w:r>
        <w:rPr>
          <w:rFonts w:ascii="Courier New" w:hAnsi="Courier New"/>
          <w:sz w:val="16"/>
          <w:lang w:val="en-SG"/>
        </w:rPr>
        <w:t>IncrementValueTag</w:t>
      </w:r>
      <w:proofErr w:type="spellEnd"/>
      <w:r>
        <w:rPr>
          <w:rFonts w:ascii="Courier New" w:hAnsi="Courier New"/>
          <w:sz w:val="16"/>
          <w:lang w:val="en-SG"/>
        </w:rPr>
        <w:t>(</w:t>
      </w:r>
      <w:proofErr w:type="gramEnd"/>
      <w:r>
        <w:rPr>
          <w:rFonts w:ascii="Courier New" w:hAnsi="Courier New"/>
          <w:sz w:val="16"/>
          <w:lang w:val="en-SG"/>
        </w:rPr>
        <w:t>nr_Cell1, sibType5);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</w:t>
      </w:r>
      <w:proofErr w:type="spellStart"/>
      <w:r>
        <w:rPr>
          <w:rFonts w:ascii="Courier New" w:hAnsi="Courier New"/>
          <w:sz w:val="16"/>
          <w:lang w:val="en-SG"/>
        </w:rPr>
        <w:t>f_NR_ModifySysinfo</w:t>
      </w:r>
      <w:proofErr w:type="spellEnd"/>
      <w:r>
        <w:rPr>
          <w:rFonts w:ascii="Courier New" w:hAnsi="Courier New"/>
          <w:sz w:val="16"/>
          <w:lang w:val="en-SG"/>
        </w:rPr>
        <w:t xml:space="preserve">(nr_Cell1); //Modify </w:t>
      </w:r>
      <w:proofErr w:type="spellStart"/>
      <w:r>
        <w:rPr>
          <w:rFonts w:ascii="Courier New" w:hAnsi="Courier New"/>
          <w:sz w:val="16"/>
          <w:lang w:val="en-SG"/>
        </w:rPr>
        <w:t>Sysinfo</w:t>
      </w:r>
      <w:proofErr w:type="spellEnd"/>
      <w:r>
        <w:rPr>
          <w:rFonts w:ascii="Courier New" w:hAnsi="Courier New"/>
          <w:sz w:val="16"/>
          <w:lang w:val="en-SG"/>
        </w:rPr>
        <w:t xml:space="preserve"> in SS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@</w:t>
      </w:r>
      <w:proofErr w:type="spellStart"/>
      <w:r>
        <w:rPr>
          <w:rFonts w:ascii="Courier New" w:hAnsi="Courier New"/>
          <w:sz w:val="16"/>
          <w:lang w:val="en-SG"/>
        </w:rPr>
        <w:t>siclog</w:t>
      </w:r>
      <w:proofErr w:type="spellEnd"/>
      <w:r>
        <w:rPr>
          <w:rFonts w:ascii="Courier New" w:hAnsi="Courier New"/>
          <w:sz w:val="16"/>
          <w:lang w:val="en-SG"/>
        </w:rPr>
        <w:t xml:space="preserve"> "Step 9" </w:t>
      </w:r>
      <w:proofErr w:type="spellStart"/>
      <w:r>
        <w:rPr>
          <w:rFonts w:ascii="Courier New" w:hAnsi="Courier New"/>
          <w:sz w:val="16"/>
          <w:lang w:val="en-SG"/>
        </w:rPr>
        <w:t>siclog</w:t>
      </w:r>
      <w:proofErr w:type="spellEnd"/>
      <w:r>
        <w:rPr>
          <w:rFonts w:ascii="Courier New" w:hAnsi="Courier New"/>
          <w:sz w:val="16"/>
          <w:lang w:val="en-SG"/>
        </w:rPr>
        <w:t>@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Wait for 6 s for UE to receive system information.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</w:t>
      </w:r>
      <w:proofErr w:type="spellStart"/>
      <w:r>
        <w:rPr>
          <w:rFonts w:ascii="Courier New" w:hAnsi="Courier New"/>
          <w:sz w:val="16"/>
          <w:lang w:val="en-SG"/>
        </w:rPr>
        <w:t>f_</w:t>
      </w:r>
      <w:proofErr w:type="gramStart"/>
      <w:r>
        <w:rPr>
          <w:rFonts w:ascii="Courier New" w:hAnsi="Courier New"/>
          <w:sz w:val="16"/>
          <w:lang w:val="en-SG"/>
        </w:rPr>
        <w:t>Delay</w:t>
      </w:r>
      <w:proofErr w:type="spellEnd"/>
      <w:r>
        <w:rPr>
          <w:rFonts w:ascii="Courier New" w:hAnsi="Courier New"/>
          <w:sz w:val="16"/>
          <w:lang w:val="en-SG"/>
        </w:rPr>
        <w:t>(</w:t>
      </w:r>
      <w:proofErr w:type="gramEnd"/>
      <w:r>
        <w:rPr>
          <w:rFonts w:ascii="Courier New" w:hAnsi="Courier New"/>
          <w:sz w:val="16"/>
          <w:lang w:val="en-SG"/>
        </w:rPr>
        <w:t>6.0);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@</w:t>
      </w:r>
      <w:proofErr w:type="spellStart"/>
      <w:r>
        <w:rPr>
          <w:rFonts w:ascii="Courier New" w:hAnsi="Courier New"/>
          <w:sz w:val="16"/>
          <w:lang w:val="en-SG"/>
        </w:rPr>
        <w:t>siclog</w:t>
      </w:r>
      <w:proofErr w:type="spellEnd"/>
      <w:r>
        <w:rPr>
          <w:rFonts w:ascii="Courier New" w:hAnsi="Courier New"/>
          <w:sz w:val="16"/>
          <w:lang w:val="en-SG"/>
        </w:rPr>
        <w:t xml:space="preserve"> "Step 10" </w:t>
      </w:r>
      <w:proofErr w:type="spellStart"/>
      <w:r>
        <w:rPr>
          <w:rFonts w:ascii="Courier New" w:hAnsi="Courier New"/>
          <w:sz w:val="16"/>
          <w:lang w:val="en-SG"/>
        </w:rPr>
        <w:t>siclog</w:t>
      </w:r>
      <w:proofErr w:type="spellEnd"/>
      <w:r>
        <w:rPr>
          <w:rFonts w:ascii="Courier New" w:hAnsi="Courier New"/>
          <w:sz w:val="16"/>
          <w:lang w:val="en-SG"/>
        </w:rPr>
        <w:t>@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The SS changes SS/PBCH SSS EPRE level for NR Cell 1 and Cell-specific RS EPRE level for E-UTRA Cell 1 according to row "T3" in table 6.2.3.4.3.2-1/2/3.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</w:t>
      </w:r>
      <w:proofErr w:type="spellStart"/>
      <w:r>
        <w:rPr>
          <w:rFonts w:ascii="Courier New" w:hAnsi="Courier New"/>
          <w:sz w:val="16"/>
          <w:lang w:val="en-SG"/>
        </w:rPr>
        <w:t>f_NR_SetCellPower</w:t>
      </w:r>
      <w:proofErr w:type="spellEnd"/>
      <w:r>
        <w:rPr>
          <w:rFonts w:ascii="Courier New" w:hAnsi="Courier New"/>
          <w:sz w:val="16"/>
          <w:lang w:val="en-SG"/>
        </w:rPr>
        <w:t xml:space="preserve"> (nr_Cell1, -95, -95);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</w:t>
      </w:r>
      <w:proofErr w:type="spellStart"/>
      <w:r>
        <w:rPr>
          <w:rFonts w:ascii="Courier New" w:hAnsi="Courier New"/>
          <w:sz w:val="16"/>
          <w:lang w:val="en-SG"/>
        </w:rPr>
        <w:t>f_EUTRA_NR_SendCoOrd</w:t>
      </w:r>
      <w:proofErr w:type="spellEnd"/>
      <w:r>
        <w:rPr>
          <w:rFonts w:ascii="Courier New" w:hAnsi="Courier New"/>
          <w:sz w:val="16"/>
          <w:lang w:val="en-SG"/>
        </w:rPr>
        <w:t xml:space="preserve"> (EUTRA, </w:t>
      </w:r>
      <w:proofErr w:type="spellStart"/>
      <w:r>
        <w:rPr>
          <w:rFonts w:ascii="Courier New" w:hAnsi="Courier New"/>
          <w:sz w:val="16"/>
          <w:lang w:val="en-SG"/>
        </w:rPr>
        <w:t>cms_EUTRA_NR_Trigger</w:t>
      </w:r>
      <w:proofErr w:type="spellEnd"/>
      <w:r>
        <w:rPr>
          <w:rFonts w:ascii="Courier New" w:hAnsi="Courier New"/>
          <w:sz w:val="16"/>
          <w:lang w:val="en-SG"/>
        </w:rPr>
        <w:t>); // send coordination to move context to EUTRA</w:t>
      </w:r>
    </w:p>
    <w:p w:rsidR="000A5382" w:rsidRDefault="000A538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@</w:t>
      </w:r>
      <w:proofErr w:type="spellStart"/>
      <w:r>
        <w:rPr>
          <w:rFonts w:ascii="Courier New" w:hAnsi="Courier New"/>
          <w:sz w:val="16"/>
          <w:lang w:val="en-SG"/>
        </w:rPr>
        <w:t>siclog</w:t>
      </w:r>
      <w:proofErr w:type="spellEnd"/>
      <w:r>
        <w:rPr>
          <w:rFonts w:ascii="Courier New" w:hAnsi="Courier New"/>
          <w:sz w:val="16"/>
          <w:lang w:val="en-SG"/>
        </w:rPr>
        <w:t xml:space="preserve"> "Step 11" </w:t>
      </w:r>
      <w:proofErr w:type="spellStart"/>
      <w:r>
        <w:rPr>
          <w:rFonts w:ascii="Courier New" w:hAnsi="Courier New"/>
          <w:sz w:val="16"/>
          <w:lang w:val="en-SG"/>
        </w:rPr>
        <w:t>siclog</w:t>
      </w:r>
      <w:proofErr w:type="spellEnd"/>
      <w:r>
        <w:rPr>
          <w:rFonts w:ascii="Courier New" w:hAnsi="Courier New"/>
          <w:sz w:val="16"/>
          <w:lang w:val="en-SG"/>
        </w:rPr>
        <w:t>@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// Send both authentication and NR </w:t>
      </w:r>
      <w:proofErr w:type="spellStart"/>
      <w:r>
        <w:rPr>
          <w:rFonts w:ascii="Courier New" w:hAnsi="Courier New"/>
          <w:sz w:val="16"/>
          <w:lang w:val="en-SG"/>
        </w:rPr>
        <w:t>sysinfo</w:t>
      </w:r>
      <w:proofErr w:type="spellEnd"/>
      <w:r>
        <w:rPr>
          <w:rFonts w:ascii="Courier New" w:hAnsi="Courier New"/>
          <w:sz w:val="16"/>
          <w:lang w:val="en-SG"/>
        </w:rPr>
        <w:t xml:space="preserve"> parameters to EUTRA that will be used throughout the test</w:t>
      </w: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  f_NR5GC_TrackingAreaUpdateFromN1(nr_Cell1);</w:t>
      </w:r>
    </w:p>
    <w:p w:rsidR="000A5382" w:rsidRDefault="000A538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</w:p>
    <w:p w:rsidR="000A5382" w:rsidRDefault="001A69D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sz w:val="16"/>
          <w:lang w:val="en-SG"/>
        </w:rPr>
      </w:pPr>
      <w:r>
        <w:rPr>
          <w:rFonts w:ascii="Courier New" w:hAnsi="Courier New"/>
          <w:sz w:val="16"/>
          <w:lang w:val="en-SG"/>
        </w:rPr>
        <w:t xml:space="preserve">  }</w:t>
      </w:r>
    </w:p>
    <w:p w:rsidR="000A5382" w:rsidRDefault="000A5382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0A538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127C" w:rsidRDefault="00A9127C">
      <w:pPr>
        <w:spacing w:after="0"/>
      </w:pPr>
      <w:r>
        <w:separator/>
      </w:r>
    </w:p>
  </w:endnote>
  <w:endnote w:type="continuationSeparator" w:id="0">
    <w:p w:rsidR="00A9127C" w:rsidRDefault="00A912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Microsoft YaHei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127C" w:rsidRDefault="00A9127C">
      <w:pPr>
        <w:spacing w:after="0"/>
      </w:pPr>
      <w:r>
        <w:separator/>
      </w:r>
    </w:p>
  </w:footnote>
  <w:footnote w:type="continuationSeparator" w:id="0">
    <w:p w:rsidR="00A9127C" w:rsidRDefault="00A912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5382" w:rsidRDefault="001A69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5382" w:rsidRDefault="000A53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5382" w:rsidRDefault="001A69D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5382" w:rsidRDefault="000A53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1645F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7363"/>
    <w:rsid w:val="0008647F"/>
    <w:rsid w:val="00090BBD"/>
    <w:rsid w:val="00092A15"/>
    <w:rsid w:val="0009581D"/>
    <w:rsid w:val="00096F61"/>
    <w:rsid w:val="000A1C38"/>
    <w:rsid w:val="000A4903"/>
    <w:rsid w:val="000A5382"/>
    <w:rsid w:val="000A5844"/>
    <w:rsid w:val="000A6394"/>
    <w:rsid w:val="000B0A93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F119F"/>
    <w:rsid w:val="000F2181"/>
    <w:rsid w:val="000F447C"/>
    <w:rsid w:val="00105083"/>
    <w:rsid w:val="0011007E"/>
    <w:rsid w:val="001109AC"/>
    <w:rsid w:val="00114BCB"/>
    <w:rsid w:val="001202A8"/>
    <w:rsid w:val="00120B93"/>
    <w:rsid w:val="0012136E"/>
    <w:rsid w:val="00126237"/>
    <w:rsid w:val="00145D43"/>
    <w:rsid w:val="001465F7"/>
    <w:rsid w:val="00146869"/>
    <w:rsid w:val="00146DCF"/>
    <w:rsid w:val="001536E7"/>
    <w:rsid w:val="001574CD"/>
    <w:rsid w:val="00172A27"/>
    <w:rsid w:val="00174983"/>
    <w:rsid w:val="00177613"/>
    <w:rsid w:val="0018050E"/>
    <w:rsid w:val="0018359B"/>
    <w:rsid w:val="001844F2"/>
    <w:rsid w:val="00185EB3"/>
    <w:rsid w:val="001901A2"/>
    <w:rsid w:val="00192296"/>
    <w:rsid w:val="00192C46"/>
    <w:rsid w:val="001940BF"/>
    <w:rsid w:val="00197A5E"/>
    <w:rsid w:val="001A08B3"/>
    <w:rsid w:val="001A19DC"/>
    <w:rsid w:val="001A69D4"/>
    <w:rsid w:val="001A7B60"/>
    <w:rsid w:val="001B52F0"/>
    <w:rsid w:val="001B780D"/>
    <w:rsid w:val="001B7A65"/>
    <w:rsid w:val="001C0E62"/>
    <w:rsid w:val="001C1197"/>
    <w:rsid w:val="001C28BC"/>
    <w:rsid w:val="001C2ED3"/>
    <w:rsid w:val="001D1616"/>
    <w:rsid w:val="001D4ACB"/>
    <w:rsid w:val="001D5D65"/>
    <w:rsid w:val="001E41F3"/>
    <w:rsid w:val="001F28D1"/>
    <w:rsid w:val="001F406A"/>
    <w:rsid w:val="00203D4D"/>
    <w:rsid w:val="002040A1"/>
    <w:rsid w:val="002048F4"/>
    <w:rsid w:val="00204F3F"/>
    <w:rsid w:val="002066DA"/>
    <w:rsid w:val="00221C5A"/>
    <w:rsid w:val="00223084"/>
    <w:rsid w:val="0022778C"/>
    <w:rsid w:val="00230D41"/>
    <w:rsid w:val="00232753"/>
    <w:rsid w:val="002358C6"/>
    <w:rsid w:val="0024507D"/>
    <w:rsid w:val="0024525F"/>
    <w:rsid w:val="002564C6"/>
    <w:rsid w:val="002565AD"/>
    <w:rsid w:val="0026004D"/>
    <w:rsid w:val="002640DD"/>
    <w:rsid w:val="00266ADF"/>
    <w:rsid w:val="002701F8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B460D"/>
    <w:rsid w:val="002B5741"/>
    <w:rsid w:val="002C27C4"/>
    <w:rsid w:val="002D1004"/>
    <w:rsid w:val="002D45D4"/>
    <w:rsid w:val="002F3F0B"/>
    <w:rsid w:val="002F45F1"/>
    <w:rsid w:val="002F60F3"/>
    <w:rsid w:val="002F7D40"/>
    <w:rsid w:val="00305409"/>
    <w:rsid w:val="00322D46"/>
    <w:rsid w:val="0032432A"/>
    <w:rsid w:val="0033294A"/>
    <w:rsid w:val="003330A6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231A"/>
    <w:rsid w:val="003667B7"/>
    <w:rsid w:val="00374DD4"/>
    <w:rsid w:val="00375BB0"/>
    <w:rsid w:val="003768DF"/>
    <w:rsid w:val="003806A7"/>
    <w:rsid w:val="003858C9"/>
    <w:rsid w:val="00387792"/>
    <w:rsid w:val="003904E3"/>
    <w:rsid w:val="00393BCA"/>
    <w:rsid w:val="003A6F1B"/>
    <w:rsid w:val="003B7576"/>
    <w:rsid w:val="003C29BF"/>
    <w:rsid w:val="003D11B8"/>
    <w:rsid w:val="003D26B2"/>
    <w:rsid w:val="003E1A36"/>
    <w:rsid w:val="003E298C"/>
    <w:rsid w:val="003E2CF2"/>
    <w:rsid w:val="003E51C2"/>
    <w:rsid w:val="003E600B"/>
    <w:rsid w:val="004063E7"/>
    <w:rsid w:val="00410371"/>
    <w:rsid w:val="0041331D"/>
    <w:rsid w:val="00414C28"/>
    <w:rsid w:val="004242F1"/>
    <w:rsid w:val="004257FF"/>
    <w:rsid w:val="0043163D"/>
    <w:rsid w:val="004349E1"/>
    <w:rsid w:val="00442915"/>
    <w:rsid w:val="00444057"/>
    <w:rsid w:val="00446488"/>
    <w:rsid w:val="00450C73"/>
    <w:rsid w:val="00455E5C"/>
    <w:rsid w:val="00456743"/>
    <w:rsid w:val="00461DFB"/>
    <w:rsid w:val="00461F12"/>
    <w:rsid w:val="00470F1E"/>
    <w:rsid w:val="004717EA"/>
    <w:rsid w:val="004727BC"/>
    <w:rsid w:val="00472B94"/>
    <w:rsid w:val="00472D7B"/>
    <w:rsid w:val="00473CA2"/>
    <w:rsid w:val="00481A5D"/>
    <w:rsid w:val="00483510"/>
    <w:rsid w:val="00495060"/>
    <w:rsid w:val="004972C4"/>
    <w:rsid w:val="004A1672"/>
    <w:rsid w:val="004A16AA"/>
    <w:rsid w:val="004A22FB"/>
    <w:rsid w:val="004A54E6"/>
    <w:rsid w:val="004A78BC"/>
    <w:rsid w:val="004B01A5"/>
    <w:rsid w:val="004B4B26"/>
    <w:rsid w:val="004B75B7"/>
    <w:rsid w:val="004C0194"/>
    <w:rsid w:val="004C785C"/>
    <w:rsid w:val="004D3AF2"/>
    <w:rsid w:val="004D455F"/>
    <w:rsid w:val="004D4BCF"/>
    <w:rsid w:val="004D6929"/>
    <w:rsid w:val="004E37EA"/>
    <w:rsid w:val="004F0A96"/>
    <w:rsid w:val="004F661B"/>
    <w:rsid w:val="00503540"/>
    <w:rsid w:val="005045C7"/>
    <w:rsid w:val="0051196A"/>
    <w:rsid w:val="0051580D"/>
    <w:rsid w:val="00517077"/>
    <w:rsid w:val="00520444"/>
    <w:rsid w:val="00521133"/>
    <w:rsid w:val="005279F5"/>
    <w:rsid w:val="00534E37"/>
    <w:rsid w:val="00535E26"/>
    <w:rsid w:val="00537974"/>
    <w:rsid w:val="005431D4"/>
    <w:rsid w:val="00545A8F"/>
    <w:rsid w:val="00547111"/>
    <w:rsid w:val="00550D59"/>
    <w:rsid w:val="005524F0"/>
    <w:rsid w:val="00555E5F"/>
    <w:rsid w:val="00565C1C"/>
    <w:rsid w:val="00566F6F"/>
    <w:rsid w:val="00574712"/>
    <w:rsid w:val="0058240F"/>
    <w:rsid w:val="0058765D"/>
    <w:rsid w:val="00587829"/>
    <w:rsid w:val="00592D74"/>
    <w:rsid w:val="00597B27"/>
    <w:rsid w:val="005A0AF9"/>
    <w:rsid w:val="005A5A37"/>
    <w:rsid w:val="005B59F3"/>
    <w:rsid w:val="005B6E2D"/>
    <w:rsid w:val="005C111B"/>
    <w:rsid w:val="005D1011"/>
    <w:rsid w:val="005D3336"/>
    <w:rsid w:val="005D3FCB"/>
    <w:rsid w:val="005D720A"/>
    <w:rsid w:val="005E07F4"/>
    <w:rsid w:val="005E18C6"/>
    <w:rsid w:val="005E2C44"/>
    <w:rsid w:val="005E42FB"/>
    <w:rsid w:val="005E61C4"/>
    <w:rsid w:val="005F391D"/>
    <w:rsid w:val="00606FE5"/>
    <w:rsid w:val="00607E39"/>
    <w:rsid w:val="00610C5B"/>
    <w:rsid w:val="0061652C"/>
    <w:rsid w:val="00617D68"/>
    <w:rsid w:val="00620F6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7016"/>
    <w:rsid w:val="006735CF"/>
    <w:rsid w:val="00680588"/>
    <w:rsid w:val="006844C3"/>
    <w:rsid w:val="00684FDD"/>
    <w:rsid w:val="00695808"/>
    <w:rsid w:val="006A737E"/>
    <w:rsid w:val="006B46FB"/>
    <w:rsid w:val="006C10AA"/>
    <w:rsid w:val="006D3567"/>
    <w:rsid w:val="006D743A"/>
    <w:rsid w:val="006D7D90"/>
    <w:rsid w:val="006E0D6E"/>
    <w:rsid w:val="006E21FB"/>
    <w:rsid w:val="006F214E"/>
    <w:rsid w:val="006F6B99"/>
    <w:rsid w:val="006F7B09"/>
    <w:rsid w:val="007043E6"/>
    <w:rsid w:val="0071095F"/>
    <w:rsid w:val="00711D18"/>
    <w:rsid w:val="007132D0"/>
    <w:rsid w:val="00713B7A"/>
    <w:rsid w:val="007145B4"/>
    <w:rsid w:val="0072332F"/>
    <w:rsid w:val="00730C4C"/>
    <w:rsid w:val="007375A9"/>
    <w:rsid w:val="007519A2"/>
    <w:rsid w:val="00757A90"/>
    <w:rsid w:val="00762213"/>
    <w:rsid w:val="00762474"/>
    <w:rsid w:val="00763BA2"/>
    <w:rsid w:val="00764382"/>
    <w:rsid w:val="007660A0"/>
    <w:rsid w:val="0077035B"/>
    <w:rsid w:val="00772C0C"/>
    <w:rsid w:val="007739A8"/>
    <w:rsid w:val="007741E5"/>
    <w:rsid w:val="007752B6"/>
    <w:rsid w:val="00775334"/>
    <w:rsid w:val="0078387F"/>
    <w:rsid w:val="00792342"/>
    <w:rsid w:val="007977A8"/>
    <w:rsid w:val="007A2EFC"/>
    <w:rsid w:val="007A549F"/>
    <w:rsid w:val="007A73E5"/>
    <w:rsid w:val="007A7400"/>
    <w:rsid w:val="007B039F"/>
    <w:rsid w:val="007B512A"/>
    <w:rsid w:val="007C1DE4"/>
    <w:rsid w:val="007C2097"/>
    <w:rsid w:val="007D177C"/>
    <w:rsid w:val="007D3EF2"/>
    <w:rsid w:val="007D62F7"/>
    <w:rsid w:val="007D6A07"/>
    <w:rsid w:val="007D7566"/>
    <w:rsid w:val="007E5E60"/>
    <w:rsid w:val="007F14B7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17C5F"/>
    <w:rsid w:val="00820A1B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626E7"/>
    <w:rsid w:val="00870EE7"/>
    <w:rsid w:val="0087510D"/>
    <w:rsid w:val="008774AC"/>
    <w:rsid w:val="00880451"/>
    <w:rsid w:val="00883A39"/>
    <w:rsid w:val="00885037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3CC0"/>
    <w:rsid w:val="008C7061"/>
    <w:rsid w:val="008C7539"/>
    <w:rsid w:val="008D3572"/>
    <w:rsid w:val="008D53FC"/>
    <w:rsid w:val="008E6B1F"/>
    <w:rsid w:val="008F2D76"/>
    <w:rsid w:val="008F686C"/>
    <w:rsid w:val="00903947"/>
    <w:rsid w:val="00904EBA"/>
    <w:rsid w:val="00913E0B"/>
    <w:rsid w:val="009148DE"/>
    <w:rsid w:val="0091508F"/>
    <w:rsid w:val="009159D3"/>
    <w:rsid w:val="00916386"/>
    <w:rsid w:val="00933815"/>
    <w:rsid w:val="0094091B"/>
    <w:rsid w:val="00941429"/>
    <w:rsid w:val="00941E30"/>
    <w:rsid w:val="00943B96"/>
    <w:rsid w:val="00945C25"/>
    <w:rsid w:val="0094741F"/>
    <w:rsid w:val="009478EE"/>
    <w:rsid w:val="0095373C"/>
    <w:rsid w:val="00956A59"/>
    <w:rsid w:val="009618CB"/>
    <w:rsid w:val="00962DBB"/>
    <w:rsid w:val="00967262"/>
    <w:rsid w:val="00973015"/>
    <w:rsid w:val="009777D9"/>
    <w:rsid w:val="0098505D"/>
    <w:rsid w:val="00991B88"/>
    <w:rsid w:val="009A4E0F"/>
    <w:rsid w:val="009A54D9"/>
    <w:rsid w:val="009A5753"/>
    <w:rsid w:val="009A579D"/>
    <w:rsid w:val="009B25D6"/>
    <w:rsid w:val="009B5AAA"/>
    <w:rsid w:val="009C0015"/>
    <w:rsid w:val="009C5479"/>
    <w:rsid w:val="009D7147"/>
    <w:rsid w:val="009E24DE"/>
    <w:rsid w:val="009E3297"/>
    <w:rsid w:val="009E562D"/>
    <w:rsid w:val="009E7F77"/>
    <w:rsid w:val="009F4FD1"/>
    <w:rsid w:val="009F5B95"/>
    <w:rsid w:val="009F68EC"/>
    <w:rsid w:val="009F734F"/>
    <w:rsid w:val="009F7D81"/>
    <w:rsid w:val="00A00487"/>
    <w:rsid w:val="00A06659"/>
    <w:rsid w:val="00A06BDC"/>
    <w:rsid w:val="00A13C79"/>
    <w:rsid w:val="00A21671"/>
    <w:rsid w:val="00A242B8"/>
    <w:rsid w:val="00A246B6"/>
    <w:rsid w:val="00A35E86"/>
    <w:rsid w:val="00A40C71"/>
    <w:rsid w:val="00A44532"/>
    <w:rsid w:val="00A45F96"/>
    <w:rsid w:val="00A47E70"/>
    <w:rsid w:val="00A50CF0"/>
    <w:rsid w:val="00A52F6F"/>
    <w:rsid w:val="00A57ED1"/>
    <w:rsid w:val="00A65E4C"/>
    <w:rsid w:val="00A66C63"/>
    <w:rsid w:val="00A70BC7"/>
    <w:rsid w:val="00A749F0"/>
    <w:rsid w:val="00A7596B"/>
    <w:rsid w:val="00A7671C"/>
    <w:rsid w:val="00A84550"/>
    <w:rsid w:val="00A84AA5"/>
    <w:rsid w:val="00A90724"/>
    <w:rsid w:val="00A9127C"/>
    <w:rsid w:val="00A92780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1CD8"/>
    <w:rsid w:val="00AE0C7D"/>
    <w:rsid w:val="00AE155F"/>
    <w:rsid w:val="00AE73C6"/>
    <w:rsid w:val="00AF4DE6"/>
    <w:rsid w:val="00B10E9C"/>
    <w:rsid w:val="00B21C94"/>
    <w:rsid w:val="00B258BB"/>
    <w:rsid w:val="00B3074E"/>
    <w:rsid w:val="00B50944"/>
    <w:rsid w:val="00B52828"/>
    <w:rsid w:val="00B55E92"/>
    <w:rsid w:val="00B5725C"/>
    <w:rsid w:val="00B60D05"/>
    <w:rsid w:val="00B6108A"/>
    <w:rsid w:val="00B64726"/>
    <w:rsid w:val="00B64A20"/>
    <w:rsid w:val="00B6682A"/>
    <w:rsid w:val="00B67B97"/>
    <w:rsid w:val="00B7315D"/>
    <w:rsid w:val="00B742B8"/>
    <w:rsid w:val="00B75E77"/>
    <w:rsid w:val="00B81E4C"/>
    <w:rsid w:val="00B85BB1"/>
    <w:rsid w:val="00B87C67"/>
    <w:rsid w:val="00B968C8"/>
    <w:rsid w:val="00BA048E"/>
    <w:rsid w:val="00BA12CB"/>
    <w:rsid w:val="00BA3EC5"/>
    <w:rsid w:val="00BA424B"/>
    <w:rsid w:val="00BA51D9"/>
    <w:rsid w:val="00BB1BF6"/>
    <w:rsid w:val="00BB3E7D"/>
    <w:rsid w:val="00BB5DFC"/>
    <w:rsid w:val="00BC1FEB"/>
    <w:rsid w:val="00BC40B1"/>
    <w:rsid w:val="00BD279D"/>
    <w:rsid w:val="00BD5479"/>
    <w:rsid w:val="00BD6BB8"/>
    <w:rsid w:val="00BE4DD2"/>
    <w:rsid w:val="00BE7DE7"/>
    <w:rsid w:val="00BF10EE"/>
    <w:rsid w:val="00BF272C"/>
    <w:rsid w:val="00BF4162"/>
    <w:rsid w:val="00BF505A"/>
    <w:rsid w:val="00BF56B8"/>
    <w:rsid w:val="00C01A4C"/>
    <w:rsid w:val="00C05BEF"/>
    <w:rsid w:val="00C2299B"/>
    <w:rsid w:val="00C23C46"/>
    <w:rsid w:val="00C259BF"/>
    <w:rsid w:val="00C30A15"/>
    <w:rsid w:val="00C3279B"/>
    <w:rsid w:val="00C34763"/>
    <w:rsid w:val="00C4494A"/>
    <w:rsid w:val="00C44D1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3170"/>
    <w:rsid w:val="00C657A8"/>
    <w:rsid w:val="00C66BA2"/>
    <w:rsid w:val="00C74709"/>
    <w:rsid w:val="00C74D45"/>
    <w:rsid w:val="00C80A5D"/>
    <w:rsid w:val="00C818C6"/>
    <w:rsid w:val="00C84EC8"/>
    <w:rsid w:val="00C8504E"/>
    <w:rsid w:val="00C85D2B"/>
    <w:rsid w:val="00C91E2F"/>
    <w:rsid w:val="00C95985"/>
    <w:rsid w:val="00C9778B"/>
    <w:rsid w:val="00C979AE"/>
    <w:rsid w:val="00CA3559"/>
    <w:rsid w:val="00CA4CF2"/>
    <w:rsid w:val="00CC1C8F"/>
    <w:rsid w:val="00CC5026"/>
    <w:rsid w:val="00CC5C8A"/>
    <w:rsid w:val="00CC68D0"/>
    <w:rsid w:val="00CD017D"/>
    <w:rsid w:val="00CD0C8C"/>
    <w:rsid w:val="00CD2132"/>
    <w:rsid w:val="00CE0B19"/>
    <w:rsid w:val="00CE3B53"/>
    <w:rsid w:val="00CE506B"/>
    <w:rsid w:val="00CF0E2F"/>
    <w:rsid w:val="00CF1024"/>
    <w:rsid w:val="00CF1DDD"/>
    <w:rsid w:val="00CF25DD"/>
    <w:rsid w:val="00D00537"/>
    <w:rsid w:val="00D00600"/>
    <w:rsid w:val="00D03406"/>
    <w:rsid w:val="00D03582"/>
    <w:rsid w:val="00D03F9A"/>
    <w:rsid w:val="00D05437"/>
    <w:rsid w:val="00D06665"/>
    <w:rsid w:val="00D06D51"/>
    <w:rsid w:val="00D0772B"/>
    <w:rsid w:val="00D119BA"/>
    <w:rsid w:val="00D13E64"/>
    <w:rsid w:val="00D1696B"/>
    <w:rsid w:val="00D17487"/>
    <w:rsid w:val="00D17C59"/>
    <w:rsid w:val="00D2049C"/>
    <w:rsid w:val="00D21523"/>
    <w:rsid w:val="00D24991"/>
    <w:rsid w:val="00D2598D"/>
    <w:rsid w:val="00D25A5F"/>
    <w:rsid w:val="00D324C7"/>
    <w:rsid w:val="00D34E67"/>
    <w:rsid w:val="00D362A9"/>
    <w:rsid w:val="00D40D2B"/>
    <w:rsid w:val="00D45ADE"/>
    <w:rsid w:val="00D50255"/>
    <w:rsid w:val="00D52BD7"/>
    <w:rsid w:val="00D61D05"/>
    <w:rsid w:val="00D65315"/>
    <w:rsid w:val="00D65FE8"/>
    <w:rsid w:val="00D66520"/>
    <w:rsid w:val="00D73313"/>
    <w:rsid w:val="00D76192"/>
    <w:rsid w:val="00D83EB3"/>
    <w:rsid w:val="00D83EFC"/>
    <w:rsid w:val="00D86DC8"/>
    <w:rsid w:val="00D94689"/>
    <w:rsid w:val="00D94A85"/>
    <w:rsid w:val="00DA0394"/>
    <w:rsid w:val="00DA082C"/>
    <w:rsid w:val="00DA10BB"/>
    <w:rsid w:val="00DA12A3"/>
    <w:rsid w:val="00DA392B"/>
    <w:rsid w:val="00DA3E16"/>
    <w:rsid w:val="00DB04EA"/>
    <w:rsid w:val="00DB09E5"/>
    <w:rsid w:val="00DB3570"/>
    <w:rsid w:val="00DB650C"/>
    <w:rsid w:val="00DC07BF"/>
    <w:rsid w:val="00DC1B76"/>
    <w:rsid w:val="00DD0B2D"/>
    <w:rsid w:val="00DD0F43"/>
    <w:rsid w:val="00DD11FD"/>
    <w:rsid w:val="00DD53E1"/>
    <w:rsid w:val="00DE0813"/>
    <w:rsid w:val="00DE1456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5F60"/>
    <w:rsid w:val="00E07B3C"/>
    <w:rsid w:val="00E11688"/>
    <w:rsid w:val="00E135C7"/>
    <w:rsid w:val="00E13F3D"/>
    <w:rsid w:val="00E14D7D"/>
    <w:rsid w:val="00E20322"/>
    <w:rsid w:val="00E2067E"/>
    <w:rsid w:val="00E23F68"/>
    <w:rsid w:val="00E31AA4"/>
    <w:rsid w:val="00E32412"/>
    <w:rsid w:val="00E34898"/>
    <w:rsid w:val="00E37029"/>
    <w:rsid w:val="00E37234"/>
    <w:rsid w:val="00E428F7"/>
    <w:rsid w:val="00E5322D"/>
    <w:rsid w:val="00E63850"/>
    <w:rsid w:val="00E647F8"/>
    <w:rsid w:val="00E716C1"/>
    <w:rsid w:val="00E717C5"/>
    <w:rsid w:val="00E77BD1"/>
    <w:rsid w:val="00E82F07"/>
    <w:rsid w:val="00E83DFE"/>
    <w:rsid w:val="00E83FBC"/>
    <w:rsid w:val="00E86448"/>
    <w:rsid w:val="00E8742B"/>
    <w:rsid w:val="00E9504A"/>
    <w:rsid w:val="00E95CE4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00B8"/>
    <w:rsid w:val="00ED2D48"/>
    <w:rsid w:val="00EE2A0B"/>
    <w:rsid w:val="00EE7D7C"/>
    <w:rsid w:val="00EF51E1"/>
    <w:rsid w:val="00F0098D"/>
    <w:rsid w:val="00F11469"/>
    <w:rsid w:val="00F13645"/>
    <w:rsid w:val="00F167B8"/>
    <w:rsid w:val="00F24990"/>
    <w:rsid w:val="00F25AC8"/>
    <w:rsid w:val="00F25D98"/>
    <w:rsid w:val="00F267CA"/>
    <w:rsid w:val="00F300FB"/>
    <w:rsid w:val="00F42749"/>
    <w:rsid w:val="00F45E79"/>
    <w:rsid w:val="00F51633"/>
    <w:rsid w:val="00F560B6"/>
    <w:rsid w:val="00F637A3"/>
    <w:rsid w:val="00F66D1B"/>
    <w:rsid w:val="00F73E16"/>
    <w:rsid w:val="00F74E94"/>
    <w:rsid w:val="00F76F15"/>
    <w:rsid w:val="00FA1415"/>
    <w:rsid w:val="00FA2A94"/>
    <w:rsid w:val="00FA2C28"/>
    <w:rsid w:val="00FA337D"/>
    <w:rsid w:val="00FB0046"/>
    <w:rsid w:val="00FB6386"/>
    <w:rsid w:val="00FC2ED7"/>
    <w:rsid w:val="00FD22E5"/>
    <w:rsid w:val="00FD44EF"/>
    <w:rsid w:val="00FE0FEB"/>
    <w:rsid w:val="00FF41D4"/>
    <w:rsid w:val="00FF5019"/>
    <w:rsid w:val="00FF54C5"/>
    <w:rsid w:val="01AB5939"/>
    <w:rsid w:val="0AD867C4"/>
    <w:rsid w:val="195F5143"/>
    <w:rsid w:val="22C84018"/>
    <w:rsid w:val="27F4039D"/>
    <w:rsid w:val="29601F39"/>
    <w:rsid w:val="33F85C7A"/>
    <w:rsid w:val="375579C3"/>
    <w:rsid w:val="3C4152D6"/>
    <w:rsid w:val="499D39D0"/>
    <w:rsid w:val="4C675FE6"/>
    <w:rsid w:val="4DA40125"/>
    <w:rsid w:val="51035D9E"/>
    <w:rsid w:val="522C5D26"/>
    <w:rsid w:val="562C7416"/>
    <w:rsid w:val="67033531"/>
    <w:rsid w:val="67E97DFB"/>
    <w:rsid w:val="74180C25"/>
    <w:rsid w:val="7A0C0E4E"/>
    <w:rsid w:val="7A812DDC"/>
    <w:rsid w:val="7C22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FD2CBD"/>
  <w15:docId w15:val="{BE48B64A-50E7-4050-A8F6-62A8746C3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semiHidden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Pr>
      <w:i/>
      <w:iCs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2">
    <w:name w:val="List 2"/>
    <w:basedOn w:val="List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pPr>
      <w:ind w:left="851"/>
    </w:pPr>
  </w:style>
  <w:style w:type="character" w:styleId="Strong">
    <w:name w:val="Strong"/>
    <w:qFormat/>
    <w:rPr>
      <w:b/>
      <w:bCs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customStyle="1" w:styleId="ZGSM">
    <w:name w:val="ZGSM"/>
    <w:qFormat/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paragraph" w:customStyle="1" w:styleId="B1">
    <w:name w:val="B1"/>
    <w:basedOn w:val="List"/>
    <w:link w:val="B1Char1"/>
    <w:qFormat/>
  </w:style>
  <w:style w:type="character" w:customStyle="1" w:styleId="B1Char">
    <w:name w:val="B1 Char"/>
    <w:qFormat/>
    <w:locked/>
    <w:rPr>
      <w:lang w:val="en-GB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B3">
    <w:name w:val="B3"/>
    <w:basedOn w:val="List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1302</Words>
  <Characters>7423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5</cp:revision>
  <cp:lastPrinted>2021-01-25T18:12:00Z</cp:lastPrinted>
  <dcterms:created xsi:type="dcterms:W3CDTF">2021-02-24T08:13:00Z</dcterms:created>
  <dcterms:modified xsi:type="dcterms:W3CDTF">2021-02-24T14:10:00Z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1033-11.2.0.9937</vt:lpwstr>
  </property>
</Properties>
</file>