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3E814B6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E0D30">
        <w:fldChar w:fldCharType="begin"/>
      </w:r>
      <w:r w:rsidR="00FE0D30">
        <w:instrText xml:space="preserve"> DOCPROPERTY  Tdoc#  \* MERGEFORMAT </w:instrText>
      </w:r>
      <w:r w:rsidR="00FE0D3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FE0D30">
        <w:rPr>
          <w:b/>
          <w:i/>
          <w:noProof/>
          <w:sz w:val="28"/>
        </w:rPr>
        <w:fldChar w:fldCharType="end"/>
      </w:r>
      <w:r w:rsidR="00991E51">
        <w:rPr>
          <w:b/>
          <w:i/>
          <w:noProof/>
          <w:sz w:val="28"/>
        </w:rPr>
        <w:t>026</w:t>
      </w:r>
      <w:r w:rsidR="00E22A08">
        <w:rPr>
          <w:b/>
          <w:i/>
          <w:noProof/>
          <w:sz w:val="28"/>
        </w:rPr>
        <w:t>8</w:t>
      </w:r>
    </w:p>
    <w:p w14:paraId="5D6FC58C" w14:textId="307A0302" w:rsidR="001A09A3" w:rsidRDefault="00FE0D3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A2ED4F8" w:rsidR="001E41F3" w:rsidRPr="004B51F2" w:rsidRDefault="009B032D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067</w:t>
            </w:r>
            <w:r w:rsidR="00E22A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58C566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E22A08">
              <w:rPr>
                <w:b/>
                <w:noProof/>
                <w:sz w:val="28"/>
              </w:rPr>
              <w:t>6.0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16B5520" w:rsidR="001E41F3" w:rsidRDefault="006779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</w:t>
            </w:r>
            <w:r w:rsidR="007B6FF7">
              <w:rPr>
                <w:noProof/>
              </w:rPr>
              <w:t>sage of TCP in DL requests in IMS over 5GS test cases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786613B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4065760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663CA01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</w:t>
            </w:r>
            <w:r w:rsidR="00E22A08"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2141FDA" w:rsidR="001E41F3" w:rsidRDefault="004B5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8DF26E0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22A08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3C31E20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 cases generally use UDP for DL requests. For reasons of test coverage, the test cases in clause 8 of TS 34.229-1 used TCP instead. In TS 34.229-5, the same holds for the test cases in clause 6. This is not reflected in TTCN yet, and hence clause 8 test cases in TS 34.229-5 use TCP.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EDAEE3A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 corresponding check in </w:t>
            </w:r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r>
              <w:rPr>
                <w:noProof/>
              </w:rPr>
              <w:t>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036069D" w:rsidR="001E41F3" w:rsidRDefault="007B6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 between TTCN and prose persists.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604AD5C" w:rsidR="001E41F3" w:rsidRDefault="00E2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6.x.NR5GC, 8.x.NR5GC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13476C6" w:rsidR="001E41F3" w:rsidRDefault="007B6F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4229211"/>
      <w:r w:rsidRPr="00D83A7A">
        <w:rPr>
          <w:rStyle w:val="Emphasis"/>
          <w:rFonts w:cs="Arial"/>
          <w:i w:val="0"/>
        </w:rPr>
        <w:t>Table of Contents</w:t>
      </w:r>
      <w:bookmarkEnd w:id="1"/>
    </w:p>
    <w:p w14:paraId="6FBE63F7" w14:textId="6A5290A0" w:rsidR="00525F5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25F5F" w:rsidRPr="00A4621D">
        <w:rPr>
          <w:rFonts w:cs="Arial"/>
          <w:iCs/>
        </w:rPr>
        <w:t>Table of Contents</w:t>
      </w:r>
      <w:r w:rsidR="00525F5F">
        <w:tab/>
      </w:r>
      <w:r w:rsidR="00525F5F">
        <w:fldChar w:fldCharType="begin"/>
      </w:r>
      <w:r w:rsidR="00525F5F">
        <w:instrText xml:space="preserve"> PAGEREF _Toc64229211 \h </w:instrText>
      </w:r>
      <w:r w:rsidR="00525F5F">
        <w:fldChar w:fldCharType="separate"/>
      </w:r>
      <w:r w:rsidR="00525F5F">
        <w:t>2</w:t>
      </w:r>
      <w:r w:rsidR="00525F5F">
        <w:fldChar w:fldCharType="end"/>
      </w:r>
    </w:p>
    <w:p w14:paraId="760DE760" w14:textId="61240DA6" w:rsidR="00525F5F" w:rsidRDefault="00525F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21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2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_Toc64229212 \h </w:instrText>
      </w:r>
      <w:r>
        <w:fldChar w:fldCharType="separate"/>
      </w:r>
      <w:r>
        <w:t>3</w:t>
      </w:r>
      <w:r>
        <w:fldChar w:fldCharType="end"/>
      </w:r>
    </w:p>
    <w:p w14:paraId="0E723667" w14:textId="3894DBFB" w:rsidR="00525F5F" w:rsidRDefault="00525F5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4621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462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_Toc64229213 \h </w:instrText>
      </w:r>
      <w:r>
        <w:fldChar w:fldCharType="separate"/>
      </w:r>
      <w:r>
        <w:t>3</w:t>
      </w:r>
      <w:r>
        <w:fldChar w:fldCharType="end"/>
      </w:r>
    </w:p>
    <w:p w14:paraId="4E9DCFE1" w14:textId="15B2F6C6" w:rsidR="00525F5F" w:rsidRDefault="00525F5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4621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4621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_Toc64229214 \h </w:instrText>
      </w:r>
      <w:r>
        <w:fldChar w:fldCharType="separate"/>
      </w:r>
      <w:r>
        <w:t>3</w:t>
      </w:r>
      <w:r>
        <w:fldChar w:fldCharType="end"/>
      </w:r>
    </w:p>
    <w:p w14:paraId="2E4D4796" w14:textId="0B41A0B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659733C" w14:textId="7537B690" w:rsidR="003A22C0" w:rsidRPr="00525F5F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4229212"/>
      <w:r>
        <w:rPr>
          <w:b/>
          <w:lang w:eastAsia="ja-JP"/>
        </w:rPr>
        <w:t>Overview</w:t>
      </w:r>
      <w:bookmarkEnd w:id="2"/>
      <w:bookmarkEnd w:id="3"/>
    </w:p>
    <w:p w14:paraId="00A6870A" w14:textId="554AD222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</w:t>
      </w:r>
      <w:r w:rsidR="002F2A89">
        <w:rPr>
          <w:rFonts w:cs="Arial"/>
        </w:rPr>
        <w:t xml:space="preserve"> ATS 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74D35B2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2F2A89" w:rsidRPr="00481B72">
        <w:rPr>
          <w:rFonts w:cs="Arial"/>
          <w:lang w:eastAsia="ja-JP"/>
        </w:rPr>
        <w:t>hans.rohnert@rohde-schwarz.com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4229213"/>
      <w:r w:rsidRPr="00854C55">
        <w:rPr>
          <w:b/>
        </w:rPr>
        <w:t>Corrections required</w:t>
      </w:r>
      <w:bookmarkEnd w:id="4"/>
      <w:bookmarkEnd w:id="5"/>
      <w:bookmarkEnd w:id="6"/>
    </w:p>
    <w:p w14:paraId="128DE8ED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422921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A22C0" w14:paraId="1E92D409" w14:textId="77777777" w:rsidTr="00317F09">
        <w:trPr>
          <w:trHeight w:val="447"/>
        </w:trPr>
        <w:tc>
          <w:tcPr>
            <w:tcW w:w="1985" w:type="dxa"/>
          </w:tcPr>
          <w:p w14:paraId="692D8D95" w14:textId="77777777" w:rsidR="003A22C0" w:rsidRPr="00E751F5" w:rsidRDefault="003A22C0" w:rsidP="00317F0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39D8F65" w14:textId="2A97C25C" w:rsidR="003A22C0" w:rsidRPr="002D56A7" w:rsidRDefault="007B6FF7" w:rsidP="00317F09">
            <w:pPr>
              <w:spacing w:after="0"/>
            </w:pPr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</w:p>
        </w:tc>
      </w:tr>
      <w:tr w:rsidR="003A22C0" w14:paraId="4CDF2ED8" w14:textId="77777777" w:rsidTr="00317F09">
        <w:trPr>
          <w:trHeight w:val="452"/>
        </w:trPr>
        <w:tc>
          <w:tcPr>
            <w:tcW w:w="1985" w:type="dxa"/>
          </w:tcPr>
          <w:p w14:paraId="01DD158B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99038C9" w14:textId="546A0703" w:rsidR="003A22C0" w:rsidRPr="0022675A" w:rsidRDefault="007B6FF7" w:rsidP="00317F09">
            <w:pPr>
              <w:rPr>
                <w:rFonts w:ascii="Arial" w:hAnsi="Arial" w:cs="Arial"/>
              </w:rPr>
            </w:pPr>
            <w:r>
              <w:rPr>
                <w:noProof/>
              </w:rPr>
              <w:t>IMS test cases generally use UDP for DL requests. For reasons of test coverage, the test cases in clause 8 of TS 34.229-1 used TCP instead. In TS 34.229-5, the same holds for the test cases in clause 6. This is not reflected in TTCN yet, and hence clause 8 test cases in TS 34.229-5 use TCP.</w:t>
            </w:r>
          </w:p>
        </w:tc>
      </w:tr>
      <w:tr w:rsidR="003A22C0" w14:paraId="28247047" w14:textId="77777777" w:rsidTr="00317F09">
        <w:tc>
          <w:tcPr>
            <w:tcW w:w="1985" w:type="dxa"/>
          </w:tcPr>
          <w:p w14:paraId="2914EB50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294238C" w14:textId="6FBDE648" w:rsidR="003A22C0" w:rsidRPr="000352E9" w:rsidRDefault="007B6FF7" w:rsidP="00317F09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Added a corresponding check in </w:t>
            </w:r>
            <w:r w:rsidRPr="00F40BC6">
              <w:rPr>
                <w:rFonts w:asciiTheme="minorHAnsi" w:hAnsiTheme="minorHAnsi" w:cstheme="minorHAnsi"/>
                <w:lang w:val="en-US"/>
              </w:rPr>
              <w:t>f_IMS_PTC_ImsInfo_Init</w:t>
            </w:r>
            <w:r>
              <w:rPr>
                <w:noProof/>
              </w:rPr>
              <w:t>.</w:t>
            </w:r>
          </w:p>
        </w:tc>
      </w:tr>
      <w:tr w:rsidR="003A22C0" w14:paraId="7D7623E1" w14:textId="77777777" w:rsidTr="00317F09">
        <w:tc>
          <w:tcPr>
            <w:tcW w:w="1985" w:type="dxa"/>
          </w:tcPr>
          <w:p w14:paraId="18F41309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8AFF6F" w14:textId="26F21C08" w:rsidR="003A22C0" w:rsidRPr="00E751F5" w:rsidRDefault="007B6FF7" w:rsidP="00317F0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IMS_Component.ttcn</w:t>
            </w:r>
          </w:p>
        </w:tc>
      </w:tr>
      <w:tr w:rsidR="003A22C0" w:rsidRPr="00E751F5" w14:paraId="093D4412" w14:textId="77777777" w:rsidTr="00317F09">
        <w:tc>
          <w:tcPr>
            <w:tcW w:w="1985" w:type="dxa"/>
          </w:tcPr>
          <w:p w14:paraId="384B77C8" w14:textId="77777777" w:rsidR="003A22C0" w:rsidRPr="00E751F5" w:rsidRDefault="003A22C0" w:rsidP="00317F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23F160A" w14:textId="77777777" w:rsidR="003A22C0" w:rsidRPr="00E751F5" w:rsidRDefault="003A22C0" w:rsidP="00317F09">
            <w:pPr>
              <w:rPr>
                <w:rFonts w:ascii="Arial" w:hAnsi="Arial"/>
                <w:highlight w:val="cyan"/>
              </w:rPr>
            </w:pPr>
          </w:p>
        </w:tc>
      </w:tr>
    </w:tbl>
    <w:p w14:paraId="0E691021" w14:textId="77777777" w:rsidR="003A22C0" w:rsidRDefault="003A22C0" w:rsidP="003A22C0">
      <w:pPr>
        <w:rPr>
          <w:noProof/>
        </w:rPr>
      </w:pPr>
    </w:p>
    <w:p w14:paraId="5E65FD5B" w14:textId="77777777" w:rsidR="00F40BC6" w:rsidRDefault="00F40BC6" w:rsidP="00F40BC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0BC6" w14:paraId="2FAF965F" w14:textId="77777777" w:rsidTr="00F40BC6">
        <w:tc>
          <w:tcPr>
            <w:tcW w:w="9855" w:type="dxa"/>
          </w:tcPr>
          <w:p w14:paraId="42F8C046" w14:textId="0280F551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>function f_IMS_PTC_ImsInfo_Init(IP_AddrInfo_Type p_UE_Address,</w:t>
            </w:r>
          </w:p>
          <w:p w14:paraId="5BF50343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IP_AddrInfo_Type p_NW_Address,</w:t>
            </w:r>
          </w:p>
          <w:p w14:paraId="618B064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template (omit) REGISTER_Request p_RegisterReq := omit,</w:t>
            </w:r>
          </w:p>
          <w:p w14:paraId="2D7C523E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boolean p_SigCompStarted := false) runs on IMS_PTC</w:t>
            </w:r>
          </w:p>
          <w:p w14:paraId="156BF1D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{ /* @sic R5s130756 change 14, 15 sic@ */</w:t>
            </w:r>
          </w:p>
          <w:p w14:paraId="6928718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var REGISTER_Request v_RegisterReq;</w:t>
            </w:r>
          </w:p>
          <w:p w14:paraId="4F9763DD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var InternetProtocol_Type v_TransportProtocol := udp;    /* @sic acc. to discussions regarding rejection of R5-130765 at RAN WG5 Meeting #58 in Malta per default UDP is used for all requests in DL sic@ */</w:t>
            </w:r>
          </w:p>
          <w:p w14:paraId="7DDEF4BE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D600698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</w:t>
            </w:r>
            <w:r w:rsidRPr="007B6FF7">
              <w:rPr>
                <w:rFonts w:asciiTheme="minorHAnsi" w:hAnsiTheme="minorHAnsi" w:cstheme="minorHAnsi"/>
                <w:highlight w:val="yellow"/>
                <w:lang w:val="en-US"/>
              </w:rPr>
              <w:t>if (match(testcasename(), pattern "TC_8_[0-9]#(1,2)"))</w:t>
            </w:r>
            <w:r w:rsidRPr="00F40BC6">
              <w:rPr>
                <w:rFonts w:asciiTheme="minorHAnsi" w:hAnsiTheme="minorHAnsi" w:cstheme="minorHAnsi"/>
                <w:lang w:val="en-US"/>
              </w:rPr>
              <w:t xml:space="preserve"> { /* @sic R5-131292 - TCP as normative DL transport protocol in IMS Registration test sic@</w:t>
            </w:r>
          </w:p>
          <w:p w14:paraId="17E9F2E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                                                          @sic R5s130897 - distinguish IMS from LTE test cases sic@ */</w:t>
            </w:r>
          </w:p>
          <w:p w14:paraId="0517466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v_TransportProtocol := tcp;</w:t>
            </w:r>
          </w:p>
          <w:p w14:paraId="68F3CA4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}</w:t>
            </w:r>
          </w:p>
          <w:p w14:paraId="6BA329B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D83D586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vc_IMS_Global.Ctrl.IgnoreReset := false;                 /* @sic R5s150031: f_IMS_PTC_ImsInfo_Init is called e.g. after the UE has send the initial REGISTER =&gt; from now on we need to care about any reset sic@ */</w:t>
            </w:r>
          </w:p>
          <w:p w14:paraId="75A36EB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vc_IMS_Global.Ctrl.WaitForPublish := false;              /* @sic R5-155916: PUBLISH during initial registration sic@ */</w:t>
            </w:r>
          </w:p>
          <w:p w14:paraId="19DA3D4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646D1FC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vc_IMS_Global.ImsInfo.UE_Address           := p_UE_Address;</w:t>
            </w:r>
          </w:p>
          <w:p w14:paraId="49684F4F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vc_IMS_Global.ImsInfo.NW_Address           := p_NW_Address;</w:t>
            </w:r>
          </w:p>
          <w:p w14:paraId="41B770E0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vc_IMS_Global.ImsInfo.TransportProtocol    := v_TransportProtocol;</w:t>
            </w:r>
          </w:p>
          <w:p w14:paraId="35721FC9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vc_IMS_Global.ImsInfo.SigCompStarted       := p_SigCompStarted;</w:t>
            </w:r>
          </w:p>
          <w:p w14:paraId="763A36C3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</w:p>
          <w:p w14:paraId="3253C164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if (ispresent(p_RegisterReq)) {</w:t>
            </w:r>
          </w:p>
          <w:p w14:paraId="522ED83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v_RegisterReq := valueof(p_RegisterReq);</w:t>
            </w:r>
          </w:p>
          <w:p w14:paraId="6A28B8D9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vc_IMS_Global.ImsInfo.Registration.ContactUrl := f_MessageHeader_GetContactSipUrl(v_RegisterReq.msgHeader);</w:t>
            </w:r>
          </w:p>
          <w:p w14:paraId="37484FFF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vc_IMS_Global.ImsInfo.Registration.Uri     := f_SIP_SipUrl_GetPublicUserIdentity(f_Addr_Union_GetSipUrl(v_RegisterReq.msgHeader.toField.addressField));</w:t>
            </w:r>
          </w:p>
          <w:p w14:paraId="6C31CA71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vc_IMS_Global.ImsInfo.Registration.CallId  := v_RegisterReq.msgHeader.callId.callid;</w:t>
            </w:r>
          </w:p>
          <w:p w14:paraId="4D3044F7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  vc_IMS_Global.ImsInfo.Registration.Cseq    := v_RegisterReq.msgHeader.cSeq.seqNumber;</w:t>
            </w:r>
          </w:p>
          <w:p w14:paraId="4FD29192" w14:textId="77777777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  }</w:t>
            </w:r>
          </w:p>
          <w:p w14:paraId="09B57CFB" w14:textId="5C275FB6" w:rsidR="00F40BC6" w:rsidRPr="00F40BC6" w:rsidRDefault="00F40BC6" w:rsidP="00F40BC6">
            <w:pPr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F40BC6">
              <w:rPr>
                <w:rFonts w:asciiTheme="minorHAnsi" w:hAnsiTheme="minorHAnsi" w:cstheme="minorHAnsi"/>
                <w:lang w:val="en-US"/>
              </w:rPr>
              <w:t xml:space="preserve">  }</w:t>
            </w:r>
          </w:p>
          <w:p w14:paraId="09C041F9" w14:textId="1E820666" w:rsidR="00F40BC6" w:rsidRDefault="00F40BC6" w:rsidP="00F56E30">
            <w:pPr>
              <w:rPr>
                <w:lang w:val="en-US"/>
              </w:rPr>
            </w:pPr>
          </w:p>
        </w:tc>
      </w:tr>
    </w:tbl>
    <w:p w14:paraId="7E2874BA" w14:textId="77777777" w:rsidR="00F40BC6" w:rsidRDefault="00F40BC6" w:rsidP="00F40BC6">
      <w:pPr>
        <w:rPr>
          <w:lang w:val="en-US"/>
        </w:rPr>
      </w:pPr>
    </w:p>
    <w:p w14:paraId="711308F1" w14:textId="77777777" w:rsidR="00F40BC6" w:rsidRDefault="00F40BC6" w:rsidP="00F40BC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40BC6" w14:paraId="265BE84D" w14:textId="77777777" w:rsidTr="00F40BC6">
        <w:tc>
          <w:tcPr>
            <w:tcW w:w="9855" w:type="dxa"/>
          </w:tcPr>
          <w:p w14:paraId="578663E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652AF1">
              <w:rPr>
                <w:lang w:val="en-US"/>
              </w:rPr>
              <w:t xml:space="preserve">function </w:t>
            </w:r>
            <w:r w:rsidRPr="00F40BC6">
              <w:rPr>
                <w:lang w:val="en-US"/>
              </w:rPr>
              <w:t>f_IMS_PTC_ImsInfo_Init(IP_AddrInfo_Type p_UE_Address,</w:t>
            </w:r>
          </w:p>
          <w:p w14:paraId="59B4276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IP_AddrInfo_Type p_NW_Address,</w:t>
            </w:r>
          </w:p>
          <w:p w14:paraId="6F579B7D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template (omit) REGISTER_Request p_RegisterReq := omit,</w:t>
            </w:r>
          </w:p>
          <w:p w14:paraId="0EF4EFCB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                         boolean p_SigCompStarted := false) runs on IMS_PTC</w:t>
            </w:r>
          </w:p>
          <w:p w14:paraId="659FE914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{ /* @sic R5s130756 change 14, 15 sic@ */</w:t>
            </w:r>
          </w:p>
          <w:p w14:paraId="42BD9628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var REGISTER_Request v_RegisterReq;</w:t>
            </w:r>
          </w:p>
          <w:p w14:paraId="7E3659F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var InternetProtocol_Type v_TransportProtocol := udp;    /* @sic acc. to discussions regarding rejection of R5-130765 at RAN WG5 Meeting #58 in Malta per default UDP is used for all requests in DL sic@ */</w:t>
            </w:r>
          </w:p>
          <w:p w14:paraId="062645FB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r w:rsidRPr="007B6FF7">
              <w:rPr>
                <w:highlight w:val="yellow"/>
                <w:lang w:val="en-US"/>
              </w:rPr>
              <w:t>var charstring v_Testcasename := testcasename();</w:t>
            </w:r>
          </w:p>
          <w:p w14:paraId="05575B5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</w:t>
            </w:r>
          </w:p>
          <w:p w14:paraId="0358ECE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/* @sic R5-131292 - TCP as normative DL transport protocol in IMS Registration test sic@</w:t>
            </w:r>
          </w:p>
          <w:p w14:paraId="058640C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   @sic R5s130897 - distinguish IMS from LTE test cases sic@ */</w:t>
            </w:r>
          </w:p>
          <w:p w14:paraId="0A6EDAD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</w:t>
            </w:r>
            <w:r w:rsidRPr="007B6FF7">
              <w:rPr>
                <w:highlight w:val="yellow"/>
                <w:lang w:val="en-US"/>
              </w:rPr>
              <w:t>if (match(v_Testcasename, pattern "TC_8_[0-9]#(1,2)") or match(v_Testcasename, pattern "TC_6_[0-9]#(1,2)_NR5GC"))</w:t>
            </w:r>
            <w:r w:rsidRPr="00F40BC6">
              <w:rPr>
                <w:lang w:val="en-US"/>
              </w:rPr>
              <w:t xml:space="preserve"> { </w:t>
            </w:r>
          </w:p>
          <w:p w14:paraId="59CF5DA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v_TransportProtocol := tcp;</w:t>
            </w:r>
          </w:p>
          <w:p w14:paraId="0349865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}</w:t>
            </w:r>
            <w:bookmarkStart w:id="8" w:name="_GoBack"/>
            <w:bookmarkEnd w:id="8"/>
          </w:p>
          <w:p w14:paraId="36B2D4C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059999B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vc_IMS_Global.Ctrl.IgnoreReset := false;                 /* @sic R5s150031: f_IMS_PTC_ImsInfo_Init is called e.g. after the UE has send the initial REGISTER =&gt; from now on we need to care about any reset sic@ */</w:t>
            </w:r>
          </w:p>
          <w:p w14:paraId="70AB77B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vc_IMS_Global.Ctrl.WaitForPublish := false;              /* @sic R5-155916: PUBLISH during initial registration sic@ */</w:t>
            </w:r>
          </w:p>
          <w:p w14:paraId="7D1BBC8E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2C1D8C26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vc_IMS_Global.ImsInfo.UE_Address           := p_UE_Address;</w:t>
            </w:r>
          </w:p>
          <w:p w14:paraId="04964B5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vc_IMS_Global.ImsInfo.NW_Address           := p_NW_Address;</w:t>
            </w:r>
          </w:p>
          <w:p w14:paraId="14D46780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vc_IMS_Global.ImsInfo.TransportProtocol    := v_TransportProtocol;</w:t>
            </w:r>
          </w:p>
          <w:p w14:paraId="339363C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vc_IMS_Global.ImsInfo.SigCompStarted       := p_SigCompStarted;</w:t>
            </w:r>
          </w:p>
          <w:p w14:paraId="3866BD2E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</w:p>
          <w:p w14:paraId="58744DEC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if (ispresent(p_RegisterReq)) {</w:t>
            </w:r>
          </w:p>
          <w:p w14:paraId="00DE4A21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v_RegisterReq := valueof(p_RegisterReq);</w:t>
            </w:r>
          </w:p>
          <w:p w14:paraId="6ACE7CF9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vc_IMS_Global.ImsInfo.Registration.ContactUrl := f_MessageHeader_GetContactSipUrl(v_RegisterReq.msgHeader);</w:t>
            </w:r>
          </w:p>
          <w:p w14:paraId="0E9D4403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vc_IMS_Global.ImsInfo.Registration.Uri     := f_SIP_SipUrl_GetPublicUserIdentity(f_Addr_Union_GetSipUrl(v_RegisterReq.msgHeader.toField.addressField));</w:t>
            </w:r>
          </w:p>
          <w:p w14:paraId="4246E727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vc_IMS_Global.ImsInfo.Registration.CallId  := v_RegisterReq.msgHeader.callId.callid;</w:t>
            </w:r>
          </w:p>
          <w:p w14:paraId="351EA89F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  vc_IMS_Global.ImsInfo.Registration.Cseq    := v_RegisterReq.msgHeader.cSeq.seqNumber;</w:t>
            </w:r>
          </w:p>
          <w:p w14:paraId="7437B35A" w14:textId="77777777" w:rsidR="00F40BC6" w:rsidRP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  }</w:t>
            </w:r>
          </w:p>
          <w:p w14:paraId="024AEBAF" w14:textId="17E86A80" w:rsidR="00F40BC6" w:rsidRDefault="00F40BC6" w:rsidP="00F40BC6">
            <w:pPr>
              <w:spacing w:after="0"/>
              <w:rPr>
                <w:lang w:val="en-US"/>
              </w:rPr>
            </w:pPr>
            <w:r w:rsidRPr="00F40BC6">
              <w:rPr>
                <w:lang w:val="en-US"/>
              </w:rPr>
              <w:t xml:space="preserve">  }</w:t>
            </w:r>
          </w:p>
          <w:p w14:paraId="3B4D7A5C" w14:textId="320A015E" w:rsidR="00F40BC6" w:rsidRDefault="00F40BC6" w:rsidP="00F56E30">
            <w:pPr>
              <w:rPr>
                <w:lang w:val="en-US"/>
              </w:rPr>
            </w:pPr>
          </w:p>
        </w:tc>
      </w:tr>
    </w:tbl>
    <w:p w14:paraId="2EEB9363" w14:textId="77777777" w:rsidR="00F40BC6" w:rsidRDefault="00F40BC6" w:rsidP="00F40BC6"/>
    <w:p w14:paraId="6F9C6E32" w14:textId="324D669A" w:rsidR="003A22C0" w:rsidRPr="00854C55" w:rsidRDefault="003A22C0" w:rsidP="003A22C0">
      <w:pPr>
        <w:rPr>
          <w:rFonts w:cs="Arial"/>
          <w:color w:val="FF0000"/>
        </w:rPr>
      </w:pPr>
    </w:p>
    <w:sectPr w:rsidR="003A22C0" w:rsidRPr="00854C5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3CB063" w14:textId="77777777" w:rsidR="00FE0D30" w:rsidRDefault="00FE0D30">
      <w:r>
        <w:separator/>
      </w:r>
    </w:p>
  </w:endnote>
  <w:endnote w:type="continuationSeparator" w:id="0">
    <w:p w14:paraId="357A79AA" w14:textId="77777777" w:rsidR="00FE0D30" w:rsidRDefault="00FE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9FDE6" w14:textId="77777777" w:rsidR="00FE0D30" w:rsidRDefault="00FE0D30">
      <w:r>
        <w:separator/>
      </w:r>
    </w:p>
  </w:footnote>
  <w:footnote w:type="continuationSeparator" w:id="0">
    <w:p w14:paraId="6DA83F52" w14:textId="77777777" w:rsidR="00FE0D30" w:rsidRDefault="00FE0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565"/>
    <w:rsid w:val="00275D12"/>
    <w:rsid w:val="00284FEB"/>
    <w:rsid w:val="002860C4"/>
    <w:rsid w:val="002B5741"/>
    <w:rsid w:val="002D362B"/>
    <w:rsid w:val="002E472E"/>
    <w:rsid w:val="002F2A89"/>
    <w:rsid w:val="00304B7E"/>
    <w:rsid w:val="00305409"/>
    <w:rsid w:val="00317F09"/>
    <w:rsid w:val="00344D50"/>
    <w:rsid w:val="003609EF"/>
    <w:rsid w:val="0036231A"/>
    <w:rsid w:val="00374DD4"/>
    <w:rsid w:val="003A22C0"/>
    <w:rsid w:val="003A3CA7"/>
    <w:rsid w:val="003E1A36"/>
    <w:rsid w:val="00410371"/>
    <w:rsid w:val="004242F1"/>
    <w:rsid w:val="004B51F2"/>
    <w:rsid w:val="004B75B7"/>
    <w:rsid w:val="0051580D"/>
    <w:rsid w:val="00525F5F"/>
    <w:rsid w:val="00547111"/>
    <w:rsid w:val="00577094"/>
    <w:rsid w:val="00592D74"/>
    <w:rsid w:val="005E2C44"/>
    <w:rsid w:val="00621188"/>
    <w:rsid w:val="006257ED"/>
    <w:rsid w:val="00630A13"/>
    <w:rsid w:val="00665C47"/>
    <w:rsid w:val="00677918"/>
    <w:rsid w:val="00695808"/>
    <w:rsid w:val="006B3C17"/>
    <w:rsid w:val="006B46FB"/>
    <w:rsid w:val="006E21FB"/>
    <w:rsid w:val="00792342"/>
    <w:rsid w:val="007977A8"/>
    <w:rsid w:val="007B512A"/>
    <w:rsid w:val="007B6FF7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C1219"/>
    <w:rsid w:val="008F3789"/>
    <w:rsid w:val="008F686C"/>
    <w:rsid w:val="0090009D"/>
    <w:rsid w:val="009148DE"/>
    <w:rsid w:val="00937A5E"/>
    <w:rsid w:val="00941E30"/>
    <w:rsid w:val="009777D9"/>
    <w:rsid w:val="00991B88"/>
    <w:rsid w:val="00991E51"/>
    <w:rsid w:val="009A5753"/>
    <w:rsid w:val="009A579D"/>
    <w:rsid w:val="009B032D"/>
    <w:rsid w:val="009B0C3B"/>
    <w:rsid w:val="009C3ADF"/>
    <w:rsid w:val="009E3297"/>
    <w:rsid w:val="009E3609"/>
    <w:rsid w:val="009F734F"/>
    <w:rsid w:val="00A1055C"/>
    <w:rsid w:val="00A13F9B"/>
    <w:rsid w:val="00A246B6"/>
    <w:rsid w:val="00A3091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42245"/>
    <w:rsid w:val="00D50255"/>
    <w:rsid w:val="00D66520"/>
    <w:rsid w:val="00DE34CF"/>
    <w:rsid w:val="00DE7626"/>
    <w:rsid w:val="00E13F3D"/>
    <w:rsid w:val="00E22A08"/>
    <w:rsid w:val="00E259B2"/>
    <w:rsid w:val="00E34898"/>
    <w:rsid w:val="00EB09B7"/>
    <w:rsid w:val="00EE23DC"/>
    <w:rsid w:val="00EE7D7C"/>
    <w:rsid w:val="00F135D0"/>
    <w:rsid w:val="00F25D98"/>
    <w:rsid w:val="00F300FB"/>
    <w:rsid w:val="00F40BC6"/>
    <w:rsid w:val="00FB6386"/>
    <w:rsid w:val="00FC79FD"/>
    <w:rsid w:val="00FE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89BA-C018-46F7-93D5-4BAF6E98D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2021-02-15T09:47:00Z</dcterms:created>
  <dcterms:modified xsi:type="dcterms:W3CDTF">2021-02-15T09:49:00Z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