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2C6A03A4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8C32B6" w:rsidRPr="008C32B6">
        <w:rPr>
          <w:rFonts w:cs="Arial"/>
          <w:b/>
          <w:bCs/>
          <w:i/>
          <w:iCs/>
          <w:sz w:val="26"/>
          <w:szCs w:val="26"/>
        </w:rPr>
        <w:t>R5s210</w:t>
      </w:r>
      <w:r w:rsidR="00147E34">
        <w:rPr>
          <w:rFonts w:cs="Arial"/>
          <w:b/>
          <w:bCs/>
          <w:i/>
          <w:iCs/>
          <w:sz w:val="26"/>
          <w:szCs w:val="26"/>
        </w:rPr>
        <w:t>260</w:t>
      </w:r>
    </w:p>
    <w:p w14:paraId="5D6FC58C" w14:textId="307A0302" w:rsidR="001A09A3" w:rsidRDefault="00147E34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136B7084" w:rsidR="001E41F3" w:rsidRPr="00410371" w:rsidRDefault="00147E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5F2B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BB0EA32" w:rsidR="001E41F3" w:rsidRPr="00DA5F2B" w:rsidRDefault="008C32B6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8C32B6">
              <w:rPr>
                <w:b/>
                <w:bCs/>
                <w:sz w:val="28"/>
                <w:szCs w:val="28"/>
              </w:rPr>
              <w:t>1477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4A40CBF9" w:rsidR="001E41F3" w:rsidRPr="00A1055C" w:rsidRDefault="00147E34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E41096F" w:rsidR="001E41F3" w:rsidRPr="00410371" w:rsidRDefault="00147E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A388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6.0</w:t>
            </w:r>
            <w:r w:rsidR="00EA388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45C9CE8" w:rsidR="001E41F3" w:rsidRDefault="00235975">
            <w:pPr>
              <w:pStyle w:val="CRCoverPage"/>
              <w:spacing w:after="0"/>
              <w:ind w:left="100"/>
              <w:rPr>
                <w:noProof/>
              </w:rPr>
            </w:pPr>
            <w:r w:rsidRPr="00235975">
              <w:t xml:space="preserve">Correction to </w:t>
            </w:r>
            <w:r w:rsidR="00C350C5">
              <w:t xml:space="preserve">ENDC </w:t>
            </w:r>
            <w:r w:rsidR="00C350C5" w:rsidRPr="00C350C5">
              <w:t>Integrity protection</w:t>
            </w:r>
            <w:r w:rsidRPr="00235975">
              <w:t xml:space="preserve"> test case</w:t>
            </w:r>
            <w:r w:rsidR="00C350C5">
              <w:t>s</w:t>
            </w:r>
            <w:r w:rsidRPr="00235975">
              <w:t xml:space="preserve"> </w:t>
            </w:r>
            <w:r w:rsidR="00C350C5">
              <w:t>7</w:t>
            </w:r>
            <w:r w:rsidRPr="00235975">
              <w:t>.1.</w:t>
            </w:r>
            <w:r w:rsidR="00C350C5">
              <w:t>3</w:t>
            </w:r>
            <w:r w:rsidRPr="00235975">
              <w:t>.</w:t>
            </w:r>
            <w:r w:rsidR="00C350C5">
              <w:t>2</w:t>
            </w:r>
            <w:r w:rsidRPr="00235975">
              <w:t>.</w:t>
            </w:r>
            <w:r w:rsidR="00C350C5">
              <w:t>x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1E41F3" w:rsidRDefault="00C350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807236F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Anritsu Ltd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147E34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3597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2413A33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2020-12-</w:t>
            </w:r>
            <w:r w:rsidR="00C350C5">
              <w:t>12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0875D58" w:rsidR="00235975" w:rsidRDefault="00EE6C87" w:rsidP="002359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3597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003CA190" w:rsidR="00235975" w:rsidRDefault="00147E34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3597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6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3C0E2A1C" w:rsidR="00235975" w:rsidRDefault="007255FD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The function </w:t>
            </w:r>
            <w:r w:rsidRPr="00CF18A2">
              <w:rPr>
                <w:rFonts w:cs="Arial"/>
                <w:lang w:eastAsia="en-GB"/>
              </w:rPr>
              <w:t>f_NR_Security_Get is</w:t>
            </w:r>
            <w:r>
              <w:rPr>
                <w:rFonts w:cs="Arial"/>
                <w:lang w:eastAsia="en-GB"/>
              </w:rPr>
              <w:t xml:space="preserve"> </w:t>
            </w:r>
            <w:r w:rsidR="00CB6EB9">
              <w:rPr>
                <w:rFonts w:cs="Arial"/>
                <w:lang w:eastAsia="en-GB"/>
              </w:rPr>
              <w:t xml:space="preserve">trying to </w:t>
            </w:r>
            <w:r>
              <w:rPr>
                <w:rFonts w:cs="Arial"/>
                <w:lang w:eastAsia="en-GB"/>
              </w:rPr>
              <w:t xml:space="preserve">read from </w:t>
            </w:r>
            <w:r w:rsidR="00CB6EB9">
              <w:rPr>
                <w:rFonts w:cs="Arial"/>
                <w:lang w:eastAsia="en-GB"/>
              </w:rPr>
              <w:t xml:space="preserve">the </w:t>
            </w:r>
            <w:r>
              <w:rPr>
                <w:rFonts w:cs="Arial"/>
                <w:lang w:eastAsia="en-GB"/>
              </w:rPr>
              <w:t xml:space="preserve">variable </w:t>
            </w:r>
            <w:r w:rsidRPr="00CF18A2">
              <w:rPr>
                <w:rFonts w:cs="Arial"/>
                <w:lang w:eastAsia="en-GB"/>
              </w:rPr>
              <w:t>vc_NR_Global</w:t>
            </w:r>
            <w:r>
              <w:rPr>
                <w:rFonts w:cs="Arial"/>
                <w:lang w:eastAsia="en-GB"/>
              </w:rPr>
              <w:t xml:space="preserve"> which is not yet inicialized.This cause a run-time error.</w:t>
            </w:r>
          </w:p>
        </w:tc>
      </w:tr>
      <w:tr w:rsidR="00235975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2E95935" w:rsidR="00235975" w:rsidRDefault="007255FD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Move calling the function </w:t>
            </w:r>
            <w:r w:rsidRPr="00CF18A2">
              <w:rPr>
                <w:rFonts w:cs="Arial"/>
                <w:lang w:eastAsia="zh-CN"/>
              </w:rPr>
              <w:t>f_NR_Security_Get</w:t>
            </w:r>
            <w:r>
              <w:rPr>
                <w:rFonts w:cs="Arial"/>
                <w:lang w:eastAsia="zh-CN"/>
              </w:rPr>
              <w:t xml:space="preserve"> after </w:t>
            </w:r>
            <w:r w:rsidRPr="007255FD">
              <w:rPr>
                <w:rFonts w:cs="Arial"/>
                <w:lang w:eastAsia="zh-CN"/>
              </w:rPr>
              <w:t xml:space="preserve">f_ENDC_NR_Init where </w:t>
            </w:r>
            <w:r w:rsidRPr="00CF18A2">
              <w:rPr>
                <w:rFonts w:cs="Arial"/>
                <w:lang w:eastAsia="zh-CN"/>
              </w:rPr>
              <w:t>vc_NR_Global</w:t>
            </w:r>
            <w:r>
              <w:rPr>
                <w:rFonts w:cs="Arial"/>
                <w:lang w:eastAsia="zh-CN"/>
              </w:rPr>
              <w:t xml:space="preserve"> is already initialized</w:t>
            </w:r>
          </w:p>
        </w:tc>
      </w:tr>
      <w:tr w:rsidR="00235975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6FF2E38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 w:rsidRPr="00C91E2F">
              <w:rPr>
                <w:rFonts w:cs="Arial"/>
                <w:lang w:eastAsia="en-GB"/>
              </w:rPr>
              <w:t>Testcase will fail a conformant UE.</w:t>
            </w:r>
          </w:p>
        </w:tc>
      </w:tr>
      <w:tr w:rsidR="00235975" w14:paraId="669F3506" w14:textId="77777777" w:rsidTr="00547111">
        <w:tc>
          <w:tcPr>
            <w:tcW w:w="2694" w:type="dxa"/>
            <w:gridSpan w:val="2"/>
          </w:tcPr>
          <w:p w14:paraId="3DFD20CF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2F496A6" w:rsidR="00235975" w:rsidRDefault="00C350C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  <w:r w:rsidR="00235975">
              <w:rPr>
                <w:noProof/>
              </w:rPr>
              <w:t>.1.</w:t>
            </w:r>
            <w:r>
              <w:rPr>
                <w:noProof/>
              </w:rPr>
              <w:t>3</w:t>
            </w:r>
            <w:r w:rsidR="00235975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235975">
              <w:rPr>
                <w:noProof/>
              </w:rPr>
              <w:t>.</w:t>
            </w:r>
            <w:r w:rsidR="008C32B6">
              <w:rPr>
                <w:noProof/>
              </w:rPr>
              <w:t>1</w:t>
            </w:r>
            <w:r w:rsidR="00235975">
              <w:rPr>
                <w:noProof/>
              </w:rPr>
              <w:t>.</w:t>
            </w:r>
            <w:r>
              <w:rPr>
                <w:noProof/>
              </w:rPr>
              <w:t>ENDC</w:t>
            </w:r>
            <w:r w:rsidR="008C32B6">
              <w:rPr>
                <w:noProof/>
              </w:rPr>
              <w:t>, 7.1.3.2.2.ENDC, 7.1.3.2.3.ENDC</w:t>
            </w:r>
          </w:p>
        </w:tc>
      </w:tr>
      <w:tr w:rsidR="00235975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235975" w:rsidRDefault="00235975" w:rsidP="002359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235975" w:rsidRDefault="00235975" w:rsidP="002359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5975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235975" w:rsidRDefault="00235975" w:rsidP="002359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235975" w:rsidRDefault="00235975" w:rsidP="002359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5975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CB8B825" w:rsidR="00235975" w:rsidRDefault="00DA5F2B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235975" w:rsidRDefault="00235975" w:rsidP="002359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5975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235975" w:rsidRDefault="00235975" w:rsidP="002359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5975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</w:tr>
      <w:tr w:rsidR="00235975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35975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235975" w:rsidRPr="008863B9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235975" w:rsidRPr="008863B9" w:rsidRDefault="00235975" w:rsidP="002359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35975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833850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A92832C" w14:textId="487E2F2A" w:rsidR="00DA5F2B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A5F2B" w:rsidRPr="00A028D4">
        <w:rPr>
          <w:rFonts w:cs="Arial"/>
          <w:iCs/>
        </w:rPr>
        <w:t>Table of Contents</w:t>
      </w:r>
      <w:r w:rsidR="00DA5F2B">
        <w:tab/>
      </w:r>
      <w:r w:rsidR="00DA5F2B">
        <w:fldChar w:fldCharType="begin"/>
      </w:r>
      <w:r w:rsidR="00DA5F2B">
        <w:instrText xml:space="preserve"> PAGEREF _Toc58338508 \h </w:instrText>
      </w:r>
      <w:r w:rsidR="00DA5F2B">
        <w:fldChar w:fldCharType="separate"/>
      </w:r>
      <w:r w:rsidR="00DA5F2B">
        <w:t>2</w:t>
      </w:r>
      <w:r w:rsidR="00DA5F2B">
        <w:fldChar w:fldCharType="end"/>
      </w:r>
    </w:p>
    <w:p w14:paraId="51BEF68A" w14:textId="527507B4" w:rsidR="00DA5F2B" w:rsidRDefault="00DA5F2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028D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028D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_Toc58338509 \h </w:instrText>
      </w:r>
      <w:r>
        <w:fldChar w:fldCharType="separate"/>
      </w:r>
      <w:r>
        <w:t>3</w:t>
      </w:r>
      <w:r>
        <w:fldChar w:fldCharType="end"/>
      </w:r>
    </w:p>
    <w:p w14:paraId="2604F7E2" w14:textId="396B7A19" w:rsidR="00DA5F2B" w:rsidRDefault="00DA5F2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028D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028D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_Toc58338510 \h </w:instrText>
      </w:r>
      <w:r>
        <w:fldChar w:fldCharType="separate"/>
      </w:r>
      <w:r>
        <w:t>3</w:t>
      </w:r>
      <w:r>
        <w:fldChar w:fldCharType="end"/>
      </w:r>
    </w:p>
    <w:p w14:paraId="27A65439" w14:textId="13C5F79B" w:rsidR="00DA5F2B" w:rsidRDefault="00DA5F2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028D4">
        <w:rPr>
          <w:rFonts w:cs="Arial"/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028D4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_Toc58338511 \h </w:instrText>
      </w:r>
      <w:r>
        <w:fldChar w:fldCharType="separate"/>
      </w:r>
      <w:r>
        <w:t>3</w:t>
      </w:r>
      <w:r>
        <w:fldChar w:fldCharType="end"/>
      </w:r>
    </w:p>
    <w:p w14:paraId="2E4D4796" w14:textId="32F9CE3F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8338509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1341DA18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DA5F2B" w:rsidRPr="00883A39">
        <w:rPr>
          <w:rFonts w:cs="Arial"/>
        </w:rPr>
        <w:t>iwd-TTCN3-B20</w:t>
      </w:r>
      <w:r w:rsidR="003E6E1E">
        <w:rPr>
          <w:rFonts w:cs="Arial"/>
        </w:rPr>
        <w:t>20</w:t>
      </w:r>
      <w:r w:rsidR="00DA5F2B" w:rsidRPr="00883A39">
        <w:rPr>
          <w:rFonts w:cs="Arial"/>
        </w:rPr>
        <w:t>-0</w:t>
      </w:r>
      <w:r w:rsidR="003E6E1E">
        <w:rPr>
          <w:rFonts w:cs="Arial"/>
        </w:rPr>
        <w:t>9</w:t>
      </w:r>
      <w:r w:rsidR="00DA5F2B" w:rsidRPr="00883A39">
        <w:rPr>
          <w:rFonts w:cs="Arial"/>
        </w:rPr>
        <w:t>_D</w:t>
      </w:r>
      <w:r w:rsidR="00DA5F2B">
        <w:rPr>
          <w:rFonts w:cs="Arial"/>
        </w:rPr>
        <w:t>20</w:t>
      </w:r>
      <w:r w:rsidR="00DA5F2B" w:rsidRPr="00883A39">
        <w:rPr>
          <w:rFonts w:cs="Arial"/>
        </w:rPr>
        <w:t>wk</w:t>
      </w:r>
      <w:r w:rsidR="003E6E1E">
        <w:rPr>
          <w:rFonts w:cs="Arial"/>
        </w:rPr>
        <w:t>50</w:t>
      </w:r>
      <w:r w:rsidR="00DA5F2B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BC1A69C" w14:textId="77777777" w:rsidR="00DA5F2B" w:rsidRPr="002843CD" w:rsidRDefault="00DA5F2B" w:rsidP="00DA5F2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8338510"/>
      <w:r w:rsidRPr="00854C55">
        <w:rPr>
          <w:b/>
        </w:rPr>
        <w:t>Corrections required</w:t>
      </w:r>
      <w:bookmarkEnd w:id="4"/>
      <w:bookmarkEnd w:id="5"/>
      <w:bookmarkEnd w:id="6"/>
    </w:p>
    <w:p w14:paraId="512344BC" w14:textId="1DAAF97D" w:rsidR="00235975" w:rsidRDefault="00235975" w:rsidP="00235975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7" w:name="_Toc54186269"/>
      <w:bookmarkStart w:id="8" w:name="_Toc58338511"/>
      <w:bookmarkStart w:id="9" w:name="OLE_LINK12"/>
      <w:bookmarkStart w:id="10" w:name="OLE_LINK13"/>
      <w:bookmarkStart w:id="11" w:name="OLE_LINK2"/>
      <w:bookmarkStart w:id="12" w:name="OLE_LINK3"/>
      <w:bookmarkStart w:id="13" w:name="OLE_LINK10"/>
      <w:bookmarkStart w:id="14" w:name="OLE_LINK11"/>
      <w:r>
        <w:rPr>
          <w:rFonts w:cs="Arial"/>
          <w:color w:val="000000"/>
          <w:lang w:eastAsia="en-GB"/>
        </w:rPr>
        <w:t>Change 1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9"/>
          <w:bookmarkEnd w:id="10"/>
          <w:bookmarkEnd w:id="11"/>
          <w:bookmarkEnd w:id="12"/>
          <w:bookmarkEnd w:id="13"/>
          <w:bookmarkEnd w:id="14"/>
          <w:p w14:paraId="5110C573" w14:textId="77777777" w:rsidR="00235975" w:rsidRDefault="00235975" w:rsidP="005939F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0E57FB96" w:rsidR="00235975" w:rsidRPr="00CF18A2" w:rsidRDefault="00CF18A2" w:rsidP="005939F7">
            <w:pPr>
              <w:rPr>
                <w:rFonts w:ascii="Arial" w:hAnsi="Arial" w:cs="Arial"/>
                <w:lang w:eastAsia="en-GB"/>
              </w:rPr>
            </w:pPr>
            <w:r w:rsidRPr="00CF18A2">
              <w:rPr>
                <w:rFonts w:ascii="Arial" w:hAnsi="Arial" w:cs="Arial"/>
                <w:lang w:eastAsia="en-GB"/>
              </w:rPr>
              <w:t>fl_ENDC_PDCP_Integrity</w:t>
            </w:r>
          </w:p>
        </w:tc>
      </w:tr>
      <w:tr w:rsidR="00235975" w14:paraId="4DA8523A" w14:textId="77777777" w:rsidTr="005939F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6312" w14:textId="24CDEA5E" w:rsidR="00235975" w:rsidRPr="00C91E2F" w:rsidRDefault="00CF18A2" w:rsidP="005939F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lang w:eastAsia="en-GB"/>
              </w:rPr>
              <w:t xml:space="preserve">The function </w:t>
            </w:r>
            <w:r w:rsidRPr="00CF18A2">
              <w:rPr>
                <w:rFonts w:cs="Arial"/>
                <w:lang w:eastAsia="en-GB"/>
              </w:rPr>
              <w:t>f_NR_Security_Get is</w:t>
            </w:r>
            <w:r>
              <w:rPr>
                <w:rFonts w:cs="Arial"/>
                <w:lang w:eastAsia="en-GB"/>
              </w:rPr>
              <w:t xml:space="preserve"> reading from variable </w:t>
            </w:r>
            <w:r w:rsidRPr="00CF18A2">
              <w:rPr>
                <w:rFonts w:cs="Arial"/>
                <w:lang w:eastAsia="en-GB"/>
              </w:rPr>
              <w:t>vc_NR_Global</w:t>
            </w:r>
            <w:r>
              <w:rPr>
                <w:rFonts w:cs="Arial"/>
                <w:lang w:eastAsia="en-GB"/>
              </w:rPr>
              <w:t xml:space="preserve"> which is not yet inicialized</w:t>
            </w:r>
            <w:r w:rsidR="007255FD">
              <w:rPr>
                <w:rFonts w:cs="Arial"/>
                <w:lang w:eastAsia="en-GB"/>
              </w:rPr>
              <w:t>.T</w:t>
            </w:r>
            <w:r>
              <w:rPr>
                <w:rFonts w:cs="Arial"/>
                <w:lang w:eastAsia="en-GB"/>
              </w:rPr>
              <w:t>his cause a run-time error.</w:t>
            </w:r>
            <w:r>
              <w:rPr>
                <w:rFonts w:ascii="Courier New" w:hAnsi="Courier New" w:cs="Courier New"/>
                <w:lang w:eastAsia="de-DE"/>
              </w:rPr>
              <w:t xml:space="preserve"> </w:t>
            </w:r>
          </w:p>
        </w:tc>
      </w:tr>
      <w:tr w:rsidR="00235975" w14:paraId="62810F7A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F8C3" w14:textId="777D104A" w:rsidR="00235975" w:rsidRPr="00C91E2F" w:rsidRDefault="00CF18A2" w:rsidP="005939F7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Move </w:t>
            </w:r>
            <w:r w:rsidR="007255FD">
              <w:rPr>
                <w:rFonts w:cs="Arial"/>
                <w:lang w:eastAsia="zh-CN"/>
              </w:rPr>
              <w:t xml:space="preserve">calling the </w:t>
            </w:r>
            <w:r>
              <w:rPr>
                <w:rFonts w:cs="Arial"/>
                <w:lang w:eastAsia="zh-CN"/>
              </w:rPr>
              <w:t xml:space="preserve">function </w:t>
            </w:r>
            <w:r w:rsidR="007255FD" w:rsidRPr="00CF18A2">
              <w:rPr>
                <w:rFonts w:cs="Arial"/>
                <w:lang w:eastAsia="zh-CN"/>
              </w:rPr>
              <w:t>f_NR_Security_Get</w:t>
            </w:r>
            <w:r w:rsidR="007255FD">
              <w:rPr>
                <w:rFonts w:cs="Arial"/>
                <w:lang w:eastAsia="zh-CN"/>
              </w:rPr>
              <w:t xml:space="preserve"> after </w:t>
            </w:r>
            <w:r w:rsidR="007255FD" w:rsidRPr="007255FD">
              <w:rPr>
                <w:rFonts w:cs="Arial"/>
                <w:lang w:eastAsia="zh-CN"/>
              </w:rPr>
              <w:t xml:space="preserve">f_ENDC_NR_Init where </w:t>
            </w:r>
            <w:r w:rsidR="007255FD" w:rsidRPr="00CF18A2">
              <w:rPr>
                <w:rFonts w:cs="Arial"/>
                <w:lang w:eastAsia="zh-CN"/>
              </w:rPr>
              <w:t>vc_NR_Global</w:t>
            </w:r>
            <w:r w:rsidR="007255FD">
              <w:rPr>
                <w:rFonts w:cs="Arial"/>
                <w:lang w:eastAsia="zh-CN"/>
              </w:rPr>
              <w:t xml:space="preserve"> is already initialized</w:t>
            </w:r>
            <w:r w:rsidR="007255FD">
              <w:rPr>
                <w:rFonts w:ascii="Courier New" w:hAnsi="Courier New" w:cs="Courier New"/>
                <w:lang w:eastAsia="de-DE"/>
              </w:rPr>
              <w:t xml:space="preserve"> </w:t>
            </w:r>
          </w:p>
        </w:tc>
      </w:tr>
      <w:tr w:rsidR="00235975" w14:paraId="543F4765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6CB0773D" w:rsidR="00235975" w:rsidRPr="00C91E2F" w:rsidRDefault="007255FD" w:rsidP="005939F7">
            <w:pPr>
              <w:spacing w:after="0"/>
              <w:rPr>
                <w:rFonts w:ascii="Arial" w:hAnsi="Arial" w:cs="Arial"/>
                <w:lang w:eastAsia="en-GB"/>
              </w:rPr>
            </w:pPr>
            <w:r w:rsidRPr="007255FD">
              <w:rPr>
                <w:rFonts w:ascii="Arial" w:hAnsi="Arial" w:cs="Arial"/>
                <w:lang w:eastAsia="en-GB"/>
              </w:rPr>
              <w:t>PDCP_ENDC_NR.ttcn</w:t>
            </w:r>
          </w:p>
        </w:tc>
      </w:tr>
      <w:tr w:rsidR="00235975" w14:paraId="0B171B2C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235975" w:rsidRPr="00EE1104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77777777" w:rsidR="00235975" w:rsidRPr="00EE1104" w:rsidRDefault="00235975" w:rsidP="005939F7">
            <w:pPr>
              <w:rPr>
                <w:rFonts w:ascii="Arial" w:hAnsi="Arial"/>
                <w:lang w:eastAsia="zh-CN"/>
              </w:rPr>
            </w:pPr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71866185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5ED9" w14:textId="77777777" w:rsidR="00235975" w:rsidRPr="002A025C" w:rsidRDefault="00235975" w:rsidP="00593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E1104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13252FD7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function fl_ENDC_PDCP_Integrity(IntegrityProtAlgorithm p_IntegrityProAlgorithm) runs on ENDC_NR_PTC</w:t>
            </w:r>
          </w:p>
          <w:p w14:paraId="14A8FE22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322A2C94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var ENDC_SRB_DRB_Configuration_Type v_SecondaryConfig:= NR_PDCP_SRB1_2;</w:t>
            </w:r>
          </w:p>
          <w:p w14:paraId="16FCF585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//var template (value) FreqBandList v_MRDC_FreqList; // Anritsu TTCN WA for FreqBandList</w:t>
            </w:r>
          </w:p>
          <w:p w14:paraId="0163BB4C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var template (value) FreqBandListWrapper v_MRDC_FreqList; // Anritsu TTCN WA for FreqBandList</w:t>
            </w:r>
          </w:p>
          <w:p w14:paraId="6A150D20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var octetstring v_OctetData;</w:t>
            </w:r>
          </w:p>
          <w:p w14:paraId="44A57F82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var integer v_EUTRABandInd;</w:t>
            </w:r>
          </w:p>
          <w:p w14:paraId="1C197F56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var integer v_NRBandInd;</w:t>
            </w:r>
          </w:p>
          <w:p w14:paraId="1936C94E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var template (value) NR_RadioBearerList_Type v_RadioBearerList;</w:t>
            </w:r>
          </w:p>
          <w:p w14:paraId="65D57E9D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var template (value) CellGroupConfig v_SCGConfig;</w:t>
            </w:r>
          </w:p>
          <w:p w14:paraId="4A673F9A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var NR_SecurityParams_Type v_Security_Params </w:t>
            </w:r>
            <w:r w:rsidRPr="00F47884">
              <w:rPr>
                <w:rFonts w:ascii="Courier New" w:hAnsi="Courier New" w:cs="Courier New"/>
                <w:highlight w:val="yellow"/>
                <w:lang w:eastAsia="de-DE"/>
              </w:rPr>
              <w:t>:= f_NR_Security_Get();</w:t>
            </w:r>
          </w:p>
          <w:p w14:paraId="75FFC65E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var IntegrityProtAlgorithm </w:t>
            </w:r>
            <w:r w:rsidRPr="00F47884">
              <w:rPr>
                <w:rFonts w:ascii="Courier New" w:hAnsi="Courier New" w:cs="Courier New"/>
                <w:highlight w:val="yellow"/>
                <w:lang w:eastAsia="de-DE"/>
              </w:rPr>
              <w:t>v_IntegrityAlg:= v_Security_Params.AS_Integrity.Algorithm;</w:t>
            </w:r>
          </w:p>
          <w:p w14:paraId="7069F2AA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var boolean v_DontWaitForComplete:=false;</w:t>
            </w:r>
          </w:p>
          <w:p w14:paraId="2B8F60F7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687AB4A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DC2FB45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C2E4130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if (pc_srb3){</w:t>
            </w:r>
          </w:p>
          <w:p w14:paraId="65878DFA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  v_SecondaryConfig := NR_PDCP_SRB1_2_SRB3;</w:t>
            </w:r>
          </w:p>
          <w:p w14:paraId="1C5E8ADC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201E7FF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f_ENDC_NR_Init();</w:t>
            </w:r>
          </w:p>
          <w:p w14:paraId="4E2E05D1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6A1F738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//Create and configure NR cell1</w:t>
            </w:r>
          </w:p>
          <w:p w14:paraId="1E960673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f_NR_CellConfig_Def(nr_Cell1);</w:t>
            </w:r>
          </w:p>
          <w:p w14:paraId="7C821ADA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64D1C6D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f_NR_AS_IntegrityAlgorithm_Set(p_IntegrityProAlgorithm);</w:t>
            </w:r>
          </w:p>
          <w:p w14:paraId="7748458E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// Get NR capabilities sent during EUTRA preamble</w:t>
            </w:r>
          </w:p>
          <w:p w14:paraId="2AA14F20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// @sic R5-195339 sic@</w:t>
            </w:r>
          </w:p>
          <w:p w14:paraId="09653FE4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f_NR_ENDC_PreambleOnEUTRA(nr_Cell1, MCG_SCG); //Configure DRB2 as normal</w:t>
            </w:r>
          </w:p>
          <w:p w14:paraId="0C50C953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lastRenderedPageBreak/>
              <w:t xml:space="preserve">    f_NR_RRC_PSCellChange_SRB_NR_PDCP(nr_Cell1, v_SecondaryConfig);</w:t>
            </w:r>
          </w:p>
          <w:p w14:paraId="1248312C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</w:t>
            </w:r>
          </w:p>
          <w:p w14:paraId="76932B6A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f_NR_TestBody_Set(true);</w:t>
            </w:r>
          </w:p>
          <w:p w14:paraId="06F577D3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f_EUTRA_NR_WaitForCoOrd_Trigger(EUTRA);</w:t>
            </w:r>
          </w:p>
          <w:p w14:paraId="120285F0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BAD2F00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>…</w:t>
            </w:r>
          </w:p>
          <w:p w14:paraId="4205BF3D" w14:textId="4DF0FA07" w:rsidR="00F47884" w:rsidRPr="00CA4CF2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>}</w:t>
            </w: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15" w:name="OLE_LINK5"/>
      <w:bookmarkStart w:id="16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09474253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5"/>
          <w:bookmarkEnd w:id="16"/>
          <w:p w14:paraId="13AE31E5" w14:textId="77777777" w:rsidR="00235975" w:rsidRPr="005218B1" w:rsidRDefault="00235975" w:rsidP="00593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E1104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5466A1D9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function fl_ENDC_PDCP_Integrity(IntegrityProtAlgorithm p_IntegrityProAlgorithm) runs on ENDC_NR_PTC</w:t>
            </w:r>
          </w:p>
          <w:p w14:paraId="005BD3BC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5DD674DD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var ENDC_SRB_DRB_Configuration_Type v_SecondaryConfig:= NR_PDCP_SRB1_2;</w:t>
            </w:r>
          </w:p>
          <w:p w14:paraId="074E2A84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//var template (value) FreqBandList v_MRDC_FreqList; // Anritsu TTCN WA for FreqBandList</w:t>
            </w:r>
          </w:p>
          <w:p w14:paraId="5CC1BEDA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var template (value) FreqBandListWrapper v_MRDC_FreqList; // Anritsu TTCN WA for FreqBandList</w:t>
            </w:r>
          </w:p>
          <w:p w14:paraId="0FC3942E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var octetstring v_OctetData;</w:t>
            </w:r>
          </w:p>
          <w:p w14:paraId="5D185A2A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var integer v_EUTRABandInd;</w:t>
            </w:r>
          </w:p>
          <w:p w14:paraId="0A47D29B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var integer v_NRBandInd;</w:t>
            </w:r>
          </w:p>
          <w:p w14:paraId="00673385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var template (value) NR_RadioBearerList_Type v_RadioBearerList;</w:t>
            </w:r>
          </w:p>
          <w:p w14:paraId="12301311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var template (value) CellGroupConfig v_SCGConfig;</w:t>
            </w:r>
          </w:p>
          <w:p w14:paraId="59582AEC" w14:textId="023A7326" w:rsidR="00F47884" w:rsidRPr="00156413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156413">
              <w:rPr>
                <w:rFonts w:ascii="Courier New" w:hAnsi="Courier New" w:cs="Courier New"/>
                <w:highlight w:val="yellow"/>
                <w:lang w:eastAsia="de-DE"/>
              </w:rPr>
              <w:t xml:space="preserve">var NR_SecurityParams_Type v_Security_Params;  </w:t>
            </w:r>
          </w:p>
          <w:p w14:paraId="26738D56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56413">
              <w:rPr>
                <w:rFonts w:ascii="Courier New" w:hAnsi="Courier New" w:cs="Courier New"/>
                <w:highlight w:val="yellow"/>
                <w:lang w:eastAsia="de-DE"/>
              </w:rPr>
              <w:t xml:space="preserve">    var IntegrityProtAlgorithm v_IntegrityAlg;</w:t>
            </w:r>
          </w:p>
          <w:p w14:paraId="3A01F3FC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var boolean v_DontWaitForComplete:=false;</w:t>
            </w:r>
          </w:p>
          <w:p w14:paraId="77F9D8EB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703AF6C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36DAC68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17BFA61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if (pc_srb3){</w:t>
            </w:r>
          </w:p>
          <w:p w14:paraId="1C414AF5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  v_SecondaryConfig := NR_PDCP_SRB1_2_SRB3;</w:t>
            </w:r>
          </w:p>
          <w:p w14:paraId="0FE56C2D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F73C5A6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f_ENDC_NR_Init();</w:t>
            </w:r>
          </w:p>
          <w:p w14:paraId="47726033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9E157C7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//Create and configure NR cell1</w:t>
            </w:r>
          </w:p>
          <w:p w14:paraId="24F11934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f_NR_CellConfig_Def(nr_Cell1);</w:t>
            </w:r>
          </w:p>
          <w:p w14:paraId="268BF198" w14:textId="3DEE8393" w:rsidR="00F47884" w:rsidRPr="00156413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156413">
              <w:rPr>
                <w:rFonts w:ascii="Courier New" w:hAnsi="Courier New" w:cs="Courier New"/>
                <w:highlight w:val="yellow"/>
                <w:lang w:eastAsia="de-DE"/>
              </w:rPr>
              <w:t>v_Security_Params := f_NR_Security_Get();</w:t>
            </w:r>
          </w:p>
          <w:p w14:paraId="61C022F7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56413">
              <w:rPr>
                <w:rFonts w:ascii="Courier New" w:hAnsi="Courier New" w:cs="Courier New"/>
                <w:highlight w:val="yellow"/>
                <w:lang w:eastAsia="de-DE"/>
              </w:rPr>
              <w:t xml:space="preserve">    var IntegrityProtAlgorithm v_IntegrityAlg:= v_Security_Params.AS_Integrity.Algorithm;</w:t>
            </w:r>
          </w:p>
          <w:p w14:paraId="230A5A43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F3591D5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f_NR_AS_IntegrityAlgorithm_Set(p_IntegrityProAlgorithm);</w:t>
            </w:r>
          </w:p>
          <w:p w14:paraId="25287BE3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// Get NR capabilities sent during EUTRA preamble</w:t>
            </w:r>
          </w:p>
          <w:p w14:paraId="1D256F56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// @sic R5-195339 sic@</w:t>
            </w:r>
          </w:p>
          <w:p w14:paraId="402CEEBD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f_NR_ENDC_PreambleOnEUTRA(nr_Cell1, MCG_SCG); //Configure DRB2 as normal</w:t>
            </w:r>
          </w:p>
          <w:p w14:paraId="16CFA0DB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f_NR_RRC_PSCellChange_SRB_NR_PDCP(nr_Cell1, v_SecondaryConfig);</w:t>
            </w:r>
          </w:p>
          <w:p w14:paraId="365A9D05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</w:t>
            </w:r>
          </w:p>
          <w:p w14:paraId="4D4689C7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f_NR_TestBody_Set(true);</w:t>
            </w:r>
          </w:p>
          <w:p w14:paraId="18C5259A" w14:textId="77777777" w:rsidR="00235975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f_EUTRA_NR_WaitForCoOrd_Trigger(EUTRA);</w:t>
            </w:r>
          </w:p>
          <w:p w14:paraId="29134917" w14:textId="77777777" w:rsid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>…</w:t>
            </w:r>
          </w:p>
          <w:p w14:paraId="4D63D09F" w14:textId="63E7C6ED" w:rsidR="00F47884" w:rsidRPr="00CA4CF2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>}</w:t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5ADB5E" w14:textId="77777777" w:rsidR="00EE6C87" w:rsidRDefault="00EE6C87">
      <w:r>
        <w:separator/>
      </w:r>
    </w:p>
  </w:endnote>
  <w:endnote w:type="continuationSeparator" w:id="0">
    <w:p w14:paraId="3D9C51FE" w14:textId="77777777" w:rsidR="00EE6C87" w:rsidRDefault="00EE6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5B199B" w14:textId="77777777" w:rsidR="00EE6C87" w:rsidRDefault="00EE6C87">
      <w:r>
        <w:separator/>
      </w:r>
    </w:p>
  </w:footnote>
  <w:footnote w:type="continuationSeparator" w:id="0">
    <w:p w14:paraId="1D3E2730" w14:textId="77777777" w:rsidR="00EE6C87" w:rsidRDefault="00EE6C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4C93"/>
    <w:rsid w:val="00145D43"/>
    <w:rsid w:val="00147E34"/>
    <w:rsid w:val="0015641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35975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E1A36"/>
    <w:rsid w:val="003E6E1E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3C17"/>
    <w:rsid w:val="006B46FB"/>
    <w:rsid w:val="006E21FB"/>
    <w:rsid w:val="007255FD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3535"/>
    <w:rsid w:val="008863B9"/>
    <w:rsid w:val="008A45A6"/>
    <w:rsid w:val="008C32B6"/>
    <w:rsid w:val="008F3789"/>
    <w:rsid w:val="008F686C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50C5"/>
    <w:rsid w:val="00C462F9"/>
    <w:rsid w:val="00C66BA2"/>
    <w:rsid w:val="00C95985"/>
    <w:rsid w:val="00CB6EB9"/>
    <w:rsid w:val="00CC5026"/>
    <w:rsid w:val="00CC68D0"/>
    <w:rsid w:val="00CF18A2"/>
    <w:rsid w:val="00D03794"/>
    <w:rsid w:val="00D03F9A"/>
    <w:rsid w:val="00D06D51"/>
    <w:rsid w:val="00D24991"/>
    <w:rsid w:val="00D50255"/>
    <w:rsid w:val="00D66520"/>
    <w:rsid w:val="00D76AD0"/>
    <w:rsid w:val="00DA5F2B"/>
    <w:rsid w:val="00DE34CF"/>
    <w:rsid w:val="00DE7626"/>
    <w:rsid w:val="00E13F3D"/>
    <w:rsid w:val="00E252E0"/>
    <w:rsid w:val="00E259B2"/>
    <w:rsid w:val="00E34898"/>
    <w:rsid w:val="00E61239"/>
    <w:rsid w:val="00E8004F"/>
    <w:rsid w:val="00EA388B"/>
    <w:rsid w:val="00EB09B7"/>
    <w:rsid w:val="00EE6C87"/>
    <w:rsid w:val="00EE7D7C"/>
    <w:rsid w:val="00F25D98"/>
    <w:rsid w:val="00F300FB"/>
    <w:rsid w:val="00F47884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3ABA43-36C2-4444-8F70-27501F26C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548</Words>
  <Characters>5424</Characters>
  <Application>Microsoft Office Word</Application>
  <DocSecurity>0</DocSecurity>
  <Lines>45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1900-01-01T00:00:00Z</cp:lastPrinted>
  <dcterms:created xsi:type="dcterms:W3CDTF">2020-12-15T15:00:00Z</dcterms:created>
  <dcterms:modified xsi:type="dcterms:W3CDTF">2021-02-12T15:21:00Z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