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406F77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397B87">
          <w:rPr>
            <w:b/>
            <w:i/>
            <w:noProof/>
            <w:sz w:val="28"/>
          </w:rPr>
          <w:t>243</w:t>
        </w:r>
      </w:fldSimple>
    </w:p>
    <w:p w14:paraId="5D6FC58C" w14:textId="307A0302" w:rsidR="001A09A3" w:rsidRDefault="002F2A2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2F2A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3C99A2E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97B87">
              <w:rPr>
                <w:b/>
                <w:noProof/>
                <w:sz w:val="28"/>
              </w:rPr>
              <w:t>588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A40836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FE74F31" w:rsidR="001E41F3" w:rsidRDefault="002A36E8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NR5GC FR1 : </w:t>
            </w:r>
            <w:r w:rsidR="00397B87" w:rsidRPr="00397B87">
              <w:t>Addition of NR5GC RRC test case 8.1.1.2.4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0C0BCB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7B8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97B87">
              <w:rPr>
                <w:noProof/>
              </w:rPr>
              <w:t>24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A7F0A4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</w:t>
            </w:r>
            <w:r w:rsidR="00397B87">
              <w:rPr>
                <w:noProof/>
              </w:rPr>
              <w:t xml:space="preserve">5GC RRC </w:t>
            </w:r>
            <w:r>
              <w:rPr>
                <w:noProof/>
              </w:rPr>
              <w:t xml:space="preserve">test case </w:t>
            </w:r>
            <w:r w:rsidR="00397B87">
              <w:rPr>
                <w:noProof/>
              </w:rPr>
              <w:t>8.1.1.2.4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397B87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BE59481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document lists all changes applied to NR</w:t>
            </w:r>
            <w:r w:rsidR="00397B87">
              <w:rPr>
                <w:rFonts w:cs="Arial"/>
                <w:noProof/>
              </w:rPr>
              <w:t xml:space="preserve">5GC RRC </w:t>
            </w:r>
            <w:r>
              <w:rPr>
                <w:rFonts w:cs="Arial"/>
                <w:noProof/>
              </w:rPr>
              <w:t xml:space="preserve">test case </w:t>
            </w:r>
            <w:r w:rsidR="00397B87">
              <w:rPr>
                <w:rFonts w:cs="Arial"/>
                <w:noProof/>
              </w:rPr>
              <w:t>8.1.1.2.4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CAB938B" w:rsidR="001E41F3" w:rsidRDefault="00397B87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8.1.1.2.4.NR5GC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D45D29F" w:rsidR="001E41F3" w:rsidRDefault="004B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AE29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7A2872A" w:rsidR="001E41F3" w:rsidRDefault="004B0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505277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EE01A82" w14:textId="4EDDC099" w:rsidR="004B0574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B0574" w:rsidRPr="008A5C67">
        <w:rPr>
          <w:rFonts w:cs="Arial"/>
          <w:iCs/>
        </w:rPr>
        <w:t>Table of Contents</w:t>
      </w:r>
      <w:r w:rsidR="004B0574">
        <w:tab/>
      </w:r>
      <w:r w:rsidR="004B0574">
        <w:fldChar w:fldCharType="begin"/>
      </w:r>
      <w:r w:rsidR="004B0574">
        <w:instrText xml:space="preserve"> PAGEREF _Toc65052771 \h </w:instrText>
      </w:r>
      <w:r w:rsidR="004B0574">
        <w:fldChar w:fldCharType="separate"/>
      </w:r>
      <w:r w:rsidR="004B0574">
        <w:t>2</w:t>
      </w:r>
      <w:r w:rsidR="004B0574">
        <w:fldChar w:fldCharType="end"/>
      </w:r>
    </w:p>
    <w:p w14:paraId="6665A99E" w14:textId="3B9FB636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A5C6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A5C6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_Toc65052772 \h </w:instrText>
      </w:r>
      <w:r>
        <w:fldChar w:fldCharType="separate"/>
      </w:r>
      <w:r>
        <w:t>3</w:t>
      </w:r>
      <w:r>
        <w:fldChar w:fldCharType="end"/>
      </w:r>
    </w:p>
    <w:p w14:paraId="6528FBAC" w14:textId="4BA9E36C" w:rsidR="004B0574" w:rsidRDefault="004B0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A5C6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A5C6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_Toc65052773 \h </w:instrText>
      </w:r>
      <w:r>
        <w:fldChar w:fldCharType="separate"/>
      </w:r>
      <w:r>
        <w:t>3</w:t>
      </w:r>
      <w:r>
        <w:fldChar w:fldCharType="end"/>
      </w:r>
    </w:p>
    <w:p w14:paraId="704BD730" w14:textId="0FBE9AA0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A5C6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A5C6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_Toc65052774 \h </w:instrText>
      </w:r>
      <w:r>
        <w:fldChar w:fldCharType="separate"/>
      </w:r>
      <w:r>
        <w:t>3</w:t>
      </w:r>
      <w:r>
        <w:fldChar w:fldCharType="end"/>
      </w:r>
    </w:p>
    <w:p w14:paraId="288B473F" w14:textId="4C8B9CAD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_Toc65052775 \h </w:instrText>
      </w:r>
      <w:r>
        <w:fldChar w:fldCharType="separate"/>
      </w:r>
      <w:r>
        <w:t>3</w:t>
      </w:r>
      <w:r>
        <w:fldChar w:fldCharType="end"/>
      </w:r>
    </w:p>
    <w:p w14:paraId="02390AA4" w14:textId="2BD85963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_Toc65052776 \h </w:instrText>
      </w:r>
      <w:r>
        <w:fldChar w:fldCharType="separate"/>
      </w:r>
      <w:r>
        <w:t>4</w:t>
      </w:r>
      <w:r>
        <w:fldChar w:fldCharType="end"/>
      </w:r>
    </w:p>
    <w:p w14:paraId="6159E561" w14:textId="1DD92533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A5C67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A5C67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_Toc65052777 \h </w:instrText>
      </w:r>
      <w:r>
        <w:fldChar w:fldCharType="separate"/>
      </w:r>
      <w:r>
        <w:t>6</w:t>
      </w:r>
      <w:r>
        <w:fldChar w:fldCharType="end"/>
      </w:r>
    </w:p>
    <w:p w14:paraId="50C1B619" w14:textId="1D83CD99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A5C6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A5C6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_Toc65052778 \h </w:instrText>
      </w:r>
      <w:r>
        <w:fldChar w:fldCharType="separate"/>
      </w:r>
      <w:r>
        <w:t>6</w:t>
      </w:r>
      <w:r>
        <w:fldChar w:fldCharType="end"/>
      </w:r>
    </w:p>
    <w:p w14:paraId="3273B13A" w14:textId="7BC01A39" w:rsidR="004B0574" w:rsidRDefault="004B0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A5C6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A5C67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_Toc65052779 \h </w:instrText>
      </w:r>
      <w:r>
        <w:fldChar w:fldCharType="separate"/>
      </w:r>
      <w:r>
        <w:t>6</w:t>
      </w:r>
      <w:r>
        <w:fldChar w:fldCharType="end"/>
      </w:r>
    </w:p>
    <w:p w14:paraId="1B62D73D" w14:textId="09ACC695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A5C6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A5C6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_Toc65052780 \h </w:instrText>
      </w:r>
      <w:r>
        <w:fldChar w:fldCharType="separate"/>
      </w:r>
      <w:r>
        <w:t>7</w:t>
      </w:r>
      <w:r>
        <w:fldChar w:fldCharType="end"/>
      </w:r>
    </w:p>
    <w:p w14:paraId="2E4D4796" w14:textId="39E7F87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5052772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F880EC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410243">
        <w:rPr>
          <w:rFonts w:cs="Arial"/>
        </w:rPr>
        <w:t>8.1.1.2.4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410243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505277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771590A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10243">
        <w:rPr>
          <w:rFonts w:cs="Arial"/>
          <w:lang w:eastAsia="ja-JP"/>
        </w:rPr>
        <w:t>8.1.1.2.4.NR5GC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348B7B2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10243" w:rsidRPr="00410243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5052774"/>
      <w:r w:rsidRPr="00854C55">
        <w:rPr>
          <w:b/>
        </w:rPr>
        <w:t>Corrections required</w:t>
      </w:r>
      <w:bookmarkEnd w:id="5"/>
      <w:bookmarkEnd w:id="6"/>
      <w:bookmarkEnd w:id="7"/>
    </w:p>
    <w:p w14:paraId="39586D13" w14:textId="3A5ECA56" w:rsidR="00410243" w:rsidRPr="008974D5" w:rsidRDefault="005D1D23" w:rsidP="00410243">
      <w:pPr>
        <w:pStyle w:val="Heading1"/>
      </w:pPr>
      <w:bookmarkStart w:id="8" w:name="_Toc65052775"/>
      <w:r>
        <w:t xml:space="preserve">2.1 </w:t>
      </w:r>
      <w:r w:rsidR="00410243" w:rsidRPr="008974D5">
        <w:t xml:space="preserve">Change </w:t>
      </w:r>
      <w:r w:rsidR="00410243">
        <w:t>1</w:t>
      </w:r>
      <w:bookmarkEnd w:id="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10243" w:rsidRPr="008974D5" w14:paraId="5C43A81E" w14:textId="77777777" w:rsidTr="00A0631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533D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FCC3" w14:textId="77777777" w:rsidR="00410243" w:rsidRPr="008974D5" w:rsidRDefault="00410243" w:rsidP="00A06314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BD3637">
              <w:rPr>
                <w:rFonts w:ascii="Arial" w:hAnsi="Arial" w:cs="Arial"/>
                <w:bCs/>
                <w:lang w:val="en-US" w:eastAsia="en-GB"/>
              </w:rPr>
              <w:t>f_TC_8_1_1_2_4_NR5GC()</w:t>
            </w:r>
          </w:p>
        </w:tc>
      </w:tr>
      <w:tr w:rsidR="00410243" w:rsidRPr="008974D5" w14:paraId="684ADD3E" w14:textId="77777777" w:rsidTr="00A0631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7A97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B7B7" w14:textId="20B56653" w:rsidR="00410243" w:rsidRDefault="004D0473" w:rsidP="00A063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change 2, UE will be in IDLE state following the test body</w:t>
            </w:r>
          </w:p>
          <w:p w14:paraId="0870BE8D" w14:textId="77777777" w:rsidR="00410243" w:rsidRPr="002B089A" w:rsidRDefault="00410243" w:rsidP="00A06314">
            <w:pPr>
              <w:rPr>
                <w:rFonts w:ascii="Arial" w:hAnsi="Arial" w:cs="Arial"/>
                <w:lang w:eastAsia="zh-CN"/>
              </w:rPr>
            </w:pPr>
          </w:p>
        </w:tc>
      </w:tr>
      <w:tr w:rsidR="00410243" w:rsidRPr="008974D5" w14:paraId="3CAB7A62" w14:textId="77777777" w:rsidTr="00A063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924E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AB3" w14:textId="40D67E43" w:rsidR="00410243" w:rsidRPr="00B05D5D" w:rsidRDefault="00410243" w:rsidP="00A06314">
            <w:pPr>
              <w:rPr>
                <w:rFonts w:ascii="Arial" w:hAnsi="Arial" w:cs="Arial"/>
              </w:rPr>
            </w:pPr>
            <w:r w:rsidRPr="00B05D5D">
              <w:rPr>
                <w:rFonts w:ascii="Arial" w:hAnsi="Arial" w:cs="Arial"/>
              </w:rPr>
              <w:t xml:space="preserve">Change the </w:t>
            </w:r>
            <w:proofErr w:type="spellStart"/>
            <w:r w:rsidR="004D0473">
              <w:rPr>
                <w:rFonts w:ascii="Arial" w:hAnsi="Arial" w:cs="Arial"/>
              </w:rPr>
              <w:t>postamble</w:t>
            </w:r>
            <w:proofErr w:type="spellEnd"/>
            <w:r w:rsidR="004D0473">
              <w:rPr>
                <w:rFonts w:ascii="Arial" w:hAnsi="Arial" w:cs="Arial"/>
              </w:rPr>
              <w:t xml:space="preserve"> </w:t>
            </w:r>
            <w:r w:rsidRPr="00B05D5D">
              <w:rPr>
                <w:rFonts w:ascii="Arial" w:hAnsi="Arial" w:cs="Arial"/>
              </w:rPr>
              <w:t xml:space="preserve">state from </w:t>
            </w:r>
            <w:r w:rsidRPr="00B05D5D">
              <w:rPr>
                <w:rFonts w:ascii="Arial" w:hAnsi="Arial" w:cs="Arial"/>
                <w:bCs/>
                <w:lang w:val="en-US" w:eastAsia="en-GB"/>
              </w:rPr>
              <w:t xml:space="preserve">STATE_CONNECTED_3A to </w:t>
            </w:r>
            <w:r w:rsidRPr="00B05D5D">
              <w:rPr>
                <w:rFonts w:ascii="Arial" w:hAnsi="Arial" w:cs="Arial"/>
                <w:bCs/>
                <w:lang w:eastAsia="en-GB"/>
              </w:rPr>
              <w:t>STATE_IDLE_1A</w:t>
            </w:r>
          </w:p>
          <w:p w14:paraId="702AFFFD" w14:textId="77777777" w:rsidR="00410243" w:rsidRPr="003370ED" w:rsidRDefault="00410243" w:rsidP="00A06314">
            <w:pPr>
              <w:rPr>
                <w:rFonts w:ascii="Arial" w:hAnsi="Arial" w:cs="Arial"/>
              </w:rPr>
            </w:pPr>
          </w:p>
        </w:tc>
      </w:tr>
      <w:tr w:rsidR="00410243" w:rsidRPr="008974D5" w14:paraId="6C6CBC5D" w14:textId="77777777" w:rsidTr="00A063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C39E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8D9" w14:textId="77777777" w:rsidR="00410243" w:rsidRPr="008974D5" w:rsidRDefault="00410243" w:rsidP="00A06314">
            <w:pPr>
              <w:rPr>
                <w:rFonts w:ascii="Arial" w:hAnsi="Arial" w:cs="Arial"/>
                <w:color w:val="000000"/>
              </w:rPr>
            </w:pPr>
            <w:r w:rsidRPr="009D3F22">
              <w:rPr>
                <w:rFonts w:ascii="Arial" w:hAnsi="Arial" w:cs="Arial"/>
                <w:color w:val="000000"/>
              </w:rPr>
              <w:t>RRC_ConnEst_NR5GC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410243" w:rsidRPr="008974D5" w14:paraId="7D74BC1C" w14:textId="77777777" w:rsidTr="00A063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2C54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8974D5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65C3" w14:textId="77777777" w:rsidR="00410243" w:rsidRPr="008974D5" w:rsidRDefault="00410243" w:rsidP="00A06314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026168F3" w14:textId="77777777" w:rsidR="00410243" w:rsidRPr="008974D5" w:rsidRDefault="00410243" w:rsidP="00410243">
      <w:pPr>
        <w:spacing w:after="0"/>
        <w:rPr>
          <w:rFonts w:ascii="Arial" w:hAnsi="Arial" w:cs="Arial"/>
          <w:b/>
          <w:lang w:eastAsia="en-GB"/>
        </w:rPr>
      </w:pPr>
    </w:p>
    <w:p w14:paraId="6E03DF9B" w14:textId="77777777" w:rsidR="00410243" w:rsidRPr="008974D5" w:rsidRDefault="00410243" w:rsidP="00410243">
      <w:pPr>
        <w:spacing w:after="0"/>
        <w:rPr>
          <w:rFonts w:ascii="Arial" w:hAnsi="Arial" w:cs="Arial"/>
          <w:b/>
          <w:lang w:eastAsia="en-GB"/>
        </w:rPr>
      </w:pPr>
      <w:r w:rsidRPr="008974D5">
        <w:rPr>
          <w:rFonts w:ascii="Arial" w:hAnsi="Arial" w:cs="Arial"/>
          <w:b/>
          <w:lang w:eastAsia="en-GB"/>
        </w:rPr>
        <w:t>Before change:</w:t>
      </w:r>
    </w:p>
    <w:p w14:paraId="25A6396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>function f_TC_8_1_1_2_4_NR5GC() runs on NR5GC_PTC</w:t>
      </w:r>
    </w:p>
    <w:p w14:paraId="74F49A7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{ // RRC connection establishment / Extended and spare fields in SI</w:t>
      </w:r>
    </w:p>
    <w:p w14:paraId="66D627E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40C5F27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f_NR5GC_Init(NR_2);  //</w:t>
      </w:r>
      <w:proofErr w:type="spellStart"/>
      <w:r w:rsidRPr="00BD3637">
        <w:rPr>
          <w:rFonts w:ascii="Arial" w:hAnsi="Arial" w:cs="Arial"/>
          <w:bCs/>
          <w:lang w:val="en-US" w:eastAsia="en-GB"/>
        </w:rPr>
        <w:t>Initialised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as NR-2 to get SIB2 </w:t>
      </w:r>
      <w:proofErr w:type="spellStart"/>
      <w:r w:rsidRPr="00BD3637">
        <w:rPr>
          <w:rFonts w:ascii="Arial" w:hAnsi="Arial" w:cs="Arial"/>
          <w:bCs/>
          <w:lang w:val="en-US" w:eastAsia="en-GB"/>
        </w:rPr>
        <w:t>initialised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by default - scheduling updated in test </w:t>
      </w:r>
      <w:r>
        <w:rPr>
          <w:rFonts w:ascii="Arial" w:hAnsi="Arial" w:cs="Arial"/>
          <w:bCs/>
          <w:lang w:val="en-US" w:eastAsia="en-GB"/>
        </w:rPr>
        <w:t xml:space="preserve"> </w:t>
      </w:r>
      <w:r w:rsidRPr="00BD3637">
        <w:rPr>
          <w:rFonts w:ascii="Arial" w:hAnsi="Arial" w:cs="Arial"/>
          <w:bCs/>
          <w:lang w:val="en-US" w:eastAsia="en-GB"/>
        </w:rPr>
        <w:t>case body</w:t>
      </w:r>
    </w:p>
    <w:p w14:paraId="04F4348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2790ACD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//Create and configure cell</w:t>
      </w:r>
    </w:p>
    <w:p w14:paraId="74445121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f_NR_CellConfig_Def</w:t>
      </w:r>
      <w:proofErr w:type="spellEnd"/>
      <w:r w:rsidRPr="00BD3637">
        <w:rPr>
          <w:rFonts w:ascii="Arial" w:hAnsi="Arial" w:cs="Arial"/>
          <w:bCs/>
          <w:lang w:val="en-US" w:eastAsia="en-GB"/>
        </w:rPr>
        <w:t>(nr_Cell1);</w:t>
      </w:r>
    </w:p>
    <w:p w14:paraId="7BE95DB0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</w:p>
    <w:p w14:paraId="42BC2F2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 Preamble: The UE is switched off</w:t>
      </w:r>
    </w:p>
    <w:p w14:paraId="4869117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f_NR5GC_Preamble(nr_Cell1, STATE_OFF_0A);</w:t>
      </w:r>
    </w:p>
    <w:p w14:paraId="01D06544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32C9A36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f_NR_TestBody_Set</w:t>
      </w:r>
      <w:proofErr w:type="spellEnd"/>
      <w:r w:rsidRPr="00BD3637">
        <w:rPr>
          <w:rFonts w:ascii="Arial" w:hAnsi="Arial" w:cs="Arial"/>
          <w:bCs/>
          <w:lang w:val="en-US" w:eastAsia="en-GB"/>
        </w:rPr>
        <w:t>(true);</w:t>
      </w:r>
    </w:p>
    <w:p w14:paraId="7C8EFEC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14D2523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fl_TC_8_1_1_2_4_TestBody();</w:t>
      </w:r>
    </w:p>
    <w:p w14:paraId="63A9147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68832F8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f_NR_TestBody_Set</w:t>
      </w:r>
      <w:proofErr w:type="spellEnd"/>
      <w:r w:rsidRPr="00BD3637">
        <w:rPr>
          <w:rFonts w:ascii="Arial" w:hAnsi="Arial" w:cs="Arial"/>
          <w:bCs/>
          <w:lang w:val="en-US" w:eastAsia="en-GB"/>
        </w:rPr>
        <w:t>(false);</w:t>
      </w:r>
    </w:p>
    <w:p w14:paraId="0BC382D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f_NR_Postamble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(nr_Cell1, STATE_CONNECTED_3A); </w:t>
      </w:r>
    </w:p>
    <w:p w14:paraId="667F7DC5" w14:textId="77777777" w:rsidR="00410243" w:rsidRDefault="00410243" w:rsidP="00410243">
      <w:pPr>
        <w:spacing w:after="0"/>
        <w:rPr>
          <w:rFonts w:ascii="Arial" w:hAnsi="Arial" w:cs="Arial"/>
          <w:b/>
          <w:lang w:val="en-US" w:eastAsia="en-GB"/>
        </w:rPr>
      </w:pPr>
    </w:p>
    <w:p w14:paraId="4408DE96" w14:textId="77777777" w:rsidR="00410243" w:rsidRPr="008974D5" w:rsidRDefault="00410243" w:rsidP="00410243">
      <w:pPr>
        <w:spacing w:after="0"/>
        <w:rPr>
          <w:rFonts w:ascii="Arial" w:hAnsi="Arial" w:cs="Arial"/>
          <w:b/>
          <w:lang w:val="en-US" w:eastAsia="en-GB"/>
        </w:rPr>
      </w:pPr>
      <w:r w:rsidRPr="008974D5">
        <w:rPr>
          <w:rFonts w:ascii="Arial" w:hAnsi="Arial" w:cs="Arial"/>
          <w:b/>
          <w:lang w:val="en-US" w:eastAsia="en-GB"/>
        </w:rPr>
        <w:lastRenderedPageBreak/>
        <w:t>After change:</w:t>
      </w:r>
    </w:p>
    <w:p w14:paraId="234FE92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974D5">
        <w:rPr>
          <w:rFonts w:ascii="Arial" w:hAnsi="Arial" w:cs="Arial"/>
          <w:bCs/>
          <w:lang w:eastAsia="en-GB"/>
        </w:rPr>
        <w:t xml:space="preserve">  </w:t>
      </w:r>
      <w:r w:rsidRPr="003E5037">
        <w:rPr>
          <w:rFonts w:ascii="Arial" w:hAnsi="Arial" w:cs="Arial"/>
          <w:bCs/>
          <w:lang w:eastAsia="en-GB"/>
        </w:rPr>
        <w:t xml:space="preserve">function </w:t>
      </w:r>
      <w:proofErr w:type="spellStart"/>
      <w:r w:rsidRPr="00BD3637">
        <w:rPr>
          <w:rFonts w:ascii="Arial" w:hAnsi="Arial" w:cs="Arial"/>
          <w:bCs/>
          <w:lang w:eastAsia="en-GB"/>
        </w:rPr>
        <w:t>function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f_TC_8_1_1_2_4_NR5GC() runs on NR5GC_PTC</w:t>
      </w:r>
    </w:p>
    <w:p w14:paraId="4BB11E2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{ // RRC connection establishment / Extended and spare fields in SI</w:t>
      </w:r>
    </w:p>
    <w:p w14:paraId="64DF21A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5F1AC8D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f_NR5GC_Init(NR_2);  //Initialised as NR-2 to get SIB2 initialised by default - scheduling updated in test case body</w:t>
      </w:r>
    </w:p>
    <w:p w14:paraId="2197399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4189481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//Create and configure cell</w:t>
      </w:r>
    </w:p>
    <w:p w14:paraId="4AA0A72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f_NR_CellConfig_Def</w:t>
      </w:r>
      <w:proofErr w:type="spellEnd"/>
      <w:r w:rsidRPr="00BD3637">
        <w:rPr>
          <w:rFonts w:ascii="Arial" w:hAnsi="Arial" w:cs="Arial"/>
          <w:bCs/>
          <w:lang w:eastAsia="en-GB"/>
        </w:rPr>
        <w:t>(nr_Cell1);</w:t>
      </w:r>
    </w:p>
    <w:p w14:paraId="103A41F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</w:p>
    <w:p w14:paraId="26025C2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 Preamble: The UE is switched off</w:t>
      </w:r>
    </w:p>
    <w:p w14:paraId="43971F50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f_NR5GC_Preamble(nr_Cell1, STATE_OFF_0A);</w:t>
      </w:r>
    </w:p>
    <w:p w14:paraId="1799084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64E002F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f_NR_TestBody_Set</w:t>
      </w:r>
      <w:proofErr w:type="spellEnd"/>
      <w:r w:rsidRPr="00BD3637">
        <w:rPr>
          <w:rFonts w:ascii="Arial" w:hAnsi="Arial" w:cs="Arial"/>
          <w:bCs/>
          <w:lang w:eastAsia="en-GB"/>
        </w:rPr>
        <w:t>(true);</w:t>
      </w:r>
    </w:p>
    <w:p w14:paraId="00DF39F1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0EBE9577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fl_TC_8_1_1_2_4_TestBody();</w:t>
      </w:r>
    </w:p>
    <w:p w14:paraId="4078B19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7141345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f_NR_TestBody_Set</w:t>
      </w:r>
      <w:proofErr w:type="spellEnd"/>
      <w:r w:rsidRPr="00BD3637">
        <w:rPr>
          <w:rFonts w:ascii="Arial" w:hAnsi="Arial" w:cs="Arial"/>
          <w:bCs/>
          <w:lang w:eastAsia="en-GB"/>
        </w:rPr>
        <w:t>(false);</w:t>
      </w:r>
    </w:p>
    <w:p w14:paraId="6D8217B1" w14:textId="527C1FAD" w:rsidR="00410243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f_NR_Postamble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(nr_Cell1, </w:t>
      </w:r>
      <w:r w:rsidRPr="00BD3637">
        <w:rPr>
          <w:rFonts w:ascii="Arial" w:hAnsi="Arial" w:cs="Arial"/>
          <w:bCs/>
          <w:highlight w:val="yellow"/>
          <w:lang w:eastAsia="en-GB"/>
        </w:rPr>
        <w:t>STATE_IDLE_1A</w:t>
      </w:r>
      <w:r w:rsidRPr="00BD3637">
        <w:rPr>
          <w:rFonts w:ascii="Arial" w:hAnsi="Arial" w:cs="Arial"/>
          <w:bCs/>
          <w:lang w:eastAsia="en-GB"/>
        </w:rPr>
        <w:t xml:space="preserve">); </w:t>
      </w:r>
    </w:p>
    <w:p w14:paraId="6C9BE1F3" w14:textId="77777777" w:rsidR="005D1D23" w:rsidRDefault="005D1D23" w:rsidP="005D1D23">
      <w:pPr>
        <w:pStyle w:val="Heading1"/>
        <w:ind w:left="0" w:firstLine="0"/>
      </w:pPr>
      <w:bookmarkStart w:id="9" w:name="_Toc55937542"/>
    </w:p>
    <w:p w14:paraId="32D3C7BB" w14:textId="53767929" w:rsidR="00410243" w:rsidRPr="008974D5" w:rsidRDefault="005D1D23" w:rsidP="005D1D23">
      <w:pPr>
        <w:pStyle w:val="Heading1"/>
        <w:ind w:left="0" w:firstLine="0"/>
      </w:pPr>
      <w:bookmarkStart w:id="10" w:name="_Toc65052776"/>
      <w:r>
        <w:t xml:space="preserve">2.2 </w:t>
      </w:r>
      <w:r w:rsidR="00410243" w:rsidRPr="008974D5">
        <w:t xml:space="preserve">Change </w:t>
      </w:r>
      <w:r w:rsidR="00410243">
        <w:t>2</w:t>
      </w:r>
      <w:bookmarkEnd w:id="9"/>
      <w:bookmarkEnd w:id="1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10243" w:rsidRPr="008974D5" w14:paraId="458B0F43" w14:textId="77777777" w:rsidTr="00A0631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101A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8974D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6DA4" w14:textId="77777777" w:rsidR="00410243" w:rsidRPr="008974D5" w:rsidRDefault="00410243" w:rsidP="00A06314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BD3637">
              <w:rPr>
                <w:rFonts w:ascii="Arial" w:hAnsi="Arial" w:cs="Arial"/>
                <w:bCs/>
                <w:lang w:val="en-US" w:eastAsia="en-GB"/>
              </w:rPr>
              <w:t>fl_TC_8_1_1_2_4_TestBody()</w:t>
            </w:r>
          </w:p>
        </w:tc>
      </w:tr>
      <w:tr w:rsidR="00410243" w:rsidRPr="008974D5" w14:paraId="4454240A" w14:textId="77777777" w:rsidTr="00A0631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44C0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6E3" w14:textId="77777777" w:rsidR="005D1D23" w:rsidRDefault="005D1D23" w:rsidP="00A0631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is switched off at the beginning of the test case body so it is not possible to check the UE release using </w:t>
            </w:r>
            <w:r w:rsidRPr="005D1D23">
              <w:rPr>
                <w:noProof/>
              </w:rPr>
              <w:t>f_NR_MobileInfo_NRCap_Get</w:t>
            </w:r>
            <w:r>
              <w:rPr>
                <w:noProof/>
              </w:rPr>
              <w:t>() as this information is cleared at switch off (</w:t>
            </w:r>
            <w:r w:rsidRPr="005D1D23">
              <w:rPr>
                <w:noProof/>
              </w:rPr>
              <w:t>call to f_NR5GC_MobileInfo_Init() at the end of f_NR_UE_DeRegisterOnSwitchOff</w:t>
            </w:r>
            <w:r>
              <w:rPr>
                <w:noProof/>
              </w:rPr>
              <w:t>())</w:t>
            </w:r>
          </w:p>
          <w:p w14:paraId="27642B12" w14:textId="77777777" w:rsidR="005D1D23" w:rsidRDefault="005D1D23" w:rsidP="005D1D2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808E49E" w14:textId="48CE24BC" w:rsidR="00410243" w:rsidRDefault="005D1D23" w:rsidP="00A0631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Since the UE is initially switched on at step 2, it will initiate a registration procedure instead of service request procedure.</w:t>
            </w:r>
          </w:p>
          <w:p w14:paraId="383780C7" w14:textId="77777777" w:rsidR="00410243" w:rsidRPr="008974D5" w:rsidRDefault="00410243" w:rsidP="00A06314">
            <w:pPr>
              <w:rPr>
                <w:rFonts w:eastAsia="Calibri" w:cs="Arial"/>
                <w:color w:val="000000"/>
              </w:rPr>
            </w:pPr>
          </w:p>
        </w:tc>
      </w:tr>
      <w:tr w:rsidR="00410243" w:rsidRPr="008974D5" w14:paraId="4036087A" w14:textId="77777777" w:rsidTr="00A063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73FD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5BE1" w14:textId="24BF77E5" w:rsidR="005D1D23" w:rsidRPr="005D1D23" w:rsidRDefault="00410243" w:rsidP="005D1D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D1D23">
              <w:rPr>
                <w:rFonts w:ascii="Arial" w:hAnsi="Arial" w:cs="Arial"/>
              </w:rPr>
              <w:t xml:space="preserve">Remove </w:t>
            </w:r>
            <w:r w:rsidR="005D1D23" w:rsidRPr="005D1D23">
              <w:rPr>
                <w:rFonts w:ascii="Arial" w:hAnsi="Arial" w:cs="Arial"/>
              </w:rPr>
              <w:t>check on</w:t>
            </w:r>
            <w:r w:rsidRPr="005D1D23">
              <w:rPr>
                <w:rFonts w:ascii="Arial" w:hAnsi="Arial" w:cs="Arial"/>
              </w:rPr>
              <w:t xml:space="preserve"> </w:t>
            </w:r>
            <w:proofErr w:type="spellStart"/>
            <w:r w:rsidRPr="005D1D23">
              <w:rPr>
                <w:rFonts w:ascii="Arial" w:hAnsi="Arial" w:cs="Arial"/>
              </w:rPr>
              <w:t>accessstratumRelease</w:t>
            </w:r>
            <w:proofErr w:type="spellEnd"/>
          </w:p>
          <w:p w14:paraId="25C6ACE2" w14:textId="77777777" w:rsidR="005D1D23" w:rsidRDefault="005D1D23" w:rsidP="005D1D23">
            <w:pPr>
              <w:pStyle w:val="ListParagraph"/>
              <w:rPr>
                <w:rFonts w:ascii="Arial" w:hAnsi="Arial" w:cs="Arial"/>
              </w:rPr>
            </w:pPr>
          </w:p>
          <w:p w14:paraId="780383F3" w14:textId="64622F8A" w:rsidR="00410243" w:rsidRPr="005D1D23" w:rsidRDefault="005D1D23" w:rsidP="005D1D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D1D23">
              <w:rPr>
                <w:rFonts w:ascii="Arial" w:hAnsi="Arial" w:cs="Arial"/>
              </w:rPr>
              <w:t>Expect REGITRATION REQUEST instead of SERVICE REQUEST and c</w:t>
            </w:r>
            <w:r w:rsidR="00410243" w:rsidRPr="005D1D23">
              <w:rPr>
                <w:rFonts w:ascii="Arial" w:hAnsi="Arial" w:cs="Arial"/>
              </w:rPr>
              <w:t>all Table 4.5.2.2-2 Procedure instead of 4.5.4.3-2 procedure</w:t>
            </w:r>
          </w:p>
          <w:p w14:paraId="0220D272" w14:textId="3043522A" w:rsidR="005D1D23" w:rsidRPr="005D1D23" w:rsidRDefault="005D1D23" w:rsidP="00A063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Note </w:t>
            </w:r>
            <w:r>
              <w:rPr>
                <w:rFonts w:ascii="Arial" w:hAnsi="Arial" w:cs="Arial"/>
              </w:rPr>
              <w:t>: A prose CR on 38.523-1 will be raised at RAN5#90</w:t>
            </w:r>
          </w:p>
        </w:tc>
      </w:tr>
      <w:tr w:rsidR="00410243" w:rsidRPr="008974D5" w14:paraId="50ECA63D" w14:textId="77777777" w:rsidTr="00A063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F87A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4E17" w14:textId="77777777" w:rsidR="00410243" w:rsidRPr="008974D5" w:rsidRDefault="00410243" w:rsidP="00A06314">
            <w:pPr>
              <w:rPr>
                <w:rFonts w:ascii="Arial" w:hAnsi="Arial" w:cs="Arial"/>
                <w:color w:val="000000"/>
              </w:rPr>
            </w:pPr>
            <w:r w:rsidRPr="009D3F22">
              <w:rPr>
                <w:rFonts w:ascii="Arial" w:hAnsi="Arial" w:cs="Arial"/>
                <w:color w:val="000000"/>
              </w:rPr>
              <w:t>RRC_ConnEst_NR5GC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410243" w:rsidRPr="008974D5" w14:paraId="02D26188" w14:textId="77777777" w:rsidTr="00A063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62DB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8974D5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63A" w14:textId="77777777" w:rsidR="00410243" w:rsidRPr="008974D5" w:rsidRDefault="00410243" w:rsidP="00A06314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5BF44571" w14:textId="77777777" w:rsidR="00410243" w:rsidRPr="008974D5" w:rsidRDefault="00410243" w:rsidP="00410243">
      <w:pPr>
        <w:spacing w:after="0"/>
        <w:rPr>
          <w:rFonts w:ascii="Arial" w:hAnsi="Arial" w:cs="Arial"/>
          <w:b/>
          <w:lang w:eastAsia="en-GB"/>
        </w:rPr>
      </w:pPr>
    </w:p>
    <w:p w14:paraId="4518F23E" w14:textId="77777777" w:rsidR="00410243" w:rsidRPr="008974D5" w:rsidRDefault="00410243" w:rsidP="00410243">
      <w:pPr>
        <w:spacing w:after="0"/>
        <w:rPr>
          <w:rFonts w:ascii="Arial" w:hAnsi="Arial" w:cs="Arial"/>
          <w:b/>
          <w:lang w:eastAsia="en-GB"/>
        </w:rPr>
      </w:pPr>
      <w:r w:rsidRPr="008974D5">
        <w:rPr>
          <w:rFonts w:ascii="Arial" w:hAnsi="Arial" w:cs="Arial"/>
          <w:b/>
          <w:lang w:eastAsia="en-GB"/>
        </w:rPr>
        <w:t>Before change:</w:t>
      </w:r>
    </w:p>
    <w:p w14:paraId="69121E7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>function fl_TC_8_1_1_2_4_TestBody() runs on NR5GC_PTC</w:t>
      </w:r>
    </w:p>
    <w:p w14:paraId="7727DBA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{</w:t>
      </w:r>
    </w:p>
    <w:p w14:paraId="4F226B6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var </w:t>
      </w:r>
      <w:proofErr w:type="spellStart"/>
      <w:r w:rsidRPr="00BD3637">
        <w:rPr>
          <w:rFonts w:ascii="Arial" w:hAnsi="Arial" w:cs="Arial"/>
          <w:bCs/>
          <w:lang w:val="en-US" w:eastAsia="en-GB"/>
        </w:rPr>
        <w:t>NG_NAS_MSG_Indication_Type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v_ReceivedMsg</w:t>
      </w:r>
      <w:proofErr w:type="spellEnd"/>
      <w:r w:rsidRPr="00BD3637">
        <w:rPr>
          <w:rFonts w:ascii="Arial" w:hAnsi="Arial" w:cs="Arial"/>
          <w:bCs/>
          <w:lang w:val="en-US" w:eastAsia="en-GB"/>
        </w:rPr>
        <w:t>;</w:t>
      </w:r>
    </w:p>
    <w:p w14:paraId="767E870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var </w:t>
      </w:r>
      <w:proofErr w:type="spellStart"/>
      <w:r w:rsidRPr="00BD3637">
        <w:rPr>
          <w:rFonts w:ascii="Arial" w:hAnsi="Arial" w:cs="Arial"/>
          <w:bCs/>
          <w:lang w:val="en-US" w:eastAsia="en-GB"/>
        </w:rPr>
        <w:t>UE_NR_Capability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v_NrCapability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:=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f_NR_MobileInfo_NRCap_Get</w:t>
      </w:r>
      <w:proofErr w:type="spellEnd"/>
      <w:r w:rsidRPr="00BD3637">
        <w:rPr>
          <w:rFonts w:ascii="Arial" w:hAnsi="Arial" w:cs="Arial"/>
          <w:bCs/>
          <w:lang w:val="en-US" w:eastAsia="en-GB"/>
        </w:rPr>
        <w:t>();</w:t>
      </w:r>
    </w:p>
    <w:p w14:paraId="6F0E53F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var </w:t>
      </w:r>
      <w:proofErr w:type="spellStart"/>
      <w:r w:rsidRPr="00BD3637">
        <w:rPr>
          <w:rFonts w:ascii="Arial" w:hAnsi="Arial" w:cs="Arial"/>
          <w:bCs/>
          <w:lang w:val="en-US" w:eastAsia="en-GB"/>
        </w:rPr>
        <w:t>NR_CellInfo_Type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v_NR_CellInfo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:=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f_NR_CellInfo_Get</w:t>
      </w:r>
      <w:proofErr w:type="spellEnd"/>
      <w:r w:rsidRPr="00BD3637">
        <w:rPr>
          <w:rFonts w:ascii="Arial" w:hAnsi="Arial" w:cs="Arial"/>
          <w:bCs/>
          <w:lang w:val="en-US" w:eastAsia="en-GB"/>
        </w:rPr>
        <w:t>(nr_Cell1);</w:t>
      </w:r>
    </w:p>
    <w:p w14:paraId="13B7BE24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    </w:t>
      </w:r>
    </w:p>
    <w:p w14:paraId="0B06205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</w:p>
    <w:p w14:paraId="0513FC2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if (not match (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v_NrCapability.accessStratumRelease</w:t>
      </w:r>
      <w:proofErr w:type="spellEnd"/>
      <w:r w:rsidRPr="00BD3637">
        <w:rPr>
          <w:rFonts w:ascii="Arial" w:hAnsi="Arial" w:cs="Arial"/>
          <w:bCs/>
          <w:lang w:val="en-US" w:eastAsia="en-GB"/>
        </w:rPr>
        <w:t>, rel15))</w:t>
      </w:r>
    </w:p>
    <w:p w14:paraId="6ABD4DB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{</w:t>
      </w:r>
    </w:p>
    <w:p w14:paraId="7B5C493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f_SetVerdictInconc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(__FILE__, __LINE__, "Test Case applicable to Rel-15 UE only"); // FFS: expected </w:t>
      </w:r>
      <w:proofErr w:type="spellStart"/>
      <w:r w:rsidRPr="00BD3637">
        <w:rPr>
          <w:rFonts w:ascii="Arial" w:hAnsi="Arial" w:cs="Arial"/>
          <w:bCs/>
          <w:lang w:val="en-US" w:eastAsia="en-GB"/>
        </w:rPr>
        <w:t>proseCR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to correct the TC applicability at RAN5#90-e. Already taken into account.</w:t>
      </w:r>
    </w:p>
    <w:p w14:paraId="1E72937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}</w:t>
      </w:r>
    </w:p>
    <w:p w14:paraId="2C90CC4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lastRenderedPageBreak/>
        <w:t xml:space="preserve">    </w:t>
      </w:r>
    </w:p>
    <w:p w14:paraId="49FA47B1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//@siclog "Step 1"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siclog</w:t>
      </w:r>
      <w:proofErr w:type="spellEnd"/>
      <w:r w:rsidRPr="00BD3637">
        <w:rPr>
          <w:rFonts w:ascii="Arial" w:hAnsi="Arial" w:cs="Arial"/>
          <w:bCs/>
          <w:lang w:val="en-US" w:eastAsia="en-GB"/>
        </w:rPr>
        <w:t>@</w:t>
      </w:r>
    </w:p>
    <w:p w14:paraId="219D211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//System information that includes extended and spare fields that the UE does not comprehend is broadcasted on BCCH.</w:t>
      </w:r>
    </w:p>
    <w:p w14:paraId="240BA71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v_NR_CellInfo.Sysinfo.BcchInfo.MIB.message_.</w:t>
      </w:r>
      <w:proofErr w:type="spellStart"/>
      <w:r w:rsidRPr="00BD3637">
        <w:rPr>
          <w:rFonts w:ascii="Arial" w:hAnsi="Arial" w:cs="Arial"/>
          <w:bCs/>
          <w:lang w:val="en-US" w:eastAsia="en-GB"/>
        </w:rPr>
        <w:t>mib.spare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:= '1'B;  // Table 8.1.1.2.4.3.3-1: MIB</w:t>
      </w:r>
    </w:p>
    <w:p w14:paraId="6E1592C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//Add SIB11 with SIB2 in SI[0] as per Table 8.1.1.2.4.3.3-2: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SystemInformation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(step 1, Table 8.1.1.2.4.3.2-1)</w:t>
      </w:r>
    </w:p>
    <w:p w14:paraId="4CAD382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v_NR_CellInfo.Sysinfo.BcchInfo.SIs[0].message_.c1.systemInformation.criticalExtensions.systemInformation.sib_TypeAndInfo[1].sib11_v1610 :=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valueof</w:t>
      </w:r>
      <w:proofErr w:type="spellEnd"/>
      <w:r w:rsidRPr="00BD3637">
        <w:rPr>
          <w:rFonts w:ascii="Arial" w:hAnsi="Arial" w:cs="Arial"/>
          <w:bCs/>
          <w:lang w:val="en-US" w:eastAsia="en-GB"/>
        </w:rPr>
        <w:t>(cs_SIB11_r16);</w:t>
      </w:r>
    </w:p>
    <w:p w14:paraId="2C4F47C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f_NR_CellInfo_Set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(nr_Cell1,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v_NR_CellInfo</w:t>
      </w:r>
      <w:proofErr w:type="spellEnd"/>
      <w:r w:rsidRPr="00BD3637">
        <w:rPr>
          <w:rFonts w:ascii="Arial" w:hAnsi="Arial" w:cs="Arial"/>
          <w:bCs/>
          <w:lang w:val="en-US" w:eastAsia="en-GB"/>
        </w:rPr>
        <w:t>);</w:t>
      </w:r>
    </w:p>
    <w:p w14:paraId="78820F9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f_NR_SS_ConfigureSysinfo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(nr_Cell1, -,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f_NR_InitialiseBcchToPdschConfig</w:t>
      </w:r>
      <w:proofErr w:type="spellEnd"/>
      <w:r w:rsidRPr="00BD3637">
        <w:rPr>
          <w:rFonts w:ascii="Arial" w:hAnsi="Arial" w:cs="Arial"/>
          <w:bCs/>
          <w:lang w:val="en-US" w:eastAsia="en-GB"/>
        </w:rPr>
        <w:t>(nr_Cell1));</w:t>
      </w:r>
    </w:p>
    <w:p w14:paraId="309DBDD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</w:p>
    <w:p w14:paraId="2E88F02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//@siclog "Step 2"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siclog</w:t>
      </w:r>
      <w:proofErr w:type="spellEnd"/>
      <w:r w:rsidRPr="00BD3637">
        <w:rPr>
          <w:rFonts w:ascii="Arial" w:hAnsi="Arial" w:cs="Arial"/>
          <w:bCs/>
          <w:lang w:val="en-US" w:eastAsia="en-GB"/>
        </w:rPr>
        <w:t>@</w:t>
      </w:r>
    </w:p>
    <w:p w14:paraId="56718BC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//The UE is switched on.</w:t>
      </w:r>
    </w:p>
    <w:p w14:paraId="5D0BAD40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f_UT_SwitchOnUE</w:t>
      </w:r>
      <w:proofErr w:type="spellEnd"/>
      <w:r w:rsidRPr="00BD3637">
        <w:rPr>
          <w:rFonts w:ascii="Arial" w:hAnsi="Arial" w:cs="Arial"/>
          <w:bCs/>
          <w:lang w:val="en-US" w:eastAsia="en-GB"/>
        </w:rPr>
        <w:t>(UT);</w:t>
      </w:r>
    </w:p>
    <w:p w14:paraId="2402624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</w:p>
    <w:p w14:paraId="0A819C4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//@siclog "Step 3"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siclog</w:t>
      </w:r>
      <w:proofErr w:type="spellEnd"/>
      <w:r w:rsidRPr="00BD3637">
        <w:rPr>
          <w:rFonts w:ascii="Arial" w:hAnsi="Arial" w:cs="Arial"/>
          <w:bCs/>
          <w:lang w:val="en-US" w:eastAsia="en-GB"/>
        </w:rPr>
        <w:t>@</w:t>
      </w:r>
    </w:p>
    <w:p w14:paraId="29544E9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 Does the UE transmit an </w:t>
      </w:r>
      <w:proofErr w:type="spellStart"/>
      <w:r w:rsidRPr="00BD3637">
        <w:rPr>
          <w:rFonts w:ascii="Arial" w:hAnsi="Arial" w:cs="Arial"/>
          <w:bCs/>
          <w:lang w:val="en-US" w:eastAsia="en-GB"/>
        </w:rPr>
        <w:t>RRCSetupRequest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message on Cell 1?</w:t>
      </w:r>
    </w:p>
    <w:p w14:paraId="2258D78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f_NR_RRC_SetupRequest_Def</w:t>
      </w:r>
      <w:proofErr w:type="spellEnd"/>
      <w:r w:rsidRPr="00BD3637">
        <w:rPr>
          <w:rFonts w:ascii="Arial" w:hAnsi="Arial" w:cs="Arial"/>
          <w:bCs/>
          <w:lang w:val="en-US" w:eastAsia="en-GB"/>
        </w:rPr>
        <w:t>(nr_Cell1);</w:t>
      </w:r>
    </w:p>
    <w:p w14:paraId="4551C8A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f_NR_PreliminaryPass</w:t>
      </w:r>
      <w:proofErr w:type="spellEnd"/>
      <w:r w:rsidRPr="00BD3637">
        <w:rPr>
          <w:rFonts w:ascii="Arial" w:hAnsi="Arial" w:cs="Arial"/>
          <w:bCs/>
          <w:lang w:val="en-US" w:eastAsia="en-GB"/>
        </w:rPr>
        <w:t>(__FILE__, __LINE__, "Step 3");</w:t>
      </w:r>
    </w:p>
    <w:p w14:paraId="6D8BDB1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</w:p>
    <w:p w14:paraId="2960666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//@siclog "Step 4"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siclog</w:t>
      </w:r>
      <w:proofErr w:type="spellEnd"/>
      <w:r w:rsidRPr="00BD3637">
        <w:rPr>
          <w:rFonts w:ascii="Arial" w:hAnsi="Arial" w:cs="Arial"/>
          <w:bCs/>
          <w:lang w:val="en-US" w:eastAsia="en-GB"/>
        </w:rPr>
        <w:t>@</w:t>
      </w:r>
    </w:p>
    <w:p w14:paraId="72448874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 The SS transmits an </w:t>
      </w:r>
      <w:proofErr w:type="spellStart"/>
      <w:r w:rsidRPr="00BD3637">
        <w:rPr>
          <w:rFonts w:ascii="Arial" w:hAnsi="Arial" w:cs="Arial"/>
          <w:bCs/>
          <w:lang w:val="en-US" w:eastAsia="en-GB"/>
        </w:rPr>
        <w:t>RRCSetup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message on Cell 1.</w:t>
      </w:r>
    </w:p>
    <w:p w14:paraId="4A33B59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f_NR_RRCSetup_Def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(nr_Cell1);</w:t>
      </w:r>
    </w:p>
    <w:p w14:paraId="3CCA279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</w:p>
    <w:p w14:paraId="325E8FF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//@siclog "Step 5"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siclog</w:t>
      </w:r>
      <w:proofErr w:type="spellEnd"/>
      <w:r w:rsidRPr="00BD3637">
        <w:rPr>
          <w:rFonts w:ascii="Arial" w:hAnsi="Arial" w:cs="Arial"/>
          <w:bCs/>
          <w:lang w:val="en-US" w:eastAsia="en-GB"/>
        </w:rPr>
        <w:t>@</w:t>
      </w:r>
    </w:p>
    <w:p w14:paraId="70C6FAE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 Check: Does the UE transmit an </w:t>
      </w:r>
      <w:proofErr w:type="spellStart"/>
      <w:r w:rsidRPr="00BD3637">
        <w:rPr>
          <w:rFonts w:ascii="Arial" w:hAnsi="Arial" w:cs="Arial"/>
          <w:bCs/>
          <w:lang w:val="en-US" w:eastAsia="en-GB"/>
        </w:rPr>
        <w:t>RRCSetupComplete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message to confirm the successful completion of the connection establishment and to initiate the Service Setup procedure by including the SERVICE REQUEST message?</w:t>
      </w:r>
    </w:p>
    <w:p w14:paraId="1C957FB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v_ReceivedMsg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:=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f_NR_RRCSetupComplete_Def</w:t>
      </w:r>
      <w:proofErr w:type="spellEnd"/>
      <w:r w:rsidRPr="00BD3637">
        <w:rPr>
          <w:rFonts w:ascii="Arial" w:hAnsi="Arial" w:cs="Arial"/>
          <w:bCs/>
          <w:lang w:val="en-US" w:eastAsia="en-GB"/>
        </w:rPr>
        <w:t>(nr_Cell1,</w:t>
      </w:r>
    </w:p>
    <w:p w14:paraId="2E523221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                                           </w:t>
      </w:r>
      <w:r w:rsidRPr="00BD3637">
        <w:rPr>
          <w:rFonts w:ascii="Arial" w:hAnsi="Arial" w:cs="Arial"/>
          <w:bCs/>
          <w:lang w:val="pt-BR" w:eastAsia="en-GB"/>
        </w:rPr>
        <w:t>cr_38508_RRCSetupComplete(tsc_NR_RRC_TI_Def),</w:t>
      </w:r>
    </w:p>
    <w:p w14:paraId="2259E5D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6E3C83">
        <w:rPr>
          <w:rFonts w:ascii="Arial" w:hAnsi="Arial" w:cs="Arial"/>
          <w:bCs/>
          <w:lang w:val="en-US" w:eastAsia="en-GB"/>
        </w:rPr>
        <w:t xml:space="preserve">                                               </w:t>
      </w:r>
      <w:r w:rsidRPr="00BD3637">
        <w:rPr>
          <w:rFonts w:ascii="Arial" w:hAnsi="Arial" w:cs="Arial"/>
          <w:bCs/>
          <w:lang w:val="en-US"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val="en-US" w:eastAsia="en-GB"/>
        </w:rPr>
        <w:t>tsc_SHT_IntegrityProtected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); </w:t>
      </w:r>
    </w:p>
    <w:p w14:paraId="6DD4533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                                           </w:t>
      </w:r>
    </w:p>
    <w:p w14:paraId="0589F99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//@siclog "Step 6 - 10a2"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siclog</w:t>
      </w:r>
      <w:proofErr w:type="spellEnd"/>
      <w:r w:rsidRPr="00BD3637">
        <w:rPr>
          <w:rFonts w:ascii="Arial" w:hAnsi="Arial" w:cs="Arial"/>
          <w:bCs/>
          <w:lang w:val="en-US" w:eastAsia="en-GB"/>
        </w:rPr>
        <w:t>@</w:t>
      </w:r>
    </w:p>
    <w:p w14:paraId="1939ED8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 Steps 5 to 9a2 of the Service Accept procedure described in TS 38.508 Table 4.5.4.2-3 are performed on Cell 1.</w:t>
      </w:r>
    </w:p>
    <w:p w14:paraId="5E5B1B2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 xml:space="preserve">    </w:t>
      </w:r>
      <w:r w:rsidRPr="00BD3637">
        <w:rPr>
          <w:rFonts w:ascii="Arial" w:hAnsi="Arial" w:cs="Arial"/>
          <w:bCs/>
          <w:lang w:val="en-US" w:eastAsia="en-GB"/>
        </w:rPr>
        <w:t xml:space="preserve">f_NR5GC_RRC_ConnectedState3N_Steps5_8(nr_Cell1,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v_ReceivedMsg</w:t>
      </w:r>
      <w:proofErr w:type="spellEnd"/>
      <w:r w:rsidRPr="00BD3637">
        <w:rPr>
          <w:rFonts w:ascii="Arial" w:hAnsi="Arial" w:cs="Arial"/>
          <w:bCs/>
          <w:lang w:val="en-US" w:eastAsia="en-GB"/>
        </w:rPr>
        <w:t>);</w:t>
      </w:r>
    </w:p>
    <w:p w14:paraId="682E8F32" w14:textId="77777777" w:rsidR="00410243" w:rsidRPr="008974D5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}</w:t>
      </w:r>
    </w:p>
    <w:p w14:paraId="5D38690C" w14:textId="77777777" w:rsidR="00410243" w:rsidRDefault="00410243" w:rsidP="00410243">
      <w:pPr>
        <w:spacing w:after="0"/>
        <w:rPr>
          <w:rFonts w:ascii="Arial" w:hAnsi="Arial" w:cs="Arial"/>
          <w:b/>
          <w:lang w:val="en-US" w:eastAsia="en-GB"/>
        </w:rPr>
      </w:pPr>
    </w:p>
    <w:p w14:paraId="5822E32D" w14:textId="77777777" w:rsidR="00410243" w:rsidRDefault="00410243" w:rsidP="00410243">
      <w:pPr>
        <w:spacing w:after="0"/>
        <w:rPr>
          <w:rFonts w:ascii="Arial" w:hAnsi="Arial" w:cs="Arial"/>
          <w:b/>
          <w:lang w:val="en-US" w:eastAsia="en-GB"/>
        </w:rPr>
      </w:pPr>
    </w:p>
    <w:p w14:paraId="4D720BD0" w14:textId="77777777" w:rsidR="00410243" w:rsidRPr="008974D5" w:rsidRDefault="00410243" w:rsidP="00410243">
      <w:pPr>
        <w:spacing w:after="0"/>
        <w:rPr>
          <w:rFonts w:ascii="Arial" w:hAnsi="Arial" w:cs="Arial"/>
          <w:b/>
          <w:lang w:val="en-US" w:eastAsia="en-GB"/>
        </w:rPr>
      </w:pPr>
      <w:r w:rsidRPr="008974D5">
        <w:rPr>
          <w:rFonts w:ascii="Arial" w:hAnsi="Arial" w:cs="Arial"/>
          <w:b/>
          <w:lang w:val="en-US" w:eastAsia="en-GB"/>
        </w:rPr>
        <w:t>After change:</w:t>
      </w:r>
    </w:p>
    <w:p w14:paraId="2B3C1BE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>function fl_TC_8_1_1_2_4_TestBody() runs on NR5GC_PTC</w:t>
      </w:r>
    </w:p>
    <w:p w14:paraId="3C084C7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{</w:t>
      </w:r>
    </w:p>
    <w:p w14:paraId="256AEE6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BD3637">
        <w:rPr>
          <w:rFonts w:ascii="Arial" w:hAnsi="Arial" w:cs="Arial"/>
          <w:bCs/>
          <w:lang w:eastAsia="en-GB"/>
        </w:rPr>
        <w:t>NG_NAS_MSG_Indication_Type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eastAsia="en-GB"/>
        </w:rPr>
        <w:t>v_ReceivedMsg</w:t>
      </w:r>
      <w:proofErr w:type="spellEnd"/>
      <w:r w:rsidRPr="00BD3637">
        <w:rPr>
          <w:rFonts w:ascii="Arial" w:hAnsi="Arial" w:cs="Arial"/>
          <w:bCs/>
          <w:lang w:eastAsia="en-GB"/>
        </w:rPr>
        <w:t>;</w:t>
      </w:r>
    </w:p>
    <w:p w14:paraId="1249294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BD3637">
        <w:rPr>
          <w:rFonts w:ascii="Arial" w:hAnsi="Arial" w:cs="Arial"/>
          <w:bCs/>
          <w:lang w:eastAsia="en-GB"/>
        </w:rPr>
        <w:t>UE_NR_Capability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eastAsia="en-GB"/>
        </w:rPr>
        <w:t>v_NrCapability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:= </w:t>
      </w:r>
      <w:proofErr w:type="spellStart"/>
      <w:r w:rsidRPr="00BD3637">
        <w:rPr>
          <w:rFonts w:ascii="Arial" w:hAnsi="Arial" w:cs="Arial"/>
          <w:bCs/>
          <w:lang w:eastAsia="en-GB"/>
        </w:rPr>
        <w:t>f_NR_MobileInfo_NRCap_Get</w:t>
      </w:r>
      <w:proofErr w:type="spellEnd"/>
      <w:r w:rsidRPr="00BD3637">
        <w:rPr>
          <w:rFonts w:ascii="Arial" w:hAnsi="Arial" w:cs="Arial"/>
          <w:bCs/>
          <w:lang w:eastAsia="en-GB"/>
        </w:rPr>
        <w:t>();</w:t>
      </w:r>
    </w:p>
    <w:p w14:paraId="1BC181A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BD3637">
        <w:rPr>
          <w:rFonts w:ascii="Arial" w:hAnsi="Arial" w:cs="Arial"/>
          <w:bCs/>
          <w:lang w:eastAsia="en-GB"/>
        </w:rPr>
        <w:t>NR_CellInfo_Type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eastAsia="en-GB"/>
        </w:rPr>
        <w:t>v_NR_CellInfo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:= </w:t>
      </w:r>
      <w:proofErr w:type="spellStart"/>
      <w:r w:rsidRPr="00BD3637">
        <w:rPr>
          <w:rFonts w:ascii="Arial" w:hAnsi="Arial" w:cs="Arial"/>
          <w:bCs/>
          <w:lang w:eastAsia="en-GB"/>
        </w:rPr>
        <w:t>f_NR_CellInfo_Get</w:t>
      </w:r>
      <w:proofErr w:type="spellEnd"/>
      <w:r w:rsidRPr="00BD3637">
        <w:rPr>
          <w:rFonts w:ascii="Arial" w:hAnsi="Arial" w:cs="Arial"/>
          <w:bCs/>
          <w:lang w:eastAsia="en-GB"/>
        </w:rPr>
        <w:t>(nr_Cell1);</w:t>
      </w:r>
    </w:p>
    <w:p w14:paraId="6997BCF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r w:rsidRPr="00BD3637">
        <w:rPr>
          <w:rFonts w:ascii="Arial" w:hAnsi="Arial" w:cs="Arial"/>
          <w:bCs/>
          <w:highlight w:val="yellow"/>
          <w:lang w:eastAsia="en-GB"/>
        </w:rPr>
        <w:t xml:space="preserve">var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GMM_MobilityInfo_Type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v_GMM_MobilityInfo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>;</w:t>
      </w:r>
      <w:r w:rsidRPr="00BD3637">
        <w:rPr>
          <w:rFonts w:ascii="Arial" w:hAnsi="Arial" w:cs="Arial"/>
          <w:bCs/>
          <w:lang w:eastAsia="en-GB"/>
        </w:rPr>
        <w:t xml:space="preserve"> </w:t>
      </w:r>
    </w:p>
    <w:p w14:paraId="7D39D6C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    </w:t>
      </w:r>
    </w:p>
    <w:p w14:paraId="2EF26CB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 xml:space="preserve">//REMOVED    </w:t>
      </w:r>
    </w:p>
    <w:p w14:paraId="25414DD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>/*  if (not match (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v_NrCapability.accessStratumRelease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>, rel15))</w:t>
      </w:r>
    </w:p>
    <w:p w14:paraId="55552FF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 xml:space="preserve">    {</w:t>
      </w:r>
    </w:p>
    <w:p w14:paraId="401EDDC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 xml:space="preserve">     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f_SetVerdictInconc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(__FILE__, __LINE__, "Test Case applicable to Rel-15 UE only"); // FFS: expected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proseCR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 to correct the TC applicability at RAN5#90-e. Already taken into account.</w:t>
      </w:r>
    </w:p>
    <w:p w14:paraId="7B2F894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 xml:space="preserve">    } */</w:t>
      </w:r>
    </w:p>
    <w:p w14:paraId="69B1CB5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</w:p>
    <w:p w14:paraId="64D2E07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//@siclog "Step 1" </w:t>
      </w:r>
      <w:proofErr w:type="spellStart"/>
      <w:r w:rsidRPr="00BD3637">
        <w:rPr>
          <w:rFonts w:ascii="Arial" w:hAnsi="Arial" w:cs="Arial"/>
          <w:bCs/>
          <w:lang w:eastAsia="en-GB"/>
        </w:rPr>
        <w:t>siclog</w:t>
      </w:r>
      <w:proofErr w:type="spellEnd"/>
      <w:r w:rsidRPr="00BD3637">
        <w:rPr>
          <w:rFonts w:ascii="Arial" w:hAnsi="Arial" w:cs="Arial"/>
          <w:bCs/>
          <w:lang w:eastAsia="en-GB"/>
        </w:rPr>
        <w:t>@</w:t>
      </w:r>
    </w:p>
    <w:p w14:paraId="08FAD60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//System information that includes extended and spare fields that the UE does not comprehend is broadcasted on BCCH.</w:t>
      </w:r>
    </w:p>
    <w:p w14:paraId="19F0BFD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v_NR_CellInfo.Sysinfo.BcchInfo.MIB.message_.</w:t>
      </w:r>
      <w:proofErr w:type="spellStart"/>
      <w:r w:rsidRPr="00BD3637">
        <w:rPr>
          <w:rFonts w:ascii="Arial" w:hAnsi="Arial" w:cs="Arial"/>
          <w:bCs/>
          <w:lang w:eastAsia="en-GB"/>
        </w:rPr>
        <w:t>mib.spare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:= '1'B;  // Table 8.1.1.2.4.3.3-1: MIB</w:t>
      </w:r>
    </w:p>
    <w:p w14:paraId="43FCDFB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lastRenderedPageBreak/>
        <w:t xml:space="preserve">    //Add SIB11 with SIB2 in SI[0] as per Table 8.1.1.2.4.3.3-2: </w:t>
      </w:r>
      <w:proofErr w:type="spellStart"/>
      <w:r w:rsidRPr="00BD3637">
        <w:rPr>
          <w:rFonts w:ascii="Arial" w:hAnsi="Arial" w:cs="Arial"/>
          <w:bCs/>
          <w:lang w:eastAsia="en-GB"/>
        </w:rPr>
        <w:t>SystemInformation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(step 1, Table 8.1.1.2.4.3.2-1)</w:t>
      </w:r>
    </w:p>
    <w:p w14:paraId="571F614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v_NR_CellInfo.Sysinfo.BcchInfo.SIs[0].message_.c1.systemInformation.criticalExtensions.systemInformation.sib_TypeAndInfo[1].sib11_v1610 := </w:t>
      </w:r>
      <w:proofErr w:type="spellStart"/>
      <w:r w:rsidRPr="00BD3637">
        <w:rPr>
          <w:rFonts w:ascii="Arial" w:hAnsi="Arial" w:cs="Arial"/>
          <w:bCs/>
          <w:lang w:eastAsia="en-GB"/>
        </w:rPr>
        <w:t>valueof</w:t>
      </w:r>
      <w:proofErr w:type="spellEnd"/>
      <w:r w:rsidRPr="00BD3637">
        <w:rPr>
          <w:rFonts w:ascii="Arial" w:hAnsi="Arial" w:cs="Arial"/>
          <w:bCs/>
          <w:lang w:eastAsia="en-GB"/>
        </w:rPr>
        <w:t>(cs_SIB11_r16);</w:t>
      </w:r>
    </w:p>
    <w:p w14:paraId="69E4771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f_NR_CellInfo_Set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(nr_Cell1, </w:t>
      </w:r>
      <w:proofErr w:type="spellStart"/>
      <w:r w:rsidRPr="00BD3637">
        <w:rPr>
          <w:rFonts w:ascii="Arial" w:hAnsi="Arial" w:cs="Arial"/>
          <w:bCs/>
          <w:lang w:eastAsia="en-GB"/>
        </w:rPr>
        <w:t>v_NR_CellInfo</w:t>
      </w:r>
      <w:proofErr w:type="spellEnd"/>
      <w:r w:rsidRPr="00BD3637">
        <w:rPr>
          <w:rFonts w:ascii="Arial" w:hAnsi="Arial" w:cs="Arial"/>
          <w:bCs/>
          <w:lang w:eastAsia="en-GB"/>
        </w:rPr>
        <w:t>);</w:t>
      </w:r>
    </w:p>
    <w:p w14:paraId="7CB90544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f_NR_SS_ConfigureSysinfo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(nr_Cell1, -, </w:t>
      </w:r>
      <w:proofErr w:type="spellStart"/>
      <w:r w:rsidRPr="00BD3637">
        <w:rPr>
          <w:rFonts w:ascii="Arial" w:hAnsi="Arial" w:cs="Arial"/>
          <w:bCs/>
          <w:lang w:eastAsia="en-GB"/>
        </w:rPr>
        <w:t>f_NR_InitialiseBcchToPdschConfig</w:t>
      </w:r>
      <w:proofErr w:type="spellEnd"/>
      <w:r w:rsidRPr="00BD3637">
        <w:rPr>
          <w:rFonts w:ascii="Arial" w:hAnsi="Arial" w:cs="Arial"/>
          <w:bCs/>
          <w:lang w:eastAsia="en-GB"/>
        </w:rPr>
        <w:t>(nr_Cell1));</w:t>
      </w:r>
    </w:p>
    <w:p w14:paraId="610BFB1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</w:p>
    <w:p w14:paraId="23AC5EB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//@siclog "Step 2" </w:t>
      </w:r>
      <w:proofErr w:type="spellStart"/>
      <w:r w:rsidRPr="00BD3637">
        <w:rPr>
          <w:rFonts w:ascii="Arial" w:hAnsi="Arial" w:cs="Arial"/>
          <w:bCs/>
          <w:lang w:eastAsia="en-GB"/>
        </w:rPr>
        <w:t>siclog</w:t>
      </w:r>
      <w:proofErr w:type="spellEnd"/>
      <w:r w:rsidRPr="00BD3637">
        <w:rPr>
          <w:rFonts w:ascii="Arial" w:hAnsi="Arial" w:cs="Arial"/>
          <w:bCs/>
          <w:lang w:eastAsia="en-GB"/>
        </w:rPr>
        <w:t>@</w:t>
      </w:r>
    </w:p>
    <w:p w14:paraId="26BAAFF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//The UE is switched on.</w:t>
      </w:r>
    </w:p>
    <w:p w14:paraId="62FE02A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f_UT_SwitchOnUE</w:t>
      </w:r>
      <w:proofErr w:type="spellEnd"/>
      <w:r w:rsidRPr="00BD3637">
        <w:rPr>
          <w:rFonts w:ascii="Arial" w:hAnsi="Arial" w:cs="Arial"/>
          <w:bCs/>
          <w:lang w:eastAsia="en-GB"/>
        </w:rPr>
        <w:t>(UT);</w:t>
      </w:r>
    </w:p>
    <w:p w14:paraId="45B9A687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</w:p>
    <w:p w14:paraId="7E36504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//@siclog "Step 3" </w:t>
      </w:r>
      <w:proofErr w:type="spellStart"/>
      <w:r w:rsidRPr="00BD3637">
        <w:rPr>
          <w:rFonts w:ascii="Arial" w:hAnsi="Arial" w:cs="Arial"/>
          <w:bCs/>
          <w:lang w:eastAsia="en-GB"/>
        </w:rPr>
        <w:t>siclog</w:t>
      </w:r>
      <w:proofErr w:type="spellEnd"/>
      <w:r w:rsidRPr="00BD3637">
        <w:rPr>
          <w:rFonts w:ascii="Arial" w:hAnsi="Arial" w:cs="Arial"/>
          <w:bCs/>
          <w:lang w:eastAsia="en-GB"/>
        </w:rPr>
        <w:t>@</w:t>
      </w:r>
    </w:p>
    <w:p w14:paraId="04B369D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 Does the UE transmit an </w:t>
      </w:r>
      <w:proofErr w:type="spellStart"/>
      <w:r w:rsidRPr="00BD3637">
        <w:rPr>
          <w:rFonts w:ascii="Arial" w:hAnsi="Arial" w:cs="Arial"/>
          <w:bCs/>
          <w:lang w:eastAsia="en-GB"/>
        </w:rPr>
        <w:t>RRCSetupRequest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message on Cell 1?</w:t>
      </w:r>
    </w:p>
    <w:p w14:paraId="71F0759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f_NR_RRC_SetupRequest_Def</w:t>
      </w:r>
      <w:proofErr w:type="spellEnd"/>
      <w:r w:rsidRPr="00BD3637">
        <w:rPr>
          <w:rFonts w:ascii="Arial" w:hAnsi="Arial" w:cs="Arial"/>
          <w:bCs/>
          <w:lang w:eastAsia="en-GB"/>
        </w:rPr>
        <w:t>(nr_Cell1);</w:t>
      </w:r>
    </w:p>
    <w:p w14:paraId="30DBC77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f_NR_PreliminaryPass</w:t>
      </w:r>
      <w:proofErr w:type="spellEnd"/>
      <w:r w:rsidRPr="00BD3637">
        <w:rPr>
          <w:rFonts w:ascii="Arial" w:hAnsi="Arial" w:cs="Arial"/>
          <w:bCs/>
          <w:lang w:eastAsia="en-GB"/>
        </w:rPr>
        <w:t>(__FILE__, __LINE__, "Step 3");</w:t>
      </w:r>
    </w:p>
    <w:p w14:paraId="7A80279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</w:p>
    <w:p w14:paraId="217D079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//@siclog "Step 4" </w:t>
      </w:r>
      <w:proofErr w:type="spellStart"/>
      <w:r w:rsidRPr="00BD3637">
        <w:rPr>
          <w:rFonts w:ascii="Arial" w:hAnsi="Arial" w:cs="Arial"/>
          <w:bCs/>
          <w:lang w:eastAsia="en-GB"/>
        </w:rPr>
        <w:t>siclog</w:t>
      </w:r>
      <w:proofErr w:type="spellEnd"/>
      <w:r w:rsidRPr="00BD3637">
        <w:rPr>
          <w:rFonts w:ascii="Arial" w:hAnsi="Arial" w:cs="Arial"/>
          <w:bCs/>
          <w:lang w:eastAsia="en-GB"/>
        </w:rPr>
        <w:t>@</w:t>
      </w:r>
    </w:p>
    <w:p w14:paraId="5498ACA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 The SS transmits an </w:t>
      </w:r>
      <w:proofErr w:type="spellStart"/>
      <w:r w:rsidRPr="00BD3637">
        <w:rPr>
          <w:rFonts w:ascii="Arial" w:hAnsi="Arial" w:cs="Arial"/>
          <w:bCs/>
          <w:lang w:eastAsia="en-GB"/>
        </w:rPr>
        <w:t>RRCSetup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message on Cell 1.</w:t>
      </w:r>
    </w:p>
    <w:p w14:paraId="002568F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f_NR_RRCSetup_Def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(nr_Cell1);</w:t>
      </w:r>
    </w:p>
    <w:p w14:paraId="3639098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</w:p>
    <w:p w14:paraId="452F3731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//@siclog "Step 5" </w:t>
      </w:r>
      <w:proofErr w:type="spellStart"/>
      <w:r w:rsidRPr="00BD3637">
        <w:rPr>
          <w:rFonts w:ascii="Arial" w:hAnsi="Arial" w:cs="Arial"/>
          <w:bCs/>
          <w:lang w:eastAsia="en-GB"/>
        </w:rPr>
        <w:t>siclog</w:t>
      </w:r>
      <w:proofErr w:type="spellEnd"/>
      <w:r w:rsidRPr="00BD3637">
        <w:rPr>
          <w:rFonts w:ascii="Arial" w:hAnsi="Arial" w:cs="Arial"/>
          <w:bCs/>
          <w:lang w:eastAsia="en-GB"/>
        </w:rPr>
        <w:t>@</w:t>
      </w:r>
    </w:p>
    <w:p w14:paraId="3F652F0A" w14:textId="77777777" w:rsidR="00410243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 Check: Does the UE transmit an </w:t>
      </w:r>
      <w:proofErr w:type="spellStart"/>
      <w:r w:rsidRPr="00BD3637">
        <w:rPr>
          <w:rFonts w:ascii="Arial" w:hAnsi="Arial" w:cs="Arial"/>
          <w:bCs/>
          <w:lang w:eastAsia="en-GB"/>
        </w:rPr>
        <w:t>RRCSetupComplete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message to confirm the successful completion of the connection establishment and to initiate </w:t>
      </w:r>
      <w:r w:rsidRPr="006E3C83">
        <w:rPr>
          <w:rFonts w:ascii="Arial" w:hAnsi="Arial" w:cs="Arial"/>
          <w:bCs/>
          <w:highlight w:val="yellow"/>
          <w:lang w:eastAsia="en-GB"/>
        </w:rPr>
        <w:t>REGISTRATION REQUEST message?</w:t>
      </w:r>
    </w:p>
    <w:p w14:paraId="27CA5D1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v_ReceivedMsg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:= </w:t>
      </w:r>
      <w:proofErr w:type="spellStart"/>
      <w:r w:rsidRPr="00BD3637">
        <w:rPr>
          <w:rFonts w:ascii="Arial" w:hAnsi="Arial" w:cs="Arial"/>
          <w:bCs/>
          <w:lang w:eastAsia="en-GB"/>
        </w:rPr>
        <w:t>f_NR_RRCSetupComplete_Def</w:t>
      </w:r>
      <w:proofErr w:type="spellEnd"/>
      <w:r w:rsidRPr="00BD3637">
        <w:rPr>
          <w:rFonts w:ascii="Arial" w:hAnsi="Arial" w:cs="Arial"/>
          <w:bCs/>
          <w:lang w:eastAsia="en-GB"/>
        </w:rPr>
        <w:t>(nr_Cell1,</w:t>
      </w:r>
    </w:p>
    <w:p w14:paraId="1962EA2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                                           </w:t>
      </w:r>
      <w:r w:rsidRPr="00BD3637">
        <w:rPr>
          <w:rFonts w:ascii="Arial" w:hAnsi="Arial" w:cs="Arial"/>
          <w:bCs/>
          <w:lang w:val="pt-BR" w:eastAsia="en-GB"/>
        </w:rPr>
        <w:t>cr_38508_RRCSetupComplete(tsc_NR_RRC_TI_Def),</w:t>
      </w:r>
    </w:p>
    <w:p w14:paraId="02BD414C" w14:textId="77777777" w:rsidR="00410243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val="pt-BR" w:eastAsia="en-GB"/>
        </w:rPr>
        <w:t xml:space="preserve">                                               </w:t>
      </w:r>
      <w:r w:rsidRPr="0056655C">
        <w:rPr>
          <w:rFonts w:ascii="Arial" w:hAnsi="Arial" w:cs="Arial"/>
          <w:bCs/>
          <w:highlight w:val="yellow"/>
          <w:lang w:eastAsia="en-GB"/>
        </w:rPr>
        <w:t>(</w:t>
      </w:r>
      <w:proofErr w:type="spellStart"/>
      <w:r w:rsidRPr="0056655C">
        <w:rPr>
          <w:rFonts w:ascii="Arial" w:hAnsi="Arial" w:cs="Arial"/>
          <w:bCs/>
          <w:highlight w:val="yellow"/>
          <w:lang w:eastAsia="en-GB"/>
        </w:rPr>
        <w:t>tsc_SHT_NoSecurityProtection</w:t>
      </w:r>
      <w:proofErr w:type="spellEnd"/>
      <w:r w:rsidRPr="0056655C">
        <w:rPr>
          <w:rFonts w:ascii="Arial" w:hAnsi="Arial" w:cs="Arial"/>
          <w:bCs/>
          <w:highlight w:val="yellow"/>
          <w:lang w:eastAsia="en-GB"/>
        </w:rPr>
        <w:t xml:space="preserve">, </w:t>
      </w:r>
      <w:proofErr w:type="spellStart"/>
      <w:r w:rsidRPr="0056655C">
        <w:rPr>
          <w:rFonts w:ascii="Arial" w:hAnsi="Arial" w:cs="Arial"/>
          <w:bCs/>
          <w:highlight w:val="yellow"/>
          <w:lang w:eastAsia="en-GB"/>
        </w:rPr>
        <w:t>tsc_SHT_IntegrityProtected</w:t>
      </w:r>
      <w:proofErr w:type="spellEnd"/>
      <w:r w:rsidRPr="0056655C">
        <w:rPr>
          <w:rFonts w:ascii="Arial" w:hAnsi="Arial" w:cs="Arial"/>
          <w:bCs/>
          <w:highlight w:val="yellow"/>
          <w:lang w:eastAsia="en-GB"/>
        </w:rPr>
        <w:t>)</w:t>
      </w:r>
      <w:r w:rsidRPr="00BD3637">
        <w:rPr>
          <w:rFonts w:ascii="Arial" w:hAnsi="Arial" w:cs="Arial"/>
          <w:bCs/>
          <w:lang w:eastAsia="en-GB"/>
        </w:rPr>
        <w:t xml:space="preserve">); </w:t>
      </w:r>
    </w:p>
    <w:p w14:paraId="317EA86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630F15D7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</w:t>
      </w:r>
      <w:r w:rsidRPr="00BD3637">
        <w:rPr>
          <w:rFonts w:ascii="Arial" w:hAnsi="Arial" w:cs="Arial"/>
          <w:bCs/>
          <w:highlight w:val="yellow"/>
          <w:lang w:eastAsia="en-GB"/>
        </w:rPr>
        <w:t xml:space="preserve">if (not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f_Check_NG_RegistrationReqMsg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 (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v_GMM_MobilityInfo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,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v_ReceivedMsg.Pdu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,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Initial_NoSecurity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>)) {</w:t>
      </w:r>
    </w:p>
    <w:p w14:paraId="54C5C03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 xml:space="preserve">     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f_NR_SetVerdictFailOrInconc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>(__FILE__, __LINE__, "Registration Request Message Failed");</w:t>
      </w:r>
    </w:p>
    <w:p w14:paraId="416B88B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 xml:space="preserve">    }</w:t>
      </w:r>
    </w:p>
    <w:p w14:paraId="5567ED87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                                           </w:t>
      </w:r>
    </w:p>
    <w:p w14:paraId="0F103E3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//@siclog "Step 6 - 10a2" </w:t>
      </w:r>
      <w:proofErr w:type="spellStart"/>
      <w:r w:rsidRPr="00BD3637">
        <w:rPr>
          <w:rFonts w:ascii="Arial" w:hAnsi="Arial" w:cs="Arial"/>
          <w:bCs/>
          <w:lang w:eastAsia="en-GB"/>
        </w:rPr>
        <w:t>siclog</w:t>
      </w:r>
      <w:proofErr w:type="spellEnd"/>
      <w:r w:rsidRPr="00BD3637">
        <w:rPr>
          <w:rFonts w:ascii="Arial" w:hAnsi="Arial" w:cs="Arial"/>
          <w:bCs/>
          <w:lang w:eastAsia="en-GB"/>
        </w:rPr>
        <w:t>@</w:t>
      </w:r>
    </w:p>
    <w:p w14:paraId="7D2FAC94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 Steps 5 to 9a2 of the Service Accept procedure described in TS 38.508 Table 4.5.4.2-3 are performed on Cell 1.</w:t>
      </w:r>
    </w:p>
    <w:p w14:paraId="28FC997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  </w:t>
      </w:r>
      <w:r w:rsidRPr="00BD3637">
        <w:rPr>
          <w:rFonts w:ascii="Arial" w:hAnsi="Arial" w:cs="Arial"/>
          <w:bCs/>
          <w:highlight w:val="yellow"/>
          <w:lang w:eastAsia="en-GB"/>
        </w:rPr>
        <w:t>f_NR5GC_RRC_Idle_Steps5_20(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v_GMM_MobilityInfo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, nr_Cell1,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v_ReceivedMsg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,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TESTMode_OFF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, -,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Initial_NoSecurity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>);</w:t>
      </w:r>
    </w:p>
    <w:p w14:paraId="7D98FD4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}</w:t>
      </w:r>
    </w:p>
    <w:p w14:paraId="7139F884" w14:textId="77777777" w:rsidR="00410243" w:rsidRDefault="00410243" w:rsidP="00410243"/>
    <w:p w14:paraId="288082FD" w14:textId="739F4446" w:rsidR="003A22C0" w:rsidRDefault="003A22C0" w:rsidP="0041024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5E122B41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1" w:name="_Toc122434493"/>
      <w:bookmarkStart w:id="12" w:name="_Toc295288970"/>
      <w:bookmarkStart w:id="13" w:name="_Toc325725665"/>
      <w:bookmarkStart w:id="14" w:name="_Toc65052777"/>
      <w:r w:rsidRPr="00AE20F6">
        <w:rPr>
          <w:b/>
          <w:bCs/>
        </w:rPr>
        <w:t xml:space="preserve">Branches </w:t>
      </w:r>
      <w:bookmarkEnd w:id="11"/>
      <w:bookmarkEnd w:id="12"/>
      <w:bookmarkEnd w:id="13"/>
      <w:r w:rsidRPr="00AE20F6">
        <w:rPr>
          <w:b/>
          <w:bCs/>
        </w:rPr>
        <w:t>executed</w:t>
      </w:r>
      <w:bookmarkEnd w:id="14"/>
    </w:p>
    <w:p w14:paraId="77EF4639" w14:textId="48226D4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5" w:name="_Toc122434494"/>
      <w:bookmarkStart w:id="16" w:name="_Toc295288971"/>
      <w:bookmarkStart w:id="17" w:name="_Toc325725666"/>
      <w:r w:rsidR="00410243">
        <w:rPr>
          <w:rFonts w:cs="Arial"/>
        </w:rPr>
        <w:t>NR band 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65052778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70223940" w14:textId="6258A19B" w:rsidR="003A22C0" w:rsidRPr="00075921" w:rsidRDefault="0041024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65052779"/>
      <w:r w:rsidRPr="00410243">
        <w:rPr>
          <w:rFonts w:cs="Arial"/>
          <w:b/>
        </w:rPr>
        <w:t>Qualcomm SM8350 + SDX60</w:t>
      </w:r>
      <w:bookmarkEnd w:id="19"/>
    </w:p>
    <w:p w14:paraId="6BFB4688" w14:textId="3A63383A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410243">
        <w:rPr>
          <w:rFonts w:cs="Arial"/>
        </w:rPr>
        <w:t>+SDX60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7F67A514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410243">
        <w:rPr>
          <w:rFonts w:cs="Arial"/>
        </w:rPr>
        <w:t>8_1_1_2_4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lastRenderedPageBreak/>
        <w:t>PICS/PIXIT parameter file:</w:t>
      </w:r>
    </w:p>
    <w:p w14:paraId="5AD64333" w14:textId="67C097EE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410243">
        <w:rPr>
          <w:rFonts w:cs="Arial"/>
        </w:rPr>
        <w:t>8_1_1_2_4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65052780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4209B50F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410243">
              <w:rPr>
                <w:rFonts w:cs="Arial"/>
                <w:b/>
                <w:sz w:val="18"/>
              </w:rPr>
              <w:t>246</w:t>
            </w:r>
            <w:r w:rsidRPr="006851FC">
              <w:rPr>
                <w:rFonts w:cs="Arial"/>
                <w:bCs/>
                <w:sz w:val="18"/>
              </w:rPr>
              <w:t xml:space="preserve"> : </w:t>
            </w:r>
            <w:r w:rsidR="00410243">
              <w:rPr>
                <w:rFonts w:cs="Arial"/>
                <w:bCs/>
                <w:sz w:val="18"/>
              </w:rPr>
              <w:t>NR5GC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NR</w:t>
            </w:r>
            <w:r w:rsidR="00410243">
              <w:rPr>
                <w:rFonts w:cs="Arial"/>
                <w:bCs/>
                <w:sz w:val="18"/>
              </w:rPr>
              <w:t xml:space="preserve">5GC RRC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410243">
              <w:rPr>
                <w:rFonts w:cs="Arial"/>
                <w:bCs/>
                <w:sz w:val="18"/>
              </w:rPr>
              <w:t>8.1.1.2.4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39329" w14:textId="77777777" w:rsidR="00983B17" w:rsidRDefault="00983B17">
      <w:r>
        <w:separator/>
      </w:r>
    </w:p>
  </w:endnote>
  <w:endnote w:type="continuationSeparator" w:id="0">
    <w:p w14:paraId="126A2EA9" w14:textId="77777777" w:rsidR="00983B17" w:rsidRDefault="0098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F07EB" w14:textId="77777777" w:rsidR="00983B17" w:rsidRDefault="00983B17">
      <w:r>
        <w:separator/>
      </w:r>
    </w:p>
  </w:footnote>
  <w:footnote w:type="continuationSeparator" w:id="0">
    <w:p w14:paraId="78A7AD15" w14:textId="77777777" w:rsidR="00983B17" w:rsidRDefault="00983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92B35"/>
    <w:rsid w:val="004B0574"/>
    <w:rsid w:val="004B75B7"/>
    <w:rsid w:val="004D0473"/>
    <w:rsid w:val="00504DAD"/>
    <w:rsid w:val="0051580D"/>
    <w:rsid w:val="00547111"/>
    <w:rsid w:val="00592D74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7E50"/>
    <w:rsid w:val="00EB09B7"/>
    <w:rsid w:val="00EB708F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7</Pages>
  <Words>1648</Words>
  <Characters>9400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12</cp:revision>
  <cp:lastPrinted>1900-01-01T00:00:00Z</cp:lastPrinted>
  <dcterms:created xsi:type="dcterms:W3CDTF">2020-12-08T10:56:00Z</dcterms:created>
  <dcterms:modified xsi:type="dcterms:W3CDTF">2021-02-24T10:26:00Z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