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D072C" w14:textId="257BCCE2" w:rsidR="00A854D5" w:rsidRDefault="00A854D5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233</w:t>
      </w:r>
      <w:r>
        <w:rPr>
          <w:b/>
          <w:i/>
          <w:noProof/>
          <w:sz w:val="28"/>
        </w:rPr>
        <w:fldChar w:fldCharType="end"/>
      </w:r>
    </w:p>
    <w:p w14:paraId="7CA8E764" w14:textId="77777777" w:rsidR="00A854D5" w:rsidRDefault="00A854D5" w:rsidP="00A854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B7B" w14:paraId="0DAF55E0" w14:textId="77777777" w:rsidTr="00B963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79A18" w14:textId="77777777" w:rsidR="00743B7B" w:rsidRDefault="00743B7B" w:rsidP="00B963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B7B" w14:paraId="75900194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E2CF9" w14:textId="77777777" w:rsidR="00743B7B" w:rsidRDefault="00743B7B" w:rsidP="00B963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B7B" w14:paraId="0C360C20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982A7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7EAACF20" w14:textId="77777777" w:rsidTr="00B96393">
        <w:tc>
          <w:tcPr>
            <w:tcW w:w="142" w:type="dxa"/>
            <w:tcBorders>
              <w:left w:val="single" w:sz="4" w:space="0" w:color="auto"/>
            </w:tcBorders>
          </w:tcPr>
          <w:p w14:paraId="107BD7BB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FEBEF" w14:textId="77777777" w:rsidR="00743B7B" w:rsidRPr="00410371" w:rsidRDefault="00743B7B" w:rsidP="00B96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FDB2935" w14:textId="77777777" w:rsidR="00743B7B" w:rsidRDefault="00743B7B" w:rsidP="00B963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C8B9FC" w14:textId="77777777" w:rsidR="00743B7B" w:rsidRPr="00453876" w:rsidRDefault="00453876" w:rsidP="00B96393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53876">
              <w:rPr>
                <w:b/>
                <w:bCs/>
                <w:noProof/>
                <w:sz w:val="28"/>
                <w:szCs w:val="28"/>
              </w:rPr>
              <w:t>4568</w:t>
            </w:r>
          </w:p>
        </w:tc>
        <w:tc>
          <w:tcPr>
            <w:tcW w:w="709" w:type="dxa"/>
          </w:tcPr>
          <w:p w14:paraId="2093C952" w14:textId="77777777" w:rsidR="00743B7B" w:rsidRDefault="00743B7B" w:rsidP="00B963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F2149" w14:textId="6C9C55D9" w:rsidR="00743B7B" w:rsidRPr="00410371" w:rsidRDefault="00A854D5" w:rsidP="00B963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3CCC6D5" w14:textId="77777777" w:rsidR="00743B7B" w:rsidRDefault="00743B7B" w:rsidP="00B963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4C6FF" w14:textId="57E9839F" w:rsidR="00743B7B" w:rsidRPr="00410371" w:rsidRDefault="00743B7B" w:rsidP="00B96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A854D5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31ADF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12A114C4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8F0F6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31A593E2" w14:textId="77777777" w:rsidTr="00B963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65F5F" w14:textId="77777777" w:rsidR="00743B7B" w:rsidRPr="00F25D98" w:rsidRDefault="00743B7B" w:rsidP="00B963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B7B" w14:paraId="4D233485" w14:textId="77777777" w:rsidTr="00B96393">
        <w:tc>
          <w:tcPr>
            <w:tcW w:w="9641" w:type="dxa"/>
            <w:gridSpan w:val="9"/>
          </w:tcPr>
          <w:p w14:paraId="38270CCF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2AB8E" w14:textId="77777777" w:rsidR="00743B7B" w:rsidRDefault="00743B7B" w:rsidP="00743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B7B" w14:paraId="08EB1733" w14:textId="77777777" w:rsidTr="00B96393">
        <w:tc>
          <w:tcPr>
            <w:tcW w:w="2835" w:type="dxa"/>
          </w:tcPr>
          <w:p w14:paraId="2D9C4D3D" w14:textId="77777777" w:rsidR="00743B7B" w:rsidRDefault="00743B7B" w:rsidP="00B96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4BF127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F56C2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603867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09EC9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856EB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B3D4E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9B9B33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DC067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5A298" w14:textId="77777777" w:rsidR="00743B7B" w:rsidRDefault="00743B7B" w:rsidP="00743B7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B7B" w14:paraId="40D83F9B" w14:textId="77777777" w:rsidTr="00743B7B">
        <w:tc>
          <w:tcPr>
            <w:tcW w:w="9640" w:type="dxa"/>
            <w:gridSpan w:val="11"/>
          </w:tcPr>
          <w:p w14:paraId="2D9B7B5C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56AA2C6B" w14:textId="77777777" w:rsidTr="00743B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CE637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89BB4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LTE </w:t>
              </w:r>
              <w:r w:rsidR="00336590">
                <w:t xml:space="preserve">PLMN selection </w:t>
              </w:r>
              <w:r>
                <w:t>testcase 6.1.1.1</w:t>
              </w:r>
            </w:fldSimple>
            <w:r w:rsidR="00E70979">
              <w:t>b</w:t>
            </w:r>
          </w:p>
        </w:tc>
      </w:tr>
      <w:tr w:rsidR="00743B7B" w14:paraId="2D699A55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5976F184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C3D54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0DED6504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4752680D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E84E7" w14:textId="77777777" w:rsidR="00743B7B" w:rsidRDefault="00E70979" w:rsidP="00B9639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743B7B" w14:paraId="5811B424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67490EC9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92808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43B7B" w14:paraId="1A9B7413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3A389F06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969C5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5780A883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58C0B7A5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21E5D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63C56F" w14:textId="77777777" w:rsidR="00743B7B" w:rsidRDefault="00743B7B" w:rsidP="00B963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9D950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2AF6C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</w:t>
              </w:r>
              <w:r w:rsidR="00E70979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E70979">
              <w:rPr>
                <w:noProof/>
              </w:rPr>
              <w:t>03</w:t>
            </w:r>
          </w:p>
        </w:tc>
      </w:tr>
      <w:tr w:rsidR="00743B7B" w14:paraId="07EB92BA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7DCD812D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1A883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0A8B86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9756AA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4A06F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699F2516" w14:textId="77777777" w:rsidTr="00743B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689939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B0DA1" w14:textId="77777777" w:rsidR="00743B7B" w:rsidRDefault="00743B7B" w:rsidP="00B963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69EF3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C925E" w14:textId="77777777" w:rsidR="00743B7B" w:rsidRDefault="00743B7B" w:rsidP="00B963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7DB91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43B7B" w14:paraId="1BE0433F" w14:textId="77777777" w:rsidTr="00743B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5EADE9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29337" w14:textId="77777777" w:rsidR="00743B7B" w:rsidRDefault="00743B7B" w:rsidP="00B963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6A16F" w14:textId="77777777" w:rsidR="00743B7B" w:rsidRDefault="00743B7B" w:rsidP="00B963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C1437" w14:textId="77777777" w:rsidR="00743B7B" w:rsidRPr="007C2097" w:rsidRDefault="00743B7B" w:rsidP="00B963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B7B" w14:paraId="77C23B5C" w14:textId="77777777" w:rsidTr="00743B7B">
        <w:tc>
          <w:tcPr>
            <w:tcW w:w="1843" w:type="dxa"/>
          </w:tcPr>
          <w:p w14:paraId="05808363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D1102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79936CA6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3D1E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19C1C" w14:textId="77777777" w:rsidR="00367EE4" w:rsidRPr="002F034E" w:rsidRDefault="00336590" w:rsidP="00743B7B">
            <w:pPr>
              <w:pStyle w:val="CRCoverPage"/>
              <w:spacing w:after="0"/>
            </w:pPr>
            <w:r>
              <w:t xml:space="preserve">As in R5s201565, the </w:t>
            </w:r>
            <w:r w:rsidRPr="002F034E">
              <w:t>t_GuardTimer</w:t>
            </w:r>
            <w:r w:rsidRPr="002E1427">
              <w:t xml:space="preserve"> </w:t>
            </w:r>
            <w:r>
              <w:t xml:space="preserve">for TC 6.1.1.1b should also be updated to 17000 seconds to comply with </w:t>
            </w:r>
            <w:r w:rsidR="00743B7B">
              <w:t>36.523-1 Table 6.1.1.1</w:t>
            </w:r>
            <w:r w:rsidR="00E70979">
              <w:t>b</w:t>
            </w:r>
            <w:r w:rsidR="00743B7B">
              <w:t>.3.2-2</w:t>
            </w:r>
            <w:r w:rsidR="00367EE4">
              <w:t xml:space="preserve"> (Step 20 &amp; 32)</w:t>
            </w:r>
            <w:r>
              <w:t>.</w:t>
            </w:r>
            <w:r w:rsidR="00367EE4">
              <w:t xml:space="preserve"> The </w:t>
            </w:r>
            <w:r w:rsidR="00367EE4" w:rsidRPr="002F034E">
              <w:t>t_GuardTimer</w:t>
            </w:r>
            <w:r w:rsidR="00367EE4">
              <w:t xml:space="preserve"> of 9600s is </w:t>
            </w:r>
            <w:r w:rsidR="00367EE4" w:rsidRPr="002F034E">
              <w:t>not enough for PLMN selection in steps 20 &amp; 32</w:t>
            </w:r>
            <w:r w:rsidR="00367EE4">
              <w:t xml:space="preserve"> for conformant CAT-M1 UE.</w:t>
            </w:r>
          </w:p>
          <w:p w14:paraId="017ED3E3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42283F5E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C1D8F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6C2B3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0354B407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DA2F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5F92B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 w:rsidRPr="00F53201">
              <w:t xml:space="preserve">Changing t_GuardTimer from 9600 to </w:t>
            </w:r>
            <w:r w:rsidR="00E70979">
              <w:t>17100</w:t>
            </w:r>
            <w:r w:rsidRPr="00F53201">
              <w:t>.</w:t>
            </w:r>
          </w:p>
        </w:tc>
      </w:tr>
      <w:tr w:rsidR="00743B7B" w14:paraId="22F74340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B1601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1DAC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05D74862" w14:textId="77777777" w:rsidTr="00743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BBA15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E6436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 w:rsidRPr="0075790F">
              <w:rPr>
                <w:noProof/>
              </w:rPr>
              <w:t>A conformant UE will fail the test case</w:t>
            </w:r>
            <w:r>
              <w:rPr>
                <w:noProof/>
              </w:rPr>
              <w:t>.</w:t>
            </w:r>
          </w:p>
        </w:tc>
      </w:tr>
      <w:tr w:rsidR="00743B7B" w14:paraId="1C25333B" w14:textId="77777777" w:rsidTr="00743B7B">
        <w:tc>
          <w:tcPr>
            <w:tcW w:w="2694" w:type="dxa"/>
            <w:gridSpan w:val="2"/>
          </w:tcPr>
          <w:p w14:paraId="2F009D23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9910C5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0ADC62FA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B13DB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5A5F4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6.1.1.1</w:t>
            </w:r>
            <w:r w:rsidR="00E70979">
              <w:rPr>
                <w:rFonts w:eastAsia="SimSun"/>
              </w:rPr>
              <w:t>b</w:t>
            </w:r>
          </w:p>
        </w:tc>
      </w:tr>
      <w:tr w:rsidR="00743B7B" w14:paraId="28237148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C26C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8C84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364BF193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D9C03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71C84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DF6DA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3EFA0" w14:textId="77777777" w:rsidR="00743B7B" w:rsidRDefault="00743B7B" w:rsidP="0074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C8C37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0C21EFCF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F604F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E6A40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EF1E5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728D19" w14:textId="77777777" w:rsidR="00743B7B" w:rsidRDefault="00743B7B" w:rsidP="0074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BC6AE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3450E760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98F93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5B6CB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7305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36885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DB11F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78F591E9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9241F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B6F5D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BFBCF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A7F071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FA63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46D2C3F2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91D9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73BEE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067123F6" w14:textId="77777777" w:rsidTr="00743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3F461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3026E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B7B" w:rsidRPr="008863B9" w14:paraId="63E1F925" w14:textId="77777777" w:rsidTr="00743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D3A5B" w14:textId="77777777" w:rsidR="00743B7B" w:rsidRPr="008863B9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34926C" w14:textId="77777777" w:rsidR="00743B7B" w:rsidRPr="008863B9" w:rsidRDefault="00743B7B" w:rsidP="00743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B7B" w14:paraId="10030CE4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FFE52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C6FA0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25068" w14:textId="77777777" w:rsidR="00FD375F" w:rsidRDefault="00FD375F">
      <w:pPr>
        <w:rPr>
          <w:noProof/>
        </w:rPr>
      </w:pPr>
    </w:p>
    <w:p w14:paraId="39A38DDB" w14:textId="77777777" w:rsidR="00336590" w:rsidRPr="00D83A7A" w:rsidRDefault="005F05D6" w:rsidP="00336590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noProof/>
        </w:rPr>
        <w:br w:type="page"/>
      </w:r>
      <w:bookmarkStart w:id="0" w:name="_Toc51060797"/>
      <w:r w:rsidR="00336590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285EFDC" w14:textId="77777777" w:rsidR="00336590" w:rsidRPr="00A06A10" w:rsidRDefault="00336590" w:rsidP="0033659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774FBAF0" w14:textId="77777777" w:rsidR="00336590" w:rsidRPr="00A06A10" w:rsidRDefault="00336590" w:rsidP="00336590">
      <w:pPr>
        <w:pStyle w:val="TOC1"/>
        <w:rPr>
          <w:rFonts w:ascii="Calibri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14:paraId="48C3783B" w14:textId="77777777" w:rsidR="00336590" w:rsidRPr="00A06A10" w:rsidRDefault="00336590" w:rsidP="00336590">
      <w:pPr>
        <w:pStyle w:val="TOC1"/>
        <w:rPr>
          <w:rFonts w:ascii="Calibri" w:hAnsi="Calibri"/>
          <w:szCs w:val="22"/>
          <w:lang w:val="en-US"/>
        </w:rPr>
      </w:pPr>
      <w:r w:rsidRPr="00585EB0">
        <w:rPr>
          <w:b/>
        </w:rPr>
        <w:t>2</w:t>
      </w:r>
      <w:r w:rsidRPr="00A06A10">
        <w:rPr>
          <w:rFonts w:ascii="Calibri" w:hAnsi="Calibri"/>
          <w:szCs w:val="22"/>
          <w:lang w:val="en-US"/>
        </w:rPr>
        <w:tab/>
      </w:r>
      <w:r w:rsidRPr="00585E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14:paraId="0DE850C5" w14:textId="77777777" w:rsidR="00336590" w:rsidRDefault="00336590" w:rsidP="0033659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46F472C" w14:textId="77777777" w:rsidR="00336590" w:rsidRDefault="00336590" w:rsidP="0033659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br w:type="page"/>
      </w:r>
      <w:bookmarkStart w:id="1" w:name="_Toc122434485"/>
      <w:bookmarkStart w:id="2" w:name="_Toc51060798"/>
      <w:r>
        <w:rPr>
          <w:b/>
          <w:lang w:eastAsia="ja-JP"/>
        </w:rPr>
        <w:lastRenderedPageBreak/>
        <w:t>Overview</w:t>
      </w:r>
      <w:bookmarkEnd w:id="1"/>
      <w:bookmarkEnd w:id="2"/>
    </w:p>
    <w:p w14:paraId="5C0A1FE6" w14:textId="77777777" w:rsidR="00336590" w:rsidRPr="003E3605" w:rsidRDefault="00336590" w:rsidP="00336590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</w:rPr>
      </w:pPr>
      <w:r w:rsidRPr="003E3605">
        <w:rPr>
          <w:rFonts w:ascii="Arial" w:hAnsi="Arial" w:cs="Arial"/>
        </w:rPr>
        <w:t>This document lists all the changes needed to correct issues in the ATS iwd-TTCN3-B2019-06_D20wk38 related to the title of this CR.</w:t>
      </w:r>
    </w:p>
    <w:p w14:paraId="0B76AE3F" w14:textId="77777777" w:rsidR="00336590" w:rsidRPr="003E3605" w:rsidRDefault="00336590" w:rsidP="00336590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en-GB"/>
        </w:rPr>
      </w:pPr>
      <w:r w:rsidRPr="003E3605">
        <w:rPr>
          <w:rFonts w:ascii="Arial" w:hAnsi="Arial" w:cs="Arial"/>
          <w:b/>
          <w:lang w:eastAsia="ja-JP"/>
        </w:rPr>
        <w:t>Contact:</w:t>
      </w:r>
      <w:r w:rsidRPr="003E3605">
        <w:rPr>
          <w:rFonts w:ascii="Arial" w:hAnsi="Arial" w:cs="Arial"/>
          <w:b/>
          <w:lang w:eastAsia="ja-JP"/>
        </w:rPr>
        <w:tab/>
      </w:r>
      <w:r w:rsidRPr="003E3605">
        <w:rPr>
          <w:rFonts w:ascii="Arial" w:hAnsi="Arial" w:cs="Arial"/>
          <w:lang w:eastAsia="ja-JP"/>
        </w:rPr>
        <w:t>Kalahasti, Narendra</w:t>
      </w:r>
      <w:r w:rsidRPr="003E3605">
        <w:rPr>
          <w:rFonts w:ascii="Arial" w:hAnsi="Arial" w:cs="Arial"/>
          <w:lang w:eastAsia="ja-JP"/>
        </w:rPr>
        <w:br/>
      </w:r>
      <w:r w:rsidRPr="003E3605">
        <w:rPr>
          <w:rFonts w:ascii="Arial" w:hAnsi="Arial" w:cs="Arial"/>
          <w:b/>
          <w:lang w:eastAsia="ja-JP"/>
        </w:rPr>
        <w:tab/>
      </w:r>
      <w:r w:rsidRPr="003E3605">
        <w:rPr>
          <w:rFonts w:ascii="Arial" w:hAnsi="Arial" w:cs="Arial"/>
          <w:lang w:eastAsia="ja-JP"/>
        </w:rPr>
        <w:t>Narendra.Kalahasti@anritsu.com</w:t>
      </w:r>
    </w:p>
    <w:p w14:paraId="63076BBE" w14:textId="77777777" w:rsidR="005F05D6" w:rsidRDefault="005F05D6" w:rsidP="005F05D6"/>
    <w:p w14:paraId="2EBD5574" w14:textId="77777777"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31029174"/>
      <w:r w:rsidRPr="00854C55">
        <w:rPr>
          <w:b/>
        </w:rPr>
        <w:t>Corrections required</w:t>
      </w:r>
      <w:bookmarkEnd w:id="3"/>
      <w:bookmarkEnd w:id="4"/>
      <w:bookmarkEnd w:id="5"/>
    </w:p>
    <w:p w14:paraId="30841F87" w14:textId="77777777" w:rsidR="005F05D6" w:rsidRDefault="005F05D6" w:rsidP="005F05D6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14:paraId="16698B66" w14:textId="77777777" w:rsidTr="006167D0">
        <w:trPr>
          <w:trHeight w:val="447"/>
        </w:trPr>
        <w:tc>
          <w:tcPr>
            <w:tcW w:w="1985" w:type="dxa"/>
          </w:tcPr>
          <w:p w14:paraId="57BA5675" w14:textId="77777777"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293AD3C" w14:textId="77777777" w:rsidR="005F05D6" w:rsidRPr="00AD3C1A" w:rsidRDefault="00F53201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32159">
              <w:rPr>
                <w:rFonts w:ascii="Arial" w:hAnsi="Arial"/>
              </w:rPr>
              <w:t>testcase TC_6_1_1_1</w:t>
            </w:r>
            <w:r w:rsidR="00E70979">
              <w:rPr>
                <w:rFonts w:ascii="Arial" w:hAnsi="Arial"/>
              </w:rPr>
              <w:t>b</w:t>
            </w:r>
            <w:r w:rsidRPr="00232159">
              <w:rPr>
                <w:rFonts w:ascii="Arial" w:hAnsi="Arial"/>
              </w:rPr>
              <w:t>()</w:t>
            </w:r>
          </w:p>
        </w:tc>
      </w:tr>
      <w:tr w:rsidR="005F05D6" w:rsidRPr="00E751F5" w14:paraId="424CFA62" w14:textId="77777777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A158F29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220032" w14:textId="77777777" w:rsidR="00367EE4" w:rsidRPr="002F034E" w:rsidRDefault="00367EE4" w:rsidP="00367EE4">
            <w:pPr>
              <w:pStyle w:val="CRCoverPage"/>
              <w:spacing w:after="0"/>
            </w:pPr>
            <w:r>
              <w:t xml:space="preserve">As in R5s201565, the </w:t>
            </w:r>
            <w:r w:rsidRPr="002F034E">
              <w:t>t_GuardTimer</w:t>
            </w:r>
            <w:r w:rsidRPr="002E1427">
              <w:t xml:space="preserve"> </w:t>
            </w:r>
            <w:r>
              <w:t xml:space="preserve">for TC 6.1.1.1b should also be updated to 17000 seconds to comply with 36.523-1 Table 6.1.1.1b.3.2-2 (Step 20 &amp; 32). The </w:t>
            </w:r>
            <w:r w:rsidRPr="002F034E">
              <w:t>t_GuardTimer</w:t>
            </w:r>
            <w:r>
              <w:t xml:space="preserve"> of 9600s is </w:t>
            </w:r>
            <w:r w:rsidRPr="002F034E">
              <w:t>not enough for PLMN selection in steps 20 &amp; 32</w:t>
            </w:r>
            <w:r>
              <w:t xml:space="preserve"> for conformant CAT-M1 UE.</w:t>
            </w:r>
          </w:p>
          <w:p w14:paraId="2B6E5203" w14:textId="77777777" w:rsidR="005F05D6" w:rsidRPr="00F53201" w:rsidRDefault="005F05D6" w:rsidP="006167D0">
            <w:pPr>
              <w:pStyle w:val="CRCoverPage"/>
              <w:spacing w:after="0"/>
              <w:ind w:left="720"/>
            </w:pPr>
          </w:p>
        </w:tc>
      </w:tr>
      <w:tr w:rsidR="005F05D6" w:rsidRPr="00E751F5" w14:paraId="012F4100" w14:textId="77777777" w:rsidTr="006167D0">
        <w:tc>
          <w:tcPr>
            <w:tcW w:w="1985" w:type="dxa"/>
          </w:tcPr>
          <w:p w14:paraId="1E2E4B69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0FAB65" w14:textId="77777777" w:rsidR="005F05D6" w:rsidRPr="00BE130C" w:rsidRDefault="005F05D6" w:rsidP="002F034E">
            <w:pPr>
              <w:pStyle w:val="CRCoverPage"/>
              <w:spacing w:after="0"/>
            </w:pPr>
            <w:r w:rsidRPr="00F53201">
              <w:t xml:space="preserve">Changing </w:t>
            </w:r>
            <w:r w:rsidR="002F034E" w:rsidRPr="00F53201">
              <w:t xml:space="preserve">t_GuardTimer from 9600 to </w:t>
            </w:r>
            <w:r w:rsidR="00E70979">
              <w:t>17100</w:t>
            </w:r>
            <w:r w:rsidR="002F034E" w:rsidRPr="00F53201">
              <w:t>.</w:t>
            </w:r>
          </w:p>
        </w:tc>
      </w:tr>
      <w:tr w:rsidR="005F05D6" w:rsidRPr="00E751F5" w14:paraId="1A062009" w14:textId="77777777" w:rsidTr="006167D0">
        <w:tc>
          <w:tcPr>
            <w:tcW w:w="1985" w:type="dxa"/>
            <w:tcBorders>
              <w:bottom w:val="single" w:sz="4" w:space="0" w:color="auto"/>
            </w:tcBorders>
          </w:tcPr>
          <w:p w14:paraId="0CDD417E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F2643DC" w14:textId="77777777" w:rsidR="005F05D6" w:rsidRPr="00F53201" w:rsidRDefault="002F034E" w:rsidP="002F034E">
            <w:pPr>
              <w:spacing w:after="0"/>
              <w:rPr>
                <w:rFonts w:ascii="Arial" w:hAnsi="Arial"/>
              </w:rPr>
            </w:pPr>
            <w:r w:rsidRPr="00F53201">
              <w:rPr>
                <w:rFonts w:ascii="Arial" w:hAnsi="Arial"/>
              </w:rPr>
              <w:t>LTE_Testsuite.ttcn</w:t>
            </w:r>
          </w:p>
        </w:tc>
      </w:tr>
      <w:tr w:rsidR="005F05D6" w:rsidRPr="00E751F5" w14:paraId="24A2DFE7" w14:textId="77777777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807B193" w14:textId="77777777"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D3C1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A3454B7" w14:textId="77777777" w:rsidR="005F05D6" w:rsidRPr="00B92CD9" w:rsidRDefault="005F05D6" w:rsidP="006167D0">
            <w:pPr>
              <w:rPr>
                <w:rFonts w:ascii="Arial" w:hAnsi="Arial"/>
                <w:highlight w:val="red"/>
              </w:rPr>
            </w:pPr>
          </w:p>
        </w:tc>
      </w:tr>
    </w:tbl>
    <w:p w14:paraId="17745838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656911C4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0ADB799A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14:paraId="20D4C3EB" w14:textId="77777777"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14:paraId="1D6CBFFA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>testcase TC_6_1_1_1b() runs on MTC_LTE system SYSTEM_LTE {</w:t>
      </w:r>
    </w:p>
    <w:p w14:paraId="700D96BC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// @purpose</w:t>
      </w:r>
    </w:p>
    <w:p w14:paraId="545C9DFC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//   PLMN selection of RPLMN, HPLMN/EHPLMN, UPLMN and OPLMN / Automatic mode / Single Frequency operation</w:t>
      </w:r>
    </w:p>
    <w:p w14:paraId="0025B7C6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EUTRA_PTC        v_EUTRA      := null;</w:t>
      </w:r>
    </w:p>
    <w:p w14:paraId="4207D7A2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IMS_PTC          v_IMS1       := null;</w:t>
      </w:r>
    </w:p>
    <w:p w14:paraId="41E83E3D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IMS_PTC          v_IMS2       := null;</w:t>
      </w:r>
    </w:p>
    <w:p w14:paraId="05A890F7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2ECE0F4D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timer t_GuardTimer := int2float(</w:t>
      </w:r>
      <w:r w:rsidRPr="00E70979">
        <w:rPr>
          <w:rFonts w:ascii="Arial" w:hAnsi="Arial"/>
          <w:sz w:val="18"/>
          <w:szCs w:val="18"/>
          <w:highlight w:val="yellow"/>
          <w:lang w:eastAsia="en-GB"/>
        </w:rPr>
        <w:t>9600</w:t>
      </w:r>
      <w:r w:rsidRPr="00E70979">
        <w:rPr>
          <w:rFonts w:ascii="Arial" w:hAnsi="Arial"/>
          <w:sz w:val="18"/>
          <w:szCs w:val="18"/>
          <w:lang w:eastAsia="en-GB"/>
        </w:rPr>
        <w:t>);</w:t>
      </w:r>
    </w:p>
    <w:p w14:paraId="322DBFF6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202A02AE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v_EUTRA := EUTRA_PTC.create alive;</w:t>
      </w:r>
    </w:p>
    <w:p w14:paraId="06B59D8A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00695FD3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f_MTC_ConnectPTCs_LTE(system, v_EUTRA, v_IMS1, v_IMS2);</w:t>
      </w:r>
    </w:p>
    <w:p w14:paraId="658DC6F7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0B16DD1C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v_EUTRA.start(f_TC_6_1_1_1b_EUTRA());</w:t>
      </w:r>
    </w:p>
    <w:p w14:paraId="072D21D7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6977DE17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t_GuardTimer.start;</w:t>
      </w:r>
    </w:p>
    <w:p w14:paraId="368FFFE8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4D59422B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f_MTC_MainLoop_LTE(t_GuardTimer);</w:t>
      </w:r>
    </w:p>
    <w:p w14:paraId="744C521F" w14:textId="77777777" w:rsidR="002C5F92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}</w:t>
      </w:r>
      <w:r w:rsidR="005F05D6" w:rsidRPr="00BB4F2E">
        <w:rPr>
          <w:rFonts w:ascii="Arial" w:hAnsi="Arial"/>
          <w:sz w:val="18"/>
          <w:szCs w:val="18"/>
          <w:lang w:eastAsia="en-GB"/>
        </w:rPr>
        <w:t xml:space="preserve"> </w:t>
      </w:r>
    </w:p>
    <w:p w14:paraId="2EF75BAF" w14:textId="77777777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62851C1E" w14:textId="77777777" w:rsidR="005F05D6" w:rsidRPr="00B83723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2794990B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>testcase TC_6_1_1_1b() runs on MTC_LTE system SYSTEM_LTE {</w:t>
      </w:r>
    </w:p>
    <w:p w14:paraId="0AC0154A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// @purpose</w:t>
      </w:r>
    </w:p>
    <w:p w14:paraId="05FD66A4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//   PLMN selection of RPLMN, HPLMN/EHPLMN, UPLMN and OPLMN / Automatic mode / Single Frequency operation</w:t>
      </w:r>
    </w:p>
    <w:p w14:paraId="6557623D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EUTRA_PTC        v_EUTRA      := null;</w:t>
      </w:r>
    </w:p>
    <w:p w14:paraId="6460B4FF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IMS_PTC          v_IMS1       := null;</w:t>
      </w:r>
    </w:p>
    <w:p w14:paraId="6D0C779F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var IMS_PTC          v_IMS2       := null;</w:t>
      </w:r>
    </w:p>
    <w:p w14:paraId="1255F890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072D7213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timer t_GuardTimer := int2float(</w:t>
      </w:r>
      <w:r w:rsidRPr="00E70979">
        <w:rPr>
          <w:rFonts w:ascii="Arial" w:hAnsi="Arial"/>
          <w:sz w:val="18"/>
          <w:szCs w:val="18"/>
          <w:highlight w:val="yellow"/>
          <w:lang w:eastAsia="en-GB"/>
        </w:rPr>
        <w:t>17100</w:t>
      </w:r>
      <w:r w:rsidRPr="00E70979">
        <w:rPr>
          <w:rFonts w:ascii="Arial" w:hAnsi="Arial"/>
          <w:sz w:val="18"/>
          <w:szCs w:val="18"/>
          <w:lang w:eastAsia="en-GB"/>
        </w:rPr>
        <w:t xml:space="preserve">); </w:t>
      </w:r>
    </w:p>
    <w:p w14:paraId="757DFA7F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7CFFD1CB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lastRenderedPageBreak/>
        <w:t xml:space="preserve">    v_EUTRA := EUTRA_PTC.create alive;</w:t>
      </w:r>
    </w:p>
    <w:p w14:paraId="7D205C18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5D79EE97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f_MTC_ConnectPTCs_LTE(system, v_EUTRA, v_IMS1, v_IMS2);</w:t>
      </w:r>
    </w:p>
    <w:p w14:paraId="29C30A06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3A6442A0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v_EUTRA.start(f_TC_6_1_1_1b_EUTRA());</w:t>
      </w:r>
    </w:p>
    <w:p w14:paraId="335CC1AD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087EE39E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t_GuardTimer.start;</w:t>
      </w:r>
    </w:p>
    <w:p w14:paraId="06EEC8BE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</w:t>
      </w:r>
    </w:p>
    <w:p w14:paraId="1197D82C" w14:textId="77777777" w:rsidR="00E70979" w:rsidRPr="00E70979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  f_MTC_MainLoop_LTE(t_GuardTimer);</w:t>
      </w:r>
    </w:p>
    <w:p w14:paraId="094CDDD7" w14:textId="77777777" w:rsidR="001E41F3" w:rsidRPr="004C0F76" w:rsidRDefault="00E70979" w:rsidP="00E709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70979">
        <w:rPr>
          <w:rFonts w:ascii="Arial" w:hAnsi="Arial"/>
          <w:sz w:val="18"/>
          <w:szCs w:val="18"/>
          <w:lang w:eastAsia="en-GB"/>
        </w:rPr>
        <w:t xml:space="preserve">  }</w:t>
      </w:r>
      <w:r w:rsidR="0081776D">
        <w:rPr>
          <w:rFonts w:ascii="Arial" w:hAnsi="Arial"/>
          <w:sz w:val="18"/>
          <w:szCs w:val="18"/>
          <w:lang w:eastAsia="en-GB"/>
        </w:rPr>
        <w:t xml:space="preserve"> </w:t>
      </w:r>
    </w:p>
    <w:sectPr w:rsidR="001E41F3" w:rsidRPr="004C0F7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79051" w14:textId="77777777" w:rsidR="00A87EC0" w:rsidRDefault="00A87EC0">
      <w:r>
        <w:separator/>
      </w:r>
    </w:p>
  </w:endnote>
  <w:endnote w:type="continuationSeparator" w:id="0">
    <w:p w14:paraId="242124C3" w14:textId="77777777" w:rsidR="00A87EC0" w:rsidRDefault="00A8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72A04" w14:textId="77777777" w:rsidR="00A87EC0" w:rsidRDefault="00A87EC0">
      <w:r>
        <w:separator/>
      </w:r>
    </w:p>
  </w:footnote>
  <w:footnote w:type="continuationSeparator" w:id="0">
    <w:p w14:paraId="28918448" w14:textId="77777777" w:rsidR="00A87EC0" w:rsidRDefault="00A87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B9D0A" w14:textId="77777777"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45D43"/>
    <w:rsid w:val="0017465F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E72CB"/>
    <w:rsid w:val="002F034E"/>
    <w:rsid w:val="003001A2"/>
    <w:rsid w:val="00305409"/>
    <w:rsid w:val="00314D6B"/>
    <w:rsid w:val="00336590"/>
    <w:rsid w:val="00357C43"/>
    <w:rsid w:val="003609EF"/>
    <w:rsid w:val="0036231A"/>
    <w:rsid w:val="00367EE4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2772B"/>
    <w:rsid w:val="00453876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5A22"/>
    <w:rsid w:val="00535C97"/>
    <w:rsid w:val="0054498E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D5534"/>
    <w:rsid w:val="006E21FB"/>
    <w:rsid w:val="00740489"/>
    <w:rsid w:val="00743111"/>
    <w:rsid w:val="00743B7B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8040A8"/>
    <w:rsid w:val="008064F6"/>
    <w:rsid w:val="0081776D"/>
    <w:rsid w:val="008279FA"/>
    <w:rsid w:val="00833E12"/>
    <w:rsid w:val="008519AA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F686C"/>
    <w:rsid w:val="009148DE"/>
    <w:rsid w:val="009777D9"/>
    <w:rsid w:val="00990E00"/>
    <w:rsid w:val="00991B88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23588"/>
    <w:rsid w:val="00A246B6"/>
    <w:rsid w:val="00A47E70"/>
    <w:rsid w:val="00A50CF0"/>
    <w:rsid w:val="00A7671C"/>
    <w:rsid w:val="00A821A7"/>
    <w:rsid w:val="00A854D5"/>
    <w:rsid w:val="00A87C5B"/>
    <w:rsid w:val="00A87EC0"/>
    <w:rsid w:val="00AA2CBC"/>
    <w:rsid w:val="00AC5820"/>
    <w:rsid w:val="00AD1CD8"/>
    <w:rsid w:val="00AE0DA9"/>
    <w:rsid w:val="00AE3D2A"/>
    <w:rsid w:val="00AF044B"/>
    <w:rsid w:val="00AF175E"/>
    <w:rsid w:val="00B0745F"/>
    <w:rsid w:val="00B251A1"/>
    <w:rsid w:val="00B258BB"/>
    <w:rsid w:val="00B423A6"/>
    <w:rsid w:val="00B53718"/>
    <w:rsid w:val="00B67B97"/>
    <w:rsid w:val="00B96393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E013C0"/>
    <w:rsid w:val="00E13F3D"/>
    <w:rsid w:val="00E314AF"/>
    <w:rsid w:val="00E34898"/>
    <w:rsid w:val="00E37500"/>
    <w:rsid w:val="00E41BB5"/>
    <w:rsid w:val="00E4395C"/>
    <w:rsid w:val="00E57047"/>
    <w:rsid w:val="00E70979"/>
    <w:rsid w:val="00E82854"/>
    <w:rsid w:val="00E85754"/>
    <w:rsid w:val="00EA5403"/>
    <w:rsid w:val="00EB09B7"/>
    <w:rsid w:val="00EB4225"/>
    <w:rsid w:val="00EE7D7C"/>
    <w:rsid w:val="00EF6229"/>
    <w:rsid w:val="00F15BC8"/>
    <w:rsid w:val="00F25D98"/>
    <w:rsid w:val="00F300FB"/>
    <w:rsid w:val="00F53201"/>
    <w:rsid w:val="00F55FE0"/>
    <w:rsid w:val="00F778CD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F8E58AB"/>
  <w15:docId w15:val="{F1873F42-60BF-4E72-9DF5-F1E0F801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link w:val="Heading1"/>
    <w:rsid w:val="005F05D6"/>
    <w:rPr>
      <w:rFonts w:ascii="Arial" w:hAnsi="Arial"/>
      <w:sz w:val="36"/>
      <w:lang w:val="en-GB"/>
    </w:rPr>
  </w:style>
  <w:style w:type="character" w:styleId="Emphasis">
    <w:name w:val="Emphasis"/>
    <w:qFormat/>
    <w:rsid w:val="0033659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36590"/>
    <w:pPr>
      <w:spacing w:before="240" w:after="60"/>
      <w:jc w:val="center"/>
      <w:outlineLvl w:val="0"/>
    </w:pPr>
    <w:rPr>
      <w:rFonts w:ascii="Cambria" w:eastAsia="Yu Mincho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36590"/>
    <w:rPr>
      <w:rFonts w:ascii="Cambria" w:eastAsia="Yu Mincho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513E97E4D31B4691E5CBAEEE89EAD2" ma:contentTypeVersion="12" ma:contentTypeDescription="Create a new document." ma:contentTypeScope="" ma:versionID="0c7707e990c02c5abe24ec42a9db453e">
  <xsd:schema xmlns:xsd="http://www.w3.org/2001/XMLSchema" xmlns:xs="http://www.w3.org/2001/XMLSchema" xmlns:p="http://schemas.microsoft.com/office/2006/metadata/properties" xmlns:ns3="2f2ca33c-d19a-4647-8120-3a1a88160395" xmlns:ns4="f5fbfdcb-10ef-4505-9fae-933f2edced02" targetNamespace="http://schemas.microsoft.com/office/2006/metadata/properties" ma:root="true" ma:fieldsID="495a8aee5f71a09e9e2f6d107eaef852" ns3:_="" ns4:_="">
    <xsd:import namespace="2f2ca33c-d19a-4647-8120-3a1a88160395"/>
    <xsd:import namespace="f5fbfdcb-10ef-4505-9fae-933f2edced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ca33c-d19a-4647-8120-3a1a88160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bfdcb-10ef-4505-9fae-933f2edce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F91C0E-57EE-4614-A7C0-06DD0908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ca33c-d19a-4647-8120-3a1a88160395"/>
    <ds:schemaRef ds:uri="f5fbfdcb-10ef-4505-9fae-933f2edce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89D8B-4AE7-4385-808E-1A5961B7C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4D791-80DF-4223-A584-6573E8E413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EEA32C-E14D-4670-9D7A-B70C8CC3F4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2021-02-09T11:19:00Z</dcterms:created>
  <dcterms:modified xsi:type="dcterms:W3CDTF">2021-02-09T11:19:00Z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  <property fmtid="{D5CDD505-2E9C-101B-9397-08002B2CF9AE}" pid="24" name="ContentTypeId">
    <vt:lpwstr>0x010100E2513E97E4D31B4691E5CBAEEE89EAD2</vt:lpwstr>
  </property>
</Properties>
</file>