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BE0EA" w14:textId="77777777" w:rsidR="00DA10BB" w:rsidRPr="00DC6CA4" w:rsidRDefault="00DA10BB" w:rsidP="00DA10BB">
      <w:pPr>
        <w:pStyle w:val="CRCoverPage"/>
        <w:tabs>
          <w:tab w:val="right" w:pos="9639"/>
        </w:tabs>
        <w:spacing w:after="0"/>
        <w:rPr>
          <w:rFonts w:hint="eastAsia"/>
          <w:b/>
          <w:i/>
          <w:iCs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C6CA4" w:rsidRPr="00DC6CA4">
        <w:rPr>
          <w:rFonts w:cs="Arial"/>
          <w:b/>
          <w:bCs/>
          <w:i/>
          <w:iCs/>
          <w:sz w:val="26"/>
          <w:szCs w:val="26"/>
        </w:rPr>
        <w:t>R5s210139</w:t>
      </w:r>
    </w:p>
    <w:p w14:paraId="78303FAE" w14:textId="77777777" w:rsidR="00DA10BB" w:rsidRDefault="00DA10BB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0ECE49E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7EBC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02AA8A3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B6B9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5AF0F7FE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464E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54D2B05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966B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B3215" w14:textId="77777777" w:rsidR="00DA10BB" w:rsidRPr="00410371" w:rsidRDefault="00DA10BB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C6D22E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DFBDA6" w14:textId="77777777" w:rsidR="00DA10BB" w:rsidRPr="00622B4B" w:rsidRDefault="00C0708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7088">
              <w:rPr>
                <w:b/>
                <w:sz w:val="28"/>
                <w:szCs w:val="28"/>
                <w:lang w:val="en-US" w:eastAsia="zh-CN"/>
              </w:rPr>
              <w:t>1553</w:t>
            </w:r>
          </w:p>
        </w:tc>
        <w:tc>
          <w:tcPr>
            <w:tcW w:w="709" w:type="dxa"/>
          </w:tcPr>
          <w:p w14:paraId="1F7B4DB7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13919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8693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87956" w14:textId="77777777" w:rsidR="00DA10BB" w:rsidRPr="00410371" w:rsidRDefault="00DA10BB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3876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6A498C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AA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C2A9EBE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6F9D2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0CC4FB8" w14:textId="77777777" w:rsidTr="0084664F">
        <w:tc>
          <w:tcPr>
            <w:tcW w:w="9641" w:type="dxa"/>
            <w:gridSpan w:val="9"/>
          </w:tcPr>
          <w:p w14:paraId="4A18B4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B09F5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789672B3" w14:textId="77777777" w:rsidTr="0084664F">
        <w:tc>
          <w:tcPr>
            <w:tcW w:w="2835" w:type="dxa"/>
          </w:tcPr>
          <w:p w14:paraId="0D59B3C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51ABF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FB73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49C8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70326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0A38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EE4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0081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135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BB4087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D2E4243" w14:textId="77777777" w:rsidTr="008A3A1D">
        <w:tc>
          <w:tcPr>
            <w:tcW w:w="9640" w:type="dxa"/>
            <w:gridSpan w:val="11"/>
          </w:tcPr>
          <w:p w14:paraId="30A74C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2F94FE2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0B89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55D4E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r w:rsidR="00607F0B">
                <w:t>NR5GC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D032E1">
              <w:rPr>
                <w:noProof/>
              </w:rPr>
              <w:t>8.1.5.4.1</w:t>
            </w:r>
          </w:p>
        </w:tc>
      </w:tr>
      <w:tr w:rsidR="00DA10BB" w14:paraId="470051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7A3CB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7E10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914DF2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45C57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7E36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69BAE3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C250B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F12A9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A10BB" w14:paraId="690D177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D7859F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1141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67E940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49166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D4AC8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5A9A9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8AA8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3E96C" w14:textId="77777777" w:rsidR="00DA10BB" w:rsidRDefault="00DA10BB" w:rsidP="00DB6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2F4B425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008D9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444ED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1736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54CC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01D2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B654AC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D40B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E8E4BB" w14:textId="77777777" w:rsidR="00DA10BB" w:rsidRDefault="00DA10BB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BA69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29B5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F1494" w14:textId="77777777" w:rsidR="00DA10BB" w:rsidRDefault="00DA10BB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2F9DE788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2AC6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CCBC8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B25B65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69242E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B5A305" w14:textId="77777777" w:rsidTr="008A3A1D">
        <w:tc>
          <w:tcPr>
            <w:tcW w:w="1843" w:type="dxa"/>
          </w:tcPr>
          <w:p w14:paraId="57C818C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AA7D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0A8EB2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BCE5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772B6" w14:textId="77777777" w:rsidR="00F33957" w:rsidRDefault="00F33957" w:rsidP="00F3395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33A8962C" w14:textId="77777777" w:rsidR="00F33957" w:rsidRDefault="00F33957" w:rsidP="00F3395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595D8BE" w14:textId="77777777" w:rsidR="0060539C" w:rsidRPr="0060539C" w:rsidRDefault="00F33957" w:rsidP="00F3395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proofErr w:type="spellStart"/>
            <w:r w:rsidRPr="00ED6B16">
              <w:rPr>
                <w:rFonts w:cs="Arial"/>
                <w:lang w:val="en-SG" w:eastAsia="ja-JP"/>
              </w:rPr>
              <w:t>p_InterworkWithEPS</w:t>
            </w:r>
            <w:proofErr w:type="spellEnd"/>
            <w:r>
              <w:rPr>
                <w:rFonts w:cs="Arial"/>
                <w:lang w:val="en-SG" w:eastAsia="ja-JP"/>
              </w:rPr>
              <w:t xml:space="preserve"> set to True and with corresponding </w:t>
            </w:r>
            <w:proofErr w:type="spellStart"/>
            <w:r w:rsidRPr="00ED6B16">
              <w:rPr>
                <w:rFonts w:cs="Arial"/>
                <w:lang w:val="en-SG" w:eastAsia="ja-JP"/>
              </w:rPr>
              <w:t>p_EPSBearerId</w:t>
            </w:r>
            <w:proofErr w:type="spellEnd"/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8A3A1D" w14:paraId="1597E15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23A3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4446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8A3A1D" w14:paraId="714A064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B702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AB448" w14:textId="77777777" w:rsidR="00F33957" w:rsidRDefault="00F33957" w:rsidP="00F3395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initialize EPS bearer ID if s1Cap is supported.</w:t>
            </w:r>
          </w:p>
          <w:p w14:paraId="59E2EA79" w14:textId="77777777" w:rsidR="0060539C" w:rsidRPr="002821E1" w:rsidRDefault="00F33957" w:rsidP="00F3395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Variable </w:t>
            </w:r>
            <w:proofErr w:type="spellStart"/>
            <w:r w:rsidRPr="00ED6B16">
              <w:rPr>
                <w:rFonts w:ascii="Arial" w:hAnsi="Arial" w:cs="Arial"/>
                <w:lang w:val="en-SG" w:eastAsia="ja-JP"/>
              </w:rPr>
              <w:t>v_QoSFlowDescr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is also updated if s1Cap is supported.</w:t>
            </w:r>
          </w:p>
        </w:tc>
      </w:tr>
      <w:tr w:rsidR="008A3A1D" w14:paraId="0EBCD7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1E2B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2BC3" w14:textId="77777777" w:rsidR="008A3A1D" w:rsidRPr="00C91E2F" w:rsidRDefault="008A3A1D" w:rsidP="008A3A1D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A3A1D" w14:paraId="7C950DE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F10F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B533C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13435F7" w14:textId="77777777" w:rsidTr="008A3A1D">
        <w:tc>
          <w:tcPr>
            <w:tcW w:w="2694" w:type="dxa"/>
            <w:gridSpan w:val="2"/>
          </w:tcPr>
          <w:p w14:paraId="7D43EA8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833B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90A749D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719B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1C11E" w14:textId="77777777" w:rsidR="008A3A1D" w:rsidRDefault="0094741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607F0B">
              <w:rPr>
                <w:noProof/>
              </w:rPr>
              <w:t>1.</w:t>
            </w:r>
            <w:r w:rsidR="00D032E1">
              <w:rPr>
                <w:noProof/>
              </w:rPr>
              <w:t>5.4.1</w:t>
            </w:r>
            <w:r w:rsidR="00DC6CA4">
              <w:rPr>
                <w:noProof/>
              </w:rPr>
              <w:t>.NR5GC</w:t>
            </w:r>
          </w:p>
        </w:tc>
      </w:tr>
      <w:tr w:rsidR="008A3A1D" w14:paraId="54AB7D4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874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A52E8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E8651B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DA8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B54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C23F4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25745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AA8B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C2128B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9C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F541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2E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A814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E36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0AAD7D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5AA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6DF3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ED279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D1EF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8346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F1FD1C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B57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CAFE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460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3FD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A68B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9B66F5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99F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1D9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0B5715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B3B7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64298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F2F79F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94827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E1F98D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3046C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56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DF302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1172857" w14:textId="77777777" w:rsidR="00DA10BB" w:rsidRDefault="00DA10BB" w:rsidP="00DA10BB">
      <w:pPr>
        <w:rPr>
          <w:noProof/>
        </w:rPr>
      </w:pPr>
    </w:p>
    <w:p w14:paraId="10735D5C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15E66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F1F4FE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4F4A7EB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7EBBB6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981032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5562097D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2D12EDF5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A3F98E9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4D9F25F" w14:textId="77777777" w:rsidR="00EF51E1" w:rsidRDefault="00EF51E1"/>
    <w:p w14:paraId="3833E42E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39C57EFF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AF07B6E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BEA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11E" w14:textId="77777777" w:rsidR="0024525F" w:rsidRPr="0068308B" w:rsidRDefault="00FA7E63" w:rsidP="008914D8">
            <w:pPr>
              <w:rPr>
                <w:rFonts w:ascii="Arial" w:eastAsia="Calibri" w:hAnsi="Arial" w:cs="Arial"/>
                <w:color w:val="000000"/>
              </w:rPr>
            </w:pPr>
            <w:r w:rsidRPr="00FA7E63">
              <w:rPr>
                <w:rFonts w:ascii="Arial" w:eastAsia="Calibri" w:hAnsi="Arial" w:cs="Arial"/>
                <w:color w:val="000000"/>
              </w:rPr>
              <w:t>f_TC_8_1_5_4_1_NR5GC</w:t>
            </w:r>
          </w:p>
        </w:tc>
      </w:tr>
      <w:tr w:rsidR="0024525F" w:rsidRPr="007C0A48" w14:paraId="26419DDE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1B8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6F6" w14:textId="77777777" w:rsidR="00DF44CE" w:rsidRDefault="00D032E1" w:rsidP="00D032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For test case 8.1.5.4.1, in case UE supports s1Cap, it will lead to TTCN error </w:t>
            </w:r>
            <w:r w:rsidRPr="00D032E1">
              <w:rPr>
                <w:rFonts w:cs="Arial"/>
                <w:lang w:val="en-SG" w:eastAsia="ja-JP"/>
              </w:rPr>
              <w:t>"EPS Supported but no bearer id calculated"</w:t>
            </w:r>
            <w:r>
              <w:rPr>
                <w:rFonts w:cs="Arial"/>
                <w:lang w:val="en-SG" w:eastAsia="ja-JP"/>
              </w:rPr>
              <w:t xml:space="preserve"> because EPS bearer ID is not initialized.</w:t>
            </w:r>
          </w:p>
          <w:p w14:paraId="5A49FFB3" w14:textId="77777777" w:rsidR="00D032E1" w:rsidRDefault="00D032E1" w:rsidP="00D032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3E3690A" w14:textId="77777777" w:rsidR="00D032E1" w:rsidRPr="00886E0C" w:rsidRDefault="00D032E1" w:rsidP="00D032E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Additionally, if s1Cap is supported, QoS flow description should be updated with </w:t>
            </w:r>
            <w:proofErr w:type="spellStart"/>
            <w:r w:rsidR="00ED6B16" w:rsidRPr="00ED6B16">
              <w:rPr>
                <w:rFonts w:cs="Arial"/>
                <w:lang w:val="en-SG" w:eastAsia="ja-JP"/>
              </w:rPr>
              <w:t>p_InterworkWithEPS</w:t>
            </w:r>
            <w:proofErr w:type="spellEnd"/>
            <w:r w:rsidR="00ED6B16">
              <w:rPr>
                <w:rFonts w:cs="Arial"/>
                <w:lang w:val="en-SG" w:eastAsia="ja-JP"/>
              </w:rPr>
              <w:t xml:space="preserve"> set to True and with corresponding </w:t>
            </w:r>
            <w:proofErr w:type="spellStart"/>
            <w:r w:rsidR="00ED6B16" w:rsidRPr="00ED6B16">
              <w:rPr>
                <w:rFonts w:cs="Arial"/>
                <w:lang w:val="en-SG" w:eastAsia="ja-JP"/>
              </w:rPr>
              <w:t>p_EPSBearerId</w:t>
            </w:r>
            <w:proofErr w:type="spellEnd"/>
            <w:r w:rsidR="00ED6B16">
              <w:rPr>
                <w:rFonts w:cs="Arial"/>
                <w:lang w:val="en-SG" w:eastAsia="ja-JP"/>
              </w:rPr>
              <w:t>.</w:t>
            </w:r>
          </w:p>
        </w:tc>
      </w:tr>
      <w:tr w:rsidR="0024525F" w:rsidRPr="007C0A48" w14:paraId="728FBE2A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237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F10" w14:textId="77777777" w:rsidR="00F2014D" w:rsidRDefault="00ED6B16" w:rsidP="003D4C4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condition to initialize EPS bearer ID if s1Cap is supported.</w:t>
            </w:r>
          </w:p>
          <w:p w14:paraId="0FE580ED" w14:textId="77777777" w:rsidR="00ED6B16" w:rsidRPr="00362247" w:rsidRDefault="00ED6B16" w:rsidP="003D4C45">
            <w:pPr>
              <w:spacing w:after="0" w:line="259" w:lineRule="auto"/>
              <w:rPr>
                <w:rFonts w:ascii="Arial" w:hAnsi="Arial" w:cs="Arial" w:hint="eastAsia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Variable </w:t>
            </w:r>
            <w:proofErr w:type="spellStart"/>
            <w:r w:rsidRPr="00ED6B16">
              <w:rPr>
                <w:rFonts w:ascii="Arial" w:hAnsi="Arial" w:cs="Arial"/>
                <w:lang w:val="en-SG" w:eastAsia="ja-JP"/>
              </w:rPr>
              <w:t>v_QoSFlowDescr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is also updated if s1Cap is supported.</w:t>
            </w:r>
          </w:p>
        </w:tc>
      </w:tr>
      <w:tr w:rsidR="0024525F" w:rsidRPr="007C0A48" w14:paraId="2ED0FB0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8B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CD2" w14:textId="77777777" w:rsidR="0024525F" w:rsidRPr="007C0A48" w:rsidRDefault="00FA7E63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FA7E63">
              <w:rPr>
                <w:rFonts w:ascii="Arial" w:hAnsi="Arial" w:cs="Arial"/>
                <w:color w:val="000000"/>
              </w:rPr>
              <w:t>RRC_Others_NR5GC</w:t>
            </w:r>
          </w:p>
        </w:tc>
      </w:tr>
      <w:tr w:rsidR="0024525F" w:rsidRPr="007C0A48" w14:paraId="00C621E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EF7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43" w14:textId="77777777" w:rsidR="0024525F" w:rsidRPr="007C0A48" w:rsidRDefault="0024525F" w:rsidP="008914D8"/>
        </w:tc>
      </w:tr>
    </w:tbl>
    <w:p w14:paraId="4C109096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2879E44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CF587E" w14:textId="77777777" w:rsidR="00D032E1" w:rsidRPr="00D032E1" w:rsidRDefault="003D4C45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D4C45">
        <w:rPr>
          <w:rFonts w:ascii="Courier New" w:hAnsi="Courier New"/>
          <w:noProof/>
          <w:sz w:val="16"/>
          <w:lang w:val="en-SG"/>
        </w:rPr>
        <w:t xml:space="preserve">  </w:t>
      </w:r>
      <w:r w:rsidR="00D032E1" w:rsidRPr="00D032E1">
        <w:rPr>
          <w:rFonts w:ascii="Courier New" w:hAnsi="Courier New"/>
          <w:noProof/>
          <w:sz w:val="16"/>
          <w:lang w:val="en-SG"/>
        </w:rPr>
        <w:t xml:space="preserve">  function f_TC_8_1_5_4_1_NR5GC() runs on NR5GC_PTC</w:t>
      </w:r>
    </w:p>
    <w:p w14:paraId="08829FAF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{// Counter check / Reception of CounterCheck message by the UE</w:t>
      </w:r>
    </w:p>
    <w:p w14:paraId="1634C21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IntegerList_Type v_DRBList;</w:t>
      </w:r>
    </w:p>
    <w:p w14:paraId="0107753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v_FirstDRB;</w:t>
      </w:r>
    </w:p>
    <w:p w14:paraId="16290FB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v_SecondDRB;</w:t>
      </w:r>
    </w:p>
    <w:p w14:paraId="404D54B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v_PduSessionId;</w:t>
      </w:r>
    </w:p>
    <w:p w14:paraId="71B80FB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3D40B59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NR_RadioBearerList_Type v_SS_Drb_ConfigList;</w:t>
      </w:r>
    </w:p>
    <w:p w14:paraId="7683BD2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DRB_ToAddModList v_DRB_ToAddModList;</w:t>
      </w:r>
    </w:p>
    <w:p w14:paraId="36FD0DD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QoS_Rules v_QoS_Rules;</w:t>
      </w:r>
    </w:p>
    <w:p w14:paraId="250998D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QoSFlowDescr v_QoSFlowDescr;</w:t>
      </w:r>
    </w:p>
    <w:p w14:paraId="7C399432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47F73A6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PDN_Index_Type v_PDN_Index;</w:t>
      </w:r>
    </w:p>
    <w:p w14:paraId="72892F9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 v_QosRule1; //@sic R5s200733 sic@</w:t>
      </w:r>
    </w:p>
    <w:p w14:paraId="13F4162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 v_QosRule4; //@sic R5s200733 sic@</w:t>
      </w:r>
    </w:p>
    <w:p w14:paraId="16022BD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6C587287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182E915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</w:t>
      </w:r>
    </w:p>
    <w:p w14:paraId="4D89960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Create and configure cell</w:t>
      </w:r>
    </w:p>
    <w:p w14:paraId="324DA74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6817C1C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272182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Preamble: according to TS 38.508-1, clause 4.4A.3 Table 4.4A.3-1, Test Loop mode B. 2 DRBs are configured where DRB1 is defined as default DRB</w:t>
      </w:r>
    </w:p>
    <w:p w14:paraId="1E16869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----------------------------------------------------------------------------------------------------------------------------------------------</w:t>
      </w:r>
    </w:p>
    <w:p w14:paraId="6135F54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Perform Registration and get PDU Establishment Request message</w:t>
      </w:r>
    </w:p>
    <w:p w14:paraId="6E101F0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v_GSM_MobilityInfo_Type := f_MultipleQoSPreamble_Part1 (nr_Cell1);</w:t>
      </w:r>
    </w:p>
    <w:p w14:paraId="7B8429A2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v_PduSessionId := oct2int(v_GSM_MobilityInfo_Type.SessionId);</w:t>
      </w:r>
    </w:p>
    <w:p w14:paraId="183E2C0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242CE6D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//Get DRB identities</w:t>
      </w:r>
    </w:p>
    <w:p w14:paraId="69A059B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v_DRBList:= f_NR_GetNextDRBIds(v_GSM_MobilityInfo_Type, true, 3); // First is Default DRB</w:t>
      </w:r>
    </w:p>
    <w:p w14:paraId="479F71C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v_FirstDRB := v_DRBList[0];</w:t>
      </w:r>
    </w:p>
    <w:p w14:paraId="4ADC385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v_SecondDRB := v_DRBList[1];</w:t>
      </w:r>
    </w:p>
    <w:p w14:paraId="7D69DD5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5CF88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//Note: In order to be able to start the IP handling during the preamble, QFI=1 is mapped temporarily to the default DRB (v_FirtDRB).</w:t>
      </w:r>
    </w:p>
    <w:p w14:paraId="46B6DCD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     This mapping will be removed when moving to connected mode</w:t>
      </w:r>
    </w:p>
    <w:p w14:paraId="7043B5E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v_SS_Drb_ConfigList := {f_NR_GetRadioBearerConfig_FullAM(nr_Cell1,</w:t>
      </w:r>
    </w:p>
    <w:p w14:paraId="70A5E117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v_FirstDRB,</w:t>
      </w:r>
    </w:p>
    <w:p w14:paraId="26B9138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//RLC normal mode</w:t>
      </w:r>
    </w:p>
    <w:p w14:paraId="252F431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//PDCP normal mode</w:t>
      </w:r>
    </w:p>
    <w:p w14:paraId="212CA3E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</w:t>
      </w:r>
    </w:p>
    <w:p w14:paraId="48991F73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cs_SDAP_Configuration(v_PduSessionId, -, -, {1,2})), //Map QFI=1 to default in DRB to deal with initial IMS registration</w:t>
      </w:r>
    </w:p>
    <w:p w14:paraId="355857A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f_NR_GetRadioBearerConfig_FullAM(nr_Cell1,</w:t>
      </w:r>
    </w:p>
    <w:p w14:paraId="192718C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v_SecondDRB,</w:t>
      </w:r>
    </w:p>
    <w:p w14:paraId="0BED665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//RLC normal mode</w:t>
      </w:r>
    </w:p>
    <w:p w14:paraId="2D7C540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//PDCP normal mode</w:t>
      </w:r>
    </w:p>
    <w:p w14:paraId="15B149E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</w:t>
      </w:r>
    </w:p>
    <w:p w14:paraId="4D6CA17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cs_SDAP_Configuration(v_PduSessionId, -, -, {5}))}; //@sic R5s200733 sic@</w:t>
      </w:r>
    </w:p>
    <w:p w14:paraId="5B7C4DA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</w:p>
    <w:p w14:paraId="4ABC6C5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v_DRB_ToAddModList := {cs_38508_NRDRB_ToAddMod(cs_SDAP_Config(v_PduSessionId, true, {2}),//@sic R5s200733 sic@</w:t>
      </w:r>
    </w:p>
    <w:p w14:paraId="3996246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v_FirstDRB,</w:t>
      </w:r>
    </w:p>
    <w:p w14:paraId="500007A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cs_38508_PDCP_Config(ms300)),</w:t>
      </w:r>
    </w:p>
    <w:p w14:paraId="2C321890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cs_38508_NRDRB_ToAddMod(cs_SDAP_Config(v_PduSessionId, false, {5}), //@sic R5s200733 sic@</w:t>
      </w:r>
    </w:p>
    <w:p w14:paraId="18E51B1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v_SecondDRB,</w:t>
      </w:r>
    </w:p>
    <w:p w14:paraId="284C0AF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cs_38508_PDCP_Config(ms300))};</w:t>
      </w:r>
    </w:p>
    <w:p w14:paraId="084E14A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</w:t>
      </w:r>
    </w:p>
    <w:p w14:paraId="367C145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v_QosRule1 := f_BuildDefaultQoSRule ("1"); // @sic R5-202585, R5s200733 sic@</w:t>
      </w:r>
    </w:p>
    <w:p w14:paraId="5125A2E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v_QosRule4 := f_BuildQoSRuleRemoteAccess("4"); //@sic R5s200733 sic@</w:t>
      </w:r>
    </w:p>
    <w:p w14:paraId="2BE83CF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v_QosRule4.dqrBit := '0'B; //@sic R5s200733 sic@</w:t>
      </w:r>
    </w:p>
    <w:p w14:paraId="07775B33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F25EF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v_QoS_Rules := cs_QoS_Rules ({v_QosRule1, v_QosRule4, f_BuildQoSRuleRemoteAccess("5")}); //@sic R5s200733 sic@</w:t>
      </w:r>
    </w:p>
    <w:p w14:paraId="5532D0DF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v_QoSFlowDescr := cs_QoSFlowDescr ({cs_QoS_Flow1, cs_QoS_Flow2, cs_QoS_Flow3}); //@sic R5s200733 sic@</w:t>
      </w:r>
    </w:p>
    <w:p w14:paraId="1983E75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4F80E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Start IP handling in order for the TTCN to handle IPv6 address allocation,</w:t>
      </w:r>
    </w:p>
    <w:p w14:paraId="2911C90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then stop it before the test body, so that TTCN can route the IP data</w:t>
      </w:r>
    </w:p>
    <w:p w14:paraId="2A5A15F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v_PDN_Index := f_NR5GC_GetPdnIndex(v_GSM_MobilityInfo_Type);</w:t>
      </w:r>
    </w:p>
    <w:p w14:paraId="5D0896D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v_QosFlowId := cs_IP_QosFlowId(oct2int(v_GSM_MobilityInfo_Type.SessionId), 1); //Picked one QoS flow associated with the default DRB to start the IP handling</w:t>
      </w:r>
    </w:p>
    <w:p w14:paraId="2D8EA8B8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f_IP_Handling_StartPDN(IP, v_PDN_Index, cs_DrbInfo_NR(nr_Cell1, v_QosFlowId));</w:t>
      </w:r>
    </w:p>
    <w:p w14:paraId="54EB57AF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</w:t>
      </w:r>
    </w:p>
    <w:p w14:paraId="638FC14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f_MultipleQoSPreamble_Part2 (nr_Cell1,</w:t>
      </w:r>
    </w:p>
    <w:p w14:paraId="1CF74998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v_GSM_MobilityInfo_Type,</w:t>
      </w:r>
    </w:p>
    <w:p w14:paraId="55CEFC8C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v_FirstDRB,</w:t>
      </w:r>
    </w:p>
    <w:p w14:paraId="00BB66C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v_SecondDRB,</w:t>
      </w:r>
    </w:p>
    <w:p w14:paraId="30625A3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v_DRB_ToAddModList,</w:t>
      </w:r>
    </w:p>
    <w:p w14:paraId="482C2190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v_SS_Drb_ConfigList,</w:t>
      </w:r>
    </w:p>
    <w:p w14:paraId="6010630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v_QoS_Rules,</w:t>
      </w:r>
    </w:p>
    <w:p w14:paraId="6FB3A6E8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v_QoSFlowDescr,</w:t>
      </w:r>
    </w:p>
    <w:p w14:paraId="5A17084B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v_PDN_Index,</w:t>
      </w:r>
    </w:p>
    <w:p w14:paraId="40A60262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true); //@sic R5s201361, R5-206331 sic@</w:t>
      </w:r>
    </w:p>
    <w:p w14:paraId="3BB63AF9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</w:t>
      </w:r>
    </w:p>
    <w:p w14:paraId="5901465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0F42FF4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</w:t>
      </w:r>
    </w:p>
    <w:p w14:paraId="52E06DE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06E4C442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TEST_LOOPModeB_ON,</w:t>
      </w:r>
    </w:p>
    <w:p w14:paraId="1149D83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-,-,-,-,</w:t>
      </w:r>
    </w:p>
    <w:p w14:paraId="58F79CD3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v_DRB_ToAddModList,</w:t>
      </w:r>
    </w:p>
    <w:p w14:paraId="2E48405E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v_SS_Drb_ConfigList);</w:t>
      </w:r>
    </w:p>
    <w:p w14:paraId="24DA1757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BE1921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60D6ED7D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f_TC_8_1_5_4_1_NR5GC_TestBody(v_DRBList, v_PduSessionId);</w:t>
      </w:r>
    </w:p>
    <w:p w14:paraId="3061C0D5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312F7EDA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223203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Switch/Power off UE</w:t>
      </w:r>
    </w:p>
    <w:p w14:paraId="68E55522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f_NR5GC_OpenUE_TestLoopMode_Deactivate_TestMode(nr_Cell1);</w:t>
      </w:r>
    </w:p>
    <w:p w14:paraId="40FFF476" w14:textId="77777777" w:rsidR="00D032E1" w:rsidRPr="00D032E1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f_NR_Postamble(nr_Cell1, STATE_CONNECTED_3A);</w:t>
      </w:r>
    </w:p>
    <w:p w14:paraId="3652170E" w14:textId="77777777" w:rsidR="0024525F" w:rsidRPr="00717CA8" w:rsidRDefault="00D032E1" w:rsidP="00D03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} //end of f_TC_8_1_5_4_1_NR5GC</w:t>
      </w:r>
    </w:p>
    <w:p w14:paraId="064B32CE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DE8BD97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4BDF88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function f_TC_8_1_5_4_1_NR5GC() runs on NR5GC_PTC</w:t>
      </w:r>
    </w:p>
    <w:p w14:paraId="76F47FD3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{// Counter check / Reception of CounterCheck message by the UE</w:t>
      </w:r>
    </w:p>
    <w:p w14:paraId="1CD8BC9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IntegerList_Type v_DRBList;</w:t>
      </w:r>
    </w:p>
    <w:p w14:paraId="41C8895C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v_FirstDRB;</w:t>
      </w:r>
    </w:p>
    <w:p w14:paraId="454A5C5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v_SecondDRB;</w:t>
      </w:r>
    </w:p>
    <w:p w14:paraId="50C59893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integer v_PduSessionId;</w:t>
      </w:r>
    </w:p>
    <w:p w14:paraId="477B1BD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58E8CCA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NR_RadioBearerList_Type v_SS_Drb_ConfigList;</w:t>
      </w:r>
    </w:p>
    <w:p w14:paraId="76009EB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DRB_ToAddModList v_DRB_ToAddModList;</w:t>
      </w:r>
    </w:p>
    <w:p w14:paraId="10D620E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QoS_Rules v_QoS_Rules;</w:t>
      </w:r>
    </w:p>
    <w:p w14:paraId="01B94E4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QoSFlowDescr v_QoSFlowDescr;</w:t>
      </w:r>
    </w:p>
    <w:p w14:paraId="3CFDE10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72AD8E9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PDN_Index_Type v_PDN_Index;</w:t>
      </w:r>
    </w:p>
    <w:p w14:paraId="07446D03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 v_QosRule1; //@sic R5s200733 sic@</w:t>
      </w:r>
    </w:p>
    <w:p w14:paraId="6716AF1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var template (value) QoS_Rule v_QosRule4; //@sic R5s200733 sic@</w:t>
      </w:r>
    </w:p>
    <w:p w14:paraId="6C478BCC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  <w:r w:rsidRPr="00D032E1">
        <w:rPr>
          <w:rFonts w:ascii="Courier New" w:hAnsi="Courier New"/>
          <w:noProof/>
          <w:sz w:val="16"/>
          <w:highlight w:val="yellow"/>
          <w:lang w:val="en-SG"/>
        </w:rPr>
        <w:t>var O1_Type v_EPSBearerId  := '00'O; // default value</w:t>
      </w:r>
    </w:p>
    <w:p w14:paraId="0FCB02C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var GMM_MobilityInfo_Type v_GMM_MobilityInfo;</w:t>
      </w:r>
    </w:p>
    <w:p w14:paraId="7A3654E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63D5C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3E0CB4B8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</w:t>
      </w:r>
    </w:p>
    <w:p w14:paraId="087DBBA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Create and configure cell</w:t>
      </w:r>
    </w:p>
    <w:p w14:paraId="5A93DF9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75F55DF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23FE0A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Preamble: according to TS 38.508-1, clause 4.4A.3 Table 4.4A.3-1, Test Loop mode B. 2 DRBs are configured where DRB1 is defined as default DRB</w:t>
      </w:r>
    </w:p>
    <w:p w14:paraId="3CD5AFF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----------------------------------------------------------------------------------------------------------------------------------------------</w:t>
      </w:r>
    </w:p>
    <w:p w14:paraId="6CCC1A2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Perform Registration and get PDU Establishment Request message</w:t>
      </w:r>
    </w:p>
    <w:p w14:paraId="6D1517D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v_GSM_MobilityInfo_Type := f_MultipleQoSPreamble_Part1 (nr_Cell1);</w:t>
      </w:r>
    </w:p>
    <w:p w14:paraId="5D3FCDA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v_PduSessionId := oct2int(v_GSM_MobilityInfo_Type.SessionId);</w:t>
      </w:r>
    </w:p>
    <w:p w14:paraId="73C1249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A63D3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//Get DRB identities</w:t>
      </w:r>
    </w:p>
    <w:p w14:paraId="2B86C723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v_DRBList:= f_NR_GetNextDRBIds(v_GSM_MobilityInfo_Type, true, 3); // First is Default DRB</w:t>
      </w:r>
    </w:p>
    <w:p w14:paraId="6C925BFC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v_FirstDRB := v_DRBList[0];</w:t>
      </w:r>
    </w:p>
    <w:p w14:paraId="45DFBD5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v_SecondDRB := v_DRBList[1];</w:t>
      </w:r>
    </w:p>
    <w:p w14:paraId="336EC67C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C158C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//Note: In order to be able to start the IP handling during the preamble, QFI=1 is mapped temporarily to the default DRB (v_FirtDRB).</w:t>
      </w:r>
    </w:p>
    <w:p w14:paraId="03772941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     This mapping will be removed when moving to connected mode</w:t>
      </w:r>
    </w:p>
    <w:p w14:paraId="0D76521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v_SS_Drb_ConfigList := {f_NR_GetRadioBearerConfig_FullAM(nr_Cell1,</w:t>
      </w:r>
    </w:p>
    <w:p w14:paraId="0F3928E3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v_FirstDRB,</w:t>
      </w:r>
    </w:p>
    <w:p w14:paraId="1EE233B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//RLC normal mode</w:t>
      </w:r>
    </w:p>
    <w:p w14:paraId="66E7474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//PDCP normal mode</w:t>
      </w:r>
    </w:p>
    <w:p w14:paraId="51A741E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</w:t>
      </w:r>
    </w:p>
    <w:p w14:paraId="1898B24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cs_SDAP_Configuration(v_PduSessionId, -, -, {1,2})), //Map QFI=1 to default in DRB to deal with initial IMS registration</w:t>
      </w:r>
    </w:p>
    <w:p w14:paraId="34FB584E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f_NR_GetRadioBearerConfig_FullAM(nr_Cell1,</w:t>
      </w:r>
    </w:p>
    <w:p w14:paraId="2977895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v_SecondDRB,</w:t>
      </w:r>
    </w:p>
    <w:p w14:paraId="69DDBD9A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//RLC normal mode</w:t>
      </w:r>
    </w:p>
    <w:p w14:paraId="7ABFB0B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 //PDCP normal mode</w:t>
      </w:r>
    </w:p>
    <w:p w14:paraId="26EB01F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-,</w:t>
      </w:r>
    </w:p>
    <w:p w14:paraId="20B673D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cs_SDAP_Configuration(v_PduSessionId, -, -, {5}))}; //@sic R5s200733 sic@</w:t>
      </w:r>
    </w:p>
    <w:p w14:paraId="12879BB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</w:p>
    <w:p w14:paraId="776C5D7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v_DRB_ToAddModList := {cs_38508_NRDRB_ToAddMod(cs_SDAP_Config(v_PduSessionId, true, {2}),//@sic R5s200733 sic@</w:t>
      </w:r>
    </w:p>
    <w:p w14:paraId="134A96B8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v_FirstDRB,</w:t>
      </w:r>
    </w:p>
    <w:p w14:paraId="2F84C751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cs_38508_PDCP_Config(ms300)),</w:t>
      </w:r>
    </w:p>
    <w:p w14:paraId="13DF4A4A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cs_38508_NRDRB_ToAddMod(cs_SDAP_Config(v_PduSessionId, false, {5}), //@sic R5s200733 sic@</w:t>
      </w:r>
    </w:p>
    <w:p w14:paraId="7831C6E1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v_SecondDRB,</w:t>
      </w:r>
    </w:p>
    <w:p w14:paraId="28A7A95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     cs_38508_PDCP_Config(ms300))};</w:t>
      </w:r>
    </w:p>
    <w:p w14:paraId="43173A6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         </w:t>
      </w:r>
    </w:p>
    <w:p w14:paraId="6D28612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v_QosRule1 := f_BuildDefaultQoSRule ("1"); // @sic R5-202585, R5s200733 sic@</w:t>
      </w:r>
    </w:p>
    <w:p w14:paraId="4124DA6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v_QosRule4 := f_BuildQoSRuleRemoteAccess("4"); //@sic R5s200733 sic@</w:t>
      </w:r>
    </w:p>
    <w:p w14:paraId="3DDC9B2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v_QosRule4.dqrBit := '0'B; //@sic R5s200733 sic@</w:t>
      </w:r>
    </w:p>
    <w:p w14:paraId="533833C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273DA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v_QoS_Rules := cs_QoS_Rules ({v_QosRule1, v_QosRule4, f_BuildQoSRuleRemoteAccess("5")}); //@sic R5s200733 sic@</w:t>
      </w:r>
    </w:p>
    <w:p w14:paraId="3273DEE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v_QoSFlowDescr := cs_QoSFlowDescr ({cs_QoS_Flow1, cs_QoS_Flow2, cs_QoS_Flow3}); //@sic R5s200733 sic@</w:t>
      </w:r>
    </w:p>
    <w:p w14:paraId="223BB54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7A5A7A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Start IP handling in order for the TTCN to handle IPv6 address allocation,</w:t>
      </w:r>
    </w:p>
    <w:p w14:paraId="591D831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then stop it before the test body, so that TTCN can route the IP data</w:t>
      </w:r>
    </w:p>
    <w:p w14:paraId="5C3BDA6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v_PDN_Index := f_NR5GC_GetPdnIndex(v_GSM_MobilityInfo_Type);</w:t>
      </w:r>
    </w:p>
    <w:p w14:paraId="7F35BC3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v_QosFlowId := cs_IP_QosFlowId(oct2int(v_GSM_MobilityInfo_Type.SessionId), 1); //Picked one QoS flow associated with the default DRB to start the IP handling</w:t>
      </w:r>
    </w:p>
    <w:p w14:paraId="4B816E6E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f_IP_Handling_StartPDN(IP, v_PDN_Index, cs_DrbInfo_NR(nr_Cell1, v_QosFlowId));</w:t>
      </w:r>
    </w:p>
    <w:p w14:paraId="3F764881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</w:t>
      </w:r>
    </w:p>
    <w:p w14:paraId="37C84ED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  <w:r w:rsidRPr="00D032E1">
        <w:rPr>
          <w:rFonts w:ascii="Courier New" w:hAnsi="Courier New"/>
          <w:noProof/>
          <w:sz w:val="16"/>
          <w:highlight w:val="yellow"/>
          <w:lang w:val="en-SG"/>
        </w:rPr>
        <w:t>v_GMM_MobilityInfo := f_NR5GC_MobileInfo_GetGMM_MobilityInfo();</w:t>
      </w:r>
    </w:p>
    <w:p w14:paraId="1A8536A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if (isvalue(v_GMM_MobilityInfo.GMMCap)) {</w:t>
      </w:r>
    </w:p>
    <w:p w14:paraId="038E15B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if (v_GMM_MobilityInfo.GMMCap.s1Cap == '1'B) {</w:t>
      </w:r>
    </w:p>
    <w:p w14:paraId="7CE2A7D2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  v_GSM_MobilityInfo_Type.EPS_Bearer := valueof(f_GetNextEPSBearerId (v_GSM_MobilityInfo_Type, v_GMM_MobilityInfo));</w:t>
      </w:r>
    </w:p>
    <w:p w14:paraId="1E4D2DE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  v_EPSBearerId := hex2oct(int2hex(valueof(v_GSM_MobilityInfo_Type.EPS_Bearer), 1) &amp; '0'H);</w:t>
      </w:r>
    </w:p>
    <w:p w14:paraId="11E6F89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  v_QoSFlowDescr := cs_QoSFlowDescr ({cs_QoS_Flow1(true, v_EPSBearerId),</w:t>
      </w:r>
    </w:p>
    <w:p w14:paraId="64DCAF58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cs_QoS_Flow2(true, v_EPSBearerId), </w:t>
      </w:r>
    </w:p>
    <w:p w14:paraId="013FBD08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cs_QoS_Flow3})</w:t>
      </w:r>
    </w:p>
    <w:p w14:paraId="05438B4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0B425B6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0BB8C65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9D6B8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f_MultipleQoSPreamble_Part2 (nr_Cell1,</w:t>
      </w:r>
    </w:p>
    <w:p w14:paraId="1432CC01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v_GSM_MobilityInfo_Type,</w:t>
      </w:r>
    </w:p>
    <w:p w14:paraId="7BC9039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v_FirstDRB,</w:t>
      </w:r>
    </w:p>
    <w:p w14:paraId="699CF2F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v_SecondDRB,</w:t>
      </w:r>
    </w:p>
    <w:p w14:paraId="452269B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v_DRB_ToAddModList,</w:t>
      </w:r>
    </w:p>
    <w:p w14:paraId="543E65D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v_SS_Drb_ConfigList,</w:t>
      </w:r>
    </w:p>
    <w:p w14:paraId="78D623E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v_QoS_Rules,</w:t>
      </w:r>
    </w:p>
    <w:p w14:paraId="4A2C283D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v_QoSFlowDescr,</w:t>
      </w:r>
    </w:p>
    <w:p w14:paraId="1B10856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v_PDN_Index,</w:t>
      </w:r>
    </w:p>
    <w:p w14:paraId="63DA80B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true); //@sic R5s201361, R5-206331 sic@</w:t>
      </w:r>
    </w:p>
    <w:p w14:paraId="508873BF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</w:t>
      </w:r>
    </w:p>
    <w:p w14:paraId="1DCD57F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69B4F9BE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</w:t>
      </w:r>
    </w:p>
    <w:p w14:paraId="5EDDEBC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02AA1D04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TEST_LOOPModeB_ON,</w:t>
      </w:r>
    </w:p>
    <w:p w14:paraId="5327C40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-,-,-,-,</w:t>
      </w:r>
    </w:p>
    <w:p w14:paraId="3797DC0B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v_DRB_ToAddModList,</w:t>
      </w:r>
    </w:p>
    <w:p w14:paraId="57E175E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                                 v_SS_Drb_ConfigList);</w:t>
      </w:r>
    </w:p>
    <w:p w14:paraId="7F73F115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F4A340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4D27820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f_TC_8_1_5_4_1_NR5GC_TestBody(v_DRBList, v_PduSessionId);</w:t>
      </w:r>
    </w:p>
    <w:p w14:paraId="7FB40DB9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397F617A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6CB551E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// Switch/Power off UE</w:t>
      </w:r>
    </w:p>
    <w:p w14:paraId="218D4AE6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f_NR5GC_OpenUE_TestLoopMode_Deactivate_TestMode(nr_Cell1);</w:t>
      </w:r>
    </w:p>
    <w:p w14:paraId="447F1BB7" w14:textId="77777777" w:rsidR="00D032E1" w:rsidRPr="00D032E1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  f_NR_Postamble(nr_Cell1, STATE_CONNECTED_3A);</w:t>
      </w:r>
    </w:p>
    <w:p w14:paraId="5B57243B" w14:textId="77777777" w:rsidR="00F24990" w:rsidRDefault="00D032E1" w:rsidP="00D03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032E1">
        <w:rPr>
          <w:rFonts w:ascii="Courier New" w:hAnsi="Courier New"/>
          <w:noProof/>
          <w:sz w:val="16"/>
          <w:lang w:val="en-SG"/>
        </w:rPr>
        <w:t xml:space="preserve">  } //end of f_TC_8_1_5_4_1_NR5GC</w:t>
      </w:r>
    </w:p>
    <w:p w14:paraId="3915C2B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1D323" w14:textId="77777777" w:rsidR="00847006" w:rsidRDefault="00847006">
      <w:pPr>
        <w:spacing w:after="0"/>
      </w:pPr>
      <w:r>
        <w:separator/>
      </w:r>
    </w:p>
  </w:endnote>
  <w:endnote w:type="continuationSeparator" w:id="0">
    <w:p w14:paraId="354F1DE2" w14:textId="77777777" w:rsidR="00847006" w:rsidRDefault="00847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7CD0B" w14:textId="77777777" w:rsidR="00847006" w:rsidRDefault="00847006">
      <w:pPr>
        <w:spacing w:after="0"/>
      </w:pPr>
      <w:r>
        <w:separator/>
      </w:r>
    </w:p>
  </w:footnote>
  <w:footnote w:type="continuationSeparator" w:id="0">
    <w:p w14:paraId="17E4F42D" w14:textId="77777777" w:rsidR="00847006" w:rsidRDefault="008470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8799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FB30D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1E92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19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623A"/>
    <w:multiLevelType w:val="hybridMultilevel"/>
    <w:tmpl w:val="70D62B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B1DF0"/>
    <w:multiLevelType w:val="hybridMultilevel"/>
    <w:tmpl w:val="3946A16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6C494C"/>
    <w:multiLevelType w:val="hybridMultilevel"/>
    <w:tmpl w:val="2AD0E88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29"/>
  </w:num>
  <w:num w:numId="6">
    <w:abstractNumId w:val="1"/>
  </w:num>
  <w:num w:numId="7">
    <w:abstractNumId w:val="6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8"/>
  </w:num>
  <w:num w:numId="13">
    <w:abstractNumId w:val="28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7"/>
  </w:num>
  <w:num w:numId="22">
    <w:abstractNumId w:val="2"/>
  </w:num>
  <w:num w:numId="23">
    <w:abstractNumId w:val="11"/>
  </w:num>
  <w:num w:numId="24">
    <w:abstractNumId w:val="3"/>
  </w:num>
  <w:num w:numId="25">
    <w:abstractNumId w:val="19"/>
  </w:num>
  <w:num w:numId="26">
    <w:abstractNumId w:val="10"/>
  </w:num>
  <w:num w:numId="27">
    <w:abstractNumId w:val="25"/>
  </w:num>
  <w:num w:numId="28">
    <w:abstractNumId w:val="0"/>
  </w:num>
  <w:num w:numId="29">
    <w:abstractNumId w:val="22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367F"/>
    <w:rsid w:val="00114BCB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21E1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5409"/>
    <w:rsid w:val="0031259E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C45"/>
    <w:rsid w:val="003E1A36"/>
    <w:rsid w:val="003E298C"/>
    <w:rsid w:val="003E51C2"/>
    <w:rsid w:val="003E600B"/>
    <w:rsid w:val="00410371"/>
    <w:rsid w:val="0041331D"/>
    <w:rsid w:val="00414C28"/>
    <w:rsid w:val="00421E94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70F1E"/>
    <w:rsid w:val="00470FA0"/>
    <w:rsid w:val="004717EA"/>
    <w:rsid w:val="004727BC"/>
    <w:rsid w:val="00472B94"/>
    <w:rsid w:val="00472D7B"/>
    <w:rsid w:val="00473CA2"/>
    <w:rsid w:val="00475C7E"/>
    <w:rsid w:val="00481A5D"/>
    <w:rsid w:val="0048624A"/>
    <w:rsid w:val="00495060"/>
    <w:rsid w:val="004972C4"/>
    <w:rsid w:val="004A1672"/>
    <w:rsid w:val="004A16AA"/>
    <w:rsid w:val="004A22FB"/>
    <w:rsid w:val="004A3040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1542"/>
    <w:rsid w:val="005431D4"/>
    <w:rsid w:val="00547111"/>
    <w:rsid w:val="00550D59"/>
    <w:rsid w:val="005524F0"/>
    <w:rsid w:val="00555E5F"/>
    <w:rsid w:val="00565C1C"/>
    <w:rsid w:val="00566F6F"/>
    <w:rsid w:val="00573BB0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07F0B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47006"/>
    <w:rsid w:val="008626E7"/>
    <w:rsid w:val="00870EE7"/>
    <w:rsid w:val="0087510D"/>
    <w:rsid w:val="008774AC"/>
    <w:rsid w:val="00880451"/>
    <w:rsid w:val="00883A39"/>
    <w:rsid w:val="008863B9"/>
    <w:rsid w:val="00886E0C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07088"/>
    <w:rsid w:val="00C175C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9BD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2E1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9E5"/>
    <w:rsid w:val="00DB3570"/>
    <w:rsid w:val="00DB650C"/>
    <w:rsid w:val="00DC1B76"/>
    <w:rsid w:val="00DC6CA4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D6B16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33957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A7E63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0040E4"/>
  <w15:chartTrackingRefBased/>
  <w15:docId w15:val="{ADA17B8A-CAEE-4A9B-A951-AD5AE763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6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15506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2021-01-15T16:31:00Z</cp:lastPrinted>
  <dcterms:created xsi:type="dcterms:W3CDTF">2021-01-15T16:31:00Z</dcterms:created>
  <dcterms:modified xsi:type="dcterms:W3CDTF">2021-01-15T16:31:00Z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