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309DFD0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  <w:r w:rsidR="00DF0CD3">
          <w:rPr>
            <w:b/>
            <w:i/>
            <w:noProof/>
            <w:sz w:val="28"/>
          </w:rPr>
          <w:t>4</w:t>
        </w:r>
        <w:r w:rsidR="00CC6930">
          <w:rPr>
            <w:b/>
            <w:i/>
            <w:noProof/>
            <w:sz w:val="28"/>
          </w:rPr>
          <w:t>8</w:t>
        </w:r>
      </w:fldSimple>
    </w:p>
    <w:p w14:paraId="5D6FC58C" w14:textId="307A0302" w:rsidR="001A09A3" w:rsidRDefault="005512D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4CE86DD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DF0CD3">
              <w:rPr>
                <w:b/>
                <w:noProof/>
                <w:sz w:val="28"/>
              </w:rPr>
              <w:t>9</w:t>
            </w:r>
            <w:r w:rsidR="00CC693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DDEDF5" w:rsidR="001E41F3" w:rsidRDefault="00CC6930" w:rsidP="00715499">
            <w:pPr>
              <w:pStyle w:val="CRCoverPage"/>
              <w:spacing w:after="0"/>
            </w:pPr>
            <w:r w:rsidRPr="00CC6930">
              <w:t>Correction for NR5GC idle mode test case 6.3.1.1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ED3F9C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6C8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B6C8F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5B6C8F">
              <w:rPr>
                <w:noProof/>
              </w:rPr>
              <w:t>0</w:t>
            </w:r>
            <w:bookmarkStart w:id="1" w:name="_GoBack"/>
            <w:bookmarkEnd w:id="1"/>
            <w:r w:rsidR="00CA44A0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759C8" w14:textId="77777777" w:rsidR="00C53B4F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Steps 18a1-18b1, Step 16-20a1 of the registration procedure described in TS 38.508-1 [4] Table 4.5.2.2-2 is performed as per the prose.</w:t>
            </w:r>
          </w:p>
          <w:p w14:paraId="6DBC2D43" w14:textId="77777777" w:rsidR="00C53B4F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15AD9" w14:textId="77777777" w:rsidR="00C53B4F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implementation calls to function f_NR5GC_RRC_Idle_Steps16_20, where after rrc release at step 20a1, it also calls extra procedure RRC_Idle_Extension to trigger UE establish new PDU session.</w:t>
            </w:r>
          </w:p>
          <w:p w14:paraId="05A72C40" w14:textId="77777777" w:rsidR="00C53B4F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9551D" w14:textId="79593890" w:rsidR="001E41F3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this test case, following RRC connection release at step 18b1 (step 20a1 in Table 4.5.2.2-2), the UE will move to the high priority PLMN and send RRC connection request (as per TP1) during the idle extension procedure, calling test case failure.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56FB1ED" w:rsidR="001E41F3" w:rsidRDefault="00C53B4F" w:rsidP="00CC6930">
            <w:pPr>
              <w:pStyle w:val="CRCoverPage"/>
              <w:spacing w:after="0"/>
              <w:rPr>
                <w:noProof/>
              </w:rPr>
            </w:pPr>
            <w:r w:rsidRPr="00C53B4F">
              <w:rPr>
                <w:noProof/>
              </w:rPr>
              <w:t>Pass a parameter to f_NR5GC_RRC_Idle_Steps16_20 to skip idle extension procedure, so that the expected UE actions on RRCConnectionRelease can be handled I ntest case body.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A02B79B" w:rsidR="001E41F3" w:rsidRDefault="00C53B4F" w:rsidP="00CC6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UER will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F5FD4E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</w:t>
            </w:r>
            <w:r w:rsidR="00CC6930">
              <w:rPr>
                <w:noProof/>
              </w:rPr>
              <w:t>1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60CD4F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073157E7" w14:textId="77777777" w:rsidR="00CC6930" w:rsidRDefault="00CC6930" w:rsidP="00CC693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8" w:name="_Toc17725"/>
      <w:r>
        <w:rPr>
          <w:rFonts w:cs="Arial"/>
          <w:b/>
          <w:color w:val="000000"/>
          <w:lang w:val="en-US"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C6930" w14:paraId="1C26AFEB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CD0" w14:textId="77777777" w:rsidR="00CC6930" w:rsidRDefault="00CC6930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B42" w14:textId="77777777" w:rsidR="00CC6930" w:rsidRPr="00AA5647" w:rsidRDefault="00CC6930" w:rsidP="0002507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AA5647">
              <w:rPr>
                <w:rFonts w:ascii="Arial" w:hAnsi="Arial" w:cs="Arial"/>
                <w:color w:val="000000"/>
                <w:lang w:val="en-US" w:eastAsia="zh-CN"/>
              </w:rPr>
              <w:t>fl_TC_6_3_1_1_TestBody</w:t>
            </w:r>
          </w:p>
        </w:tc>
      </w:tr>
      <w:tr w:rsidR="00CC6930" w14:paraId="5DF45743" w14:textId="77777777" w:rsidTr="0002507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77A" w14:textId="77777777" w:rsidR="00CC6930" w:rsidRDefault="00CC6930" w:rsidP="0002507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D346" w14:textId="297B826E" w:rsidR="00CC6930" w:rsidRPr="00AA5647" w:rsidRDefault="00CC6930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AA5647">
              <w:rPr>
                <w:rFonts w:cs="Arial"/>
                <w:lang w:val="en-US" w:eastAsia="zh-CN"/>
              </w:rPr>
              <w:t>At Steps 18a1-18b1, Step 16-20a1 of the registration procedure described in TS 38.508-1 [4] Table 4.5.2.2-2 is performed as per the prose.</w:t>
            </w:r>
          </w:p>
          <w:p w14:paraId="584807DC" w14:textId="77777777" w:rsidR="00CC6930" w:rsidRPr="00AA5647" w:rsidRDefault="00CC6930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5E625E2F" w14:textId="0B3FA15C" w:rsidR="00CC6930" w:rsidRPr="00AA5647" w:rsidRDefault="00CC6930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AA5647">
              <w:rPr>
                <w:rFonts w:cs="Arial"/>
                <w:lang w:val="en-US" w:eastAsia="zh-CN"/>
              </w:rPr>
              <w:t>The TTCN implementation calls to function f_NR5GC_RRC_Idle_Steps16_20, where after rrc release at step 20a1, it also calls extra procedure RRC_Idle_Extension to trigger UE establish new PDU session.</w:t>
            </w:r>
          </w:p>
          <w:p w14:paraId="7EC4140D" w14:textId="77777777" w:rsidR="00CC6930" w:rsidRPr="00AA5647" w:rsidRDefault="00CC6930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434234E7" w14:textId="0B6D03C0" w:rsidR="00CC6930" w:rsidRPr="0004026E" w:rsidRDefault="00CC6930" w:rsidP="0002507A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  <w:r w:rsidRPr="00AA5647">
              <w:rPr>
                <w:rFonts w:cs="Arial"/>
                <w:lang w:val="en-US"/>
              </w:rPr>
              <w:t xml:space="preserve">For this test case, following </w:t>
            </w:r>
            <w:r w:rsidRPr="00AA5647">
              <w:rPr>
                <w:rFonts w:eastAsia="Segoe UI" w:cs="Arial"/>
                <w:color w:val="172B4D"/>
                <w:shd w:val="clear" w:color="auto" w:fill="FFFFFF"/>
                <w:lang w:val="en-US"/>
              </w:rPr>
              <w:t xml:space="preserve">RRC connection release at step 18b1 (step 20a1 in </w:t>
            </w:r>
            <w:r w:rsidRPr="00AA5647">
              <w:rPr>
                <w:rFonts w:cs="Arial"/>
                <w:lang w:val="en-US" w:eastAsia="zh-CN"/>
              </w:rPr>
              <w:t>Table 4.5.2.2-2</w:t>
            </w:r>
            <w:r w:rsidRPr="00AA5647">
              <w:rPr>
                <w:rFonts w:eastAsia="Segoe UI" w:cs="Arial"/>
                <w:color w:val="172B4D"/>
                <w:shd w:val="clear" w:color="auto" w:fill="FFFFFF"/>
                <w:lang w:val="en-US"/>
              </w:rPr>
              <w:t xml:space="preserve">), the UE will move to the high priority PLMN and send RRC connection request (as per TP1) </w:t>
            </w:r>
            <w:r w:rsidR="00AA5647">
              <w:rPr>
                <w:rFonts w:eastAsia="Segoe UI" w:cs="Arial"/>
                <w:color w:val="172B4D"/>
                <w:shd w:val="clear" w:color="auto" w:fill="FFFFFF"/>
                <w:lang w:val="en-US"/>
              </w:rPr>
              <w:t>during the idle extension procedure, calling test case failure.</w:t>
            </w:r>
          </w:p>
        </w:tc>
      </w:tr>
      <w:tr w:rsidR="00CC6930" w14:paraId="06A5CA3B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AE9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00C1" w14:textId="4B762B93" w:rsidR="00CC6930" w:rsidRDefault="00C53B4F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AA5647">
              <w:rPr>
                <w:rFonts w:eastAsia="Segoe UI" w:cs="Arial"/>
                <w:color w:val="172B4D"/>
                <w:shd w:val="clear" w:color="auto" w:fill="FFFFFF"/>
                <w:lang w:val="en-US" w:eastAsia="zh-CN"/>
              </w:rPr>
              <w:t xml:space="preserve">Pass a parameter to </w:t>
            </w:r>
            <w:r w:rsidRPr="00AA5647">
              <w:rPr>
                <w:rFonts w:cs="Arial"/>
                <w:lang w:val="en-US" w:eastAsia="zh-CN"/>
              </w:rPr>
              <w:t>f_NR5GC_RRC_Idle_Steps16_20 to skip idle extension procedure, so that the expected UE actions on RRCConnectionRelease can be handled I ntest case body.</w:t>
            </w:r>
          </w:p>
        </w:tc>
      </w:tr>
      <w:tr w:rsidR="00CC6930" w14:paraId="0C9B915C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E2F2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983" w14:textId="0CADE0CF" w:rsidR="00CC6930" w:rsidRDefault="00CC6930" w:rsidP="0002507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SOR_NR5GC.ttcn</w:t>
            </w:r>
          </w:p>
        </w:tc>
      </w:tr>
      <w:tr w:rsidR="00CC6930" w14:paraId="04DEA229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92F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3D8" w14:textId="77777777" w:rsidR="00CC6930" w:rsidRDefault="00CC6930" w:rsidP="0002507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BFFA674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49A1ACBF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C6930" w14:paraId="60886A85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7E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fl_TC_6_3_1_1_TestBody() runs on NR5GC_PTC</w:t>
            </w:r>
          </w:p>
          <w:p w14:paraId="216FFF1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</w:t>
            </w:r>
          </w:p>
          <w:p w14:paraId="6099CD7A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NR_SRB_COMMON_IND v_ReceivedAsp;</w:t>
            </w:r>
          </w:p>
          <w:p w14:paraId="076C9D0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GMM_MobilityInfo_Type v_GMM_MobilityInfo;//@sic R5-202596 sic@</w:t>
            </w:r>
          </w:p>
          <w:p w14:paraId="6CD1225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NG_NAS_MSG_Indication_Type v_ReceivedMsg;//@sic R5-202596 sic@</w:t>
            </w:r>
          </w:p>
          <w:p w14:paraId="2E1EFC5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TypeOfRegistration_Type v_TypeOfRegistration;//@sic R5-202596 sic@</w:t>
            </w:r>
          </w:p>
          <w:p w14:paraId="75C3209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O16_Type v_Mac_UE;</w:t>
            </w:r>
          </w:p>
          <w:p w14:paraId="59C7422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NAS_PlmnId v_PlmnID_2 := f_NR_Asn2Nas_PlmnId(f_NR_CellInfo_GetPLMN (nr_Cell11));</w:t>
            </w:r>
          </w:p>
          <w:p w14:paraId="4C41128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O2_Type v_AccessTechId :='0800'O;//@sic R5s200663 sic@</w:t>
            </w:r>
          </w:p>
          <w:p w14:paraId="7771A34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octetstring v_Data := v_PlmnID_2 &amp; v_AccessTechId;</w:t>
            </w:r>
          </w:p>
          <w:p w14:paraId="5D90F45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 (value) SOR_Header v_Header := crs_NG_SOR_Header('1'B,'1'B,'1'B,'0'B);</w:t>
            </w:r>
          </w:p>
          <w:p w14:paraId="1CFB887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timer t_Tmax;</w:t>
            </w:r>
          </w:p>
          <w:p w14:paraId="78AE767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</w:t>
            </w:r>
          </w:p>
          <w:p w14:paraId="5804D45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1" siclog@</w:t>
            </w:r>
          </w:p>
          <w:p w14:paraId="4C53886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//Power on the UE</w:t>
            </w:r>
          </w:p>
          <w:p w14:paraId="3BA43C4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f_UT_SwitchOnUE(UT);</w:t>
            </w:r>
          </w:p>
          <w:p w14:paraId="26A9EC8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"Steps 2-14" siclog@</w:t>
            </w:r>
          </w:p>
          <w:p w14:paraId="5FE3C45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//Steps 1 to 13 of the registration procedure described in TS 38.508 subclause 4.5.2.2-2 are performed on NR Cell 13</w:t>
            </w:r>
          </w:p>
          <w:p w14:paraId="3FF1355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15" siclog@</w:t>
            </w:r>
          </w:p>
          <w:p w14:paraId="2399549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//The SS transmits an DLInformationTransfer message and an REGISTRATION ACCEPT message containing</w:t>
            </w:r>
          </w:p>
          <w:p w14:paraId="4C4E8E2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7CB0469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v_Mac_UE:=f_NR5GC_SorRegistration(nr_Cell13,v_Data,v_Header);</w:t>
            </w:r>
          </w:p>
          <w:p w14:paraId="1190A8D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16" siclog@</w:t>
            </w:r>
          </w:p>
          <w:p w14:paraId="75AAB49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//SS starts timer of tmax =(6 minutes + cell selection time) (Note 1, 2 and 3)</w:t>
            </w:r>
          </w:p>
          <w:p w14:paraId="30DF1FA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t_Tmax.start(f_NR_SetTimerToleranceMax(nr_Cell13, nonProtocolTimer, 660.0));</w:t>
            </w:r>
          </w:p>
          <w:p w14:paraId="7ACE545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17" siclog@</w:t>
            </w:r>
          </w:p>
          <w:p w14:paraId="58872F9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//The UE transmits an ULInformationTransfer message and REGISTRATION COMPLETE message carrying acknowledgement of successful reception of the steering of roaming information</w:t>
            </w:r>
          </w:p>
          <w:p w14:paraId="553918C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SRB.receive(car_NR_SRB_NasPdu_IND(nr_Cell13, tsc_NR_RbId_SRB1, cr_NG_NAS_Ind(tsc_SHT_IntegrityProtected_Ciphered))) -&gt; value v_ReceivedAsp;</w:t>
            </w:r>
          </w:p>
          <w:p w14:paraId="0A79811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match (v_ReceivedAsp.Signalling.Nas[0].Pdu.Msg, cr_NG_REGISTRATION_COMPLETE(cr_NG_SORTransparentContainer(crs_NG_SOR_Header('0'B,'0'B,'0'B,'1'B),v_Mac_UE)))) {</w:t>
            </w:r>
          </w:p>
          <w:p w14:paraId="7259F23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f_NR_SetVerdictFailOrInconc(__FILE__, __LINE__, "Registration Complete Message Failed");</w:t>
            </w:r>
          </w:p>
          <w:p w14:paraId="7FAD53C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3773336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</w:t>
            </w:r>
          </w:p>
          <w:p w14:paraId="598724D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//-EXCEPTION:Step18a1-18b1 //@sic R5-202598 sic@</w:t>
            </w:r>
          </w:p>
          <w:p w14:paraId="309C6D8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 16-20a1 of the registration procedure described in TS 38.508-1 [4] Table 4.5.2.2-2 is performed.</w:t>
            </w:r>
          </w:p>
          <w:p w14:paraId="7C2364DA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f_NR5GC_RRC_Idle_Steps16_20(nr_Cell13,-,TESTMode_OFF,rrcConnectionRelease);</w:t>
            </w:r>
          </w:p>
          <w:p w14:paraId="74E10CF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8BB065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... ...</w:t>
            </w:r>
          </w:p>
          <w:p w14:paraId="39EE403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4237D3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}//End of fl_TC_6_3_1_1_TestBody</w:t>
            </w:r>
          </w:p>
        </w:tc>
      </w:tr>
    </w:tbl>
    <w:p w14:paraId="6C6B5697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6CE5DCBC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4951F821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C6930" w14:paraId="1AD8E2D9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F01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fl_TC_6_3_1_1_TestBody() runs on NR5GC_PTC</w:t>
            </w:r>
          </w:p>
          <w:p w14:paraId="3410787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</w:t>
            </w:r>
          </w:p>
          <w:p w14:paraId="76EAC86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NR_SRB_COMMON_IND v_ReceivedAsp;</w:t>
            </w:r>
          </w:p>
          <w:p w14:paraId="2816AFF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GMM_MobilityInfo_Type v_GMM_MobilityInfo;//@sic R5-202596 sic@</w:t>
            </w:r>
          </w:p>
          <w:p w14:paraId="096A934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NG_NAS_MSG_Indication_Type v_ReceivedMsg;//@sic R5-202596 sic@</w:t>
            </w:r>
          </w:p>
          <w:p w14:paraId="58A16CE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TypeOfRegistration_Type v_TypeOfRegistration;//@sic R5-202596 sic@</w:t>
            </w:r>
          </w:p>
          <w:p w14:paraId="43DCA14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O16_Type v_Mac_UE;</w:t>
            </w:r>
          </w:p>
          <w:p w14:paraId="0224113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NAS_PlmnId v_PlmnID_2 := f_NR_Asn2Nas_PlmnId(f_NR_CellInfo_GetPLMN (nr_Cell11));</w:t>
            </w:r>
          </w:p>
          <w:p w14:paraId="3CB4239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O2_Type v_AccessTechId :='0800'O;//@sic R5s200663 sic@</w:t>
            </w:r>
          </w:p>
          <w:p w14:paraId="65C6712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octetstring v_Data := v_PlmnID_2 &amp; v_AccessTechId;</w:t>
            </w:r>
          </w:p>
          <w:p w14:paraId="08F014C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 (value) SOR_Header v_Header := crs_NG_SOR_Header('1'B,'1'B,'1'B,'0'B);</w:t>
            </w:r>
          </w:p>
          <w:p w14:paraId="7D5ACD5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timer t_Tmax;</w:t>
            </w:r>
          </w:p>
          <w:p w14:paraId="1F839C4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</w:t>
            </w:r>
          </w:p>
          <w:p w14:paraId="170E3EF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1" siclog@</w:t>
            </w:r>
          </w:p>
          <w:p w14:paraId="1892129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//Power on the UE</w:t>
            </w:r>
          </w:p>
          <w:p w14:paraId="36DF558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f_UT_SwitchOnUE(UT);</w:t>
            </w:r>
          </w:p>
          <w:p w14:paraId="30E060B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"Steps 2-14" siclog@</w:t>
            </w:r>
          </w:p>
          <w:p w14:paraId="2AEA924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//Steps 1 to 13 of the registration procedure described in TS 38.508 subclause 4.5.2.2-2 are performed on NR Cell 13</w:t>
            </w:r>
          </w:p>
          <w:p w14:paraId="03F9E90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15" siclog@</w:t>
            </w:r>
          </w:p>
          <w:p w14:paraId="256CD54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//The SS transmits an DLInformationTransfer message and an REGISTRATION ACCEPT message containing</w:t>
            </w:r>
          </w:p>
          <w:p w14:paraId="5B3FFA8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407B348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v_Mac_UE:=f_NR5GC_SorRegistration(nr_Cell13,v_Data,v_Header);</w:t>
            </w:r>
          </w:p>
          <w:p w14:paraId="519A37C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//@siclog "Step 16" siclog@</w:t>
            </w:r>
          </w:p>
          <w:p w14:paraId="245B350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//SS starts timer of tmax =(6 minutes + cell selection time) (Note 1, 2 and 3)</w:t>
            </w:r>
          </w:p>
          <w:p w14:paraId="5A0EE01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t_Tmax.start(f_NR_SetTimerToleranceMax(nr_Cell13, nonProtocolTimer, 660.0));</w:t>
            </w:r>
          </w:p>
          <w:p w14:paraId="07B74D7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17" siclog@</w:t>
            </w:r>
          </w:p>
          <w:p w14:paraId="1E246F4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//The UE transmits an ULInformationTransfer message and REGISTRATION COMPLETE message carrying acknowledgement of successful reception of the steering of roaming information</w:t>
            </w:r>
          </w:p>
          <w:p w14:paraId="76CED45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SRB.receive(car_NR_SRB_NasPdu_IND(nr_Cell13, tsc_NR_RbId_SRB1, cr_NG_NAS_Ind(tsc_SHT_IntegrityProtected_Ciphered))) -&gt; value v_ReceivedAsp;</w:t>
            </w:r>
          </w:p>
          <w:p w14:paraId="77B4A84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match (v_ReceivedAsp.Signalling.Nas[0].Pdu.Msg, cr_NG_REGISTRATION_COMPLETE(cr_NG_SORTransparentContainer(crs_NG_SOR_Header('0'B,'0'B,'0'B,'1'B),v_Mac_UE)))) {</w:t>
            </w:r>
          </w:p>
          <w:p w14:paraId="68A89F1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f_NR_SetVerdictFailOrInconc(__FILE__, __LINE__, "Registration Complete Message Failed");</w:t>
            </w:r>
          </w:p>
          <w:p w14:paraId="27ECBDA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403395C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</w:t>
            </w:r>
          </w:p>
          <w:p w14:paraId="1605569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//-EXCEPTION:Step18a1-18b1 //@sic R5-202598 sic@</w:t>
            </w:r>
          </w:p>
          <w:p w14:paraId="65D7EF9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 16-20a1 of the registration procedure described in TS 38.508-1 [4] Table 4.5.2.2-2 is performed.</w:t>
            </w:r>
          </w:p>
          <w:p w14:paraId="2810578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f_NR5GC_RRC_Idle_Steps16_20(nr_Cell13,-,TESTMode_OFF,rrcConnectionRelease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, -,-,false</w:t>
            </w:r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15FB2C7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FE68BB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... ...</w:t>
            </w:r>
          </w:p>
          <w:p w14:paraId="2A8A5F7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197E3C3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}//End of fl_TC_6_3_1_1_TestBody</w:t>
            </w:r>
          </w:p>
        </w:tc>
      </w:tr>
    </w:tbl>
    <w:p w14:paraId="0D8362A5" w14:textId="77777777" w:rsidR="00CC6930" w:rsidRDefault="00CC6930" w:rsidP="00CC6930"/>
    <w:p w14:paraId="046C162F" w14:textId="77777777" w:rsidR="00CC6930" w:rsidRDefault="00CC6930" w:rsidP="00CC693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  <w:color w:val="000000"/>
          <w:lang w:val="en-US" w:eastAsia="en-GB"/>
        </w:rPr>
        <w:t xml:space="preserve"> </w:t>
      </w:r>
      <w:bookmarkStart w:id="9" w:name="_Toc18899"/>
      <w:r>
        <w:rPr>
          <w:rFonts w:cs="Arial"/>
          <w:b/>
          <w:color w:val="000000"/>
          <w:lang w:val="en-US" w:eastAsia="en-GB"/>
        </w:rPr>
        <w:t>Change 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C6930" w14:paraId="7CFFB0A2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C11" w14:textId="77777777" w:rsidR="00CC6930" w:rsidRDefault="00CC6930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DB5A" w14:textId="612E1A52" w:rsidR="00CC6930" w:rsidRPr="00AA5647" w:rsidRDefault="00CC6930" w:rsidP="0002507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AA5647">
              <w:rPr>
                <w:rFonts w:ascii="Arial" w:hAnsi="Arial" w:cs="Arial"/>
                <w:lang w:val="en-US" w:eastAsia="zh-CN"/>
              </w:rPr>
              <w:t>f_NR5GC_RRC_Idle_Steps16_20</w:t>
            </w:r>
            <w:r w:rsidR="00AA5647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CC6930" w14:paraId="35F59033" w14:textId="77777777" w:rsidTr="0002507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5BE" w14:textId="77777777" w:rsidR="00CC6930" w:rsidRDefault="00CC6930" w:rsidP="0002507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E3A2" w14:textId="05961096" w:rsidR="00CC6930" w:rsidRPr="00AA5647" w:rsidRDefault="00CC6930" w:rsidP="0002507A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AA5647">
              <w:rPr>
                <w:rFonts w:cs="Arial"/>
                <w:color w:val="000000"/>
                <w:lang w:val="en-US"/>
              </w:rPr>
              <w:t>As change 1.</w:t>
            </w:r>
          </w:p>
        </w:tc>
      </w:tr>
      <w:tr w:rsidR="00CC6930" w14:paraId="4B8F25C8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FE8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F6C9" w14:textId="15BC97BF" w:rsidR="00CC6930" w:rsidRPr="00AA5647" w:rsidRDefault="00CC6930" w:rsidP="0002507A">
            <w:pPr>
              <w:rPr>
                <w:rFonts w:ascii="Arial" w:hAnsi="Arial" w:cs="Arial"/>
                <w:lang w:val="en-US" w:eastAsia="zh-CN"/>
              </w:rPr>
            </w:pPr>
            <w:r w:rsidRPr="00AA5647">
              <w:rPr>
                <w:rFonts w:ascii="Arial" w:hAnsi="Arial" w:cs="Arial"/>
                <w:lang w:val="en-US" w:eastAsia="zh-CN"/>
              </w:rPr>
              <w:t xml:space="preserve">Add a new input argument to </w:t>
            </w:r>
            <w:r w:rsidR="00AA5647" w:rsidRPr="00AA5647">
              <w:rPr>
                <w:rFonts w:ascii="Arial" w:hAnsi="Arial" w:cs="Arial"/>
                <w:lang w:val="en-US" w:eastAsia="zh-CN"/>
              </w:rPr>
              <w:t>control the idle e</w:t>
            </w:r>
            <w:r w:rsidRPr="00AA5647">
              <w:rPr>
                <w:rFonts w:ascii="Arial" w:hAnsi="Arial" w:cs="Arial"/>
                <w:lang w:val="en-US" w:eastAsia="zh-CN"/>
              </w:rPr>
              <w:t>xtension procedure.</w:t>
            </w:r>
          </w:p>
        </w:tc>
      </w:tr>
      <w:tr w:rsidR="00CC6930" w14:paraId="42E89916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C4D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3D39" w14:textId="5934E5CB" w:rsidR="00CC6930" w:rsidRDefault="00CC6930" w:rsidP="0002507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NR5GC_NASSteps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CC6930" w14:paraId="77E00873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B1B0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9ED4" w14:textId="77777777" w:rsidR="00CC6930" w:rsidRDefault="00CC6930" w:rsidP="0002507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8B11105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6BE6E6B9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C6930" w14:paraId="1A84493D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55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f_NR5GC_RRC_Idle_Steps16_20(NR_CellId_Type p_NR_CellId,</w:t>
            </w:r>
          </w:p>
          <w:p w14:paraId="4BC1982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integer p_ExpectedNumberOfNewPDUSessions := pc_noOf_PDUsSameConnection,  // @sic R5s201358 sic@,</w:t>
            </w:r>
          </w:p>
          <w:p w14:paraId="5CF6336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NR_TESTMODE_STATE_Type p_TestMode := TESTMode_OFF,</w:t>
            </w:r>
          </w:p>
          <w:p w14:paraId="6C1EFB9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RRCConnectionReleaseRequired_Type p_ReleaseConnection := noRrcConnectionRelease,</w:t>
            </w:r>
          </w:p>
          <w:p w14:paraId="7BA5BAE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1FFFDF8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UE_TestLoopModeB_LB_Setup_Type p_IpPduDelayTime := '00'O)  runs on NR5GC_PTC</w:t>
            </w:r>
          </w:p>
          <w:p w14:paraId="362DF22A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</w:t>
            </w:r>
          </w:p>
          <w:p w14:paraId="1BB005B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//Steps 16 - 19a1</w:t>
            </w:r>
          </w:p>
          <w:p w14:paraId="4AD8B3E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No SRB2 so must be on SRB1</w:t>
            </w:r>
          </w:p>
          <w:p w14:paraId="767B282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(p_ExpectedNumberOfNewPDUSessions &lt; 0 ) { // @sic R5-194797, R5-199075, R5-204329 sic@</w:t>
            </w:r>
          </w:p>
          <w:p w14:paraId="6DC0E5B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1C3A881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C827FC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f_NR5GC_PDUSessionEstablishment (p_NR_CellId, p_ExpectedNumberOfNewPDUSessions, tsc_NR_RbId_SRB1);</w:t>
            </w:r>
          </w:p>
          <w:p w14:paraId="056D482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4C756C2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 20a1</w:t>
            </w:r>
          </w:p>
          <w:p w14:paraId="4FC34DF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(p_ReleaseConnection == rrcConnectionRelease or pc_noOf_PDUsNewConnection &gt;0) {// @sic R5-199075, R5s200489 sic@</w:t>
            </w:r>
          </w:p>
          <w:p w14:paraId="1293CEB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Release RRC to enter RRC_IDLE</w:t>
            </w:r>
          </w:p>
          <w:p w14:paraId="4B6EC46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f_NR_RRCRelease(p_NR_CellId);</w:t>
            </w:r>
          </w:p>
          <w:p w14:paraId="7370C56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 else { // @sic R5s200489 sic@</w:t>
            </w:r>
          </w:p>
          <w:p w14:paraId="48511C0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Step 19Aa1 - 19Aa2</w:t>
            </w:r>
          </w:p>
          <w:p w14:paraId="6AAC900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select (p_TestMode) { // @sic R5-194797 sic@</w:t>
            </w:r>
          </w:p>
          <w:p w14:paraId="791D6C4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(TEST_LOOPModeA_ON) {</w:t>
            </w:r>
          </w:p>
          <w:p w14:paraId="78D09C1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f_NR5GC_CloseUE_TestLoopModeA (p_NR_CellId, p_UE_TestLoopModeA_NR_LB_Setup);</w:t>
            </w:r>
          </w:p>
          <w:p w14:paraId="760006C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7A10C89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(TEST_LOOPModeB_ON) {</w:t>
            </w:r>
          </w:p>
          <w:p w14:paraId="70EC7A5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f_NR5GC_CloseUE_TestLoopModeB (p_NR_CellId, p_IpPduDelayTime);</w:t>
            </w:r>
          </w:p>
          <w:p w14:paraId="3B1F011A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2F7A08A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(PING_Or_TEST_LOOPModeB_ON) {</w:t>
            </w:r>
          </w:p>
          <w:p w14:paraId="77AAD01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if (not pc_IP_Ping) {</w:t>
            </w:r>
          </w:p>
          <w:p w14:paraId="6EFD47D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f_NR5GC_CloseUE_TestLoopModeB (p_NR_CellId, p_IpPduDelayTime);</w:t>
            </w:r>
          </w:p>
          <w:p w14:paraId="05B9BBF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}</w:t>
            </w:r>
          </w:p>
          <w:p w14:paraId="416D3A9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166C90D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5DFE2D0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7B11341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5E09119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if (pc_noOf_PDUsNewConnection &gt;0 ){ // @sic R5s200026 sic@</w:t>
            </w:r>
          </w:p>
          <w:p w14:paraId="1CF43AE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@sic R5-199075 sic@</w:t>
            </w:r>
          </w:p>
          <w:p w14:paraId="6084651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f_NR5GC_RRC_Idle_Extension(p_NR_CellId, p_TestMode, p_ReleaseConnection, p_UE_TestLoopModeA_NR_LB_Setup, p_IpPduDelayTime);</w:t>
            </w:r>
          </w:p>
          <w:p w14:paraId="5228086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       </w:t>
            </w:r>
          </w:p>
          <w:p w14:paraId="64D6ABA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5FFA70A4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25C0285C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57D910A9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C6930" w14:paraId="12A6C884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8E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f_NR5GC_RRC_Idle_Steps16_20(NR_CellId_Type p_NR_CellId,</w:t>
            </w:r>
          </w:p>
          <w:p w14:paraId="4EA0244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integer p_ExpectedNumberOfNewPDUSessions := pc_noOf_PDUsSameConnection,  // @sic R5s201358 sic@,</w:t>
            </w:r>
          </w:p>
          <w:p w14:paraId="709D33E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NR_TESTMODE_STATE_Type p_TestMode := TESTMode_OFF,</w:t>
            </w:r>
          </w:p>
          <w:p w14:paraId="59DDED6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RRCConnectionReleaseRequired_Type p_ReleaseConnection := noRrcConnectionRelease,</w:t>
            </w:r>
          </w:p>
          <w:p w14:paraId="31E96E3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63373AF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UE_TestLoopModeB_LB_Setup_Type p_IpPduDelayTime := '00'O,</w:t>
            </w:r>
          </w:p>
          <w:p w14:paraId="58DD9B33" w14:textId="1C8168AB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boolean p</w:t>
            </w:r>
            <w:r w:rsidR="00AA5647">
              <w:rPr>
                <w:rFonts w:ascii="Courier New" w:hAnsi="Courier New" w:cs="Courier New"/>
                <w:highlight w:val="yellow"/>
                <w:lang w:val="en-US" w:eastAsia="zh-CN"/>
              </w:rPr>
              <w:t>_Idle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Extension</w:t>
            </w:r>
            <w:r w:rsidR="00AA5647">
              <w:rPr>
                <w:rFonts w:ascii="Courier New" w:hAnsi="Courier New" w:cs="Courier New"/>
                <w:highlight w:val="yellow"/>
                <w:lang w:val="en-US" w:eastAsia="zh-CN"/>
              </w:rPr>
              <w:t>Procedure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:= true</w:t>
            </w:r>
            <w:r>
              <w:rPr>
                <w:rFonts w:ascii="Courier New" w:hAnsi="Courier New" w:cs="Courier New"/>
                <w:lang w:val="en-US" w:eastAsia="zh-CN"/>
              </w:rPr>
              <w:t>)  runs on NR5GC_PTC</w:t>
            </w:r>
          </w:p>
          <w:p w14:paraId="4897D75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</w:t>
            </w:r>
          </w:p>
          <w:p w14:paraId="042CAFA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//Steps 16 - 19a1</w:t>
            </w:r>
          </w:p>
          <w:p w14:paraId="415A352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No SRB2 so must be on SRB1</w:t>
            </w:r>
          </w:p>
          <w:p w14:paraId="3CB5596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(p_ExpectedNumberOfNewPDUSessions &lt; 0 ) { // @sic R5-194797, R5-199075, R5-204329 sic@</w:t>
            </w:r>
          </w:p>
          <w:p w14:paraId="1433AE8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1DBADF9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25204AF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f_NR5GC_PDUSessionEstablishment (p_NR_CellId, p_ExpectedNumberOfNewPDUSessions, tsc_NR_RbId_SRB1);</w:t>
            </w:r>
          </w:p>
          <w:p w14:paraId="62E8DEE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1ABB9FA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 20a1</w:t>
            </w:r>
          </w:p>
          <w:p w14:paraId="2AE8A6C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(p_ReleaseConnection == rrcConnectionRelease or pc_noOf_PDUsNewConnection &gt;0) {// @sic R5-199075, R5s200489 sic@</w:t>
            </w:r>
          </w:p>
          <w:p w14:paraId="3A53FE3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Release RRC to enter RRC_IDLE</w:t>
            </w:r>
          </w:p>
          <w:p w14:paraId="434C1B2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f_NR_RRCRelease(p_NR_CellId);</w:t>
            </w:r>
          </w:p>
          <w:p w14:paraId="59B9C60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 else { // @sic R5s200489 sic@</w:t>
            </w:r>
          </w:p>
          <w:p w14:paraId="46F01E1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Step 19Aa1 - 19Aa2</w:t>
            </w:r>
          </w:p>
          <w:p w14:paraId="04BE4C3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select (p_TestMode) { // @sic R5-194797 sic@</w:t>
            </w:r>
          </w:p>
          <w:p w14:paraId="137FA6B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(TEST_LOOPModeA_ON) {</w:t>
            </w:r>
          </w:p>
          <w:p w14:paraId="232C6DB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f_NR5GC_CloseUE_TestLoopModeA (p_NR_CellId, p_UE_TestLoopModeA_NR_LB_Setup);</w:t>
            </w:r>
          </w:p>
          <w:p w14:paraId="7A78C84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06A8801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(TEST_LOOPModeB_ON) {</w:t>
            </w:r>
          </w:p>
          <w:p w14:paraId="09460D9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f_NR5GC_CloseUE_TestLoopModeB (p_NR_CellId, p_IpPduDelayTime);</w:t>
            </w:r>
          </w:p>
          <w:p w14:paraId="5F83B4D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5ABD804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(PING_Or_TEST_LOOPModeB_ON) {</w:t>
            </w:r>
          </w:p>
          <w:p w14:paraId="32EF44B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if (not pc_IP_Ping) {</w:t>
            </w:r>
          </w:p>
          <w:p w14:paraId="202CE6C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f_NR5GC_CloseUE_TestLoopModeB (p_NR_CellId, p_IpPduDelayTime);</w:t>
            </w:r>
          </w:p>
          <w:p w14:paraId="759ED54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}</w:t>
            </w:r>
          </w:p>
          <w:p w14:paraId="696A103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24FBEF3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7014A21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629A298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4F3851FF" w14:textId="4F82E39F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if (</w:t>
            </w:r>
            <w:r w:rsidR="00AA5647">
              <w:rPr>
                <w:rFonts w:ascii="Courier New" w:hAnsi="Courier New" w:cs="Courier New"/>
                <w:highlight w:val="yellow"/>
                <w:lang w:val="en-US" w:eastAsia="zh-CN"/>
              </w:rPr>
              <w:t>p_IdleExtensionProcedure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) {</w:t>
            </w:r>
          </w:p>
          <w:p w14:paraId="3EAE8CB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if (pc_noOf_PDUsNewConnection &gt;0 ){ // @sic R5s200026 sic@</w:t>
            </w:r>
          </w:p>
          <w:p w14:paraId="495808B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@sic R5-199075 sic@</w:t>
            </w:r>
          </w:p>
          <w:p w14:paraId="51541B7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f_NR5GC_RRC_Idle_Extension(p_NR_CellId, p_TestMode, p_ReleaseConnection, p_UE_TestLoopModeA_NR_LB_Setup, p_IpPduDelayTime);</w:t>
            </w:r>
          </w:p>
          <w:p w14:paraId="22AE982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    </w:t>
            </w:r>
          </w:p>
          <w:p w14:paraId="1F0F9D3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}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350EC4F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23673DCE" w14:textId="77777777" w:rsidR="00CC6930" w:rsidRDefault="00CC6930" w:rsidP="00CC6930"/>
    <w:p w14:paraId="3F8248D2" w14:textId="77777777" w:rsidR="00CC6930" w:rsidRPr="00CC6930" w:rsidRDefault="00CC6930" w:rsidP="00CC6930"/>
    <w:sectPr w:rsidR="00CC6930" w:rsidRPr="00CC69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A94CD" w14:textId="77777777" w:rsidR="005B5789" w:rsidRDefault="005B5789">
      <w:r>
        <w:separator/>
      </w:r>
    </w:p>
  </w:endnote>
  <w:endnote w:type="continuationSeparator" w:id="0">
    <w:p w14:paraId="3B64F1B9" w14:textId="77777777" w:rsidR="005B5789" w:rsidRDefault="005B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C7D75" w14:textId="77777777" w:rsidR="005B5789" w:rsidRDefault="005B5789">
      <w:r>
        <w:separator/>
      </w:r>
    </w:p>
  </w:footnote>
  <w:footnote w:type="continuationSeparator" w:id="0">
    <w:p w14:paraId="0F68D785" w14:textId="77777777" w:rsidR="005B5789" w:rsidRDefault="005B5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512D5"/>
    <w:rsid w:val="00566776"/>
    <w:rsid w:val="00592D74"/>
    <w:rsid w:val="005B5789"/>
    <w:rsid w:val="005B6C8F"/>
    <w:rsid w:val="005E2C44"/>
    <w:rsid w:val="00600564"/>
    <w:rsid w:val="00621188"/>
    <w:rsid w:val="006257ED"/>
    <w:rsid w:val="006336BB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A564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53B4F"/>
    <w:rsid w:val="00C66BA2"/>
    <w:rsid w:val="00C95985"/>
    <w:rsid w:val="00CA44A0"/>
    <w:rsid w:val="00CC5026"/>
    <w:rsid w:val="00CC68D0"/>
    <w:rsid w:val="00CC693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3BAC9-2A6A-4F33-BBEA-D91298F7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2010</Words>
  <Characters>11459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</cp:revision>
  <cp:lastPrinted>1900-01-01T00:00:00Z</cp:lastPrinted>
  <dcterms:created xsi:type="dcterms:W3CDTF">2020-12-08T10:56:00Z</dcterms:created>
  <dcterms:modified xsi:type="dcterms:W3CDTF">2021-01-07T10:31:00Z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