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5A7D7BA8"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EA388B">
          <w:rPr>
            <w:b/>
            <w:i/>
            <w:noProof/>
            <w:sz w:val="28"/>
          </w:rPr>
          <w:t>000</w:t>
        </w:r>
        <w:r w:rsidR="001A675C">
          <w:rPr>
            <w:b/>
            <w:i/>
            <w:noProof/>
            <w:sz w:val="28"/>
          </w:rPr>
          <w:t>6</w:t>
        </w:r>
      </w:fldSimple>
    </w:p>
    <w:p w14:paraId="5D6FC58C" w14:textId="307A0302" w:rsidR="001A09A3" w:rsidRDefault="00E8004F"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DA5F2B"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1E2E73F" w:rsidR="001E41F3" w:rsidRPr="00DA5F2B" w:rsidRDefault="00DA5F2B" w:rsidP="00547111">
            <w:pPr>
              <w:pStyle w:val="CRCoverPage"/>
              <w:spacing w:after="0"/>
              <w:rPr>
                <w:b/>
                <w:bCs/>
                <w:noProof/>
              </w:rPr>
            </w:pPr>
            <w:r w:rsidRPr="00EA388B">
              <w:rPr>
                <w:b/>
                <w:bCs/>
                <w:sz w:val="28"/>
                <w:szCs w:val="28"/>
              </w:rPr>
              <w:t>145</w:t>
            </w:r>
            <w:r w:rsidR="001A675C">
              <w:rPr>
                <w:b/>
                <w:bCs/>
                <w:sz w:val="28"/>
                <w:szCs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3BE39D0" w:rsidR="001E41F3" w:rsidRPr="00410371" w:rsidRDefault="00E8004F">
            <w:pPr>
              <w:pStyle w:val="CRCoverPage"/>
              <w:spacing w:after="0"/>
              <w:jc w:val="center"/>
              <w:rPr>
                <w:noProof/>
                <w:sz w:val="28"/>
              </w:rPr>
            </w:pPr>
            <w:fldSimple w:instr=" DOCPROPERTY  Version  \* MERGEFORMAT ">
              <w:r w:rsidR="00EA388B">
                <w:rPr>
                  <w:b/>
                  <w:noProof/>
                  <w:sz w:val="28"/>
                </w:rPr>
                <w:t>15.9.0</w:t>
              </w:r>
            </w:fldSimple>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4536560" w:rsidR="001E41F3" w:rsidRDefault="001A675C">
            <w:pPr>
              <w:pStyle w:val="CRCoverPage"/>
              <w:spacing w:after="0"/>
              <w:ind w:left="100"/>
              <w:rPr>
                <w:noProof/>
              </w:rPr>
            </w:pPr>
            <w:r w:rsidRPr="007C0A48">
              <w:rPr>
                <w:noProof/>
              </w:rPr>
              <w:t xml:space="preserve">Correction </w:t>
            </w:r>
            <w:r>
              <w:rPr>
                <w:noProof/>
              </w:rPr>
              <w:t>for</w:t>
            </w:r>
            <w:r w:rsidRPr="007C0A48">
              <w:rPr>
                <w:noProof/>
              </w:rPr>
              <w:t xml:space="preserve"> </w:t>
            </w:r>
            <w:r>
              <w:rPr>
                <w:noProof/>
              </w:rPr>
              <w:t>NR template cs_MTC_SSB_NR_FR1 to update SIB24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235975" w:rsidP="0023597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3615AE3" w:rsidR="00235975" w:rsidRDefault="00235975" w:rsidP="00235975">
            <w:pPr>
              <w:pStyle w:val="CRCoverPage"/>
              <w:spacing w:after="0"/>
              <w:ind w:left="100"/>
              <w:rPr>
                <w:noProof/>
              </w:rPr>
            </w:pPr>
            <w:r>
              <w:t>2020-12-08</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B6409A" w:rsidP="00235975">
            <w:pPr>
              <w:pStyle w:val="CRCoverPage"/>
              <w:spacing w:after="0"/>
              <w:ind w:left="100" w:right="-609"/>
              <w:rPr>
                <w:b/>
                <w:noProof/>
              </w:rPr>
            </w:pPr>
            <w:r>
              <w:fldChar w:fldCharType="begin"/>
            </w:r>
            <w:r>
              <w:instrText xml:space="preserve"> DOCPROPERTY  Cat  \* MERGEFORMAT </w:instrText>
            </w:r>
            <w:r>
              <w:fldChar w:fldCharType="separate"/>
            </w:r>
            <w:r w:rsidR="00235975">
              <w:rPr>
                <w:b/>
                <w:noProof/>
              </w:rPr>
              <w:t>F</w:t>
            </w:r>
            <w:r>
              <w:rPr>
                <w:b/>
                <w:noProof/>
              </w:rPr>
              <w:fldChar w:fldCharType="end"/>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B79AF55" w:rsidR="00235975" w:rsidRDefault="00235975" w:rsidP="00235975">
            <w:pPr>
              <w:pStyle w:val="CRCoverPage"/>
              <w:spacing w:after="0"/>
              <w:ind w:left="100"/>
              <w:rPr>
                <w:noProof/>
              </w:rPr>
            </w:pPr>
            <w:fldSimple w:instr=" DOCPROPERTY  Release  \* MERGEFORMAT ">
              <w:r>
                <w:rPr>
                  <w:noProof/>
                </w:rPr>
                <w:t>Rel-15</w:t>
              </w:r>
            </w:fldSimple>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1A675C" w14:paraId="32D3317F" w14:textId="77777777" w:rsidTr="00547111">
        <w:tc>
          <w:tcPr>
            <w:tcW w:w="2694" w:type="dxa"/>
            <w:gridSpan w:val="2"/>
            <w:tcBorders>
              <w:top w:val="single" w:sz="4" w:space="0" w:color="auto"/>
              <w:left w:val="single" w:sz="4" w:space="0" w:color="auto"/>
            </w:tcBorders>
          </w:tcPr>
          <w:p w14:paraId="5B0B5504" w14:textId="77777777" w:rsidR="001A675C" w:rsidRDefault="001A675C" w:rsidP="001A67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B7A66" w14:textId="77777777" w:rsidR="001A675C" w:rsidRDefault="001A675C" w:rsidP="001A675C">
            <w:pPr>
              <w:autoSpaceDE w:val="0"/>
              <w:autoSpaceDN w:val="0"/>
              <w:adjustRightInd w:val="0"/>
              <w:spacing w:after="0"/>
              <w:rPr>
                <w:rFonts w:ascii="Arial" w:hAnsi="Arial" w:cs="Arial"/>
                <w:lang w:val="en-SG" w:eastAsia="ja-JP"/>
              </w:rPr>
            </w:pPr>
            <w:r w:rsidRPr="00B4191B">
              <w:rPr>
                <w:rFonts w:ascii="Arial" w:hAnsi="Arial" w:cs="Arial"/>
                <w:lang w:val="en-SG" w:eastAsia="ja-JP"/>
              </w:rPr>
              <w:t>According to 38.133 cl 9.2.1, when measurement gaps are needed, the UE is not expected to detect SSB which start earlier than the gap starting time + switching time, nor detect SSB which end later than the gap end – switching time. Switching time is 0.5ms for frequency range FR1 and 0.25ms for frequency range FR2. Therefore, UE SSB detection is proposed to start earlier to take into account gap starting time + switching time.</w:t>
            </w:r>
          </w:p>
          <w:p w14:paraId="13A364F0" w14:textId="77777777" w:rsidR="001A675C" w:rsidRDefault="001A675C" w:rsidP="001A675C">
            <w:pPr>
              <w:autoSpaceDE w:val="0"/>
              <w:autoSpaceDN w:val="0"/>
              <w:adjustRightInd w:val="0"/>
              <w:spacing w:after="0"/>
              <w:rPr>
                <w:rFonts w:ascii="Arial" w:hAnsi="Arial" w:cs="Arial"/>
                <w:lang w:val="en-SG" w:eastAsia="ja-JP"/>
              </w:rPr>
            </w:pPr>
          </w:p>
          <w:p w14:paraId="5CC9551D" w14:textId="7E640268" w:rsidR="001A675C" w:rsidRDefault="001A675C" w:rsidP="001A675C">
            <w:pPr>
              <w:pStyle w:val="CRCoverPage"/>
              <w:spacing w:after="0"/>
              <w:ind w:left="100"/>
              <w:rPr>
                <w:noProof/>
              </w:rPr>
            </w:pPr>
            <w:r>
              <w:rPr>
                <w:rFonts w:cs="Arial"/>
                <w:lang w:val="en-SG" w:eastAsia="ja-JP"/>
              </w:rPr>
              <w:t xml:space="preserve">#draft </w:t>
            </w:r>
            <w:proofErr w:type="spellStart"/>
            <w:r>
              <w:rPr>
                <w:rFonts w:cs="Arial"/>
                <w:lang w:val="en-SG" w:eastAsia="ja-JP"/>
              </w:rPr>
              <w:t>proseCR</w:t>
            </w:r>
            <w:proofErr w:type="spellEnd"/>
            <w:r>
              <w:rPr>
                <w:rFonts w:cs="Arial"/>
                <w:lang w:val="en-SG" w:eastAsia="ja-JP"/>
              </w:rPr>
              <w:t xml:space="preserve"> would be raised for next RAN5 meeting</w:t>
            </w:r>
          </w:p>
        </w:tc>
      </w:tr>
      <w:tr w:rsidR="001A675C" w14:paraId="61658E0F" w14:textId="77777777" w:rsidTr="00547111">
        <w:tc>
          <w:tcPr>
            <w:tcW w:w="2694" w:type="dxa"/>
            <w:gridSpan w:val="2"/>
            <w:tcBorders>
              <w:left w:val="single" w:sz="4" w:space="0" w:color="auto"/>
            </w:tcBorders>
          </w:tcPr>
          <w:p w14:paraId="6B1EA78E" w14:textId="77777777" w:rsidR="001A675C" w:rsidRDefault="001A675C" w:rsidP="001A675C">
            <w:pPr>
              <w:pStyle w:val="CRCoverPage"/>
              <w:spacing w:after="0"/>
              <w:rPr>
                <w:b/>
                <w:i/>
                <w:noProof/>
                <w:sz w:val="8"/>
                <w:szCs w:val="8"/>
              </w:rPr>
            </w:pPr>
          </w:p>
        </w:tc>
        <w:tc>
          <w:tcPr>
            <w:tcW w:w="6946" w:type="dxa"/>
            <w:gridSpan w:val="9"/>
            <w:tcBorders>
              <w:right w:val="single" w:sz="4" w:space="0" w:color="auto"/>
            </w:tcBorders>
          </w:tcPr>
          <w:p w14:paraId="120EEB4C" w14:textId="77777777" w:rsidR="001A675C" w:rsidRDefault="001A675C" w:rsidP="001A675C">
            <w:pPr>
              <w:pStyle w:val="CRCoverPage"/>
              <w:spacing w:after="0"/>
              <w:rPr>
                <w:noProof/>
                <w:sz w:val="8"/>
                <w:szCs w:val="8"/>
              </w:rPr>
            </w:pPr>
          </w:p>
        </w:tc>
      </w:tr>
      <w:tr w:rsidR="001A675C" w14:paraId="7CEFFAE9" w14:textId="77777777" w:rsidTr="00547111">
        <w:tc>
          <w:tcPr>
            <w:tcW w:w="2694" w:type="dxa"/>
            <w:gridSpan w:val="2"/>
            <w:tcBorders>
              <w:left w:val="single" w:sz="4" w:space="0" w:color="auto"/>
            </w:tcBorders>
          </w:tcPr>
          <w:p w14:paraId="1007D248" w14:textId="77777777" w:rsidR="001A675C" w:rsidRDefault="001A675C" w:rsidP="001A67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1F1B0E2" w:rsidR="001A675C" w:rsidRDefault="001A675C" w:rsidP="001A675C">
            <w:pPr>
              <w:pStyle w:val="CRCoverPage"/>
              <w:spacing w:after="0"/>
              <w:ind w:left="100"/>
              <w:rPr>
                <w:noProof/>
              </w:rPr>
            </w:pPr>
            <w:r w:rsidRPr="00B4191B">
              <w:rPr>
                <w:rFonts w:cs="Arial"/>
                <w:lang w:val="en-SG" w:eastAsia="ja-JP"/>
              </w:rPr>
              <w:t>Change the value of SIB24 periodicityAndOffset_r15 to sf20_r15 = 19</w:t>
            </w:r>
          </w:p>
        </w:tc>
      </w:tr>
      <w:tr w:rsidR="001A675C" w14:paraId="5A0E81B1" w14:textId="77777777" w:rsidTr="00547111">
        <w:tc>
          <w:tcPr>
            <w:tcW w:w="2694" w:type="dxa"/>
            <w:gridSpan w:val="2"/>
            <w:tcBorders>
              <w:left w:val="single" w:sz="4" w:space="0" w:color="auto"/>
            </w:tcBorders>
          </w:tcPr>
          <w:p w14:paraId="1D79C6BD" w14:textId="77777777" w:rsidR="001A675C" w:rsidRDefault="001A675C" w:rsidP="001A675C">
            <w:pPr>
              <w:pStyle w:val="CRCoverPage"/>
              <w:spacing w:after="0"/>
              <w:rPr>
                <w:b/>
                <w:i/>
                <w:noProof/>
                <w:sz w:val="8"/>
                <w:szCs w:val="8"/>
              </w:rPr>
            </w:pPr>
          </w:p>
        </w:tc>
        <w:tc>
          <w:tcPr>
            <w:tcW w:w="6946" w:type="dxa"/>
            <w:gridSpan w:val="9"/>
            <w:tcBorders>
              <w:right w:val="single" w:sz="4" w:space="0" w:color="auto"/>
            </w:tcBorders>
          </w:tcPr>
          <w:p w14:paraId="63CA1182" w14:textId="77777777" w:rsidR="001A675C" w:rsidRDefault="001A675C" w:rsidP="001A675C">
            <w:pPr>
              <w:pStyle w:val="CRCoverPage"/>
              <w:spacing w:after="0"/>
              <w:rPr>
                <w:noProof/>
                <w:sz w:val="8"/>
                <w:szCs w:val="8"/>
              </w:rPr>
            </w:pPr>
          </w:p>
        </w:tc>
      </w:tr>
      <w:tr w:rsidR="001A675C" w14:paraId="5D987CEB" w14:textId="77777777" w:rsidTr="00547111">
        <w:tc>
          <w:tcPr>
            <w:tcW w:w="2694" w:type="dxa"/>
            <w:gridSpan w:val="2"/>
            <w:tcBorders>
              <w:left w:val="single" w:sz="4" w:space="0" w:color="auto"/>
              <w:bottom w:val="single" w:sz="4" w:space="0" w:color="auto"/>
            </w:tcBorders>
          </w:tcPr>
          <w:p w14:paraId="7992387E" w14:textId="77777777" w:rsidR="001A675C" w:rsidRDefault="001A675C" w:rsidP="001A67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117ADEF" w:rsidR="001A675C" w:rsidRDefault="001A675C" w:rsidP="001A675C">
            <w:pPr>
              <w:pStyle w:val="CRCoverPage"/>
              <w:spacing w:after="0"/>
              <w:ind w:left="100"/>
              <w:rPr>
                <w:noProof/>
              </w:rPr>
            </w:pPr>
            <w:r w:rsidRPr="007C0A48">
              <w:rPr>
                <w:noProof/>
              </w:rPr>
              <w:t>A conformant UE may fail the test case.</w:t>
            </w:r>
          </w:p>
        </w:tc>
      </w:tr>
      <w:tr w:rsidR="00235975" w14:paraId="669F3506" w14:textId="77777777" w:rsidTr="00547111">
        <w:tc>
          <w:tcPr>
            <w:tcW w:w="2694" w:type="dxa"/>
            <w:gridSpan w:val="2"/>
          </w:tcPr>
          <w:p w14:paraId="3DFD20CF" w14:textId="77777777" w:rsidR="00235975" w:rsidRDefault="00235975" w:rsidP="00235975">
            <w:pPr>
              <w:pStyle w:val="CRCoverPage"/>
              <w:spacing w:after="0"/>
              <w:rPr>
                <w:b/>
                <w:i/>
                <w:noProof/>
                <w:sz w:val="8"/>
                <w:szCs w:val="8"/>
              </w:rPr>
            </w:pPr>
          </w:p>
        </w:tc>
        <w:tc>
          <w:tcPr>
            <w:tcW w:w="6946" w:type="dxa"/>
            <w:gridSpan w:val="9"/>
          </w:tcPr>
          <w:p w14:paraId="32E06C15" w14:textId="77777777" w:rsidR="00235975" w:rsidRDefault="00235975" w:rsidP="00235975">
            <w:pPr>
              <w:pStyle w:val="CRCoverPage"/>
              <w:spacing w:after="0"/>
              <w:rPr>
                <w:noProof/>
                <w:sz w:val="8"/>
                <w:szCs w:val="8"/>
              </w:rPr>
            </w:pPr>
          </w:p>
        </w:tc>
      </w:tr>
      <w:tr w:rsidR="001A675C" w14:paraId="46043382" w14:textId="77777777" w:rsidTr="00547111">
        <w:tc>
          <w:tcPr>
            <w:tcW w:w="2694" w:type="dxa"/>
            <w:gridSpan w:val="2"/>
            <w:tcBorders>
              <w:top w:val="single" w:sz="4" w:space="0" w:color="auto"/>
              <w:left w:val="single" w:sz="4" w:space="0" w:color="auto"/>
            </w:tcBorders>
          </w:tcPr>
          <w:p w14:paraId="04C20764" w14:textId="77777777" w:rsidR="001A675C" w:rsidRDefault="001A675C" w:rsidP="001A67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5F789FE" w:rsidR="001A675C" w:rsidRDefault="001A675C" w:rsidP="001A675C">
            <w:pPr>
              <w:pStyle w:val="CRCoverPage"/>
              <w:spacing w:after="0"/>
              <w:ind w:left="100"/>
              <w:rPr>
                <w:noProof/>
              </w:rPr>
            </w:pPr>
            <w:r>
              <w:rPr>
                <w:noProof/>
              </w:rPr>
              <w:t>All NR5GC_IRAT cell-reselection from EUTRA_IDLE to NR RRC_IDLE</w:t>
            </w:r>
          </w:p>
        </w:tc>
      </w:tr>
      <w:tr w:rsidR="001A675C" w14:paraId="3E10C9AE" w14:textId="77777777" w:rsidTr="00547111">
        <w:tc>
          <w:tcPr>
            <w:tcW w:w="2694" w:type="dxa"/>
            <w:gridSpan w:val="2"/>
            <w:tcBorders>
              <w:left w:val="single" w:sz="4" w:space="0" w:color="auto"/>
            </w:tcBorders>
          </w:tcPr>
          <w:p w14:paraId="2A38C9EF" w14:textId="77777777" w:rsidR="001A675C" w:rsidRDefault="001A675C" w:rsidP="001A675C">
            <w:pPr>
              <w:pStyle w:val="CRCoverPage"/>
              <w:spacing w:after="0"/>
              <w:rPr>
                <w:b/>
                <w:i/>
                <w:noProof/>
                <w:sz w:val="8"/>
                <w:szCs w:val="8"/>
              </w:rPr>
            </w:pPr>
          </w:p>
        </w:tc>
        <w:tc>
          <w:tcPr>
            <w:tcW w:w="6946" w:type="dxa"/>
            <w:gridSpan w:val="9"/>
            <w:tcBorders>
              <w:right w:val="single" w:sz="4" w:space="0" w:color="auto"/>
            </w:tcBorders>
          </w:tcPr>
          <w:p w14:paraId="5FA7A925" w14:textId="77777777" w:rsidR="001A675C" w:rsidRDefault="001A675C" w:rsidP="001A675C">
            <w:pPr>
              <w:pStyle w:val="CRCoverPage"/>
              <w:spacing w:after="0"/>
              <w:rPr>
                <w:noProof/>
                <w:sz w:val="8"/>
                <w:szCs w:val="8"/>
              </w:rPr>
            </w:pPr>
          </w:p>
        </w:tc>
      </w:tr>
      <w:tr w:rsidR="001A675C" w14:paraId="7E93480A" w14:textId="77777777" w:rsidTr="00547111">
        <w:tc>
          <w:tcPr>
            <w:tcW w:w="2694" w:type="dxa"/>
            <w:gridSpan w:val="2"/>
            <w:tcBorders>
              <w:left w:val="single" w:sz="4" w:space="0" w:color="auto"/>
            </w:tcBorders>
          </w:tcPr>
          <w:p w14:paraId="2515FEDD" w14:textId="77777777" w:rsidR="001A675C" w:rsidRDefault="001A675C" w:rsidP="001A6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A675C" w:rsidRDefault="001A675C" w:rsidP="001A67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A675C" w:rsidRDefault="001A675C" w:rsidP="001A675C">
            <w:pPr>
              <w:pStyle w:val="CRCoverPage"/>
              <w:spacing w:after="0"/>
              <w:jc w:val="center"/>
              <w:rPr>
                <w:b/>
                <w:caps/>
                <w:noProof/>
              </w:rPr>
            </w:pPr>
            <w:r>
              <w:rPr>
                <w:b/>
                <w:caps/>
                <w:noProof/>
              </w:rPr>
              <w:t>N</w:t>
            </w:r>
          </w:p>
        </w:tc>
        <w:tc>
          <w:tcPr>
            <w:tcW w:w="2977" w:type="dxa"/>
            <w:gridSpan w:val="4"/>
          </w:tcPr>
          <w:p w14:paraId="0565B088" w14:textId="77777777" w:rsidR="001A675C" w:rsidRDefault="001A675C" w:rsidP="001A6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A675C" w:rsidRDefault="001A675C" w:rsidP="001A675C">
            <w:pPr>
              <w:pStyle w:val="CRCoverPage"/>
              <w:spacing w:after="0"/>
              <w:ind w:left="99"/>
              <w:rPr>
                <w:noProof/>
              </w:rPr>
            </w:pPr>
          </w:p>
        </w:tc>
      </w:tr>
      <w:tr w:rsidR="001A675C" w14:paraId="23D357B0" w14:textId="77777777" w:rsidTr="00547111">
        <w:tc>
          <w:tcPr>
            <w:tcW w:w="2694" w:type="dxa"/>
            <w:gridSpan w:val="2"/>
            <w:tcBorders>
              <w:left w:val="single" w:sz="4" w:space="0" w:color="auto"/>
            </w:tcBorders>
          </w:tcPr>
          <w:p w14:paraId="733F95ED" w14:textId="77777777" w:rsidR="001A675C" w:rsidRDefault="001A675C" w:rsidP="001A67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A675C" w:rsidRDefault="001A675C" w:rsidP="001A6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A675C" w:rsidRDefault="001A675C" w:rsidP="001A675C">
            <w:pPr>
              <w:pStyle w:val="CRCoverPage"/>
              <w:spacing w:after="0"/>
              <w:jc w:val="center"/>
              <w:rPr>
                <w:b/>
                <w:caps/>
                <w:noProof/>
              </w:rPr>
            </w:pPr>
            <w:r>
              <w:rPr>
                <w:b/>
                <w:caps/>
                <w:noProof/>
              </w:rPr>
              <w:t>X</w:t>
            </w:r>
          </w:p>
        </w:tc>
        <w:tc>
          <w:tcPr>
            <w:tcW w:w="2977" w:type="dxa"/>
            <w:gridSpan w:val="4"/>
          </w:tcPr>
          <w:p w14:paraId="1AB0B231" w14:textId="77777777" w:rsidR="001A675C" w:rsidRDefault="001A675C" w:rsidP="001A67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A675C" w:rsidRDefault="001A675C" w:rsidP="001A675C">
            <w:pPr>
              <w:pStyle w:val="CRCoverPage"/>
              <w:spacing w:after="0"/>
              <w:ind w:left="99"/>
              <w:rPr>
                <w:noProof/>
              </w:rPr>
            </w:pPr>
            <w:r>
              <w:rPr>
                <w:noProof/>
              </w:rPr>
              <w:t xml:space="preserve">TS/TR ... CR ... </w:t>
            </w:r>
          </w:p>
        </w:tc>
      </w:tr>
      <w:tr w:rsidR="001A675C" w14:paraId="550B5955" w14:textId="77777777" w:rsidTr="00547111">
        <w:tc>
          <w:tcPr>
            <w:tcW w:w="2694" w:type="dxa"/>
            <w:gridSpan w:val="2"/>
            <w:tcBorders>
              <w:left w:val="single" w:sz="4" w:space="0" w:color="auto"/>
            </w:tcBorders>
          </w:tcPr>
          <w:p w14:paraId="7DD7BE98" w14:textId="77777777" w:rsidR="001A675C" w:rsidRDefault="001A675C" w:rsidP="001A67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1608DD7F" w:rsidR="001A675C" w:rsidRDefault="00727ACF" w:rsidP="001A6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53FA77B" w:rsidR="001A675C" w:rsidRDefault="001A675C" w:rsidP="001A675C">
            <w:pPr>
              <w:pStyle w:val="CRCoverPage"/>
              <w:spacing w:after="0"/>
              <w:jc w:val="center"/>
              <w:rPr>
                <w:b/>
                <w:caps/>
                <w:noProof/>
              </w:rPr>
            </w:pPr>
          </w:p>
        </w:tc>
        <w:tc>
          <w:tcPr>
            <w:tcW w:w="2977" w:type="dxa"/>
            <w:gridSpan w:val="4"/>
          </w:tcPr>
          <w:p w14:paraId="4D6DDF35" w14:textId="77777777" w:rsidR="001A675C" w:rsidRDefault="001A675C" w:rsidP="001A67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F09F674" w:rsidR="001A675C" w:rsidRDefault="001A675C" w:rsidP="001A675C">
            <w:pPr>
              <w:pStyle w:val="CRCoverPage"/>
              <w:spacing w:after="0"/>
              <w:ind w:left="99"/>
              <w:rPr>
                <w:noProof/>
              </w:rPr>
            </w:pPr>
            <w:r>
              <w:rPr>
                <w:noProof/>
              </w:rPr>
              <w:t>TS</w:t>
            </w:r>
            <w:r w:rsidR="00727ACF">
              <w:rPr>
                <w:noProof/>
              </w:rPr>
              <w:t>36.508</w:t>
            </w:r>
            <w:bookmarkStart w:id="1" w:name="_GoBack"/>
            <w:bookmarkEnd w:id="1"/>
            <w:r>
              <w:rPr>
                <w:noProof/>
              </w:rPr>
              <w:t xml:space="preserve"> </w:t>
            </w:r>
          </w:p>
        </w:tc>
      </w:tr>
      <w:tr w:rsidR="001A675C" w14:paraId="5B107C3A" w14:textId="77777777" w:rsidTr="00547111">
        <w:tc>
          <w:tcPr>
            <w:tcW w:w="2694" w:type="dxa"/>
            <w:gridSpan w:val="2"/>
            <w:tcBorders>
              <w:left w:val="single" w:sz="4" w:space="0" w:color="auto"/>
            </w:tcBorders>
          </w:tcPr>
          <w:p w14:paraId="2F6F00B3" w14:textId="77777777" w:rsidR="001A675C" w:rsidRDefault="001A675C" w:rsidP="001A67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A675C" w:rsidRDefault="001A675C" w:rsidP="001A6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A675C" w:rsidRDefault="001A675C" w:rsidP="001A675C">
            <w:pPr>
              <w:pStyle w:val="CRCoverPage"/>
              <w:spacing w:after="0"/>
              <w:jc w:val="center"/>
              <w:rPr>
                <w:b/>
                <w:caps/>
                <w:noProof/>
              </w:rPr>
            </w:pPr>
            <w:r>
              <w:rPr>
                <w:b/>
                <w:caps/>
                <w:noProof/>
              </w:rPr>
              <w:t>X</w:t>
            </w:r>
          </w:p>
        </w:tc>
        <w:tc>
          <w:tcPr>
            <w:tcW w:w="2977" w:type="dxa"/>
            <w:gridSpan w:val="4"/>
          </w:tcPr>
          <w:p w14:paraId="6F9F4EF7" w14:textId="77777777" w:rsidR="001A675C" w:rsidRDefault="001A675C" w:rsidP="001A67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A675C" w:rsidRDefault="001A675C" w:rsidP="001A675C">
            <w:pPr>
              <w:pStyle w:val="CRCoverPage"/>
              <w:spacing w:after="0"/>
              <w:ind w:left="99"/>
              <w:rPr>
                <w:noProof/>
              </w:rPr>
            </w:pPr>
            <w:r>
              <w:rPr>
                <w:noProof/>
              </w:rPr>
              <w:t xml:space="preserve">TS/TR ... CR ... </w:t>
            </w:r>
          </w:p>
        </w:tc>
      </w:tr>
      <w:tr w:rsidR="001A675C" w14:paraId="3D8FEABD" w14:textId="77777777" w:rsidTr="008863B9">
        <w:tc>
          <w:tcPr>
            <w:tcW w:w="2694" w:type="dxa"/>
            <w:gridSpan w:val="2"/>
            <w:tcBorders>
              <w:left w:val="single" w:sz="4" w:space="0" w:color="auto"/>
            </w:tcBorders>
          </w:tcPr>
          <w:p w14:paraId="227A9856" w14:textId="77777777" w:rsidR="001A675C" w:rsidRDefault="001A675C" w:rsidP="001A675C">
            <w:pPr>
              <w:pStyle w:val="CRCoverPage"/>
              <w:spacing w:after="0"/>
              <w:rPr>
                <w:b/>
                <w:i/>
                <w:noProof/>
              </w:rPr>
            </w:pPr>
          </w:p>
        </w:tc>
        <w:tc>
          <w:tcPr>
            <w:tcW w:w="6946" w:type="dxa"/>
            <w:gridSpan w:val="9"/>
            <w:tcBorders>
              <w:right w:val="single" w:sz="4" w:space="0" w:color="auto"/>
            </w:tcBorders>
          </w:tcPr>
          <w:p w14:paraId="5432D7DC" w14:textId="77777777" w:rsidR="001A675C" w:rsidRDefault="001A675C" w:rsidP="001A675C">
            <w:pPr>
              <w:pStyle w:val="CRCoverPage"/>
              <w:spacing w:after="0"/>
              <w:rPr>
                <w:noProof/>
              </w:rPr>
            </w:pPr>
          </w:p>
        </w:tc>
      </w:tr>
      <w:tr w:rsidR="001A675C" w14:paraId="6AA1BDEF" w14:textId="77777777" w:rsidTr="008863B9">
        <w:tc>
          <w:tcPr>
            <w:tcW w:w="2694" w:type="dxa"/>
            <w:gridSpan w:val="2"/>
            <w:tcBorders>
              <w:left w:val="single" w:sz="4" w:space="0" w:color="auto"/>
              <w:bottom w:val="single" w:sz="4" w:space="0" w:color="auto"/>
            </w:tcBorders>
          </w:tcPr>
          <w:p w14:paraId="552D2A01" w14:textId="77777777" w:rsidR="001A675C" w:rsidRDefault="001A675C" w:rsidP="001A67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A675C" w:rsidRDefault="001A675C" w:rsidP="001A675C">
            <w:pPr>
              <w:pStyle w:val="CRCoverPage"/>
              <w:spacing w:after="0"/>
              <w:ind w:left="100"/>
              <w:rPr>
                <w:noProof/>
              </w:rPr>
            </w:pPr>
          </w:p>
        </w:tc>
      </w:tr>
      <w:tr w:rsidR="001A675C" w:rsidRPr="008863B9" w14:paraId="095E531F" w14:textId="77777777" w:rsidTr="00937A5E">
        <w:tc>
          <w:tcPr>
            <w:tcW w:w="2694" w:type="dxa"/>
            <w:gridSpan w:val="2"/>
            <w:tcBorders>
              <w:top w:val="single" w:sz="4" w:space="0" w:color="auto"/>
              <w:bottom w:val="single" w:sz="4" w:space="0" w:color="auto"/>
            </w:tcBorders>
          </w:tcPr>
          <w:p w14:paraId="5A0057EF" w14:textId="77777777" w:rsidR="001A675C" w:rsidRPr="008863B9" w:rsidRDefault="001A675C" w:rsidP="001A6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1A675C" w:rsidRPr="008863B9" w:rsidRDefault="001A675C" w:rsidP="001A675C">
            <w:pPr>
              <w:pStyle w:val="CRCoverPage"/>
              <w:spacing w:after="0"/>
              <w:ind w:left="100"/>
              <w:rPr>
                <w:noProof/>
                <w:sz w:val="8"/>
                <w:szCs w:val="8"/>
              </w:rPr>
            </w:pPr>
          </w:p>
        </w:tc>
      </w:tr>
      <w:tr w:rsidR="001A675C"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1A675C" w:rsidRDefault="001A675C" w:rsidP="001A67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1A675C" w:rsidRDefault="001A675C" w:rsidP="001A675C">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58338508"/>
      <w:r w:rsidRPr="00D83A7A">
        <w:rPr>
          <w:rStyle w:val="Emphasis"/>
          <w:rFonts w:cs="Arial"/>
          <w:i w:val="0"/>
        </w:rPr>
        <w:lastRenderedPageBreak/>
        <w:t>Table of Contents</w:t>
      </w:r>
      <w:bookmarkEnd w:id="2"/>
    </w:p>
    <w:p w14:paraId="2A92832C" w14:textId="487E2F2A" w:rsidR="00DA5F2B"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5F2B" w:rsidRPr="00A028D4">
        <w:rPr>
          <w:rFonts w:cs="Arial"/>
          <w:iCs/>
        </w:rPr>
        <w:t>Table of Contents</w:t>
      </w:r>
      <w:r w:rsidR="00DA5F2B">
        <w:tab/>
      </w:r>
      <w:r w:rsidR="00DA5F2B">
        <w:fldChar w:fldCharType="begin"/>
      </w:r>
      <w:r w:rsidR="00DA5F2B">
        <w:instrText xml:space="preserve"> PAGEREF _Toc58338508 \h </w:instrText>
      </w:r>
      <w:r w:rsidR="00DA5F2B">
        <w:fldChar w:fldCharType="separate"/>
      </w:r>
      <w:r w:rsidR="00DA5F2B">
        <w:t>2</w:t>
      </w:r>
      <w:r w:rsidR="00DA5F2B">
        <w:fldChar w:fldCharType="end"/>
      </w:r>
    </w:p>
    <w:p w14:paraId="51BEF68A" w14:textId="527507B4" w:rsidR="00DA5F2B" w:rsidRDefault="00DA5F2B">
      <w:pPr>
        <w:pStyle w:val="TOC1"/>
        <w:rPr>
          <w:rFonts w:asciiTheme="minorHAnsi" w:eastAsiaTheme="minorEastAsia" w:hAnsiTheme="minorHAnsi" w:cstheme="minorBidi"/>
          <w:szCs w:val="22"/>
          <w:lang w:eastAsia="en-GB"/>
        </w:rPr>
      </w:pPr>
      <w:r w:rsidRPr="00A028D4">
        <w:rPr>
          <w:b/>
          <w:lang w:eastAsia="ja-JP"/>
        </w:rPr>
        <w:t>1</w:t>
      </w:r>
      <w:r>
        <w:rPr>
          <w:rFonts w:asciiTheme="minorHAnsi" w:eastAsiaTheme="minorEastAsia" w:hAnsiTheme="minorHAnsi" w:cstheme="minorBidi"/>
          <w:szCs w:val="22"/>
          <w:lang w:eastAsia="en-GB"/>
        </w:rPr>
        <w:tab/>
      </w:r>
      <w:r w:rsidRPr="00A028D4">
        <w:rPr>
          <w:b/>
          <w:lang w:eastAsia="ja-JP"/>
        </w:rPr>
        <w:t>Overview</w:t>
      </w:r>
      <w:r>
        <w:tab/>
      </w:r>
      <w:r>
        <w:fldChar w:fldCharType="begin"/>
      </w:r>
      <w:r>
        <w:instrText xml:space="preserve"> PAGEREF _Toc58338509 \h </w:instrText>
      </w:r>
      <w:r>
        <w:fldChar w:fldCharType="separate"/>
      </w:r>
      <w:r>
        <w:t>3</w:t>
      </w:r>
      <w:r>
        <w:fldChar w:fldCharType="end"/>
      </w:r>
    </w:p>
    <w:p w14:paraId="2604F7E2" w14:textId="396B7A19" w:rsidR="00DA5F2B" w:rsidRDefault="00DA5F2B">
      <w:pPr>
        <w:pStyle w:val="TOC1"/>
        <w:rPr>
          <w:rFonts w:asciiTheme="minorHAnsi" w:eastAsiaTheme="minorEastAsia" w:hAnsiTheme="minorHAnsi" w:cstheme="minorBidi"/>
          <w:szCs w:val="22"/>
          <w:lang w:eastAsia="en-GB"/>
        </w:rPr>
      </w:pPr>
      <w:r w:rsidRPr="00A028D4">
        <w:rPr>
          <w:b/>
        </w:rPr>
        <w:t>2</w:t>
      </w:r>
      <w:r>
        <w:rPr>
          <w:rFonts w:asciiTheme="minorHAnsi" w:eastAsiaTheme="minorEastAsia" w:hAnsiTheme="minorHAnsi" w:cstheme="minorBidi"/>
          <w:szCs w:val="22"/>
          <w:lang w:eastAsia="en-GB"/>
        </w:rPr>
        <w:tab/>
      </w:r>
      <w:r w:rsidRPr="00A028D4">
        <w:rPr>
          <w:b/>
        </w:rPr>
        <w:t>Corrections required</w:t>
      </w:r>
      <w:r>
        <w:tab/>
      </w:r>
      <w:r>
        <w:fldChar w:fldCharType="begin"/>
      </w:r>
      <w:r>
        <w:instrText xml:space="preserve"> PAGEREF _Toc58338510 \h </w:instrText>
      </w:r>
      <w:r>
        <w:fldChar w:fldCharType="separate"/>
      </w:r>
      <w:r>
        <w:t>3</w:t>
      </w:r>
      <w:r>
        <w:fldChar w:fldCharType="end"/>
      </w:r>
    </w:p>
    <w:p w14:paraId="27A65439" w14:textId="13C5F79B" w:rsidR="00DA5F2B" w:rsidRDefault="00DA5F2B">
      <w:pPr>
        <w:pStyle w:val="TOC2"/>
        <w:rPr>
          <w:rFonts w:asciiTheme="minorHAnsi" w:eastAsiaTheme="minorEastAsia" w:hAnsiTheme="minorHAnsi" w:cstheme="minorBidi"/>
          <w:sz w:val="22"/>
          <w:szCs w:val="22"/>
          <w:lang w:eastAsia="en-GB"/>
        </w:rPr>
      </w:pPr>
      <w:r w:rsidRPr="00A028D4">
        <w:rPr>
          <w:rFonts w:cs="Arial"/>
          <w:b/>
        </w:rPr>
        <w:t>2.1</w:t>
      </w:r>
      <w:r>
        <w:rPr>
          <w:rFonts w:asciiTheme="minorHAnsi" w:eastAsiaTheme="minorEastAsia" w:hAnsiTheme="minorHAnsi" w:cstheme="minorBidi"/>
          <w:sz w:val="22"/>
          <w:szCs w:val="22"/>
          <w:lang w:eastAsia="en-GB"/>
        </w:rPr>
        <w:tab/>
      </w:r>
      <w:r w:rsidRPr="00A028D4">
        <w:rPr>
          <w:rFonts w:cs="Arial"/>
          <w:color w:val="000000"/>
          <w:lang w:eastAsia="en-GB"/>
        </w:rPr>
        <w:t>Change 1</w:t>
      </w:r>
      <w:r>
        <w:tab/>
      </w:r>
      <w:r>
        <w:fldChar w:fldCharType="begin"/>
      </w:r>
      <w:r>
        <w:instrText xml:space="preserve"> PAGEREF _Toc58338511 \h </w:instrText>
      </w:r>
      <w:r>
        <w:fldChar w:fldCharType="separate"/>
      </w:r>
      <w:r>
        <w:t>3</w:t>
      </w:r>
      <w:r>
        <w:fldChar w:fldCharType="end"/>
      </w:r>
    </w:p>
    <w:p w14:paraId="2E4D4796" w14:textId="32F9CE3F"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58338509"/>
      <w:r>
        <w:rPr>
          <w:b/>
          <w:lang w:eastAsia="ja-JP"/>
        </w:rPr>
        <w:lastRenderedPageBreak/>
        <w:t>Overview</w:t>
      </w:r>
      <w:bookmarkEnd w:id="3"/>
      <w:bookmarkEnd w:id="4"/>
    </w:p>
    <w:p w14:paraId="00A6870A" w14:textId="52773E4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iwd-TTCN3-B2019-06_D</w:t>
      </w:r>
      <w:r w:rsidR="00DA5F2B">
        <w:rPr>
          <w:rFonts w:cs="Arial"/>
        </w:rPr>
        <w:t>20</w:t>
      </w:r>
      <w:r w:rsidR="00DA5F2B" w:rsidRPr="00883A39">
        <w:rPr>
          <w:rFonts w:cs="Arial"/>
        </w:rPr>
        <w:t>wk</w:t>
      </w:r>
      <w:r w:rsidR="00DA5F2B">
        <w:rPr>
          <w:rFonts w:cs="Arial"/>
        </w:rPr>
        <w:t>38</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58338510"/>
      <w:r w:rsidRPr="00854C55">
        <w:rPr>
          <w:b/>
        </w:rPr>
        <w:t>Corrections required</w:t>
      </w:r>
      <w:bookmarkEnd w:id="5"/>
      <w:bookmarkEnd w:id="6"/>
      <w:bookmarkEnd w:id="7"/>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8" w:name="_Toc54186269"/>
      <w:bookmarkStart w:id="9" w:name="_Toc58338511"/>
      <w:bookmarkStart w:id="10" w:name="OLE_LINK12"/>
      <w:bookmarkStart w:id="11" w:name="OLE_LINK13"/>
      <w:bookmarkStart w:id="12" w:name="OLE_LINK2"/>
      <w:bookmarkStart w:id="13" w:name="OLE_LINK3"/>
      <w:bookmarkStart w:id="14" w:name="OLE_LINK10"/>
      <w:bookmarkStart w:id="15" w:name="OLE_LINK11"/>
      <w:r>
        <w:rPr>
          <w:rFonts w:cs="Arial"/>
          <w:color w:val="000000"/>
          <w:lang w:eastAsia="en-GB"/>
        </w:rPr>
        <w:t>Change 1</w:t>
      </w:r>
      <w:bookmarkEnd w:id="8"/>
      <w:bookmarkEnd w:id="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A675C" w:rsidRPr="007C0A48" w14:paraId="79A15978" w14:textId="77777777" w:rsidTr="005939F7">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73E289" w14:textId="77777777" w:rsidR="001A675C" w:rsidRPr="001A675C" w:rsidRDefault="001A675C" w:rsidP="001A675C">
            <w:pPr>
              <w:pStyle w:val="ListParagraph"/>
              <w:numPr>
                <w:ilvl w:val="0"/>
                <w:numId w:val="4"/>
              </w:numPr>
              <w:spacing w:before="40" w:after="40"/>
              <w:rPr>
                <w:rFonts w:ascii="Arial" w:hAnsi="Arial" w:cs="Arial"/>
                <w:b/>
              </w:rPr>
            </w:pPr>
            <w:bookmarkStart w:id="16" w:name="_Hlk58437833"/>
            <w:bookmarkEnd w:id="10"/>
            <w:bookmarkEnd w:id="11"/>
            <w:bookmarkEnd w:id="12"/>
            <w:bookmarkEnd w:id="13"/>
            <w:bookmarkEnd w:id="14"/>
            <w:bookmarkEnd w:id="15"/>
            <w:r w:rsidRPr="001A675C">
              <w:rPr>
                <w:rFonts w:ascii="Arial" w:hAnsi="Arial" w:cs="Arial"/>
                <w:b/>
              </w:rPr>
              <w:t>Template name</w:t>
            </w:r>
          </w:p>
        </w:tc>
        <w:tc>
          <w:tcPr>
            <w:tcW w:w="7654" w:type="dxa"/>
            <w:tcBorders>
              <w:top w:val="single" w:sz="4" w:space="0" w:color="auto"/>
              <w:left w:val="single" w:sz="4" w:space="0" w:color="auto"/>
              <w:bottom w:val="single" w:sz="4" w:space="0" w:color="auto"/>
              <w:right w:val="single" w:sz="4" w:space="0" w:color="auto"/>
            </w:tcBorders>
          </w:tcPr>
          <w:p w14:paraId="69C65B16" w14:textId="77777777" w:rsidR="001A675C" w:rsidRPr="003F71F0" w:rsidRDefault="001A675C" w:rsidP="005939F7">
            <w:pPr>
              <w:spacing w:after="0"/>
              <w:rPr>
                <w:rFonts w:ascii="Arial" w:hAnsi="Arial" w:cs="Arial"/>
                <w:color w:val="000000"/>
              </w:rPr>
            </w:pPr>
            <w:r w:rsidRPr="00241B1A">
              <w:rPr>
                <w:rFonts w:ascii="Arial" w:hAnsi="Arial" w:cs="Arial"/>
                <w:color w:val="000000"/>
              </w:rPr>
              <w:t>cs_MTC_SSB_NR_FR1</w:t>
            </w:r>
          </w:p>
        </w:tc>
      </w:tr>
      <w:tr w:rsidR="001A675C" w:rsidRPr="007C0A48" w14:paraId="26CE67BA" w14:textId="77777777" w:rsidTr="005939F7">
        <w:trPr>
          <w:trHeight w:val="452"/>
        </w:trPr>
        <w:tc>
          <w:tcPr>
            <w:tcW w:w="1985" w:type="dxa"/>
            <w:tcBorders>
              <w:top w:val="single" w:sz="4" w:space="0" w:color="auto"/>
              <w:left w:val="single" w:sz="4" w:space="0" w:color="auto"/>
              <w:bottom w:val="single" w:sz="4" w:space="0" w:color="auto"/>
              <w:right w:val="single" w:sz="4" w:space="0" w:color="auto"/>
            </w:tcBorders>
            <w:hideMark/>
          </w:tcPr>
          <w:p w14:paraId="3DF241D0" w14:textId="77777777" w:rsidR="001A675C" w:rsidRPr="007C0A48" w:rsidRDefault="001A675C" w:rsidP="005939F7">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1D38DB9" w14:textId="77777777" w:rsidR="001A675C" w:rsidRDefault="001A675C" w:rsidP="005939F7">
            <w:pPr>
              <w:autoSpaceDE w:val="0"/>
              <w:autoSpaceDN w:val="0"/>
              <w:adjustRightInd w:val="0"/>
              <w:spacing w:after="0"/>
              <w:rPr>
                <w:rFonts w:ascii="Arial" w:hAnsi="Arial" w:cs="Arial"/>
                <w:lang w:val="en-SG" w:eastAsia="ja-JP"/>
              </w:rPr>
            </w:pPr>
            <w:r w:rsidRPr="00B4191B">
              <w:rPr>
                <w:rFonts w:ascii="Arial" w:hAnsi="Arial" w:cs="Arial"/>
                <w:lang w:val="en-SG" w:eastAsia="ja-JP"/>
              </w:rPr>
              <w:t>According to 38.133 cl 9.2.1, when measurement gaps are needed, the UE is not expected to detect SSB which start earlier than the gap starting time + switching time, nor detect SSB which end later than the gap end – switching time. Switching time is 0.5ms for frequency range FR1 and 0.25ms for frequency range FR2. Therefore, UE SSB detection is proposed to start earlier to take into account gap starting time + switching time.</w:t>
            </w:r>
          </w:p>
          <w:p w14:paraId="7BF0BEC8" w14:textId="77777777" w:rsidR="001A675C" w:rsidRDefault="001A675C" w:rsidP="005939F7">
            <w:pPr>
              <w:autoSpaceDE w:val="0"/>
              <w:autoSpaceDN w:val="0"/>
              <w:adjustRightInd w:val="0"/>
              <w:spacing w:after="0"/>
              <w:rPr>
                <w:rFonts w:ascii="Arial" w:hAnsi="Arial" w:cs="Arial"/>
                <w:lang w:val="en-SG" w:eastAsia="ja-JP"/>
              </w:rPr>
            </w:pPr>
          </w:p>
          <w:p w14:paraId="5DD3F0EC" w14:textId="77777777" w:rsidR="001A675C" w:rsidRPr="00AE0F45" w:rsidRDefault="001A675C" w:rsidP="005939F7">
            <w:pPr>
              <w:autoSpaceDE w:val="0"/>
              <w:autoSpaceDN w:val="0"/>
              <w:adjustRightInd w:val="0"/>
              <w:spacing w:after="0"/>
              <w:rPr>
                <w:rFonts w:ascii="Arial" w:hAnsi="Arial" w:cs="Arial"/>
                <w:lang w:val="en-SG" w:eastAsia="ja-JP"/>
              </w:rPr>
            </w:pPr>
            <w:r>
              <w:rPr>
                <w:rFonts w:ascii="Arial" w:hAnsi="Arial" w:cs="Arial"/>
                <w:lang w:val="en-SG" w:eastAsia="ja-JP"/>
              </w:rPr>
              <w:t xml:space="preserve">#draft </w:t>
            </w:r>
            <w:proofErr w:type="spellStart"/>
            <w:r>
              <w:rPr>
                <w:rFonts w:ascii="Arial" w:hAnsi="Arial" w:cs="Arial"/>
                <w:lang w:val="en-SG" w:eastAsia="ja-JP"/>
              </w:rPr>
              <w:t>proseCR</w:t>
            </w:r>
            <w:proofErr w:type="spellEnd"/>
            <w:r>
              <w:rPr>
                <w:rFonts w:ascii="Arial" w:hAnsi="Arial" w:cs="Arial"/>
                <w:lang w:val="en-SG" w:eastAsia="ja-JP"/>
              </w:rPr>
              <w:t xml:space="preserve"> would be raised for next RAN5 meeting</w:t>
            </w:r>
          </w:p>
        </w:tc>
      </w:tr>
      <w:tr w:rsidR="001A675C" w:rsidRPr="007C0A48" w14:paraId="21E1B9E1" w14:textId="77777777" w:rsidTr="005939F7">
        <w:tc>
          <w:tcPr>
            <w:tcW w:w="1985" w:type="dxa"/>
            <w:tcBorders>
              <w:top w:val="single" w:sz="4" w:space="0" w:color="auto"/>
              <w:left w:val="single" w:sz="4" w:space="0" w:color="auto"/>
              <w:bottom w:val="single" w:sz="4" w:space="0" w:color="auto"/>
              <w:right w:val="single" w:sz="4" w:space="0" w:color="auto"/>
            </w:tcBorders>
            <w:hideMark/>
          </w:tcPr>
          <w:p w14:paraId="576E03D0" w14:textId="77777777" w:rsidR="001A675C" w:rsidRPr="007C0A48" w:rsidRDefault="001A675C" w:rsidP="005939F7">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2953A13" w14:textId="77777777" w:rsidR="001A675C" w:rsidRPr="007C0A48" w:rsidRDefault="001A675C" w:rsidP="005939F7">
            <w:pPr>
              <w:rPr>
                <w:rFonts w:ascii="Arial" w:hAnsi="Arial" w:cs="Arial" w:hint="eastAsia"/>
                <w:lang w:val="en-SG" w:eastAsia="ja-JP"/>
              </w:rPr>
            </w:pPr>
            <w:r w:rsidRPr="00B4191B">
              <w:rPr>
                <w:rFonts w:ascii="Arial" w:hAnsi="Arial" w:cs="Arial"/>
                <w:lang w:val="en-SG" w:eastAsia="ja-JP"/>
              </w:rPr>
              <w:t>Change the value of SIB24 periodicityAndOffset_r15 to sf20_r15 = 19</w:t>
            </w:r>
          </w:p>
        </w:tc>
      </w:tr>
      <w:tr w:rsidR="001A675C" w:rsidRPr="007C0A48" w14:paraId="13AB15EA" w14:textId="77777777" w:rsidTr="005939F7">
        <w:tc>
          <w:tcPr>
            <w:tcW w:w="1985" w:type="dxa"/>
            <w:tcBorders>
              <w:top w:val="single" w:sz="4" w:space="0" w:color="auto"/>
              <w:left w:val="single" w:sz="4" w:space="0" w:color="auto"/>
              <w:bottom w:val="single" w:sz="4" w:space="0" w:color="auto"/>
              <w:right w:val="single" w:sz="4" w:space="0" w:color="auto"/>
            </w:tcBorders>
            <w:hideMark/>
          </w:tcPr>
          <w:p w14:paraId="6BA4B172" w14:textId="77777777" w:rsidR="001A675C" w:rsidRPr="007C0A48" w:rsidRDefault="001A675C" w:rsidP="005939F7">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83851E9" w14:textId="77777777" w:rsidR="001A675C" w:rsidRPr="007C0A48" w:rsidRDefault="001A675C" w:rsidP="005939F7">
            <w:pPr>
              <w:spacing w:after="0"/>
              <w:rPr>
                <w:rFonts w:ascii="Arial" w:hAnsi="Arial" w:cs="Arial" w:hint="eastAsia"/>
                <w:color w:val="000000"/>
                <w:lang w:eastAsia="ja-JP"/>
              </w:rPr>
            </w:pPr>
            <w:r>
              <w:rPr>
                <w:rFonts w:ascii="Arial" w:hAnsi="Arial" w:cs="Arial"/>
                <w:color w:val="000000"/>
              </w:rPr>
              <w:t>EUTRA38_</w:t>
            </w:r>
            <w:r>
              <w:rPr>
                <w:rFonts w:ascii="Arial" w:hAnsi="Arial" w:cs="Arial" w:hint="eastAsia"/>
                <w:color w:val="000000"/>
                <w:lang w:eastAsia="ja-JP"/>
              </w:rPr>
              <w:t>I</w:t>
            </w:r>
            <w:r>
              <w:rPr>
                <w:rFonts w:ascii="Arial" w:hAnsi="Arial" w:cs="Arial"/>
                <w:color w:val="000000"/>
                <w:lang w:eastAsia="ja-JP"/>
              </w:rPr>
              <w:t>RAT_CommonFunctions.ttcn</w:t>
            </w:r>
          </w:p>
        </w:tc>
      </w:tr>
      <w:tr w:rsidR="001A675C" w:rsidRPr="007C0A48" w14:paraId="52AEC867" w14:textId="77777777" w:rsidTr="005939F7">
        <w:tc>
          <w:tcPr>
            <w:tcW w:w="1985" w:type="dxa"/>
            <w:tcBorders>
              <w:top w:val="single" w:sz="4" w:space="0" w:color="auto"/>
              <w:left w:val="single" w:sz="4" w:space="0" w:color="auto"/>
              <w:bottom w:val="single" w:sz="4" w:space="0" w:color="auto"/>
              <w:right w:val="single" w:sz="4" w:space="0" w:color="auto"/>
            </w:tcBorders>
            <w:hideMark/>
          </w:tcPr>
          <w:p w14:paraId="25746350" w14:textId="77777777" w:rsidR="001A675C" w:rsidRPr="007C0A48" w:rsidRDefault="001A675C" w:rsidP="005939F7">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D12BB77" w14:textId="77777777" w:rsidR="001A675C" w:rsidRPr="007C0A48" w:rsidRDefault="001A675C" w:rsidP="005939F7"/>
        </w:tc>
      </w:tr>
    </w:tbl>
    <w:p w14:paraId="164B0125" w14:textId="77777777" w:rsidR="001A675C" w:rsidRPr="000817B8" w:rsidRDefault="001A675C" w:rsidP="001A675C">
      <w:pPr>
        <w:spacing w:after="0"/>
        <w:rPr>
          <w:rFonts w:ascii="Arial" w:hAnsi="Arial" w:cs="Arial"/>
          <w:b/>
          <w:lang w:eastAsia="en-GB"/>
        </w:rPr>
      </w:pPr>
    </w:p>
    <w:p w14:paraId="5677A73B" w14:textId="77777777" w:rsidR="001A675C" w:rsidRPr="00717CA8" w:rsidRDefault="001A675C" w:rsidP="001A675C">
      <w:pPr>
        <w:spacing w:after="0"/>
        <w:rPr>
          <w:rFonts w:ascii="Arial" w:hAnsi="Arial" w:cs="Arial"/>
          <w:b/>
          <w:lang w:eastAsia="en-GB"/>
        </w:rPr>
      </w:pPr>
      <w:r w:rsidRPr="00A56837">
        <w:rPr>
          <w:rFonts w:ascii="Arial" w:hAnsi="Arial" w:cs="Arial"/>
          <w:b/>
          <w:lang w:eastAsia="en-GB"/>
        </w:rPr>
        <w:t>Before change:</w:t>
      </w:r>
    </w:p>
    <w:p w14:paraId="47576484" w14:textId="77777777" w:rsidR="001A675C"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7EB7ECDF"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template(value) MTC_SSB_NR_r15 cs_MTC_SSB_NR_FR1 :=</w:t>
      </w:r>
    </w:p>
    <w:p w14:paraId="71072DCE"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 /* @status    APPROVED (NR5GC_IRAT) */</w:t>
      </w:r>
    </w:p>
    <w:p w14:paraId="3B752F59"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periodicityAndOffset_r15 := { sf20_r15 := </w:t>
      </w:r>
      <w:r w:rsidRPr="00241B1A">
        <w:rPr>
          <w:rFonts w:ascii="Courier New" w:hAnsi="Courier New"/>
          <w:noProof/>
          <w:sz w:val="16"/>
          <w:highlight w:val="yellow"/>
          <w:lang w:val="en-SG"/>
        </w:rPr>
        <w:t>0</w:t>
      </w:r>
      <w:r w:rsidRPr="00241B1A">
        <w:rPr>
          <w:rFonts w:ascii="Courier New" w:hAnsi="Courier New"/>
          <w:noProof/>
          <w:sz w:val="16"/>
          <w:lang w:val="en-SG"/>
        </w:rPr>
        <w:t xml:space="preserve"> },</w:t>
      </w:r>
    </w:p>
    <w:p w14:paraId="19A63862"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ssb_Duration_r15 := sf2</w:t>
      </w:r>
    </w:p>
    <w:p w14:paraId="18CDD348" w14:textId="77777777" w:rsidR="001A675C"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w:t>
      </w:r>
    </w:p>
    <w:p w14:paraId="2B2F362B" w14:textId="77777777" w:rsidR="001A675C" w:rsidRPr="00FC103E"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79142E">
        <w:rPr>
          <w:rFonts w:ascii="Courier New" w:hAnsi="Courier New"/>
          <w:noProof/>
          <w:sz w:val="16"/>
          <w:lang w:val="en-SG"/>
        </w:rPr>
        <w:t xml:space="preserve"> </w:t>
      </w:r>
      <w:r w:rsidRPr="00A80875">
        <w:rPr>
          <w:rFonts w:ascii="Courier New" w:hAnsi="Courier New"/>
          <w:noProof/>
          <w:sz w:val="16"/>
          <w:lang w:val="en-SG"/>
        </w:rPr>
        <w:t xml:space="preserve">  </w:t>
      </w:r>
    </w:p>
    <w:p w14:paraId="4D3DCE43" w14:textId="77777777" w:rsidR="001A675C" w:rsidRDefault="001A675C" w:rsidP="001A675C">
      <w:pPr>
        <w:spacing w:after="0"/>
        <w:rPr>
          <w:rFonts w:ascii="Arial" w:hAnsi="Arial" w:cs="Arial"/>
          <w:b/>
          <w:lang w:val="pt-BR" w:eastAsia="en-GB"/>
        </w:rPr>
      </w:pPr>
    </w:p>
    <w:p w14:paraId="571EB47C" w14:textId="77777777" w:rsidR="001A675C" w:rsidRPr="00717CA8" w:rsidRDefault="001A675C" w:rsidP="001A675C">
      <w:pPr>
        <w:spacing w:after="0"/>
        <w:rPr>
          <w:rFonts w:ascii="Arial" w:hAnsi="Arial" w:cs="Arial"/>
          <w:b/>
          <w:lang w:val="pt-BR" w:eastAsia="en-GB"/>
        </w:rPr>
      </w:pPr>
      <w:r w:rsidRPr="00145BA6">
        <w:rPr>
          <w:rFonts w:ascii="Arial" w:hAnsi="Arial" w:cs="Arial"/>
          <w:b/>
          <w:lang w:val="pt-BR" w:eastAsia="en-GB"/>
        </w:rPr>
        <w:t>After change:</w:t>
      </w:r>
    </w:p>
    <w:p w14:paraId="4FFED236" w14:textId="77777777" w:rsidR="001A675C"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t xml:space="preserve">  </w:t>
      </w:r>
    </w:p>
    <w:p w14:paraId="7DD3414C"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template(value) MTC_SSB_NR_r15 cs_MTC_SSB_NR_FR1 :=</w:t>
      </w:r>
    </w:p>
    <w:p w14:paraId="2C7CFF17"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 /* @status    APPROVED (NR5GC_IRAT) */</w:t>
      </w:r>
    </w:p>
    <w:p w14:paraId="5252E035"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periodicityAndOffset_r15 := { sf20_r15 := </w:t>
      </w:r>
      <w:r w:rsidRPr="00241B1A">
        <w:rPr>
          <w:rFonts w:ascii="Courier New" w:hAnsi="Courier New"/>
          <w:noProof/>
          <w:sz w:val="16"/>
          <w:highlight w:val="yellow"/>
          <w:lang w:val="en-SG"/>
        </w:rPr>
        <w:t>19</w:t>
      </w:r>
      <w:r w:rsidRPr="00241B1A">
        <w:rPr>
          <w:rFonts w:ascii="Courier New" w:hAnsi="Courier New"/>
          <w:noProof/>
          <w:sz w:val="16"/>
          <w:lang w:val="en-SG"/>
        </w:rPr>
        <w:t xml:space="preserve"> },</w:t>
      </w:r>
    </w:p>
    <w:p w14:paraId="50703CB3" w14:textId="77777777" w:rsidR="001A675C" w:rsidRPr="00241B1A"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ssb_Duration_r15 := sf2</w:t>
      </w:r>
    </w:p>
    <w:p w14:paraId="7CD58AFF" w14:textId="77777777" w:rsidR="001A675C" w:rsidRDefault="001A675C" w:rsidP="001A675C">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241B1A">
        <w:rPr>
          <w:rFonts w:ascii="Courier New" w:hAnsi="Courier New"/>
          <w:noProof/>
          <w:sz w:val="16"/>
          <w:lang w:val="en-SG"/>
        </w:rPr>
        <w:t xml:space="preserve">  };</w:t>
      </w:r>
    </w:p>
    <w:bookmarkEnd w:id="16"/>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4D7B5" w14:textId="77777777" w:rsidR="00B6409A" w:rsidRDefault="00B6409A">
      <w:r>
        <w:separator/>
      </w:r>
    </w:p>
  </w:endnote>
  <w:endnote w:type="continuationSeparator" w:id="0">
    <w:p w14:paraId="133B3FC3" w14:textId="77777777" w:rsidR="00B6409A" w:rsidRDefault="00B6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29B33" w14:textId="77777777" w:rsidR="00B6409A" w:rsidRDefault="00B6409A">
      <w:r>
        <w:separator/>
      </w:r>
    </w:p>
  </w:footnote>
  <w:footnote w:type="continuationSeparator" w:id="0">
    <w:p w14:paraId="60E65985" w14:textId="77777777" w:rsidR="00B6409A" w:rsidRDefault="00B6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C93"/>
    <w:rsid w:val="00145D43"/>
    <w:rsid w:val="00192C46"/>
    <w:rsid w:val="001A08B3"/>
    <w:rsid w:val="001A09A3"/>
    <w:rsid w:val="001A433F"/>
    <w:rsid w:val="001A675C"/>
    <w:rsid w:val="001A7B60"/>
    <w:rsid w:val="001B52F0"/>
    <w:rsid w:val="001B7A65"/>
    <w:rsid w:val="001E41F3"/>
    <w:rsid w:val="002118AB"/>
    <w:rsid w:val="002160BA"/>
    <w:rsid w:val="00235975"/>
    <w:rsid w:val="0025709B"/>
    <w:rsid w:val="0026004D"/>
    <w:rsid w:val="002640DD"/>
    <w:rsid w:val="00275D12"/>
    <w:rsid w:val="00284FEB"/>
    <w:rsid w:val="002860C4"/>
    <w:rsid w:val="002B5741"/>
    <w:rsid w:val="002D362B"/>
    <w:rsid w:val="002E472E"/>
    <w:rsid w:val="00305409"/>
    <w:rsid w:val="00317F09"/>
    <w:rsid w:val="00344D50"/>
    <w:rsid w:val="003609EF"/>
    <w:rsid w:val="0036231A"/>
    <w:rsid w:val="00374DD4"/>
    <w:rsid w:val="003A22C0"/>
    <w:rsid w:val="003A3CA7"/>
    <w:rsid w:val="003E1A36"/>
    <w:rsid w:val="00410371"/>
    <w:rsid w:val="004242F1"/>
    <w:rsid w:val="004B75B7"/>
    <w:rsid w:val="0051580D"/>
    <w:rsid w:val="00547111"/>
    <w:rsid w:val="00592D74"/>
    <w:rsid w:val="005E2C44"/>
    <w:rsid w:val="00621188"/>
    <w:rsid w:val="006257ED"/>
    <w:rsid w:val="00665C47"/>
    <w:rsid w:val="00695808"/>
    <w:rsid w:val="006B3C17"/>
    <w:rsid w:val="006B46FB"/>
    <w:rsid w:val="006E21FB"/>
    <w:rsid w:val="00727ACF"/>
    <w:rsid w:val="00792342"/>
    <w:rsid w:val="007977A8"/>
    <w:rsid w:val="007B512A"/>
    <w:rsid w:val="007C2097"/>
    <w:rsid w:val="007D6A07"/>
    <w:rsid w:val="007F7259"/>
    <w:rsid w:val="008040A8"/>
    <w:rsid w:val="008279FA"/>
    <w:rsid w:val="008535B7"/>
    <w:rsid w:val="008626E7"/>
    <w:rsid w:val="00870EE7"/>
    <w:rsid w:val="008863B9"/>
    <w:rsid w:val="008A45A6"/>
    <w:rsid w:val="008F3789"/>
    <w:rsid w:val="008F686C"/>
    <w:rsid w:val="009148DE"/>
    <w:rsid w:val="00937A5E"/>
    <w:rsid w:val="00941E30"/>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A2CBC"/>
    <w:rsid w:val="00AC5820"/>
    <w:rsid w:val="00AD1CD8"/>
    <w:rsid w:val="00B258BB"/>
    <w:rsid w:val="00B6409A"/>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A5F2B"/>
    <w:rsid w:val="00DE34CF"/>
    <w:rsid w:val="00DE7626"/>
    <w:rsid w:val="00E13F3D"/>
    <w:rsid w:val="00E259B2"/>
    <w:rsid w:val="00E34898"/>
    <w:rsid w:val="00E8004F"/>
    <w:rsid w:val="00EA388B"/>
    <w:rsid w:val="00EB09B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1A6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081B9-088A-4028-BAF9-2D57CE403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634</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2020-12-08T16:54:00Z</dcterms:created>
  <dcterms:modified xsi:type="dcterms:W3CDTF">2020-12-09T20:24:00Z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