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5729174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000</w:t>
        </w:r>
        <w:r w:rsidR="00986BCA">
          <w:rPr>
            <w:b/>
            <w:i/>
            <w:noProof/>
            <w:sz w:val="28"/>
          </w:rPr>
          <w:t>4</w:t>
        </w:r>
      </w:fldSimple>
    </w:p>
    <w:p w14:paraId="5D6FC58C" w14:textId="307A0302" w:rsidR="001A09A3" w:rsidRDefault="00CD302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CD30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B18C2EA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1A46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0A2A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 w:rsidR="00481B5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65CC44" w:rsidR="001E41F3" w:rsidRDefault="001A797A" w:rsidP="007B40DD">
            <w:pPr>
              <w:pStyle w:val="CRCoverPage"/>
              <w:spacing w:after="0"/>
              <w:rPr>
                <w:noProof/>
              </w:rPr>
            </w:pPr>
            <w:r w:rsidRPr="001A797A">
              <w:t>Addition of IMS 5GS test case 6.7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F7F8EE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481B5C">
              <w:t>, Anritsu Lts, 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8762E5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7062DE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>IMS 5GS</w:t>
            </w:r>
            <w:r>
              <w:rPr>
                <w:noProof/>
              </w:rPr>
              <w:t xml:space="preserve"> test case </w:t>
            </w:r>
            <w:r w:rsidR="00481B5C">
              <w:rPr>
                <w:noProof/>
              </w:rPr>
              <w:t>6.7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1667BD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>IMS 5GS</w:t>
            </w:r>
            <w:r>
              <w:rPr>
                <w:rFonts w:cs="Arial"/>
                <w:noProof/>
              </w:rPr>
              <w:t xml:space="preserve"> test case </w:t>
            </w:r>
            <w:r w:rsidR="00481B5C">
              <w:rPr>
                <w:rFonts w:cs="Arial"/>
                <w:noProof/>
              </w:rPr>
              <w:t>6.7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A43490" w:rsidR="001E41F3" w:rsidRDefault="00481B5C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4912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F570D08" w14:textId="5A1BFBA8" w:rsidR="0001706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062" w:rsidRPr="00864EC7">
        <w:rPr>
          <w:rFonts w:cs="Arial"/>
          <w:iCs/>
        </w:rPr>
        <w:t>Table of Contents</w:t>
      </w:r>
      <w:r w:rsidR="00017062">
        <w:tab/>
      </w:r>
      <w:r w:rsidR="00017062">
        <w:fldChar w:fldCharType="begin"/>
      </w:r>
      <w:r w:rsidR="00017062">
        <w:instrText xml:space="preserve"> PAGEREF _Toc58491294 \h </w:instrText>
      </w:r>
      <w:r w:rsidR="00017062">
        <w:fldChar w:fldCharType="separate"/>
      </w:r>
      <w:r w:rsidR="00017062">
        <w:t>2</w:t>
      </w:r>
      <w:r w:rsidR="00017062">
        <w:fldChar w:fldCharType="end"/>
      </w:r>
    </w:p>
    <w:p w14:paraId="099BB4D1" w14:textId="00E60C52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_Toc58491295 \h </w:instrText>
      </w:r>
      <w:r>
        <w:fldChar w:fldCharType="separate"/>
      </w:r>
      <w:r>
        <w:t>3</w:t>
      </w:r>
      <w:r>
        <w:fldChar w:fldCharType="end"/>
      </w:r>
    </w:p>
    <w:p w14:paraId="35745F4A" w14:textId="1ED9664F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_Toc58491296 \h </w:instrText>
      </w:r>
      <w:r>
        <w:fldChar w:fldCharType="separate"/>
      </w:r>
      <w:r>
        <w:t>3</w:t>
      </w:r>
      <w:r>
        <w:fldChar w:fldCharType="end"/>
      </w:r>
    </w:p>
    <w:p w14:paraId="4C78578C" w14:textId="757C2383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_Toc58491297 \h </w:instrText>
      </w:r>
      <w:r>
        <w:fldChar w:fldCharType="separate"/>
      </w:r>
      <w:r>
        <w:t>3</w:t>
      </w:r>
      <w:r>
        <w:fldChar w:fldCharType="end"/>
      </w:r>
    </w:p>
    <w:p w14:paraId="3FC38281" w14:textId="156C2870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_Toc58491298 \h </w:instrText>
      </w:r>
      <w:r>
        <w:fldChar w:fldCharType="separate"/>
      </w:r>
      <w:r>
        <w:t>6</w:t>
      </w:r>
      <w:r>
        <w:fldChar w:fldCharType="end"/>
      </w:r>
    </w:p>
    <w:p w14:paraId="4A72773D" w14:textId="347F0962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_Toc58491299 \h </w:instrText>
      </w:r>
      <w:r>
        <w:fldChar w:fldCharType="separate"/>
      </w:r>
      <w:r>
        <w:t>6</w:t>
      </w:r>
      <w:r>
        <w:fldChar w:fldCharType="end"/>
      </w:r>
    </w:p>
    <w:p w14:paraId="245539FA" w14:textId="77DAFF32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_Toc58491300 \h </w:instrText>
      </w:r>
      <w:r>
        <w:fldChar w:fldCharType="separate"/>
      </w:r>
      <w:r>
        <w:t>6</w:t>
      </w:r>
      <w:r>
        <w:fldChar w:fldCharType="end"/>
      </w:r>
    </w:p>
    <w:p w14:paraId="749DE4FD" w14:textId="2D71218A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_Toc58491301 \h </w:instrText>
      </w:r>
      <w:r>
        <w:fldChar w:fldCharType="separate"/>
      </w:r>
      <w:r>
        <w:t>6</w:t>
      </w:r>
      <w:r>
        <w:fldChar w:fldCharType="end"/>
      </w:r>
    </w:p>
    <w:p w14:paraId="6866AE73" w14:textId="7CF6D058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_Toc58491302 \h </w:instrText>
      </w:r>
      <w:r>
        <w:fldChar w:fldCharType="separate"/>
      </w:r>
      <w:r>
        <w:t>7</w:t>
      </w:r>
      <w:r>
        <w:fldChar w:fldCharType="end"/>
      </w:r>
    </w:p>
    <w:p w14:paraId="2E4D4796" w14:textId="463F6B6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491295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78AEAC4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>6.7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>IMS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6A983329" w14:textId="09D9F61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  <w:t>Narendra Kalajasti</w:t>
      </w:r>
    </w:p>
    <w:p w14:paraId="09C3B578" w14:textId="2850A4B2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4" w:history="1">
        <w:r w:rsidRPr="00DB0235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570E644D" w14:textId="7A2C4CA7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  <w:t>Hans Rohnert</w:t>
      </w:r>
    </w:p>
    <w:p w14:paraId="1085893F" w14:textId="734E190E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DB0235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37FAA550" w14:textId="25A4C3DB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8491296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18DD48F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81B5C">
        <w:rPr>
          <w:rFonts w:cs="Arial"/>
          <w:lang w:eastAsia="ja-JP"/>
        </w:rPr>
        <w:t>6.7.NR5GC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329B8C2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481B5C">
        <w:rPr>
          <w:rFonts w:cs="Arial"/>
          <w:lang w:eastAsia="ja-JP"/>
        </w:rPr>
        <w:t xml:space="preserve">, </w:t>
      </w:r>
      <w:r w:rsidR="00481B5C" w:rsidRPr="00481B5C">
        <w:rPr>
          <w:rFonts w:cs="Arial"/>
          <w:lang w:eastAsia="ja-JP"/>
        </w:rPr>
        <w:t>Anritsu Protocol Conformance Test System ME7834NR</w:t>
      </w:r>
      <w:r w:rsidR="00481B5C">
        <w:rPr>
          <w:rFonts w:cs="Arial"/>
          <w:lang w:eastAsia="ja-JP"/>
        </w:rPr>
        <w:t xml:space="preserve"> and </w:t>
      </w:r>
      <w:r w:rsidR="00EA5180" w:rsidRPr="00EA5180">
        <w:rPr>
          <w:rFonts w:cs="Arial"/>
          <w:lang w:eastAsia="ja-JP"/>
        </w:rPr>
        <w:t>Rohde &amp; Schwarz 5G Protocol Conformance Test platform</w:t>
      </w:r>
    </w:p>
    <w:p w14:paraId="4939F6E6" w14:textId="34BCC2B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016D63">
        <w:rPr>
          <w:rFonts w:cs="Arial"/>
          <w:bCs/>
          <w:lang w:eastAsia="ja-JP"/>
        </w:rPr>
        <w:t xml:space="preserve"> and </w:t>
      </w:r>
      <w:r w:rsidR="00016D63" w:rsidRPr="00016D63">
        <w:rPr>
          <w:rFonts w:cs="Arial"/>
          <w:bCs/>
          <w:lang w:eastAsia="ja-JP"/>
        </w:rPr>
        <w:t>HiSilicon Balong 5000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491297"/>
      <w:r w:rsidRPr="00854C55">
        <w:rPr>
          <w:b/>
        </w:rPr>
        <w:t>Corrections required</w:t>
      </w:r>
      <w:bookmarkEnd w:id="6"/>
      <w:bookmarkEnd w:id="7"/>
      <w:bookmarkEnd w:id="8"/>
    </w:p>
    <w:p w14:paraId="18B91AB4" w14:textId="2E28131E" w:rsidR="0016751D" w:rsidRDefault="0016751D" w:rsidP="0016751D"/>
    <w:p w14:paraId="6ACEBF73" w14:textId="3EAEAF73" w:rsidR="0016751D" w:rsidRPr="00E751F5" w:rsidRDefault="00017062" w:rsidP="0016751D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="0016751D"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 w:rsidR="0016751D"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751D" w14:paraId="0AD62F6A" w14:textId="77777777" w:rsidTr="00BD7496">
        <w:trPr>
          <w:trHeight w:val="447"/>
        </w:trPr>
        <w:tc>
          <w:tcPr>
            <w:tcW w:w="1985" w:type="dxa"/>
          </w:tcPr>
          <w:p w14:paraId="18939BD6" w14:textId="77777777" w:rsidR="0016751D" w:rsidRPr="00E751F5" w:rsidRDefault="0016751D" w:rsidP="00BD74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1CE1A5C" w14:textId="77777777" w:rsidR="0016751D" w:rsidRPr="00540BA3" w:rsidRDefault="0016751D" w:rsidP="00BD7496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4C0E2D">
              <w:rPr>
                <w:rFonts w:ascii="Arial" w:hAnsi="Arial" w:cs="Arial"/>
                <w:color w:val="000000"/>
                <w:lang w:val="en-SG"/>
              </w:rPr>
              <w:t>f_TC_6_7_NR5GC_IMS1</w:t>
            </w:r>
          </w:p>
        </w:tc>
      </w:tr>
      <w:tr w:rsidR="0016751D" w14:paraId="763A54AC" w14:textId="77777777" w:rsidTr="00BD7496">
        <w:trPr>
          <w:trHeight w:val="452"/>
        </w:trPr>
        <w:tc>
          <w:tcPr>
            <w:tcW w:w="1985" w:type="dxa"/>
          </w:tcPr>
          <w:p w14:paraId="55E5AFE0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991152" w14:textId="4BABE7BD" w:rsidR="0016751D" w:rsidRPr="006013F1" w:rsidRDefault="0016751D" w:rsidP="00BD7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Following</w:t>
            </w:r>
            <w:r w:rsidRPr="006013F1">
              <w:rPr>
                <w:rFonts w:ascii="Arial" w:hAnsi="Arial" w:cs="Arial"/>
                <w:noProof/>
              </w:rPr>
              <w:t xml:space="preserve"> CT1 response to LS R5-205041 (C1-206661), </w:t>
            </w:r>
            <w:r>
              <w:rPr>
                <w:rFonts w:ascii="Arial" w:hAnsi="Arial" w:cs="Arial"/>
                <w:noProof/>
              </w:rPr>
              <w:t>test case is changed at RAN5#89</w:t>
            </w:r>
          </w:p>
        </w:tc>
      </w:tr>
      <w:tr w:rsidR="0016751D" w14:paraId="7EEE5710" w14:textId="77777777" w:rsidTr="00BD7496">
        <w:tc>
          <w:tcPr>
            <w:tcW w:w="1985" w:type="dxa"/>
          </w:tcPr>
          <w:p w14:paraId="36CF3B2D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1E0E61" w14:textId="2730B7E6" w:rsidR="0016751D" w:rsidRDefault="0016751D" w:rsidP="00BD7496">
            <w:pPr>
              <w:rPr>
                <w:rFonts w:ascii="Arial" w:hAnsi="Arial" w:cs="Arial"/>
                <w:noProof/>
              </w:rPr>
            </w:pPr>
            <w:r w:rsidRPr="00F65DD4">
              <w:rPr>
                <w:rFonts w:ascii="Arial" w:hAnsi="Arial" w:cs="Arial"/>
                <w:noProof/>
              </w:rPr>
              <w:t>Removing TP3 and the modified corresponding test steps 7-8 to not send an invalid MAC for the 2nd register. Added steps</w:t>
            </w:r>
            <w:r w:rsidRPr="00923E78">
              <w:rPr>
                <w:rFonts w:ascii="Arial" w:hAnsi="Arial" w:cs="Arial"/>
              </w:rPr>
              <w:t xml:space="preserve"> </w:t>
            </w:r>
            <w:r w:rsidRPr="00F65DD4">
              <w:rPr>
                <w:rFonts w:ascii="Arial" w:hAnsi="Arial" w:cs="Arial"/>
                <w:noProof/>
              </w:rPr>
              <w:t xml:space="preserve">to complete the </w:t>
            </w:r>
            <w:r>
              <w:rPr>
                <w:rFonts w:ascii="Arial" w:hAnsi="Arial" w:cs="Arial"/>
                <w:noProof/>
              </w:rPr>
              <w:t>IMS</w:t>
            </w:r>
            <w:r w:rsidRPr="00F65DD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registration procedure</w:t>
            </w:r>
            <w:r w:rsidRPr="00F65DD4">
              <w:rPr>
                <w:rFonts w:ascii="Arial" w:hAnsi="Arial" w:cs="Arial"/>
                <w:noProof/>
              </w:rPr>
              <w:t xml:space="preserve"> </w:t>
            </w:r>
          </w:p>
          <w:p w14:paraId="671A81B1" w14:textId="09D06A2A" w:rsidR="0016751D" w:rsidRPr="006013F1" w:rsidRDefault="0016751D" w:rsidP="00BD7496">
            <w:pPr>
              <w:rPr>
                <w:rFonts w:ascii="Arial" w:hAnsi="Arial" w:cs="Arial"/>
                <w:noProof/>
              </w:rPr>
            </w:pPr>
            <w:r w:rsidRPr="00BD2F1E">
              <w:rPr>
                <w:rFonts w:ascii="Arial" w:hAnsi="Arial" w:cs="Arial"/>
                <w:b/>
                <w:bCs/>
                <w:noProof/>
              </w:rPr>
              <w:t>Note</w:t>
            </w:r>
            <w:r w:rsidRPr="006013F1">
              <w:rPr>
                <w:rFonts w:ascii="Arial" w:hAnsi="Arial" w:cs="Arial"/>
                <w:noProof/>
              </w:rPr>
              <w:t xml:space="preserve"> : </w:t>
            </w:r>
            <w:r>
              <w:rPr>
                <w:rFonts w:ascii="Arial" w:hAnsi="Arial" w:cs="Arial"/>
                <w:noProof/>
              </w:rPr>
              <w:t>Changes are corresponding to R5-206386 agreed at RAN5#89</w:t>
            </w:r>
          </w:p>
        </w:tc>
      </w:tr>
      <w:tr w:rsidR="0016751D" w14:paraId="7A68F375" w14:textId="77777777" w:rsidTr="00BD7496">
        <w:tc>
          <w:tcPr>
            <w:tcW w:w="1985" w:type="dxa"/>
          </w:tcPr>
          <w:p w14:paraId="188EF302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0D404F" w14:textId="77777777" w:rsidR="0016751D" w:rsidRPr="00E751F5" w:rsidRDefault="0016751D" w:rsidP="00BD7496">
            <w:pPr>
              <w:spacing w:after="0"/>
              <w:rPr>
                <w:rFonts w:ascii="Arial" w:hAnsi="Arial" w:cs="Arial"/>
                <w:noProof/>
              </w:rPr>
            </w:pPr>
            <w:r w:rsidRPr="004C0E2D">
              <w:rPr>
                <w:rFonts w:ascii="Arial" w:hAnsi="Arial" w:cs="Arial"/>
                <w:noProof/>
              </w:rPr>
              <w:t>IMS_NR5GC_RegistrationTestcases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16751D" w14:paraId="7086D612" w14:textId="77777777" w:rsidTr="00BD7496">
        <w:tc>
          <w:tcPr>
            <w:tcW w:w="1985" w:type="dxa"/>
          </w:tcPr>
          <w:p w14:paraId="2750CAC3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7F6D09" w14:textId="77777777" w:rsidR="0016751D" w:rsidRPr="00E751F5" w:rsidRDefault="0016751D" w:rsidP="00BD7496">
            <w:pPr>
              <w:rPr>
                <w:rFonts w:ascii="Arial" w:hAnsi="Arial"/>
                <w:highlight w:val="cyan"/>
              </w:rPr>
            </w:pPr>
          </w:p>
        </w:tc>
      </w:tr>
    </w:tbl>
    <w:p w14:paraId="7FCF6EA4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3D47E64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1A01A310" w14:textId="77777777" w:rsidR="0016751D" w:rsidRPr="00E751F5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4BD9636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</w:t>
      </w:r>
      <w:r w:rsidRPr="007D3284">
        <w:rPr>
          <w:rFonts w:ascii="Arial" w:hAnsi="Arial"/>
        </w:rPr>
        <w:t>function f_TC_6_7_NR5GC_IMS1() runs on IMS_PTC</w:t>
      </w:r>
    </w:p>
    <w:p w14:paraId="6DC6F79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{</w:t>
      </w:r>
    </w:p>
    <w:p w14:paraId="0514B31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charstring v_InvalidNonce := f_IMS_Authentication_GenerateInvalidNonce(macError);    // Nonce with invalid MAC</w:t>
      </w:r>
    </w:p>
    <w:p w14:paraId="062780C1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IMS_DATA_REQ v_IMS_REGISTER_REQ;</w:t>
      </w:r>
    </w:p>
    <w:p w14:paraId="3483283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template (value) IMS_RoutingInfo_Type v_RoutingInfoDL;</w:t>
      </w:r>
    </w:p>
    <w:p w14:paraId="26AA46A8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lastRenderedPageBreak/>
        <w:t xml:space="preserve">    var REGISTER_Request v_RegisterReq;</w:t>
      </w:r>
    </w:p>
    <w:p w14:paraId="6D6566D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charstring v_CallId;</w:t>
      </w:r>
    </w:p>
    <w:p w14:paraId="6627D8D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integer i;</w:t>
      </w:r>
    </w:p>
    <w:p w14:paraId="21B7997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SecurityClientParamsList_Type v_SecurityClientParamsList;</w:t>
      </w:r>
    </w:p>
    <w:p w14:paraId="1B8805E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C5789A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f_IMS_CC_Preamble(IPCAN_SignallingOnly, IMS_NULL, IMS_Security);</w:t>
      </w:r>
    </w:p>
    <w:p w14:paraId="55485C27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4041C8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f_IMS_TestBody_Set(true);</w:t>
      </w:r>
    </w:p>
    <w:p w14:paraId="3CC686F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73550A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// @siclog "Step 1" siclog@</w:t>
      </w:r>
    </w:p>
    <w:p w14:paraId="43631D9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f_IMS_CC_StartSignalling(IPCAN_InitialRegistration);</w:t>
      </w:r>
    </w:p>
    <w:p w14:paraId="4C72C8F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A93FAB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// @siclog "Step 2" siclog@</w:t>
      </w:r>
    </w:p>
    <w:p w14:paraId="4A06935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v_IMS_REGISTER_REQ := f_IMS_REGISTER_InitialRequest();</w:t>
      </w:r>
    </w:p>
    <w:p w14:paraId="794FBF1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v_RoutingInfoDL := f_IMS_RoutingInfo_ULtoDL(v_IMS_REGISTER_REQ.RoutingInfo);</w:t>
      </w:r>
    </w:p>
    <w:p w14:paraId="03635FB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v_RegisterReq := v_IMS_REGISTER_REQ.Request.Register;</w:t>
      </w:r>
    </w:p>
    <w:p w14:paraId="165C323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v_CallId := v_RegisterReq.msgHeader.callId.callid;</w:t>
      </w:r>
    </w:p>
    <w:p w14:paraId="69FF6B67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6C83F3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v_SecurityClientParamsList[0] := f_IMS_Register_GetSecurityClientParams(v_RegisterReq);</w:t>
      </w:r>
    </w:p>
    <w:p w14:paraId="4B2CD61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1D753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for (i:=0; i&lt;</w:t>
      </w:r>
      <w:r w:rsidRPr="007D3284">
        <w:rPr>
          <w:rFonts w:ascii="Arial" w:hAnsi="Arial"/>
          <w:highlight w:val="yellow"/>
        </w:rPr>
        <w:t>3</w:t>
      </w:r>
      <w:r w:rsidRPr="007D3284">
        <w:rPr>
          <w:rFonts w:ascii="Arial" w:hAnsi="Arial"/>
        </w:rPr>
        <w:t>; i:=i+1) {</w:t>
      </w:r>
    </w:p>
    <w:p w14:paraId="0F2772F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771297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f_IMS_Register_SecurityInit(v_RegisterReq, -, false);</w:t>
      </w:r>
    </w:p>
    <w:p w14:paraId="4B51AB7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2C45F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// @siclog "Step 3/5/7" siclog@</w:t>
      </w:r>
    </w:p>
    <w:p w14:paraId="18848B4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IMS_Server.send(cas_IMS_DATA_RSP(v_RoutingInfoDL, cs_Response(c_statusLine401, f_IMS_RegisterResponse_401_MessageHeaderTX(v_RegisterReq, v_InvalidNonce))));</w:t>
      </w:r>
    </w:p>
    <w:p w14:paraId="2FE0741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</w:p>
    <w:p w14:paraId="50D19661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r w:rsidRPr="007D3284">
        <w:rPr>
          <w:rFonts w:ascii="Arial" w:hAnsi="Arial"/>
          <w:highlight w:val="yellow"/>
        </w:rPr>
        <w:t>if (i &lt; 2) {</w:t>
      </w:r>
    </w:p>
    <w:p w14:paraId="1382D7C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// @siclog "Step 4/6" siclog@</w:t>
      </w:r>
    </w:p>
    <w:p w14:paraId="1D9D1DF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v_IMS_REGISTER_REQ := f_IMS_REGISTER_RequestWithSpecificAuth(v_CallId, cr_Authorization_InvalidMAC);</w:t>
      </w:r>
    </w:p>
    <w:p w14:paraId="2F93BF2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v_RegisterReq := v_IMS_REGISTER_REQ.Request.Register;</w:t>
      </w:r>
    </w:p>
    <w:p w14:paraId="521867D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v_SecurityClientParamsList := f_IMS_Authentication_CheckSecurityClientParams(v_SecurityClientParamsList, v_RegisterReq);</w:t>
      </w:r>
    </w:p>
    <w:p w14:paraId="0D54CA4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f_IMS_Register_CheckAutsNotPresent(v_RegisterReq);</w:t>
      </w:r>
    </w:p>
    <w:p w14:paraId="08E09C2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f_IMS_PreliminaryPass(__FILE__, __LINE__, "Step " &amp; int2str(4 + 2*i));</w:t>
      </w:r>
    </w:p>
    <w:p w14:paraId="2BD2300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r w:rsidRPr="00D74F63">
        <w:rPr>
          <w:rFonts w:ascii="Arial" w:hAnsi="Arial"/>
          <w:highlight w:val="yellow"/>
        </w:rPr>
        <w:t>}</w:t>
      </w:r>
    </w:p>
    <w:p w14:paraId="398A0D9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}</w:t>
      </w:r>
    </w:p>
    <w:p w14:paraId="0037E31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bookmarkStart w:id="9" w:name="_Hlk58444729"/>
      <w:r w:rsidRPr="007D3284">
        <w:rPr>
          <w:rFonts w:ascii="Arial" w:hAnsi="Arial"/>
        </w:rPr>
        <w:t xml:space="preserve">    </w:t>
      </w:r>
      <w:r w:rsidRPr="007D3284">
        <w:rPr>
          <w:rFonts w:ascii="Arial" w:hAnsi="Arial"/>
          <w:highlight w:val="yellow"/>
        </w:rPr>
        <w:t>// @siclog "Step 8"</w:t>
      </w:r>
    </w:p>
    <w:p w14:paraId="7B0F107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7D3284">
        <w:rPr>
          <w:rFonts w:ascii="Arial" w:hAnsi="Arial"/>
          <w:highlight w:val="yellow"/>
        </w:rPr>
        <w:t xml:space="preserve">    f_IMS_CheckUnexpectedRegisterRequest(10.0);</w:t>
      </w:r>
    </w:p>
    <w:p w14:paraId="0BF87B48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</w:p>
    <w:bookmarkEnd w:id="9"/>
    <w:p w14:paraId="569E425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f_IMS_TestBody_Set(false);</w:t>
      </w:r>
    </w:p>
    <w:p w14:paraId="1064AF0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19B265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f_IMS_CC_Postamble(IPCAN_InitialRegistration);</w:t>
      </w:r>
    </w:p>
    <w:p w14:paraId="381B8591" w14:textId="77777777" w:rsidR="0016751D" w:rsidRPr="006E1409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}</w:t>
      </w:r>
    </w:p>
    <w:p w14:paraId="12DFE5F8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E1409">
        <w:rPr>
          <w:rFonts w:ascii="Arial" w:hAnsi="Arial"/>
        </w:rPr>
        <w:t xml:space="preserve">  </w:t>
      </w:r>
    </w:p>
    <w:p w14:paraId="32861550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CEC7D12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778701AA" w14:textId="77777777" w:rsidR="0016751D" w:rsidRPr="00EB5E53" w:rsidRDefault="0016751D" w:rsidP="0016751D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1157C6B4" w14:textId="77777777" w:rsidR="0016751D" w:rsidRPr="00E751F5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6F6EA94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>function f_TC_6_7_NR5GC_IMS1() runs on IMS_PTC</w:t>
      </w:r>
    </w:p>
    <w:p w14:paraId="035FEF7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{</w:t>
      </w:r>
    </w:p>
    <w:p w14:paraId="12737657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charstring v_InvalidNonce := f_IMS_Authentication_GenerateInvalidNonce(macError);    // Nonce with invalid MAC</w:t>
      </w:r>
    </w:p>
    <w:p w14:paraId="728F989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IMS_DATA_REQ v_IMS_REGISTER_REQ;</w:t>
      </w:r>
    </w:p>
    <w:p w14:paraId="09DE6A9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template (value) IMS_RoutingInfo_Type v_RoutingInfoDL;</w:t>
      </w:r>
    </w:p>
    <w:p w14:paraId="34AB2B0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REGISTER_Request v_RegisterReq;</w:t>
      </w:r>
    </w:p>
    <w:p w14:paraId="259F3431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charstring v_CallId;</w:t>
      </w:r>
    </w:p>
    <w:p w14:paraId="67A2048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integer i;</w:t>
      </w:r>
    </w:p>
    <w:p w14:paraId="4D95A3B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SecurityClientParamsList_Type v_SecurityClientParamsList;</w:t>
      </w:r>
    </w:p>
    <w:p w14:paraId="00B74F9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374599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f_IMS_CC_Preamble(IPCAN_SignallingOnly, IMS_NULL, IMS_Security);</w:t>
      </w:r>
    </w:p>
    <w:p w14:paraId="719D2575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4B2E2A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f_IMS_TestBody_Set(true);</w:t>
      </w:r>
    </w:p>
    <w:p w14:paraId="4DAE7E3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A2D7B8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// @siclog "Step 1" siclog@</w:t>
      </w:r>
    </w:p>
    <w:p w14:paraId="7DE962BA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f_IMS_CC_StartSignalling(IPCAN_InitialRegistration);</w:t>
      </w:r>
    </w:p>
    <w:p w14:paraId="7D7D7499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0EF1BA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// @siclog "Step 2" siclog@</w:t>
      </w:r>
    </w:p>
    <w:p w14:paraId="00058CB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v_IMS_REGISTER_REQ := f_IMS_REGISTER_InitialRequest();</w:t>
      </w:r>
    </w:p>
    <w:p w14:paraId="6FF3622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v_RoutingInfoDL := f_IMS_RoutingInfo_ULtoDL(v_IMS_REGISTER_REQ.RoutingInfo);</w:t>
      </w:r>
    </w:p>
    <w:p w14:paraId="6708612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v_RegisterReq := v_IMS_REGISTER_REQ.Request.Register;</w:t>
      </w:r>
    </w:p>
    <w:p w14:paraId="47851D91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v_CallId := v_RegisterReq.msgHeader.callId.callid;</w:t>
      </w:r>
    </w:p>
    <w:p w14:paraId="58CC272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2B07F1F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v_SecurityClientParamsList[0] := f_IMS_Register_GetSecurityClientParams(v_RegisterReq);</w:t>
      </w:r>
    </w:p>
    <w:p w14:paraId="6AD98968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6795956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for (i:=0; i&lt;</w:t>
      </w:r>
      <w:r w:rsidRPr="00BD2F1E">
        <w:rPr>
          <w:rFonts w:ascii="Arial" w:hAnsi="Arial" w:cs="Arial"/>
          <w:highlight w:val="yellow"/>
        </w:rPr>
        <w:t>2</w:t>
      </w:r>
      <w:r w:rsidRPr="00923E78">
        <w:rPr>
          <w:rFonts w:ascii="Arial" w:hAnsi="Arial" w:cs="Arial"/>
        </w:rPr>
        <w:t>; i:=i+1) {</w:t>
      </w:r>
    </w:p>
    <w:p w14:paraId="68650A2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0742CF0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f_IMS_Register_SecurityInit(v_RegisterReq, -, false);</w:t>
      </w:r>
    </w:p>
    <w:p w14:paraId="290C67F4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ab/>
        <w:t xml:space="preserve">    // @siclog "Step 3/5" siclog@</w:t>
      </w:r>
    </w:p>
    <w:p w14:paraId="5BFCC884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IMS_Server.send(cas_IMS_DATA_RSP(v_RoutingInfoDL, cs_Response(c_statusLine401, f_IMS_RegisterResponse_401_MessageHeaderTX(v_RegisterReq, v_InvalidNonce))));  // 6.7 - Change 1    </w:t>
      </w:r>
    </w:p>
    <w:p w14:paraId="0BA557BB" w14:textId="32B9BECC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AD958B3" w14:textId="088B8247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  <w:highlight w:val="yellow"/>
        </w:rPr>
        <w:t xml:space="preserve">//REMOVED </w:t>
      </w:r>
      <w:r w:rsidRPr="007D3284">
        <w:rPr>
          <w:rFonts w:ascii="Arial" w:hAnsi="Arial"/>
          <w:highlight w:val="yellow"/>
        </w:rPr>
        <w:t>if (i &lt; 2) {</w:t>
      </w:r>
    </w:p>
    <w:p w14:paraId="61236A5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// @siclog "Step 4/6" siclog@</w:t>
      </w:r>
    </w:p>
    <w:p w14:paraId="26B44BE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v_IMS_REGISTER_REQ := f_IMS_REGISTER_RequestWithSpecificAuth(v_CallId, cr_Authorization_InvalidMAC);</w:t>
      </w:r>
    </w:p>
    <w:p w14:paraId="6DD18A47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v_RegisterReq := v_IMS_REGISTER_REQ.Request.Register;</w:t>
      </w:r>
    </w:p>
    <w:p w14:paraId="1AB2B51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v_SecurityClientParamsList := f_IMS_Authentication_CheckSecurityClientParams(v_SecurityClientParamsList, v_RegisterReq);</w:t>
      </w:r>
    </w:p>
    <w:p w14:paraId="54D8F69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f_IMS_Register_CheckAutsNotPresent(v_RegisterReq);</w:t>
      </w:r>
    </w:p>
    <w:p w14:paraId="2279A9AC" w14:textId="6B11843B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f_IMS_PreliminaryPass(__FILE__, __LINE__, "Step " &amp; int2str(4 + 2*i));</w:t>
      </w:r>
    </w:p>
    <w:p w14:paraId="1A0AAC3E" w14:textId="678961E4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6751D">
        <w:rPr>
          <w:rFonts w:ascii="Arial" w:hAnsi="Arial" w:cs="Arial"/>
          <w:highlight w:val="yellow"/>
        </w:rPr>
        <w:t>//REMOVED }</w:t>
      </w:r>
    </w:p>
    <w:p w14:paraId="306EEDA6" w14:textId="3DD4C22D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}</w:t>
      </w:r>
    </w:p>
    <w:p w14:paraId="650C06F0" w14:textId="77777777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16751D">
        <w:rPr>
          <w:rFonts w:ascii="Arial" w:hAnsi="Arial" w:cs="Arial"/>
        </w:rPr>
        <w:t xml:space="preserve">    </w:t>
      </w:r>
      <w:r w:rsidRPr="0016751D">
        <w:rPr>
          <w:rFonts w:ascii="Arial" w:hAnsi="Arial" w:cs="Arial"/>
          <w:highlight w:val="yellow"/>
        </w:rPr>
        <w:t>// @siclog "Step 8"</w:t>
      </w:r>
    </w:p>
    <w:p w14:paraId="19732372" w14:textId="09A00C94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16751D">
        <w:rPr>
          <w:rFonts w:ascii="Arial" w:hAnsi="Arial" w:cs="Arial"/>
          <w:highlight w:val="yellow"/>
        </w:rPr>
        <w:t xml:space="preserve">   //REMOVED f_IMS_CheckUnexpectedRegisterRequest(10.0);</w:t>
      </w:r>
    </w:p>
    <w:p w14:paraId="262A09C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9B72E26" w14:textId="5C0F32AD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</w:p>
    <w:p w14:paraId="437233DB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f_IMS_Register_SecurityInit(v_RegisterReq);</w:t>
      </w:r>
    </w:p>
    <w:p w14:paraId="0F3C406A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BD2F1E">
        <w:rPr>
          <w:rFonts w:ascii="Arial" w:hAnsi="Arial" w:cs="Arial"/>
          <w:highlight w:val="yellow"/>
        </w:rPr>
        <w:t xml:space="preserve">    IMS_Server.send(cas_IMS_DATA_RSP(v_RoutingInfoDL, cs_Response(c_statusLine401, f_IMS_RegisterResponse_401_MessageHeaderTX(v_RegisterReq))));</w:t>
      </w:r>
    </w:p>
    <w:p w14:paraId="46425598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923E78">
        <w:rPr>
          <w:rFonts w:ascii="Arial" w:hAnsi="Arial" w:cs="Arial"/>
        </w:rPr>
        <w:t xml:space="preserve">    </w:t>
      </w:r>
    </w:p>
    <w:p w14:paraId="648A7D82" w14:textId="5A92A149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v_IMS_REGISTER_REQ := f_IMS_REGISTER_SubsequentRequest();</w:t>
      </w:r>
    </w:p>
    <w:p w14:paraId="2FFDCFFA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v_RoutingInfoDL := f_IMS_RoutingInfo_ULtoDL(v_IMS_REGISTER_REQ.RoutingInfo);</w:t>
      </w:r>
    </w:p>
    <w:p w14:paraId="372064F1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v_RegisterReq := v_IMS_REGISTER_REQ.Request.Register;</w:t>
      </w:r>
    </w:p>
    <w:p w14:paraId="70CD3116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</w:p>
    <w:p w14:paraId="78BE62D7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IMS_Server.send(cas_IMS_DATA_RSP(v_RoutingInfoDL, cs_Response(c_statusLine200, f_IMS_RegisterResponse_200_MessageHeaderTX(v_RegisterReq))));</w:t>
      </w:r>
    </w:p>
    <w:p w14:paraId="3AE2BD41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</w:p>
    <w:p w14:paraId="6FDC845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BD2F1E">
        <w:rPr>
          <w:rFonts w:ascii="Arial" w:hAnsi="Arial" w:cs="Arial"/>
          <w:highlight w:val="yellow"/>
        </w:rPr>
        <w:t xml:space="preserve">    f_IMS_Register_SubscribeNotify(v_IMS_REGISTER_REQ, tsc_IMS_PublishDuringSubscribeForRegEvent);</w:t>
      </w:r>
    </w:p>
    <w:p w14:paraId="79CED9F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ab/>
      </w:r>
    </w:p>
    <w:p w14:paraId="0F8C03F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f_IMS_TestBody_Set(false);</w:t>
      </w:r>
    </w:p>
    <w:p w14:paraId="0981CA1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333A62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f_IMS_CC_Postamble(IPCAN_InitialRegistration);</w:t>
      </w:r>
    </w:p>
    <w:p w14:paraId="7F7939E5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}</w:t>
      </w:r>
    </w:p>
    <w:p w14:paraId="68AEF455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E1409">
        <w:rPr>
          <w:rFonts w:ascii="Arial" w:hAnsi="Arial" w:cs="Arial"/>
        </w:rPr>
        <w:t xml:space="preserve">  </w:t>
      </w:r>
    </w:p>
    <w:p w14:paraId="1AE061AF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2723EB0" w14:textId="77777777" w:rsidR="0016751D" w:rsidRPr="0016751D" w:rsidRDefault="0016751D" w:rsidP="0016751D"/>
    <w:p w14:paraId="652DFB20" w14:textId="060D3DFA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10" w:name="_Toc58491298"/>
      <w:r>
        <w:lastRenderedPageBreak/>
        <w:t>Branches Executed</w:t>
      </w:r>
      <w:bookmarkEnd w:id="10"/>
    </w:p>
    <w:p w14:paraId="77EF4639" w14:textId="7D9CF2F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</w:t>
      </w:r>
      <w:r>
        <w:rPr>
          <w:rFonts w:cs="Arial"/>
        </w:rPr>
        <w:t>s</w:t>
      </w:r>
      <w:r w:rsidRPr="007B40DD">
        <w:rPr>
          <w:rFonts w:cs="Arial"/>
        </w:rPr>
        <w:t xml:space="preserve"> DC_</w:t>
      </w:r>
      <w:bookmarkStart w:id="11" w:name="_Toc122434494"/>
      <w:bookmarkStart w:id="12" w:name="_Toc295288971"/>
      <w:bookmarkStart w:id="13" w:name="_Toc325725666"/>
      <w:r>
        <w:rPr>
          <w:rFonts w:cs="Arial"/>
        </w:rPr>
        <w:t>3A_</w:t>
      </w:r>
      <w:r w:rsidR="00075921">
        <w:rPr>
          <w:rFonts w:cs="Arial"/>
        </w:rPr>
        <w:t>n41 and DC_3A_n78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58491299"/>
      <w:bookmarkStart w:id="15" w:name="_Hlk58491280"/>
      <w:r w:rsidRPr="00854C55"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58491300"/>
      <w:bookmarkEnd w:id="15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6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4DD1DCD" w:rsidR="00075921" w:rsidRDefault="004C769D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6_7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702B915" w:rsidR="00075921" w:rsidRDefault="004C769D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6_7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2D733A44" w14:textId="781F005A" w:rsidR="004C769D" w:rsidRDefault="00075921" w:rsidP="004C769D">
      <w:pPr>
        <w:rPr>
          <w:rFonts w:cs="Arial"/>
        </w:rPr>
      </w:pPr>
      <w:r>
        <w:rPr>
          <w:rFonts w:cs="Arial"/>
          <w:color w:val="FF0000"/>
        </w:rPr>
        <w:br/>
      </w:r>
      <w:r w:rsidR="004C769D">
        <w:rPr>
          <w:rFonts w:cs="Arial"/>
        </w:rPr>
        <w:t xml:space="preserve">The </w:t>
      </w:r>
      <w:r w:rsidR="004C769D" w:rsidRPr="00075921">
        <w:rPr>
          <w:rFonts w:cs="Arial"/>
        </w:rPr>
        <w:t>Qualcomm SM8350</w:t>
      </w:r>
      <w:r w:rsidR="004C769D">
        <w:rPr>
          <w:rFonts w:cs="Arial"/>
        </w:rPr>
        <w:t xml:space="preserve"> UE passed this test case on </w:t>
      </w:r>
      <w:r w:rsidR="004C769D" w:rsidRPr="004C769D">
        <w:rPr>
          <w:rFonts w:cs="Arial"/>
        </w:rPr>
        <w:t>Anritsu Protocol Conformance Test System ME7834NR</w:t>
      </w:r>
      <w:r w:rsidR="004C769D" w:rsidRPr="00075921">
        <w:rPr>
          <w:rFonts w:cs="Arial"/>
        </w:rPr>
        <w:t>.</w:t>
      </w:r>
      <w:r w:rsidR="004C769D">
        <w:rPr>
          <w:rFonts w:cs="Arial"/>
          <w:color w:val="FF0000"/>
        </w:rPr>
        <w:t xml:space="preserve"> </w:t>
      </w:r>
      <w:r w:rsidR="004C769D">
        <w:rPr>
          <w:rFonts w:cs="Arial"/>
        </w:rPr>
        <w:t>The documentation below is enclosed as evidence of the successful test case run [1]:</w:t>
      </w:r>
    </w:p>
    <w:p w14:paraId="388EFC79" w14:textId="77777777" w:rsidR="004C769D" w:rsidRPr="00A51C44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0788985" w14:textId="22FDAC47" w:rsidR="004C769D" w:rsidRDefault="004C769D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Anritsu/LOGS.xml</w:t>
      </w:r>
    </w:p>
    <w:p w14:paraId="0B408BCF" w14:textId="77777777" w:rsidR="004C769D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46404B88" w14:textId="15637149" w:rsidR="004C769D" w:rsidRDefault="004C769D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Anritsu/PICS_PIXIT.xml</w:t>
      </w:r>
    </w:p>
    <w:p w14:paraId="472CE84B" w14:textId="77777777" w:rsidR="004C769D" w:rsidRDefault="004C769D" w:rsidP="004C769D">
      <w:pPr>
        <w:overflowPunct w:val="0"/>
        <w:autoSpaceDE w:val="0"/>
        <w:autoSpaceDN w:val="0"/>
        <w:adjustRightInd w:val="0"/>
        <w:rPr>
          <w:rFonts w:cs="Arial"/>
        </w:rPr>
      </w:pPr>
    </w:p>
    <w:p w14:paraId="387C63D8" w14:textId="176C2552" w:rsidR="004C769D" w:rsidRDefault="004C769D" w:rsidP="004C769D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passed this test case on </w:t>
      </w:r>
      <w:bookmarkStart w:id="17" w:name="_Hlk37919671"/>
      <w:r>
        <w:rPr>
          <w:lang w:eastAsia="ja-JP"/>
        </w:rPr>
        <w:t>Rohde &amp; Schwarz 5G Protocol Conformance Test platform</w:t>
      </w:r>
      <w:bookmarkEnd w:id="17"/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70F2366" w14:textId="77777777" w:rsidR="004C769D" w:rsidRPr="00A51C44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4C260FE7" w14:textId="450F60C8" w:rsidR="004C769D" w:rsidRDefault="004C769D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Rohde&amp;Schwarz/</w:t>
      </w:r>
      <w:r w:rsidR="003D123A">
        <w:rPr>
          <w:rFonts w:cs="Arial"/>
        </w:rPr>
        <w:t>qualcomm/</w:t>
      </w:r>
      <w:r>
        <w:rPr>
          <w:rFonts w:cs="Arial"/>
        </w:rPr>
        <w:t>ttcn_tli.log</w:t>
      </w:r>
    </w:p>
    <w:p w14:paraId="7A00C500" w14:textId="77777777" w:rsidR="00017062" w:rsidRDefault="00017062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200C527" w14:textId="6047DB09" w:rsidR="003D123A" w:rsidRPr="00017062" w:rsidRDefault="003D123A" w:rsidP="00F54D8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8" w:name="_Toc58491301"/>
      <w:r w:rsidRPr="00017062">
        <w:rPr>
          <w:rFonts w:cs="Arial"/>
          <w:b/>
        </w:rPr>
        <w:t>HiSilicon Balong 5000</w:t>
      </w:r>
      <w:bookmarkEnd w:id="18"/>
    </w:p>
    <w:p w14:paraId="72980EC7" w14:textId="6362ACF8" w:rsidR="003D123A" w:rsidRDefault="003D123A" w:rsidP="003D123A">
      <w:pPr>
        <w:rPr>
          <w:rFonts w:cs="Arial"/>
        </w:rPr>
      </w:pPr>
      <w:r>
        <w:rPr>
          <w:rFonts w:cs="Arial"/>
        </w:rPr>
        <w:t xml:space="preserve">The </w:t>
      </w:r>
      <w:r w:rsidRPr="003D123A">
        <w:rPr>
          <w:rFonts w:cs="Arial"/>
        </w:rPr>
        <w:t>HiSilicon Balong 5000</w:t>
      </w:r>
      <w:r>
        <w:rPr>
          <w:rFonts w:cs="Arial"/>
        </w:rPr>
        <w:t xml:space="preserve"> UE passed this test case on </w:t>
      </w:r>
      <w:r>
        <w:rPr>
          <w:lang w:eastAsia="ja-JP"/>
        </w:rPr>
        <w:t>Rohde &amp; Schwarz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4E7BEF8A" w14:textId="77777777" w:rsidR="003D123A" w:rsidRPr="00A51C44" w:rsidRDefault="003D123A" w:rsidP="003D123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03A16CA9" w14:textId="1CAE4EF5" w:rsidR="003D123A" w:rsidRDefault="003D123A" w:rsidP="003D123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Rohde&amp;Schwarz/Hisilicon/ttcn_tli.log</w:t>
      </w:r>
    </w:p>
    <w:p w14:paraId="6B3CF399" w14:textId="62D2359B" w:rsidR="004C769D" w:rsidRPr="00854C55" w:rsidRDefault="004C769D" w:rsidP="004C769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591E148" w14:textId="77777777" w:rsidR="004C769D" w:rsidRDefault="004C769D" w:rsidP="004C769D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2B9E7740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8491302"/>
      <w:r w:rsidRPr="002D362B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D8DD9E4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R5s21000</w:t>
            </w:r>
            <w:r w:rsidR="001A797A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1A797A">
              <w:rPr>
                <w:rFonts w:cs="Arial"/>
                <w:bCs/>
                <w:sz w:val="18"/>
              </w:rPr>
              <w:t>IMS 5GS test case 6.7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37F23" w14:textId="77777777" w:rsidR="003C27B1" w:rsidRDefault="003C27B1">
      <w:r>
        <w:separator/>
      </w:r>
    </w:p>
  </w:endnote>
  <w:endnote w:type="continuationSeparator" w:id="0">
    <w:p w14:paraId="548521C6" w14:textId="77777777" w:rsidR="003C27B1" w:rsidRDefault="003C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D7032" w14:textId="77777777" w:rsidR="003C27B1" w:rsidRDefault="003C27B1">
      <w:r>
        <w:separator/>
      </w:r>
    </w:p>
  </w:footnote>
  <w:footnote w:type="continuationSeparator" w:id="0">
    <w:p w14:paraId="1B2B14F9" w14:textId="77777777" w:rsidR="003C27B1" w:rsidRDefault="003C2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Hans.rohnert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64D80-FF40-4A75-A8D9-739D1564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1005</TotalTime>
  <Pages>7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</cp:revision>
  <cp:lastPrinted>1900-01-01T00:00:00Z</cp:lastPrinted>
  <dcterms:created xsi:type="dcterms:W3CDTF">2020-12-08T10:56:00Z</dcterms:created>
  <dcterms:modified xsi:type="dcterms:W3CDTF">2020-12-10T11:42:00Z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