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DD9903" w:rsidR="001E41F3" w:rsidRPr="00BB459B" w:rsidRDefault="001E41F3">
      <w:pPr>
        <w:pStyle w:val="CRCoverPage"/>
        <w:tabs>
          <w:tab w:val="right" w:pos="9639"/>
        </w:tabs>
        <w:spacing w:after="0"/>
        <w:rPr>
          <w:b/>
          <w:i/>
          <w:noProof/>
          <w:sz w:val="28"/>
        </w:rPr>
      </w:pPr>
      <w:r w:rsidRPr="00BB459B">
        <w:rPr>
          <w:b/>
          <w:noProof/>
          <w:sz w:val="24"/>
        </w:rPr>
        <w:t>3GPP TSG-</w:t>
      </w:r>
      <w:r w:rsidR="0068134E">
        <w:fldChar w:fldCharType="begin"/>
      </w:r>
      <w:r w:rsidR="0068134E">
        <w:instrText xml:space="preserve"> DOCPROPERTY  TSG/WGRef  \* MERGEFORMAT </w:instrText>
      </w:r>
      <w:r w:rsidR="0068134E">
        <w:fldChar w:fldCharType="separate"/>
      </w:r>
      <w:r w:rsidR="003609EF" w:rsidRPr="00BB459B">
        <w:rPr>
          <w:b/>
          <w:noProof/>
          <w:sz w:val="24"/>
        </w:rPr>
        <w:t>RAN5</w:t>
      </w:r>
      <w:r w:rsidR="0068134E">
        <w:rPr>
          <w:b/>
          <w:noProof/>
          <w:sz w:val="24"/>
        </w:rPr>
        <w:fldChar w:fldCharType="end"/>
      </w:r>
      <w:r w:rsidR="00C66BA2" w:rsidRPr="00BB459B">
        <w:rPr>
          <w:b/>
          <w:noProof/>
          <w:sz w:val="24"/>
        </w:rPr>
        <w:t xml:space="preserve"> </w:t>
      </w:r>
      <w:r w:rsidRPr="00BB459B">
        <w:rPr>
          <w:b/>
          <w:noProof/>
          <w:sz w:val="24"/>
        </w:rPr>
        <w:t>Meeting #</w:t>
      </w:r>
      <w:r w:rsidR="001740A1">
        <w:rPr>
          <w:b/>
          <w:noProof/>
          <w:sz w:val="24"/>
        </w:rPr>
        <w:t>106</w:t>
      </w:r>
      <w:r w:rsidR="0068134E">
        <w:fldChar w:fldCharType="begin"/>
      </w:r>
      <w:r w:rsidR="0068134E">
        <w:instrText xml:space="preserve"> DOCPROPERTY  MtgTitle  \* MERGEFORMAT </w:instrText>
      </w:r>
      <w:r w:rsidR="0038063D">
        <w:fldChar w:fldCharType="separate"/>
      </w:r>
      <w:r w:rsidR="0068134E">
        <w:fldChar w:fldCharType="end"/>
      </w:r>
      <w:r w:rsidRPr="00BB459B">
        <w:rPr>
          <w:b/>
          <w:i/>
          <w:noProof/>
          <w:sz w:val="28"/>
        </w:rPr>
        <w:tab/>
      </w:r>
      <w:r w:rsidR="00E51451" w:rsidRPr="00E51451">
        <w:rPr>
          <w:b/>
          <w:i/>
          <w:sz w:val="28"/>
        </w:rPr>
        <w:t>R5-251022</w:t>
      </w:r>
    </w:p>
    <w:p w14:paraId="7CB45193" w14:textId="62061D93" w:rsidR="001E41F3" w:rsidRPr="00BB459B" w:rsidRDefault="001740A1" w:rsidP="005E2C44">
      <w:pPr>
        <w:pStyle w:val="CRCoverPage"/>
        <w:outlineLvl w:val="0"/>
        <w:rPr>
          <w:b/>
          <w:noProof/>
          <w:sz w:val="24"/>
        </w:rPr>
      </w:pPr>
      <w:r>
        <w:rPr>
          <w:b/>
          <w:sz w:val="24"/>
        </w:rPr>
        <w:t>Athens</w:t>
      </w:r>
      <w:r w:rsidR="003654F4" w:rsidRPr="00BB459B">
        <w:rPr>
          <w:b/>
          <w:sz w:val="24"/>
        </w:rPr>
        <w:t xml:space="preserve">, </w:t>
      </w:r>
      <w:r>
        <w:rPr>
          <w:b/>
          <w:sz w:val="24"/>
        </w:rPr>
        <w:t>Greece</w:t>
      </w:r>
      <w:r w:rsidR="003654F4" w:rsidRPr="00BB459B">
        <w:rPr>
          <w:b/>
          <w:sz w:val="24"/>
        </w:rPr>
        <w:t xml:space="preserve">, </w:t>
      </w:r>
      <w:r>
        <w:rPr>
          <w:b/>
          <w:sz w:val="24"/>
        </w:rPr>
        <w:t>February</w:t>
      </w:r>
      <w:r w:rsidR="003654F4" w:rsidRPr="00BB459B">
        <w:rPr>
          <w:b/>
          <w:sz w:val="24"/>
        </w:rPr>
        <w:t xml:space="preserve"> 1</w:t>
      </w:r>
      <w:r>
        <w:rPr>
          <w:b/>
          <w:sz w:val="24"/>
        </w:rPr>
        <w:t>7</w:t>
      </w:r>
      <w:r w:rsidR="003654F4" w:rsidRPr="00BB459B">
        <w:rPr>
          <w:b/>
          <w:sz w:val="24"/>
        </w:rPr>
        <w:t xml:space="preserve"> - 2</w:t>
      </w:r>
      <w:r>
        <w:rPr>
          <w:b/>
          <w:sz w:val="24"/>
        </w:rPr>
        <w:t>1</w:t>
      </w:r>
      <w:r w:rsidR="003654F4" w:rsidRPr="00BB459B">
        <w:rPr>
          <w:b/>
          <w:sz w:val="24"/>
        </w:rPr>
        <w:t xml:space="preserve"> 202</w:t>
      </w:r>
      <w:r>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7B12DEE" w:rsidR="001E41F3" w:rsidRPr="00E51451" w:rsidRDefault="00BA0703" w:rsidP="00E13F3D">
            <w:pPr>
              <w:pStyle w:val="CRCoverPage"/>
              <w:spacing w:after="0"/>
              <w:jc w:val="right"/>
              <w:rPr>
                <w:b/>
                <w:noProof/>
                <w:sz w:val="28"/>
              </w:rPr>
            </w:pPr>
            <w:r w:rsidRPr="00E51451">
              <w:rPr>
                <w:b/>
                <w:sz w:val="28"/>
              </w:rPr>
              <w:fldChar w:fldCharType="begin"/>
            </w:r>
            <w:r w:rsidRPr="00E51451">
              <w:rPr>
                <w:b/>
                <w:sz w:val="28"/>
              </w:rPr>
              <w:instrText xml:space="preserve"> DOCPROPERTY  Spec#  \* MERGEFORMAT </w:instrText>
            </w:r>
            <w:r w:rsidRPr="00E51451">
              <w:rPr>
                <w:b/>
                <w:sz w:val="28"/>
              </w:rPr>
              <w:fldChar w:fldCharType="separate"/>
            </w:r>
            <w:r w:rsidR="00532C50" w:rsidRPr="00E51451">
              <w:rPr>
                <w:b/>
                <w:noProof/>
                <w:sz w:val="28"/>
              </w:rPr>
              <w:t>38.533</w:t>
            </w:r>
            <w:r w:rsidRPr="00E51451">
              <w:rPr>
                <w:b/>
                <w:noProof/>
                <w:sz w:val="28"/>
              </w:rPr>
              <w:fldChar w:fldCharType="end"/>
            </w:r>
          </w:p>
        </w:tc>
        <w:tc>
          <w:tcPr>
            <w:tcW w:w="709" w:type="dxa"/>
          </w:tcPr>
          <w:p w14:paraId="77009707" w14:textId="77777777" w:rsidR="001E41F3" w:rsidRPr="00E51451" w:rsidRDefault="001E41F3">
            <w:pPr>
              <w:pStyle w:val="CRCoverPage"/>
              <w:spacing w:after="0"/>
              <w:jc w:val="center"/>
              <w:rPr>
                <w:b/>
                <w:noProof/>
                <w:sz w:val="28"/>
              </w:rPr>
            </w:pPr>
            <w:r w:rsidRPr="00E51451">
              <w:rPr>
                <w:b/>
                <w:noProof/>
                <w:sz w:val="28"/>
              </w:rPr>
              <w:t>CR</w:t>
            </w:r>
          </w:p>
        </w:tc>
        <w:tc>
          <w:tcPr>
            <w:tcW w:w="1276" w:type="dxa"/>
            <w:shd w:val="pct30" w:color="FFFF00" w:fill="auto"/>
          </w:tcPr>
          <w:p w14:paraId="6CAED29D" w14:textId="3F43CCCD" w:rsidR="001E41F3" w:rsidRPr="00E51451" w:rsidRDefault="00E51451" w:rsidP="00773E2D">
            <w:pPr>
              <w:pStyle w:val="CRCoverPage"/>
              <w:spacing w:after="0"/>
              <w:jc w:val="center"/>
              <w:rPr>
                <w:b/>
                <w:noProof/>
                <w:sz w:val="28"/>
              </w:rPr>
            </w:pPr>
            <w:r w:rsidRPr="00E51451">
              <w:rPr>
                <w:b/>
                <w:noProof/>
                <w:sz w:val="28"/>
              </w:rPr>
              <w:t>3804</w:t>
            </w:r>
          </w:p>
        </w:tc>
        <w:tc>
          <w:tcPr>
            <w:tcW w:w="709" w:type="dxa"/>
          </w:tcPr>
          <w:p w14:paraId="09D2C09B" w14:textId="77777777" w:rsidR="001E41F3" w:rsidRPr="00E51451" w:rsidRDefault="001E41F3" w:rsidP="0051580D">
            <w:pPr>
              <w:pStyle w:val="CRCoverPage"/>
              <w:tabs>
                <w:tab w:val="right" w:pos="625"/>
              </w:tabs>
              <w:spacing w:after="0"/>
              <w:jc w:val="center"/>
              <w:rPr>
                <w:b/>
                <w:noProof/>
                <w:sz w:val="28"/>
              </w:rPr>
            </w:pPr>
            <w:r w:rsidRPr="00E51451">
              <w:rPr>
                <w:b/>
                <w:bCs/>
                <w:noProof/>
                <w:sz w:val="28"/>
              </w:rPr>
              <w:t>rev</w:t>
            </w:r>
          </w:p>
        </w:tc>
        <w:tc>
          <w:tcPr>
            <w:tcW w:w="992" w:type="dxa"/>
            <w:shd w:val="pct30" w:color="FFFF00" w:fill="auto"/>
          </w:tcPr>
          <w:p w14:paraId="7533BF9D" w14:textId="77937F31" w:rsidR="001E41F3" w:rsidRPr="00E51451" w:rsidRDefault="001740A1" w:rsidP="00E13F3D">
            <w:pPr>
              <w:pStyle w:val="CRCoverPage"/>
              <w:spacing w:after="0"/>
              <w:jc w:val="center"/>
              <w:rPr>
                <w:b/>
                <w:noProof/>
                <w:sz w:val="28"/>
              </w:rPr>
            </w:pPr>
            <w:r w:rsidRPr="00E51451">
              <w:rPr>
                <w:b/>
                <w:noProof/>
                <w:sz w:val="28"/>
              </w:rPr>
              <w:t>-</w:t>
            </w:r>
          </w:p>
        </w:tc>
        <w:tc>
          <w:tcPr>
            <w:tcW w:w="2410" w:type="dxa"/>
          </w:tcPr>
          <w:p w14:paraId="5D4AEAE9" w14:textId="77777777" w:rsidR="001E41F3" w:rsidRPr="00E51451" w:rsidRDefault="001E41F3" w:rsidP="0051580D">
            <w:pPr>
              <w:pStyle w:val="CRCoverPage"/>
              <w:tabs>
                <w:tab w:val="right" w:pos="1825"/>
              </w:tabs>
              <w:spacing w:after="0"/>
              <w:jc w:val="center"/>
              <w:rPr>
                <w:b/>
                <w:noProof/>
                <w:sz w:val="28"/>
              </w:rPr>
            </w:pPr>
            <w:r w:rsidRPr="00E51451">
              <w:rPr>
                <w:b/>
                <w:noProof/>
                <w:sz w:val="28"/>
                <w:szCs w:val="28"/>
              </w:rPr>
              <w:t>Current version:</w:t>
            </w:r>
          </w:p>
        </w:tc>
        <w:tc>
          <w:tcPr>
            <w:tcW w:w="1701" w:type="dxa"/>
            <w:shd w:val="pct30" w:color="FFFF00" w:fill="auto"/>
          </w:tcPr>
          <w:p w14:paraId="1E22D6AC" w14:textId="06706F13" w:rsidR="001E41F3" w:rsidRPr="00E51451" w:rsidRDefault="00BA0703">
            <w:pPr>
              <w:pStyle w:val="CRCoverPage"/>
              <w:spacing w:after="0"/>
              <w:jc w:val="center"/>
              <w:rPr>
                <w:b/>
                <w:noProof/>
                <w:sz w:val="28"/>
              </w:rPr>
            </w:pPr>
            <w:r w:rsidRPr="00E51451">
              <w:rPr>
                <w:b/>
                <w:sz w:val="28"/>
              </w:rPr>
              <w:fldChar w:fldCharType="begin"/>
            </w:r>
            <w:r w:rsidRPr="00E51451">
              <w:rPr>
                <w:b/>
                <w:sz w:val="28"/>
              </w:rPr>
              <w:instrText xml:space="preserve"> DOCPROPERTY  Version  \* MERGEFORMAT </w:instrText>
            </w:r>
            <w:r w:rsidRPr="00E51451">
              <w:rPr>
                <w:b/>
                <w:sz w:val="28"/>
              </w:rPr>
              <w:fldChar w:fldCharType="separate"/>
            </w:r>
            <w:r w:rsidR="00E13F3D" w:rsidRPr="00E51451">
              <w:rPr>
                <w:b/>
                <w:noProof/>
                <w:sz w:val="28"/>
              </w:rPr>
              <w:t>18.</w:t>
            </w:r>
            <w:r w:rsidR="0040388D" w:rsidRPr="00E51451">
              <w:rPr>
                <w:b/>
                <w:noProof/>
                <w:sz w:val="28"/>
              </w:rPr>
              <w:t>5</w:t>
            </w:r>
            <w:r w:rsidR="00E13F3D" w:rsidRPr="00E51451">
              <w:rPr>
                <w:b/>
                <w:noProof/>
                <w:sz w:val="28"/>
              </w:rPr>
              <w:t>.</w:t>
            </w:r>
            <w:r w:rsidR="00532C50" w:rsidRPr="00E51451">
              <w:rPr>
                <w:b/>
                <w:noProof/>
                <w:sz w:val="28"/>
              </w:rPr>
              <w:t>0</w:t>
            </w:r>
            <w:r w:rsidRPr="00E51451">
              <w:rPr>
                <w:b/>
                <w:noProof/>
                <w:sz w:val="28"/>
              </w:rPr>
              <w:fldChar w:fldCharType="end"/>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0" w:name="_Hlt497126619"/>
              <w:r w:rsidRPr="00BB459B">
                <w:rPr>
                  <w:rStyle w:val="Hyperlink"/>
                  <w:rFonts w:cs="Arial"/>
                  <w:b/>
                  <w:i/>
                  <w:noProof/>
                  <w:color w:val="FF0000"/>
                </w:rPr>
                <w:t>L</w:t>
              </w:r>
              <w:bookmarkEnd w:id="0"/>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29A3A5D5" w:rsidR="001E41F3" w:rsidRPr="00BB459B" w:rsidRDefault="003654F4">
            <w:pPr>
              <w:pStyle w:val="CRCoverPage"/>
              <w:spacing w:after="0"/>
              <w:ind w:left="100"/>
              <w:rPr>
                <w:noProof/>
              </w:rPr>
            </w:pPr>
            <w:r w:rsidRPr="00BB459B">
              <w:t>Correction of</w:t>
            </w:r>
            <w:r w:rsidR="00B008DE">
              <w:t xml:space="preserve"> </w:t>
            </w:r>
            <w:r w:rsidR="00B008DE" w:rsidRPr="00B008DE">
              <w:t xml:space="preserve">NR SA FR2-FR1 inter-frequency NES triggering conditional handover </w:t>
            </w:r>
            <w:r w:rsidR="00EF1329">
              <w:t>test case 7.3.3.</w:t>
            </w:r>
            <w:r w:rsidR="00B008DE">
              <w:t>4</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r w:rsidR="0068134E">
              <w:fldChar w:fldCharType="begin"/>
            </w:r>
            <w:r w:rsidR="0068134E">
              <w:instrText xml:space="preserve"> DOCPROPERTY  SourceIfTsg  \* MERGEFORMAT </w:instrText>
            </w:r>
            <w:r w:rsidR="0038063D">
              <w:fldChar w:fldCharType="separate"/>
            </w:r>
            <w:r w:rsidR="0068134E">
              <w:fldChar w:fldCharType="end"/>
            </w:r>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18B61D47" w:rsidR="001E41F3" w:rsidRPr="00BB459B" w:rsidRDefault="00EF1329">
            <w:pPr>
              <w:pStyle w:val="CRCoverPage"/>
              <w:spacing w:after="0"/>
              <w:ind w:left="100"/>
              <w:rPr>
                <w:noProof/>
              </w:rPr>
            </w:pPr>
            <w:proofErr w:type="spellStart"/>
            <w:r w:rsidRPr="00EF1329">
              <w:t>Netw_Energy_NR-UEConTest</w:t>
            </w:r>
            <w:proofErr w:type="spellEnd"/>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0B416581" w:rsidR="001E41F3" w:rsidRPr="00BB459B" w:rsidRDefault="0068134E">
            <w:pPr>
              <w:pStyle w:val="CRCoverPage"/>
              <w:spacing w:after="0"/>
              <w:ind w:left="100"/>
              <w:rPr>
                <w:noProof/>
              </w:rPr>
            </w:pPr>
            <w:r>
              <w:fldChar w:fldCharType="begin"/>
            </w:r>
            <w:r>
              <w:instrText xml:space="preserve"> DOCPROPERTY  ResDate  \* MERGEFORMAT </w:instrText>
            </w:r>
            <w:r>
              <w:fldChar w:fldCharType="separate"/>
            </w:r>
            <w:r w:rsidR="00D24991" w:rsidRPr="00BB459B">
              <w:rPr>
                <w:noProof/>
              </w:rPr>
              <w:t>202</w:t>
            </w:r>
            <w:r w:rsidR="00EF1329">
              <w:rPr>
                <w:noProof/>
              </w:rPr>
              <w:t>5</w:t>
            </w:r>
            <w:r w:rsidR="00D24991" w:rsidRPr="00BB459B">
              <w:rPr>
                <w:noProof/>
              </w:rPr>
              <w:t>-</w:t>
            </w:r>
            <w:r w:rsidR="00EF1329">
              <w:rPr>
                <w:noProof/>
              </w:rPr>
              <w:t>0</w:t>
            </w:r>
            <w:r w:rsidR="005A3CEC" w:rsidRPr="00BB459B">
              <w:rPr>
                <w:noProof/>
              </w:rPr>
              <w:t>1</w:t>
            </w:r>
            <w:r w:rsidR="00D24991" w:rsidRPr="00BB459B">
              <w:rPr>
                <w:noProof/>
              </w:rPr>
              <w:t>-</w:t>
            </w:r>
            <w:r w:rsidR="00EF1329">
              <w:rPr>
                <w:noProof/>
              </w:rPr>
              <w:t>21</w:t>
            </w:r>
            <w:r>
              <w:rPr>
                <w:noProof/>
              </w:rPr>
              <w:fldChar w:fldCharType="end"/>
            </w:r>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68134E"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BB459B">
              <w:rPr>
                <w:b/>
                <w:noProof/>
              </w:rPr>
              <w:t>F</w:t>
            </w:r>
            <w:r>
              <w:rPr>
                <w:b/>
                <w:noProof/>
              </w:rPr>
              <w:fldChar w:fldCharType="end"/>
            </w:r>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7777777" w:rsidR="001E41F3" w:rsidRPr="00BB459B" w:rsidRDefault="0068134E">
            <w:pPr>
              <w:pStyle w:val="CRCoverPage"/>
              <w:spacing w:after="0"/>
              <w:ind w:left="100"/>
              <w:rPr>
                <w:noProof/>
              </w:rPr>
            </w:pPr>
            <w:r>
              <w:fldChar w:fldCharType="begin"/>
            </w:r>
            <w:r>
              <w:instrText xml:space="preserve"> DOCPROPERTY  Release  \* MERGEFORMAT </w:instrText>
            </w:r>
            <w:r>
              <w:fldChar w:fldCharType="separate"/>
            </w:r>
            <w:r w:rsidR="00D24991" w:rsidRPr="00BB459B">
              <w:rPr>
                <w:noProof/>
              </w:rPr>
              <w:t>Rel-18</w:t>
            </w:r>
            <w:r>
              <w:rPr>
                <w:noProof/>
              </w:rPr>
              <w:fldChar w:fldCharType="end"/>
            </w:r>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7552AE" w:rsidRPr="00BB459B" w14:paraId="1256F52C" w14:textId="77777777" w:rsidTr="00547111">
        <w:tc>
          <w:tcPr>
            <w:tcW w:w="2694" w:type="dxa"/>
            <w:gridSpan w:val="2"/>
            <w:tcBorders>
              <w:top w:val="single" w:sz="4" w:space="0" w:color="auto"/>
              <w:left w:val="single" w:sz="4" w:space="0" w:color="auto"/>
            </w:tcBorders>
          </w:tcPr>
          <w:p w14:paraId="52C87DB0" w14:textId="77777777" w:rsidR="007552AE" w:rsidRPr="00BB459B" w:rsidRDefault="007552AE" w:rsidP="007552A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4C787D" w:rsidR="007552AE" w:rsidRPr="00BB459B" w:rsidRDefault="00EF1329" w:rsidP="007552AE">
            <w:pPr>
              <w:pStyle w:val="CRCoverPage"/>
              <w:spacing w:after="0"/>
              <w:ind w:left="100"/>
              <w:rPr>
                <w:noProof/>
              </w:rPr>
            </w:pPr>
            <w:r w:rsidRPr="00EF1329">
              <w:t>NR SA FR2 intra-frequency NES triggering conditional handover</w:t>
            </w:r>
            <w:r>
              <w:t xml:space="preserve"> test case 7.3.3.</w:t>
            </w:r>
            <w:r w:rsidR="00E45752">
              <w:t>4</w:t>
            </w:r>
            <w:r w:rsidR="001626DA">
              <w:rPr>
                <w:lang w:eastAsia="sv-SE"/>
              </w:rPr>
              <w:t xml:space="preserve"> </w:t>
            </w:r>
            <w:r w:rsidR="0040388D">
              <w:t>was incomplete</w:t>
            </w:r>
          </w:p>
        </w:tc>
      </w:tr>
      <w:tr w:rsidR="007552AE" w:rsidRPr="00BB459B" w14:paraId="4CA74D09" w14:textId="77777777" w:rsidTr="00547111">
        <w:tc>
          <w:tcPr>
            <w:tcW w:w="2694" w:type="dxa"/>
            <w:gridSpan w:val="2"/>
            <w:tcBorders>
              <w:left w:val="single" w:sz="4" w:space="0" w:color="auto"/>
            </w:tcBorders>
          </w:tcPr>
          <w:p w14:paraId="2D0866D6"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B459B" w:rsidRDefault="007552AE" w:rsidP="007552AE">
            <w:pPr>
              <w:pStyle w:val="CRCoverPage"/>
              <w:spacing w:after="0"/>
              <w:rPr>
                <w:noProof/>
                <w:sz w:val="8"/>
                <w:szCs w:val="8"/>
              </w:rPr>
            </w:pPr>
          </w:p>
        </w:tc>
      </w:tr>
      <w:tr w:rsidR="007552AE" w:rsidRPr="00BB459B" w14:paraId="21016551" w14:textId="77777777" w:rsidTr="00547111">
        <w:tc>
          <w:tcPr>
            <w:tcW w:w="2694" w:type="dxa"/>
            <w:gridSpan w:val="2"/>
            <w:tcBorders>
              <w:left w:val="single" w:sz="4" w:space="0" w:color="auto"/>
            </w:tcBorders>
          </w:tcPr>
          <w:p w14:paraId="49433147" w14:textId="77777777" w:rsidR="007552AE" w:rsidRPr="00BB459B" w:rsidRDefault="007552AE" w:rsidP="007552A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1A7433EB" w14:textId="5BDE1E13" w:rsidR="00A74B20" w:rsidRDefault="0040388D" w:rsidP="00EF1329">
            <w:pPr>
              <w:pStyle w:val="CRCoverPage"/>
              <w:spacing w:after="0"/>
              <w:ind w:left="100"/>
              <w:rPr>
                <w:snapToGrid w:val="0"/>
              </w:rPr>
            </w:pPr>
            <w:r>
              <w:t>Test case</w:t>
            </w:r>
            <w:r w:rsidR="00E45752">
              <w:t xml:space="preserve"> 7.3.3.4 </w:t>
            </w:r>
            <w:r>
              <w:t xml:space="preserve">is </w:t>
            </w:r>
            <w:r w:rsidR="00F17D13" w:rsidRPr="00BB459B">
              <w:rPr>
                <w:snapToGrid w:val="0"/>
              </w:rPr>
              <w:t>corrected</w:t>
            </w:r>
            <w:r w:rsidR="00EF1329">
              <w:rPr>
                <w:snapToGrid w:val="0"/>
              </w:rPr>
              <w:t xml:space="preserve">, </w:t>
            </w:r>
            <w:r w:rsidR="00A0318F">
              <w:rPr>
                <w:snapToGrid w:val="0"/>
              </w:rPr>
              <w:t>the</w:t>
            </w:r>
            <w:r w:rsidR="00EF1329">
              <w:rPr>
                <w:snapToGrid w:val="0"/>
              </w:rPr>
              <w:t xml:space="preserve"> following has been added, modified:</w:t>
            </w:r>
          </w:p>
          <w:p w14:paraId="424389C7" w14:textId="5F576C93" w:rsidR="00EF1329" w:rsidRDefault="00EF1329" w:rsidP="00EF1329">
            <w:pPr>
              <w:pStyle w:val="CRCoverPage"/>
              <w:spacing w:after="0"/>
              <w:ind w:left="100"/>
              <w:rPr>
                <w:snapToGrid w:val="0"/>
              </w:rPr>
            </w:pPr>
            <w:r>
              <w:rPr>
                <w:snapToGrid w:val="0"/>
              </w:rPr>
              <w:t>-</w:t>
            </w:r>
            <w:r w:rsidR="00177B25">
              <w:rPr>
                <w:snapToGrid w:val="0"/>
              </w:rPr>
              <w:t xml:space="preserve"> Minimum conformance requirement was corrected</w:t>
            </w:r>
          </w:p>
          <w:p w14:paraId="7235C924" w14:textId="77777777" w:rsidR="00177B25" w:rsidRDefault="00177B25" w:rsidP="00EF1329">
            <w:pPr>
              <w:pStyle w:val="CRCoverPage"/>
              <w:spacing w:after="0"/>
              <w:ind w:left="100"/>
              <w:rPr>
                <w:snapToGrid w:val="0"/>
              </w:rPr>
            </w:pPr>
            <w:r>
              <w:rPr>
                <w:snapToGrid w:val="0"/>
              </w:rPr>
              <w:t>- Test case applicability was added to 38.522</w:t>
            </w:r>
          </w:p>
          <w:p w14:paraId="31C656EC" w14:textId="03A94663" w:rsidR="00177B25" w:rsidRPr="00EF1329" w:rsidRDefault="00177B25" w:rsidP="00EF1329">
            <w:pPr>
              <w:pStyle w:val="CRCoverPage"/>
              <w:spacing w:after="0"/>
              <w:ind w:left="100"/>
              <w:rPr>
                <w:snapToGrid w:val="0"/>
              </w:rPr>
            </w:pPr>
            <w:r>
              <w:rPr>
                <w:snapToGrid w:val="0"/>
              </w:rPr>
              <w:t xml:space="preserve">- </w:t>
            </w:r>
          </w:p>
        </w:tc>
      </w:tr>
      <w:tr w:rsidR="007552AE" w:rsidRPr="00BB459B" w14:paraId="1F886379" w14:textId="77777777" w:rsidTr="00547111">
        <w:tc>
          <w:tcPr>
            <w:tcW w:w="2694" w:type="dxa"/>
            <w:gridSpan w:val="2"/>
            <w:tcBorders>
              <w:left w:val="single" w:sz="4" w:space="0" w:color="auto"/>
            </w:tcBorders>
          </w:tcPr>
          <w:p w14:paraId="4D989623"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B459B" w:rsidRDefault="007552AE" w:rsidP="007552AE">
            <w:pPr>
              <w:pStyle w:val="CRCoverPage"/>
              <w:spacing w:after="0"/>
              <w:rPr>
                <w:noProof/>
                <w:sz w:val="8"/>
                <w:szCs w:val="8"/>
              </w:rPr>
            </w:pPr>
          </w:p>
        </w:tc>
      </w:tr>
      <w:tr w:rsidR="007552AE" w:rsidRPr="00BB459B" w14:paraId="678D7BF9" w14:textId="77777777" w:rsidTr="00547111">
        <w:tc>
          <w:tcPr>
            <w:tcW w:w="2694" w:type="dxa"/>
            <w:gridSpan w:val="2"/>
            <w:tcBorders>
              <w:left w:val="single" w:sz="4" w:space="0" w:color="auto"/>
              <w:bottom w:val="single" w:sz="4" w:space="0" w:color="auto"/>
            </w:tcBorders>
          </w:tcPr>
          <w:p w14:paraId="4E5CE1B6" w14:textId="77777777" w:rsidR="007552AE" w:rsidRPr="00BB459B" w:rsidRDefault="007552AE" w:rsidP="007552A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Pr="00BB459B" w:rsidRDefault="00F17D13" w:rsidP="007552AE">
            <w:pPr>
              <w:pStyle w:val="CRCoverPage"/>
              <w:spacing w:after="0"/>
              <w:ind w:left="100"/>
              <w:rPr>
                <w:noProof/>
              </w:rPr>
            </w:pPr>
            <w:r w:rsidRPr="00BB459B">
              <w:rPr>
                <w:noProof/>
              </w:rPr>
              <w:t>The test case will remain incomplete and WP cannot be completed.</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F39EBE" w:rsidR="007552AE" w:rsidRPr="00BB459B" w:rsidRDefault="00EF1329" w:rsidP="007552AE">
            <w:pPr>
              <w:pStyle w:val="CRCoverPage"/>
              <w:spacing w:after="0"/>
              <w:ind w:left="100"/>
              <w:rPr>
                <w:noProof/>
              </w:rPr>
            </w:pPr>
            <w:r>
              <w:rPr>
                <w:lang w:eastAsia="sv-SE"/>
              </w:rPr>
              <w:t>7.3.3.</w:t>
            </w:r>
            <w:r w:rsidR="00E45752">
              <w:rPr>
                <w:lang w:eastAsia="sv-SE"/>
              </w:rPr>
              <w:t>4</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B459B" w:rsidRDefault="0040388D"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B459B" w:rsidRDefault="007552AE" w:rsidP="007552AE">
            <w:pPr>
              <w:pStyle w:val="CRCoverPage"/>
              <w:spacing w:after="0"/>
              <w:ind w:left="99"/>
              <w:rPr>
                <w:noProof/>
              </w:rPr>
            </w:pPr>
            <w:r w:rsidRPr="00BB459B">
              <w:rPr>
                <w:noProof/>
              </w:rPr>
              <w:t xml:space="preserve">TS/TR </w:t>
            </w:r>
            <w:r w:rsidR="0040388D">
              <w:rPr>
                <w:noProof/>
              </w:rPr>
              <w:t>…</w:t>
            </w:r>
            <w:r w:rsidRPr="00BB459B">
              <w:rPr>
                <w:noProof/>
              </w:rPr>
              <w:t xml:space="preserve"> CR </w:t>
            </w:r>
            <w:r w:rsidR="0040388D">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B459B" w:rsidRDefault="007552AE" w:rsidP="007552AE">
            <w:pPr>
              <w:pStyle w:val="CRCoverPage"/>
              <w:spacing w:after="0"/>
              <w:ind w:left="100"/>
              <w:rPr>
                <w:noProof/>
              </w:rPr>
            </w:pP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BB459B" w:rsidRDefault="007552AE" w:rsidP="007552AE">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Pr="00BB459B" w:rsidRDefault="00337560" w:rsidP="00773E2D">
      <w:pPr>
        <w:rPr>
          <w:noProof/>
        </w:rPr>
      </w:pPr>
    </w:p>
    <w:p w14:paraId="7DBF92E7" w14:textId="77777777" w:rsidR="00337560" w:rsidRPr="00BB459B" w:rsidRDefault="00337560" w:rsidP="00773E2D">
      <w:pPr>
        <w:rPr>
          <w:noProof/>
        </w:rPr>
      </w:pPr>
    </w:p>
    <w:p w14:paraId="2328547B" w14:textId="77777777" w:rsidR="00337560" w:rsidRPr="00BB459B" w:rsidRDefault="00337560" w:rsidP="00773E2D">
      <w:pPr>
        <w:rPr>
          <w:noProof/>
        </w:rPr>
      </w:pPr>
    </w:p>
    <w:p w14:paraId="211F2470" w14:textId="77777777" w:rsidR="00337560" w:rsidRPr="00BB459B" w:rsidRDefault="00337560" w:rsidP="00773E2D">
      <w:pPr>
        <w:rPr>
          <w:noProof/>
        </w:rPr>
      </w:pPr>
    </w:p>
    <w:p w14:paraId="3548D29B" w14:textId="4D1EB62E" w:rsidR="00337560" w:rsidRDefault="00337560" w:rsidP="00773E2D">
      <w:pPr>
        <w:rPr>
          <w:b/>
          <w:bCs/>
          <w:noProof/>
          <w:color w:val="FF0000"/>
        </w:rPr>
      </w:pPr>
      <w:r w:rsidRPr="00BB459B">
        <w:rPr>
          <w:b/>
          <w:bCs/>
          <w:noProof/>
          <w:color w:val="FF0000"/>
        </w:rPr>
        <w:t>/// Start of changes</w:t>
      </w:r>
    </w:p>
    <w:p w14:paraId="2A20910F" w14:textId="77777777" w:rsidR="00210BFB" w:rsidRPr="006A4082" w:rsidRDefault="00210BFB" w:rsidP="00210BFB">
      <w:pPr>
        <w:pStyle w:val="Heading4"/>
      </w:pPr>
      <w:r w:rsidRPr="006A4082">
        <w:t>7.3.3.3</w:t>
      </w:r>
      <w:r w:rsidRPr="006A4082">
        <w:tab/>
        <w:t xml:space="preserve">NR SA FR2 intra-frequency </w:t>
      </w:r>
      <w:del w:id="1" w:author="Kuba Kolodziej" w:date="2025-02-07T16:10:00Z">
        <w:r w:rsidRPr="006A4082" w:rsidDel="0038063D">
          <w:delText xml:space="preserve"> </w:delText>
        </w:r>
      </w:del>
      <w:r w:rsidRPr="006A4082">
        <w:t>NES triggering conditional handover</w:t>
      </w:r>
    </w:p>
    <w:p w14:paraId="3E69BD4C" w14:textId="77777777" w:rsidR="00210BFB" w:rsidRPr="006A4082" w:rsidRDefault="00210BFB" w:rsidP="00210BFB">
      <w:pPr>
        <w:pStyle w:val="EditorsNote"/>
      </w:pPr>
      <w:r w:rsidRPr="006A4082">
        <w:t>Editor’s Note: This test case is incomplete in following aspects:</w:t>
      </w:r>
    </w:p>
    <w:p w14:paraId="798FE612" w14:textId="77777777" w:rsidR="00210BFB" w:rsidRPr="006A4082" w:rsidRDefault="00210BFB" w:rsidP="00210BFB">
      <w:pPr>
        <w:pStyle w:val="EditorsNote"/>
      </w:pPr>
      <w:r w:rsidRPr="006A4082">
        <w:t>-</w:t>
      </w:r>
      <w:r w:rsidRPr="006A4082">
        <w:tab/>
        <w:t>TT analysis is missing.</w:t>
      </w:r>
    </w:p>
    <w:p w14:paraId="207A3C19" w14:textId="77777777" w:rsidR="00210BFB" w:rsidRPr="006A4082" w:rsidRDefault="00210BFB" w:rsidP="00210BFB">
      <w:pPr>
        <w:pStyle w:val="EditorsNote"/>
      </w:pPr>
      <w:r w:rsidRPr="006A4082">
        <w:t>-</w:t>
      </w:r>
      <w:r w:rsidRPr="006A4082">
        <w:tab/>
        <w:t>Some test parameters are still FFS</w:t>
      </w:r>
    </w:p>
    <w:p w14:paraId="0C6052CB" w14:textId="77777777" w:rsidR="00210BFB" w:rsidRPr="006A4082" w:rsidRDefault="00210BFB" w:rsidP="00210BFB">
      <w:pPr>
        <w:pStyle w:val="EditorsNote"/>
      </w:pPr>
      <w:r w:rsidRPr="006A4082">
        <w:t>-</w:t>
      </w:r>
      <w:r w:rsidRPr="006A4082">
        <w:tab/>
        <w:t>Message content is FFS</w:t>
      </w:r>
    </w:p>
    <w:p w14:paraId="6654E2B3" w14:textId="77777777" w:rsidR="00210BFB" w:rsidRPr="006A4082" w:rsidDel="0041018F" w:rsidRDefault="00210BFB" w:rsidP="00210BFB">
      <w:pPr>
        <w:pStyle w:val="EditorsNote"/>
        <w:rPr>
          <w:del w:id="2" w:author="Kuba Kolodziej" w:date="2025-01-22T14:12:00Z"/>
        </w:rPr>
      </w:pPr>
      <w:r w:rsidRPr="006A4082">
        <w:t xml:space="preserve">- </w:t>
      </w:r>
      <w:r w:rsidRPr="006A4082">
        <w:tab/>
        <w:t>Test procedure is FFS</w:t>
      </w:r>
    </w:p>
    <w:p w14:paraId="6189ECA1" w14:textId="77777777" w:rsidR="00210BFB" w:rsidRPr="006A4082" w:rsidRDefault="00210BFB" w:rsidP="0041018F">
      <w:pPr>
        <w:pStyle w:val="EditorsNote"/>
      </w:pPr>
      <w:del w:id="3" w:author="Kuba Kolodziej" w:date="2025-01-22T14:12:00Z">
        <w:r w:rsidRPr="006A4082" w:rsidDel="0041018F">
          <w:delText>-</w:delText>
        </w:r>
        <w:r w:rsidRPr="006A4082" w:rsidDel="0041018F">
          <w:tab/>
          <w:delText>Applicability is missing</w:delText>
        </w:r>
      </w:del>
    </w:p>
    <w:p w14:paraId="0347C325" w14:textId="037B624A" w:rsidR="00210BFB" w:rsidRPr="006A4082" w:rsidDel="008E5140" w:rsidRDefault="00210BFB" w:rsidP="00210BFB">
      <w:pPr>
        <w:pStyle w:val="EditorsNote"/>
        <w:rPr>
          <w:del w:id="4" w:author="Kuba Kolodziej" w:date="2025-01-22T14:20:00Z"/>
        </w:rPr>
      </w:pPr>
      <w:del w:id="5" w:author="Kuba Kolodziej" w:date="2025-01-22T14:20:00Z">
        <w:r w:rsidRPr="006A4082" w:rsidDel="008E5140">
          <w:delText>-</w:delText>
        </w:r>
        <w:r w:rsidRPr="006A4082" w:rsidDel="008E5140">
          <w:tab/>
          <w:delText>Cell configuration mapping is missing</w:delText>
        </w:r>
      </w:del>
    </w:p>
    <w:p w14:paraId="73161012" w14:textId="77777777" w:rsidR="00210BFB" w:rsidRPr="006A4082" w:rsidRDefault="00210BFB" w:rsidP="00210BFB">
      <w:pPr>
        <w:pStyle w:val="H6"/>
      </w:pPr>
      <w:r w:rsidRPr="006A4082">
        <w:t>7.3.3.3.1</w:t>
      </w:r>
      <w:r w:rsidRPr="006A4082">
        <w:tab/>
        <w:t>Test purpose</w:t>
      </w:r>
    </w:p>
    <w:p w14:paraId="30737422" w14:textId="77777777" w:rsidR="00210BFB" w:rsidRPr="006A4082" w:rsidRDefault="00210BFB" w:rsidP="00210BFB">
      <w:pPr>
        <w:rPr>
          <w:rFonts w:cs="v4.2.0"/>
        </w:rPr>
      </w:pPr>
      <w:r w:rsidRPr="006A4082">
        <w:rPr>
          <w:rFonts w:cs="v4.2.0"/>
        </w:rPr>
        <w:t xml:space="preserve">This test is to verify the requirement for the NR FR2 intra-frequency </w:t>
      </w:r>
      <w:r w:rsidRPr="006A4082">
        <w:t xml:space="preserve">NES triggering </w:t>
      </w:r>
      <w:r w:rsidRPr="006A4082">
        <w:rPr>
          <w:rFonts w:cs="v4.2.0"/>
        </w:rPr>
        <w:t xml:space="preserve">conditional handover requirements specified in </w:t>
      </w:r>
      <w:r w:rsidRPr="006A4082">
        <w:t xml:space="preserve">38.133 [6] </w:t>
      </w:r>
      <w:del w:id="6" w:author="Kuba Kolodziej" w:date="2025-01-21T14:40:00Z">
        <w:r w:rsidRPr="006A4082" w:rsidDel="00210BFB">
          <w:rPr>
            <w:rFonts w:cs="v4.2.0"/>
          </w:rPr>
          <w:delText xml:space="preserve"> </w:delText>
        </w:r>
      </w:del>
      <w:r w:rsidRPr="006A4082">
        <w:rPr>
          <w:rFonts w:cs="v4.2.0"/>
        </w:rPr>
        <w:t>clause </w:t>
      </w:r>
      <w:r w:rsidRPr="006A4082">
        <w:rPr>
          <w:lang w:eastAsia="zh-CN"/>
        </w:rPr>
        <w:t>6.1.4.4</w:t>
      </w:r>
      <w:r w:rsidRPr="006A4082">
        <w:rPr>
          <w:rFonts w:cs="v4.2.0"/>
        </w:rPr>
        <w:t>.</w:t>
      </w:r>
    </w:p>
    <w:p w14:paraId="583B14FE" w14:textId="77777777" w:rsidR="00210BFB" w:rsidRPr="006A4082" w:rsidRDefault="00210BFB" w:rsidP="00210BFB">
      <w:pPr>
        <w:pStyle w:val="H6"/>
      </w:pPr>
      <w:r w:rsidRPr="006A4082">
        <w:t>7.3.3.3.2</w:t>
      </w:r>
      <w:r w:rsidRPr="006A4082">
        <w:tab/>
        <w:t>Test applicability</w:t>
      </w:r>
    </w:p>
    <w:p w14:paraId="6DA1298A" w14:textId="77777777" w:rsidR="00210BFB" w:rsidRPr="006A4082" w:rsidRDefault="00210BFB" w:rsidP="00210BFB">
      <w:pPr>
        <w:rPr>
          <w:lang w:eastAsia="sv-SE"/>
        </w:rPr>
      </w:pPr>
      <w:r w:rsidRPr="006A4082">
        <w:rPr>
          <w:lang w:eastAsia="sv-SE"/>
        </w:rPr>
        <w:t xml:space="preserve">This test applies to all types of NR UE from Release 18 onwards and supporting </w:t>
      </w:r>
      <w:r w:rsidRPr="006A4082">
        <w:t>NES triggering</w:t>
      </w:r>
      <w:r w:rsidRPr="006A4082">
        <w:rPr>
          <w:lang w:eastAsia="sv-SE"/>
        </w:rPr>
        <w:t xml:space="preserve"> conditional handover. </w:t>
      </w:r>
    </w:p>
    <w:p w14:paraId="5AC38818" w14:textId="77777777" w:rsidR="00210BFB" w:rsidRPr="006A4082" w:rsidRDefault="00210BFB" w:rsidP="00210BFB">
      <w:pPr>
        <w:pStyle w:val="H6"/>
      </w:pPr>
      <w:r w:rsidRPr="006A4082">
        <w:t>7.3.3.3.3</w:t>
      </w:r>
      <w:r w:rsidRPr="006A4082">
        <w:tab/>
        <w:t>Minimum conformance requirements</w:t>
      </w:r>
    </w:p>
    <w:p w14:paraId="1A48EF64" w14:textId="77777777" w:rsidR="00210BFB" w:rsidRPr="006A4082" w:rsidRDefault="00210BFB" w:rsidP="00210BFB">
      <w:pPr>
        <w:rPr>
          <w:lang w:eastAsia="sv-SE"/>
        </w:rPr>
      </w:pPr>
      <w:r w:rsidRPr="006A4082">
        <w:rPr>
          <w:lang w:eastAsia="sv-SE"/>
        </w:rPr>
        <w:t>The minimum conformance requirements are specified in clause 7.3.3.0.1.</w:t>
      </w:r>
    </w:p>
    <w:p w14:paraId="7B148DAA" w14:textId="77777777" w:rsidR="00210BFB" w:rsidRPr="006A4082" w:rsidRDefault="00210BFB" w:rsidP="00210BFB">
      <w:pPr>
        <w:rPr>
          <w:lang w:eastAsia="sv-SE"/>
        </w:rPr>
      </w:pPr>
      <w:r w:rsidRPr="006A4082">
        <w:rPr>
          <w:lang w:eastAsia="sv-SE"/>
        </w:rPr>
        <w:t>The normative reference for this requirement is TS 38.133 [6] clause A.7.3.3.3.</w:t>
      </w:r>
    </w:p>
    <w:p w14:paraId="5E8BB7C1" w14:textId="77777777" w:rsidR="00210BFB" w:rsidRPr="006A4082" w:rsidRDefault="00210BFB" w:rsidP="00210BFB">
      <w:pPr>
        <w:pStyle w:val="H6"/>
      </w:pPr>
      <w:r w:rsidRPr="006A4082">
        <w:t>7.3.3.3.4</w:t>
      </w:r>
      <w:r w:rsidRPr="006A4082">
        <w:tab/>
        <w:t>Test description</w:t>
      </w:r>
    </w:p>
    <w:p w14:paraId="311550D7" w14:textId="77777777" w:rsidR="00210BFB" w:rsidRPr="006A4082" w:rsidRDefault="00210BFB" w:rsidP="00210BFB">
      <w:pPr>
        <w:pStyle w:val="H6"/>
      </w:pPr>
      <w:r w:rsidRPr="006A4082">
        <w:t>7.3.3.3.4.1</w:t>
      </w:r>
      <w:r w:rsidRPr="006A4082">
        <w:tab/>
        <w:t>Initial conditions</w:t>
      </w:r>
    </w:p>
    <w:p w14:paraId="19CB06E6" w14:textId="77777777" w:rsidR="00210BFB" w:rsidRPr="006A4082" w:rsidRDefault="00210BFB" w:rsidP="00210BFB">
      <w:r w:rsidRPr="006A4082">
        <w:t>Initial conditions are a set of test configurations the UE needs to be tested in and the steps for the SS to take with the UE to reach the correct measurement state.</w:t>
      </w:r>
    </w:p>
    <w:p w14:paraId="1CD46146" w14:textId="77777777" w:rsidR="00210BFB" w:rsidRPr="006A4082" w:rsidRDefault="00210BFB" w:rsidP="00210BFB">
      <w:pPr>
        <w:rPr>
          <w:lang w:eastAsia="sv-SE"/>
        </w:rPr>
      </w:pPr>
      <w:r w:rsidRPr="006A4082">
        <w:rPr>
          <w:lang w:eastAsia="sv-SE"/>
        </w:rPr>
        <w:t xml:space="preserve">This test shall be tested using any of the test configurations in Table </w:t>
      </w:r>
      <w:r w:rsidRPr="006A4082">
        <w:t>7.3.3.3.4.1-1</w:t>
      </w:r>
      <w:r w:rsidRPr="006A4082">
        <w:rPr>
          <w:lang w:eastAsia="sv-SE"/>
        </w:rPr>
        <w:t>.</w:t>
      </w:r>
    </w:p>
    <w:p w14:paraId="1AA48B5B" w14:textId="77777777" w:rsidR="00210BFB" w:rsidRPr="006A4082" w:rsidRDefault="00210BFB" w:rsidP="00210BFB">
      <w:pPr>
        <w:pStyle w:val="TH"/>
      </w:pPr>
      <w:r w:rsidRPr="006A4082">
        <w:t xml:space="preserve">Table </w:t>
      </w:r>
      <w:r w:rsidRPr="006A4082">
        <w:rPr>
          <w:snapToGrid w:val="0"/>
        </w:rPr>
        <w:t>7.3.3.3.4.1</w:t>
      </w:r>
      <w:r w:rsidRPr="006A4082">
        <w:t>-1: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10BFB" w:rsidRPr="006A4082" w14:paraId="579FC0D1" w14:textId="77777777" w:rsidTr="00E065C4">
        <w:tc>
          <w:tcPr>
            <w:tcW w:w="2330" w:type="dxa"/>
            <w:shd w:val="clear" w:color="auto" w:fill="auto"/>
          </w:tcPr>
          <w:p w14:paraId="3582DC21" w14:textId="77777777" w:rsidR="00210BFB" w:rsidRPr="006A4082" w:rsidRDefault="00210BFB" w:rsidP="00E065C4">
            <w:pPr>
              <w:keepNext/>
              <w:keepLines/>
              <w:spacing w:after="0"/>
              <w:jc w:val="center"/>
              <w:rPr>
                <w:rFonts w:ascii="Arial" w:hAnsi="Arial"/>
                <w:b/>
                <w:sz w:val="18"/>
              </w:rPr>
            </w:pPr>
            <w:r w:rsidRPr="006A4082">
              <w:rPr>
                <w:rFonts w:ascii="Arial" w:hAnsi="Arial"/>
                <w:b/>
                <w:sz w:val="18"/>
              </w:rPr>
              <w:t>Config</w:t>
            </w:r>
          </w:p>
        </w:tc>
        <w:tc>
          <w:tcPr>
            <w:tcW w:w="7299" w:type="dxa"/>
            <w:shd w:val="clear" w:color="auto" w:fill="auto"/>
          </w:tcPr>
          <w:p w14:paraId="7843AF0F" w14:textId="77777777" w:rsidR="00210BFB" w:rsidRPr="006A4082" w:rsidRDefault="00210BFB" w:rsidP="00E065C4">
            <w:pPr>
              <w:keepNext/>
              <w:keepLines/>
              <w:spacing w:after="0"/>
              <w:jc w:val="center"/>
              <w:rPr>
                <w:rFonts w:ascii="Arial" w:hAnsi="Arial"/>
                <w:b/>
                <w:sz w:val="18"/>
              </w:rPr>
            </w:pPr>
            <w:r w:rsidRPr="006A4082">
              <w:rPr>
                <w:rFonts w:ascii="Arial" w:hAnsi="Arial"/>
                <w:b/>
                <w:sz w:val="18"/>
              </w:rPr>
              <w:t>Description</w:t>
            </w:r>
          </w:p>
        </w:tc>
      </w:tr>
      <w:tr w:rsidR="00210BFB" w:rsidRPr="006A4082" w14:paraId="21B4906C" w14:textId="77777777" w:rsidTr="00E065C4">
        <w:tc>
          <w:tcPr>
            <w:tcW w:w="2330" w:type="dxa"/>
            <w:shd w:val="clear" w:color="auto" w:fill="auto"/>
          </w:tcPr>
          <w:p w14:paraId="26B50132" w14:textId="77777777" w:rsidR="00210BFB" w:rsidRPr="006A4082" w:rsidRDefault="00210BFB" w:rsidP="00E065C4">
            <w:pPr>
              <w:keepNext/>
              <w:keepLines/>
              <w:spacing w:after="0"/>
              <w:rPr>
                <w:rFonts w:ascii="Arial" w:hAnsi="Arial"/>
                <w:sz w:val="18"/>
              </w:rPr>
            </w:pPr>
            <w:r w:rsidRPr="006A4082">
              <w:rPr>
                <w:rFonts w:ascii="Arial" w:hAnsi="Arial"/>
                <w:sz w:val="18"/>
              </w:rPr>
              <w:t>7.3.3.3-1</w:t>
            </w:r>
          </w:p>
        </w:tc>
        <w:tc>
          <w:tcPr>
            <w:tcW w:w="7299" w:type="dxa"/>
            <w:shd w:val="clear" w:color="auto" w:fill="auto"/>
          </w:tcPr>
          <w:p w14:paraId="08FBAAE4" w14:textId="77777777" w:rsidR="00210BFB" w:rsidRPr="006A4082" w:rsidRDefault="00210BFB" w:rsidP="00E065C4">
            <w:pPr>
              <w:keepNext/>
              <w:keepLines/>
              <w:spacing w:after="0" w:line="256" w:lineRule="auto"/>
              <w:rPr>
                <w:rFonts w:ascii="Arial" w:hAnsi="Arial"/>
                <w:sz w:val="18"/>
              </w:rPr>
            </w:pPr>
            <w:r w:rsidRPr="006A4082">
              <w:rPr>
                <w:rFonts w:ascii="Arial" w:hAnsi="Arial"/>
                <w:sz w:val="18"/>
              </w:rPr>
              <w:t>Source cell: NR 120 kHz SSB SCS, 100 MHz bandwidth, TDD duplex mode</w:t>
            </w:r>
          </w:p>
          <w:p w14:paraId="39D7AA7F" w14:textId="77777777" w:rsidR="00210BFB" w:rsidRPr="006A4082" w:rsidRDefault="00210BFB" w:rsidP="00E065C4">
            <w:pPr>
              <w:keepNext/>
              <w:keepLines/>
              <w:spacing w:after="0"/>
              <w:rPr>
                <w:rFonts w:ascii="Arial" w:hAnsi="Arial"/>
                <w:sz w:val="18"/>
              </w:rPr>
            </w:pPr>
            <w:r w:rsidRPr="006A4082">
              <w:rPr>
                <w:rFonts w:ascii="Arial" w:hAnsi="Arial"/>
                <w:sz w:val="18"/>
              </w:rPr>
              <w:t>Target cell:  NR 120 kHz SSB SCS, 100 MHz bandwidth, TDD duplex mode</w:t>
            </w:r>
          </w:p>
        </w:tc>
      </w:tr>
    </w:tbl>
    <w:p w14:paraId="27154140" w14:textId="77777777" w:rsidR="00210BFB" w:rsidRPr="006A4082" w:rsidRDefault="00210BFB" w:rsidP="00210BFB">
      <w:pPr>
        <w:rPr>
          <w:lang w:eastAsia="sv-SE"/>
        </w:rPr>
      </w:pPr>
    </w:p>
    <w:p w14:paraId="7574E8B2" w14:textId="77777777" w:rsidR="00210BFB" w:rsidRPr="006A4082" w:rsidRDefault="00210BFB" w:rsidP="00210BFB">
      <w:pPr>
        <w:rPr>
          <w:lang w:eastAsia="sv-SE"/>
        </w:rPr>
      </w:pPr>
      <w:r w:rsidRPr="006A4082">
        <w:rPr>
          <w:lang w:eastAsia="sv-SE"/>
        </w:rPr>
        <w:t>Configure the test equipment and the DUT according to the parameters in Table 7.3.3.3.4.1-2</w:t>
      </w:r>
    </w:p>
    <w:p w14:paraId="210FFA90" w14:textId="77777777" w:rsidR="00210BFB" w:rsidRPr="006A4082" w:rsidRDefault="00210BFB" w:rsidP="00210BFB">
      <w:pPr>
        <w:pStyle w:val="TH"/>
      </w:pPr>
      <w:r w:rsidRPr="006A4082">
        <w:lastRenderedPageBreak/>
        <w:t>Table 7.3.3.3.4.1-2: Initial conditions for TBD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10BFB" w:rsidRPr="006A4082" w14:paraId="5FB289ED" w14:textId="77777777" w:rsidTr="00E065C4">
        <w:trPr>
          <w:jc w:val="center"/>
        </w:trPr>
        <w:tc>
          <w:tcPr>
            <w:tcW w:w="1701" w:type="dxa"/>
            <w:shd w:val="clear" w:color="auto" w:fill="auto"/>
          </w:tcPr>
          <w:p w14:paraId="7D0C3090" w14:textId="77777777" w:rsidR="00210BFB" w:rsidRPr="006A4082" w:rsidRDefault="00210BFB" w:rsidP="00E065C4">
            <w:pPr>
              <w:pStyle w:val="TAH"/>
            </w:pPr>
            <w:r w:rsidRPr="006A4082">
              <w:t>Parameter</w:t>
            </w:r>
          </w:p>
        </w:tc>
        <w:tc>
          <w:tcPr>
            <w:tcW w:w="3943" w:type="dxa"/>
            <w:gridSpan w:val="2"/>
            <w:shd w:val="clear" w:color="auto" w:fill="auto"/>
          </w:tcPr>
          <w:p w14:paraId="57B004BD" w14:textId="77777777" w:rsidR="00210BFB" w:rsidRPr="006A4082" w:rsidRDefault="00210BFB" w:rsidP="00E065C4">
            <w:pPr>
              <w:pStyle w:val="TAH"/>
            </w:pPr>
            <w:r w:rsidRPr="006A4082">
              <w:t>Value</w:t>
            </w:r>
          </w:p>
        </w:tc>
        <w:tc>
          <w:tcPr>
            <w:tcW w:w="3961" w:type="dxa"/>
          </w:tcPr>
          <w:p w14:paraId="16B2AD64" w14:textId="77777777" w:rsidR="00210BFB" w:rsidRPr="006A4082" w:rsidRDefault="00210BFB" w:rsidP="00E065C4">
            <w:pPr>
              <w:pStyle w:val="TAH"/>
            </w:pPr>
            <w:r w:rsidRPr="006A4082">
              <w:t>Comment</w:t>
            </w:r>
          </w:p>
        </w:tc>
      </w:tr>
      <w:tr w:rsidR="00210BFB" w:rsidRPr="006A4082" w14:paraId="4A4D7F6A" w14:textId="77777777" w:rsidTr="00E065C4">
        <w:trPr>
          <w:jc w:val="center"/>
        </w:trPr>
        <w:tc>
          <w:tcPr>
            <w:tcW w:w="1701" w:type="dxa"/>
            <w:shd w:val="clear" w:color="auto" w:fill="auto"/>
          </w:tcPr>
          <w:p w14:paraId="5F623691" w14:textId="77777777" w:rsidR="00210BFB" w:rsidRPr="006A4082" w:rsidRDefault="00210BFB" w:rsidP="00E065C4">
            <w:pPr>
              <w:pStyle w:val="TAL"/>
            </w:pPr>
            <w:r w:rsidRPr="006A4082">
              <w:t>Test environment</w:t>
            </w:r>
          </w:p>
        </w:tc>
        <w:tc>
          <w:tcPr>
            <w:tcW w:w="3943" w:type="dxa"/>
            <w:gridSpan w:val="2"/>
            <w:shd w:val="clear" w:color="auto" w:fill="auto"/>
          </w:tcPr>
          <w:p w14:paraId="55D440FA" w14:textId="77777777" w:rsidR="00210BFB" w:rsidRPr="006A4082" w:rsidRDefault="00210BFB" w:rsidP="00E065C4">
            <w:pPr>
              <w:pStyle w:val="TAL"/>
            </w:pPr>
            <w:r w:rsidRPr="006A4082">
              <w:t>NC</w:t>
            </w:r>
          </w:p>
        </w:tc>
        <w:tc>
          <w:tcPr>
            <w:tcW w:w="3961" w:type="dxa"/>
          </w:tcPr>
          <w:p w14:paraId="4ACD8AAA" w14:textId="77777777" w:rsidR="00210BFB" w:rsidRPr="006A4082" w:rsidRDefault="00210BFB" w:rsidP="00E065C4">
            <w:pPr>
              <w:pStyle w:val="TAL"/>
            </w:pPr>
            <w:r w:rsidRPr="006A4082">
              <w:t>As specified in TS 38.508-1 [14] clause 4.1.</w:t>
            </w:r>
          </w:p>
        </w:tc>
      </w:tr>
      <w:tr w:rsidR="00210BFB" w:rsidRPr="006A4082" w14:paraId="16B81A27" w14:textId="77777777" w:rsidTr="00E065C4">
        <w:trPr>
          <w:jc w:val="center"/>
        </w:trPr>
        <w:tc>
          <w:tcPr>
            <w:tcW w:w="1701" w:type="dxa"/>
            <w:shd w:val="clear" w:color="auto" w:fill="auto"/>
          </w:tcPr>
          <w:p w14:paraId="1A1DCF51" w14:textId="77777777" w:rsidR="00210BFB" w:rsidRPr="006A4082" w:rsidRDefault="00210BFB" w:rsidP="00E065C4">
            <w:pPr>
              <w:pStyle w:val="TAL"/>
            </w:pPr>
            <w:r w:rsidRPr="006A4082">
              <w:t>Test frequencies</w:t>
            </w:r>
          </w:p>
        </w:tc>
        <w:tc>
          <w:tcPr>
            <w:tcW w:w="7904" w:type="dxa"/>
            <w:gridSpan w:val="3"/>
            <w:shd w:val="clear" w:color="auto" w:fill="auto"/>
          </w:tcPr>
          <w:p w14:paraId="04A706AF" w14:textId="77777777" w:rsidR="00210BFB" w:rsidRPr="006A4082" w:rsidRDefault="00210BFB" w:rsidP="00E065C4">
            <w:pPr>
              <w:pStyle w:val="TAL"/>
            </w:pPr>
            <w:r w:rsidRPr="006A4082">
              <w:t>As specified in Annex E, table E.5-1 and TS 38.508-1 [14] clause 7.2.3.</w:t>
            </w:r>
          </w:p>
        </w:tc>
      </w:tr>
      <w:tr w:rsidR="00210BFB" w:rsidRPr="006A4082" w14:paraId="5D0B286B" w14:textId="77777777" w:rsidTr="00E065C4">
        <w:trPr>
          <w:jc w:val="center"/>
        </w:trPr>
        <w:tc>
          <w:tcPr>
            <w:tcW w:w="1701" w:type="dxa"/>
            <w:shd w:val="clear" w:color="auto" w:fill="auto"/>
          </w:tcPr>
          <w:p w14:paraId="2FD014F3" w14:textId="77777777" w:rsidR="00210BFB" w:rsidRPr="006A4082" w:rsidRDefault="00210BFB" w:rsidP="00E065C4">
            <w:pPr>
              <w:pStyle w:val="TAL"/>
            </w:pPr>
            <w:r w:rsidRPr="006A4082">
              <w:t>Channel bandwidth</w:t>
            </w:r>
          </w:p>
        </w:tc>
        <w:tc>
          <w:tcPr>
            <w:tcW w:w="7904" w:type="dxa"/>
            <w:gridSpan w:val="3"/>
            <w:shd w:val="clear" w:color="auto" w:fill="auto"/>
          </w:tcPr>
          <w:p w14:paraId="5CC06C64" w14:textId="77777777" w:rsidR="00210BFB" w:rsidRPr="006A4082" w:rsidRDefault="00210BFB" w:rsidP="00E065C4">
            <w:pPr>
              <w:pStyle w:val="TAL"/>
            </w:pPr>
            <w:r w:rsidRPr="006A4082">
              <w:t>As specified by the test configuration selected from Table 7.1.1.1.4.1-1.</w:t>
            </w:r>
          </w:p>
        </w:tc>
      </w:tr>
      <w:tr w:rsidR="00210BFB" w:rsidRPr="006A4082" w14:paraId="1E274D66" w14:textId="77777777" w:rsidTr="00E065C4">
        <w:trPr>
          <w:jc w:val="center"/>
        </w:trPr>
        <w:tc>
          <w:tcPr>
            <w:tcW w:w="1701" w:type="dxa"/>
            <w:shd w:val="clear" w:color="auto" w:fill="auto"/>
          </w:tcPr>
          <w:p w14:paraId="101A86E3" w14:textId="77777777" w:rsidR="00210BFB" w:rsidRPr="006A4082" w:rsidRDefault="00210BFB" w:rsidP="00E065C4">
            <w:pPr>
              <w:pStyle w:val="TAL"/>
            </w:pPr>
            <w:r w:rsidRPr="006A4082">
              <w:t>Propagation conditions</w:t>
            </w:r>
          </w:p>
        </w:tc>
        <w:tc>
          <w:tcPr>
            <w:tcW w:w="3943" w:type="dxa"/>
            <w:gridSpan w:val="2"/>
            <w:shd w:val="clear" w:color="auto" w:fill="auto"/>
          </w:tcPr>
          <w:p w14:paraId="64B56929" w14:textId="77777777" w:rsidR="00210BFB" w:rsidRPr="006A4082" w:rsidRDefault="00210BFB" w:rsidP="00E065C4">
            <w:pPr>
              <w:pStyle w:val="TAL"/>
            </w:pPr>
            <w:r w:rsidRPr="006A4082">
              <w:t>AWGN</w:t>
            </w:r>
          </w:p>
        </w:tc>
        <w:tc>
          <w:tcPr>
            <w:tcW w:w="3961" w:type="dxa"/>
          </w:tcPr>
          <w:p w14:paraId="1E903AAA" w14:textId="77777777" w:rsidR="00210BFB" w:rsidRPr="006A4082" w:rsidRDefault="00210BFB" w:rsidP="00E065C4">
            <w:pPr>
              <w:pStyle w:val="TAL"/>
            </w:pPr>
            <w:r w:rsidRPr="006A4082">
              <w:t>As specified in Annex C.2.2.</w:t>
            </w:r>
          </w:p>
        </w:tc>
      </w:tr>
      <w:tr w:rsidR="00210BFB" w:rsidRPr="006A4082" w14:paraId="4468F4DE" w14:textId="77777777" w:rsidTr="00E065C4">
        <w:trPr>
          <w:trHeight w:val="251"/>
          <w:jc w:val="center"/>
        </w:trPr>
        <w:tc>
          <w:tcPr>
            <w:tcW w:w="1701" w:type="dxa"/>
            <w:vMerge w:val="restart"/>
            <w:shd w:val="clear" w:color="auto" w:fill="auto"/>
          </w:tcPr>
          <w:p w14:paraId="64D0FA06" w14:textId="77777777" w:rsidR="00210BFB" w:rsidRPr="006A4082" w:rsidRDefault="00210BFB" w:rsidP="00E065C4">
            <w:pPr>
              <w:pStyle w:val="TAL"/>
            </w:pPr>
            <w:r w:rsidRPr="006A4082">
              <w:t>Connection Diagram</w:t>
            </w:r>
          </w:p>
        </w:tc>
        <w:tc>
          <w:tcPr>
            <w:tcW w:w="1134" w:type="dxa"/>
            <w:shd w:val="clear" w:color="auto" w:fill="auto"/>
          </w:tcPr>
          <w:p w14:paraId="4014AC52" w14:textId="77777777" w:rsidR="00210BFB" w:rsidRPr="006A4082" w:rsidRDefault="00210BFB" w:rsidP="00E065C4">
            <w:pPr>
              <w:pStyle w:val="TAL"/>
            </w:pPr>
            <w:r w:rsidRPr="006A4082">
              <w:t>TE Part</w:t>
            </w:r>
          </w:p>
        </w:tc>
        <w:tc>
          <w:tcPr>
            <w:tcW w:w="2809" w:type="dxa"/>
            <w:shd w:val="clear" w:color="auto" w:fill="auto"/>
          </w:tcPr>
          <w:p w14:paraId="74238E18" w14:textId="77777777" w:rsidR="00210BFB" w:rsidRPr="006A4082" w:rsidRDefault="00210BFB" w:rsidP="00E065C4">
            <w:pPr>
              <w:pStyle w:val="TAL"/>
            </w:pPr>
            <w:r w:rsidRPr="006A4082">
              <w:t>A.3.3.3.1</w:t>
            </w:r>
          </w:p>
        </w:tc>
        <w:tc>
          <w:tcPr>
            <w:tcW w:w="3961" w:type="dxa"/>
            <w:vMerge w:val="restart"/>
          </w:tcPr>
          <w:p w14:paraId="130F136D" w14:textId="77777777" w:rsidR="00210BFB" w:rsidRPr="006A4082" w:rsidRDefault="00210BFB" w:rsidP="00E065C4">
            <w:pPr>
              <w:pStyle w:val="TAL"/>
            </w:pPr>
            <w:r w:rsidRPr="006A4082">
              <w:t>As specified in TS 38.508-1 [14] Annex A.</w:t>
            </w:r>
          </w:p>
        </w:tc>
      </w:tr>
      <w:tr w:rsidR="00210BFB" w:rsidRPr="006A4082" w14:paraId="5C4AE49B" w14:textId="77777777" w:rsidTr="00E065C4">
        <w:trPr>
          <w:trHeight w:val="250"/>
          <w:jc w:val="center"/>
        </w:trPr>
        <w:tc>
          <w:tcPr>
            <w:tcW w:w="1701" w:type="dxa"/>
            <w:vMerge/>
            <w:shd w:val="clear" w:color="auto" w:fill="auto"/>
          </w:tcPr>
          <w:p w14:paraId="0986D24D" w14:textId="77777777" w:rsidR="00210BFB" w:rsidRPr="006A4082" w:rsidRDefault="00210BFB" w:rsidP="00E065C4">
            <w:pPr>
              <w:pStyle w:val="TAL"/>
            </w:pPr>
          </w:p>
        </w:tc>
        <w:tc>
          <w:tcPr>
            <w:tcW w:w="1134" w:type="dxa"/>
            <w:shd w:val="clear" w:color="auto" w:fill="auto"/>
          </w:tcPr>
          <w:p w14:paraId="143E8BCC" w14:textId="77777777" w:rsidR="00210BFB" w:rsidRPr="006A4082" w:rsidRDefault="00210BFB" w:rsidP="00E065C4">
            <w:pPr>
              <w:pStyle w:val="TAL"/>
            </w:pPr>
            <w:r w:rsidRPr="006A4082">
              <w:t>DUT Part</w:t>
            </w:r>
          </w:p>
        </w:tc>
        <w:tc>
          <w:tcPr>
            <w:tcW w:w="2809" w:type="dxa"/>
            <w:shd w:val="clear" w:color="auto" w:fill="auto"/>
          </w:tcPr>
          <w:p w14:paraId="3E85D0F3" w14:textId="77777777" w:rsidR="00210BFB" w:rsidRPr="006A4082" w:rsidRDefault="00210BFB" w:rsidP="00E065C4">
            <w:pPr>
              <w:pStyle w:val="TAL"/>
            </w:pPr>
            <w:r w:rsidRPr="006A4082">
              <w:t>A.3.4.1.1</w:t>
            </w:r>
          </w:p>
        </w:tc>
        <w:tc>
          <w:tcPr>
            <w:tcW w:w="3961" w:type="dxa"/>
            <w:vMerge/>
          </w:tcPr>
          <w:p w14:paraId="2EADCAD4" w14:textId="77777777" w:rsidR="00210BFB" w:rsidRPr="006A4082" w:rsidRDefault="00210BFB" w:rsidP="00E065C4">
            <w:pPr>
              <w:pStyle w:val="TAL"/>
            </w:pPr>
          </w:p>
        </w:tc>
      </w:tr>
      <w:tr w:rsidR="00210BFB" w:rsidRPr="006A4082" w14:paraId="74EAF460" w14:textId="77777777" w:rsidTr="00E065C4">
        <w:trPr>
          <w:jc w:val="center"/>
        </w:trPr>
        <w:tc>
          <w:tcPr>
            <w:tcW w:w="1701" w:type="dxa"/>
            <w:shd w:val="clear" w:color="auto" w:fill="auto"/>
          </w:tcPr>
          <w:p w14:paraId="4030F3FD" w14:textId="77777777" w:rsidR="00210BFB" w:rsidRPr="006A4082" w:rsidRDefault="00210BFB" w:rsidP="00E065C4">
            <w:pPr>
              <w:pStyle w:val="TAL"/>
            </w:pPr>
            <w:r w:rsidRPr="006A4082">
              <w:t>Exceptions to connection diagram</w:t>
            </w:r>
          </w:p>
        </w:tc>
        <w:tc>
          <w:tcPr>
            <w:tcW w:w="3943" w:type="dxa"/>
            <w:gridSpan w:val="2"/>
            <w:shd w:val="clear" w:color="auto" w:fill="auto"/>
          </w:tcPr>
          <w:p w14:paraId="310CF70B" w14:textId="77777777" w:rsidR="00210BFB" w:rsidRPr="006A4082" w:rsidRDefault="00210BFB" w:rsidP="00E065C4">
            <w:pPr>
              <w:pStyle w:val="TAL"/>
            </w:pPr>
            <w:r w:rsidRPr="006A4082">
              <w:t>N/A</w:t>
            </w:r>
          </w:p>
        </w:tc>
        <w:tc>
          <w:tcPr>
            <w:tcW w:w="3961" w:type="dxa"/>
          </w:tcPr>
          <w:p w14:paraId="596E3B6F" w14:textId="77777777" w:rsidR="00210BFB" w:rsidRPr="006A4082" w:rsidRDefault="00210BFB" w:rsidP="00E065C4">
            <w:pPr>
              <w:pStyle w:val="TAL"/>
            </w:pPr>
          </w:p>
        </w:tc>
      </w:tr>
    </w:tbl>
    <w:p w14:paraId="74AE0C05" w14:textId="77777777" w:rsidR="00210BFB" w:rsidRPr="006A4082" w:rsidRDefault="00210BFB" w:rsidP="00210BFB">
      <w:pPr>
        <w:rPr>
          <w:lang w:eastAsia="sv-SE"/>
        </w:rPr>
      </w:pPr>
    </w:p>
    <w:p w14:paraId="5410137A" w14:textId="77777777" w:rsidR="00210BFB" w:rsidRPr="006A4082" w:rsidRDefault="00210BFB" w:rsidP="00210BFB">
      <w:pPr>
        <w:pStyle w:val="B1"/>
      </w:pPr>
      <w:r w:rsidRPr="006A4082">
        <w:t>1.</w:t>
      </w:r>
      <w:r w:rsidRPr="006A4082">
        <w:tab/>
        <w:t>Message contents are defined in clause 7.3.3.3.4.3.</w:t>
      </w:r>
    </w:p>
    <w:p w14:paraId="07C80C4F" w14:textId="77777777" w:rsidR="00210BFB" w:rsidRPr="006A4082" w:rsidRDefault="00210BFB" w:rsidP="00210BFB">
      <w:pPr>
        <w:pStyle w:val="B1"/>
      </w:pPr>
      <w:r w:rsidRPr="006A4082">
        <w:t>2.</w:t>
      </w:r>
      <w:r w:rsidRPr="006A4082">
        <w:tab/>
        <w:t>The power levels and settings for NR Cell 1 are set according to Annex C.1.2 and C.1.3. Cell 2 is NR FR2 target Cell, and its power levels and settings are also set according to Annex C.1.2 and C.1.3.</w:t>
      </w:r>
    </w:p>
    <w:p w14:paraId="208CF623" w14:textId="77777777" w:rsidR="00210BFB" w:rsidRPr="006A4082" w:rsidRDefault="00210BFB" w:rsidP="00210BFB">
      <w:pPr>
        <w:pStyle w:val="B1"/>
      </w:pPr>
      <w:r w:rsidRPr="006A4082">
        <w:t>3.</w:t>
      </w:r>
      <w:r w:rsidRPr="006A4082">
        <w:tab/>
        <w:t>The test parameters are given in Table 7.3.3.3.4.1-3 below.</w:t>
      </w:r>
    </w:p>
    <w:p w14:paraId="5ACB6279" w14:textId="77777777" w:rsidR="00210BFB" w:rsidRPr="006A4082" w:rsidRDefault="00210BFB" w:rsidP="00210BFB">
      <w:pPr>
        <w:pStyle w:val="TH"/>
      </w:pPr>
      <w:r w:rsidRPr="006A4082">
        <w:t xml:space="preserve">Table </w:t>
      </w:r>
      <w:r w:rsidRPr="006A4082">
        <w:rPr>
          <w:snapToGrid w:val="0"/>
        </w:rPr>
        <w:t>7.3.3.3.4.1</w:t>
      </w:r>
      <w:r w:rsidRPr="006A4082">
        <w:t>-3</w:t>
      </w:r>
      <w:r w:rsidRPr="006A4082">
        <w:rPr>
          <w:rFonts w:cs="v4.2.0"/>
        </w:rPr>
        <w:t xml:space="preserve">: General test parameters for </w:t>
      </w:r>
      <w:r w:rsidRPr="006A4082">
        <w:t>TBD</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210BFB" w:rsidRPr="006A4082" w14:paraId="2E3EF39E" w14:textId="77777777" w:rsidTr="00E065C4">
        <w:trPr>
          <w:cantSplit/>
          <w:trHeight w:val="113"/>
          <w:jc w:val="center"/>
        </w:trPr>
        <w:tc>
          <w:tcPr>
            <w:tcW w:w="3289" w:type="dxa"/>
            <w:gridSpan w:val="2"/>
            <w:shd w:val="clear" w:color="auto" w:fill="auto"/>
          </w:tcPr>
          <w:p w14:paraId="478D99EB" w14:textId="77777777" w:rsidR="00210BFB" w:rsidRPr="006A4082" w:rsidRDefault="00210BFB" w:rsidP="00E065C4">
            <w:pPr>
              <w:pStyle w:val="TAH"/>
              <w:rPr>
                <w:rFonts w:cs="Arial"/>
              </w:rPr>
            </w:pPr>
            <w:r w:rsidRPr="006A4082">
              <w:rPr>
                <w:rFonts w:cs="Arial"/>
              </w:rPr>
              <w:t>Parameter</w:t>
            </w:r>
          </w:p>
        </w:tc>
        <w:tc>
          <w:tcPr>
            <w:tcW w:w="708" w:type="dxa"/>
            <w:shd w:val="clear" w:color="auto" w:fill="auto"/>
          </w:tcPr>
          <w:p w14:paraId="1E569DAC" w14:textId="77777777" w:rsidR="00210BFB" w:rsidRPr="006A4082" w:rsidRDefault="00210BFB" w:rsidP="00E065C4">
            <w:pPr>
              <w:pStyle w:val="TAH"/>
              <w:rPr>
                <w:rFonts w:cs="Arial"/>
              </w:rPr>
            </w:pPr>
            <w:r w:rsidRPr="006A4082">
              <w:rPr>
                <w:rFonts w:cs="Arial"/>
              </w:rPr>
              <w:t>Unit</w:t>
            </w:r>
          </w:p>
        </w:tc>
        <w:tc>
          <w:tcPr>
            <w:tcW w:w="2410" w:type="dxa"/>
            <w:shd w:val="clear" w:color="auto" w:fill="auto"/>
          </w:tcPr>
          <w:p w14:paraId="7BEB8607" w14:textId="77777777" w:rsidR="00210BFB" w:rsidRPr="006A4082" w:rsidRDefault="00210BFB" w:rsidP="00E065C4">
            <w:pPr>
              <w:pStyle w:val="TAH"/>
              <w:rPr>
                <w:rFonts w:cs="Arial"/>
              </w:rPr>
            </w:pPr>
            <w:r w:rsidRPr="006A4082">
              <w:rPr>
                <w:rFonts w:cs="Arial"/>
              </w:rPr>
              <w:t>Value</w:t>
            </w:r>
          </w:p>
        </w:tc>
        <w:tc>
          <w:tcPr>
            <w:tcW w:w="2835" w:type="dxa"/>
            <w:shd w:val="clear" w:color="auto" w:fill="auto"/>
          </w:tcPr>
          <w:p w14:paraId="1581C3BD" w14:textId="77777777" w:rsidR="00210BFB" w:rsidRPr="006A4082" w:rsidRDefault="00210BFB" w:rsidP="00E065C4">
            <w:pPr>
              <w:pStyle w:val="TAH"/>
              <w:rPr>
                <w:rFonts w:cs="Arial"/>
              </w:rPr>
            </w:pPr>
            <w:r w:rsidRPr="006A4082">
              <w:rPr>
                <w:rFonts w:cs="Arial"/>
              </w:rPr>
              <w:t>Comment</w:t>
            </w:r>
          </w:p>
        </w:tc>
      </w:tr>
      <w:tr w:rsidR="00210BFB" w:rsidRPr="006A4082" w14:paraId="47233F27" w14:textId="77777777" w:rsidTr="00E065C4">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014B297" w14:textId="77777777" w:rsidR="00210BFB" w:rsidRPr="006A4082" w:rsidRDefault="00210BFB" w:rsidP="00E065C4">
            <w:pPr>
              <w:pStyle w:val="TAL"/>
              <w:rPr>
                <w:rFonts w:cs="Arial"/>
              </w:rPr>
            </w:pPr>
            <w:r w:rsidRPr="006A4082">
              <w:rPr>
                <w:rFonts w:cs="Arial"/>
              </w:rPr>
              <w:t>Initial conditions</w:t>
            </w:r>
          </w:p>
        </w:tc>
        <w:tc>
          <w:tcPr>
            <w:tcW w:w="1701" w:type="dxa"/>
            <w:tcBorders>
              <w:left w:val="single" w:sz="4" w:space="0" w:color="auto"/>
            </w:tcBorders>
            <w:shd w:val="clear" w:color="auto" w:fill="auto"/>
          </w:tcPr>
          <w:p w14:paraId="75141B8D" w14:textId="77777777" w:rsidR="00210BFB" w:rsidRPr="006A4082" w:rsidRDefault="00210BFB" w:rsidP="00E065C4">
            <w:pPr>
              <w:pStyle w:val="TAL"/>
              <w:rPr>
                <w:rFonts w:cs="Arial"/>
              </w:rPr>
            </w:pPr>
            <w:r w:rsidRPr="006A4082">
              <w:rPr>
                <w:rFonts w:cs="Arial"/>
              </w:rPr>
              <w:t>Active cell</w:t>
            </w:r>
          </w:p>
        </w:tc>
        <w:tc>
          <w:tcPr>
            <w:tcW w:w="708" w:type="dxa"/>
            <w:shd w:val="clear" w:color="auto" w:fill="auto"/>
          </w:tcPr>
          <w:p w14:paraId="1F71E21E" w14:textId="77777777" w:rsidR="00210BFB" w:rsidRPr="006A4082" w:rsidRDefault="00210BFB" w:rsidP="00E065C4">
            <w:pPr>
              <w:pStyle w:val="TAC"/>
              <w:rPr>
                <w:rFonts w:cs="Arial"/>
              </w:rPr>
            </w:pPr>
          </w:p>
        </w:tc>
        <w:tc>
          <w:tcPr>
            <w:tcW w:w="2410" w:type="dxa"/>
            <w:shd w:val="clear" w:color="auto" w:fill="auto"/>
          </w:tcPr>
          <w:p w14:paraId="6EFC4FF8" w14:textId="77777777" w:rsidR="00210BFB" w:rsidRPr="006A4082" w:rsidRDefault="00210BFB" w:rsidP="00E065C4">
            <w:pPr>
              <w:pStyle w:val="TAC"/>
              <w:rPr>
                <w:rFonts w:cs="Arial"/>
              </w:rPr>
            </w:pPr>
            <w:r w:rsidRPr="006A4082">
              <w:rPr>
                <w:rFonts w:cs="Arial"/>
              </w:rPr>
              <w:t>Cell 1</w:t>
            </w:r>
          </w:p>
        </w:tc>
        <w:tc>
          <w:tcPr>
            <w:tcW w:w="2835" w:type="dxa"/>
            <w:shd w:val="clear" w:color="auto" w:fill="auto"/>
          </w:tcPr>
          <w:p w14:paraId="6094CA56" w14:textId="77777777" w:rsidR="00210BFB" w:rsidRPr="006A4082" w:rsidRDefault="00210BFB" w:rsidP="00E065C4">
            <w:pPr>
              <w:pStyle w:val="TAL"/>
              <w:rPr>
                <w:rFonts w:cs="Arial"/>
              </w:rPr>
            </w:pPr>
          </w:p>
        </w:tc>
      </w:tr>
      <w:tr w:rsidR="00210BFB" w:rsidRPr="006A4082" w14:paraId="501C6367" w14:textId="77777777" w:rsidTr="00E065C4">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2E3A82F3" w14:textId="77777777" w:rsidR="00210BFB" w:rsidRPr="006A4082" w:rsidRDefault="00210BFB" w:rsidP="00E065C4">
            <w:pPr>
              <w:pStyle w:val="TAL"/>
              <w:rPr>
                <w:rFonts w:cs="Arial"/>
              </w:rPr>
            </w:pPr>
          </w:p>
        </w:tc>
        <w:tc>
          <w:tcPr>
            <w:tcW w:w="1701" w:type="dxa"/>
            <w:tcBorders>
              <w:left w:val="single" w:sz="4" w:space="0" w:color="auto"/>
            </w:tcBorders>
            <w:shd w:val="clear" w:color="auto" w:fill="auto"/>
          </w:tcPr>
          <w:p w14:paraId="15BE7E92" w14:textId="77777777" w:rsidR="00210BFB" w:rsidRPr="006A4082" w:rsidRDefault="00210BFB" w:rsidP="00E065C4">
            <w:pPr>
              <w:pStyle w:val="TAL"/>
              <w:rPr>
                <w:rFonts w:cs="Arial"/>
              </w:rPr>
            </w:pPr>
            <w:r w:rsidRPr="006A4082">
              <w:rPr>
                <w:rFonts w:cs="Arial"/>
              </w:rPr>
              <w:t>Neighbouring cell</w:t>
            </w:r>
          </w:p>
        </w:tc>
        <w:tc>
          <w:tcPr>
            <w:tcW w:w="708" w:type="dxa"/>
            <w:shd w:val="clear" w:color="auto" w:fill="auto"/>
          </w:tcPr>
          <w:p w14:paraId="480A55CB" w14:textId="77777777" w:rsidR="00210BFB" w:rsidRPr="006A4082" w:rsidRDefault="00210BFB" w:rsidP="00E065C4">
            <w:pPr>
              <w:pStyle w:val="TAC"/>
              <w:rPr>
                <w:rFonts w:cs="Arial"/>
              </w:rPr>
            </w:pPr>
          </w:p>
        </w:tc>
        <w:tc>
          <w:tcPr>
            <w:tcW w:w="2410" w:type="dxa"/>
            <w:shd w:val="clear" w:color="auto" w:fill="auto"/>
          </w:tcPr>
          <w:p w14:paraId="4F8A33C6" w14:textId="77777777" w:rsidR="00210BFB" w:rsidRPr="006A4082" w:rsidRDefault="00210BFB" w:rsidP="00E065C4">
            <w:pPr>
              <w:pStyle w:val="TAC"/>
              <w:rPr>
                <w:rFonts w:cs="Arial"/>
              </w:rPr>
            </w:pPr>
            <w:r w:rsidRPr="006A4082">
              <w:rPr>
                <w:rFonts w:cs="Arial"/>
              </w:rPr>
              <w:t>Cell 2</w:t>
            </w:r>
          </w:p>
        </w:tc>
        <w:tc>
          <w:tcPr>
            <w:tcW w:w="2835" w:type="dxa"/>
            <w:shd w:val="clear" w:color="auto" w:fill="auto"/>
          </w:tcPr>
          <w:p w14:paraId="03F10368" w14:textId="77777777" w:rsidR="00210BFB" w:rsidRPr="006A4082" w:rsidRDefault="00210BFB" w:rsidP="00E065C4">
            <w:pPr>
              <w:pStyle w:val="TAL"/>
              <w:rPr>
                <w:rFonts w:cs="Arial"/>
              </w:rPr>
            </w:pPr>
          </w:p>
        </w:tc>
      </w:tr>
      <w:tr w:rsidR="00210BFB" w:rsidRPr="006A4082" w14:paraId="5BCBE561" w14:textId="77777777" w:rsidTr="00E065C4">
        <w:trPr>
          <w:cantSplit/>
          <w:trHeight w:val="113"/>
          <w:jc w:val="center"/>
        </w:trPr>
        <w:tc>
          <w:tcPr>
            <w:tcW w:w="1588" w:type="dxa"/>
            <w:tcBorders>
              <w:top w:val="single" w:sz="4" w:space="0" w:color="auto"/>
            </w:tcBorders>
            <w:shd w:val="clear" w:color="auto" w:fill="auto"/>
          </w:tcPr>
          <w:p w14:paraId="6C1E5037" w14:textId="77777777" w:rsidR="00210BFB" w:rsidRPr="006A4082" w:rsidRDefault="00210BFB" w:rsidP="00E065C4">
            <w:pPr>
              <w:pStyle w:val="TAL"/>
              <w:rPr>
                <w:rFonts w:cs="Arial"/>
              </w:rPr>
            </w:pPr>
            <w:r w:rsidRPr="006A4082">
              <w:rPr>
                <w:rFonts w:cs="Arial"/>
              </w:rPr>
              <w:t>Final condition</w:t>
            </w:r>
          </w:p>
        </w:tc>
        <w:tc>
          <w:tcPr>
            <w:tcW w:w="1701" w:type="dxa"/>
            <w:shd w:val="clear" w:color="auto" w:fill="auto"/>
          </w:tcPr>
          <w:p w14:paraId="61F83A1A" w14:textId="77777777" w:rsidR="00210BFB" w:rsidRPr="006A4082" w:rsidRDefault="00210BFB" w:rsidP="00E065C4">
            <w:pPr>
              <w:pStyle w:val="TAL"/>
              <w:rPr>
                <w:rFonts w:cs="Arial"/>
              </w:rPr>
            </w:pPr>
            <w:r w:rsidRPr="006A4082">
              <w:rPr>
                <w:rFonts w:cs="Arial"/>
              </w:rPr>
              <w:t>Active cell</w:t>
            </w:r>
          </w:p>
        </w:tc>
        <w:tc>
          <w:tcPr>
            <w:tcW w:w="708" w:type="dxa"/>
            <w:shd w:val="clear" w:color="auto" w:fill="auto"/>
          </w:tcPr>
          <w:p w14:paraId="0AD9D57C" w14:textId="77777777" w:rsidR="00210BFB" w:rsidRPr="006A4082" w:rsidRDefault="00210BFB" w:rsidP="00E065C4">
            <w:pPr>
              <w:pStyle w:val="TAC"/>
              <w:rPr>
                <w:rFonts w:cs="Arial"/>
              </w:rPr>
            </w:pPr>
          </w:p>
        </w:tc>
        <w:tc>
          <w:tcPr>
            <w:tcW w:w="2410" w:type="dxa"/>
            <w:shd w:val="clear" w:color="auto" w:fill="auto"/>
          </w:tcPr>
          <w:p w14:paraId="61DFA7F3" w14:textId="77777777" w:rsidR="00210BFB" w:rsidRPr="006A4082" w:rsidRDefault="00210BFB" w:rsidP="00E065C4">
            <w:pPr>
              <w:pStyle w:val="TAC"/>
              <w:rPr>
                <w:rFonts w:cs="Arial"/>
              </w:rPr>
            </w:pPr>
            <w:r w:rsidRPr="006A4082">
              <w:rPr>
                <w:rFonts w:cs="Arial"/>
              </w:rPr>
              <w:t>Cell 2</w:t>
            </w:r>
          </w:p>
        </w:tc>
        <w:tc>
          <w:tcPr>
            <w:tcW w:w="2835" w:type="dxa"/>
            <w:shd w:val="clear" w:color="auto" w:fill="auto"/>
          </w:tcPr>
          <w:p w14:paraId="5C3AEE11" w14:textId="77777777" w:rsidR="00210BFB" w:rsidRPr="006A4082" w:rsidRDefault="00210BFB" w:rsidP="00E065C4">
            <w:pPr>
              <w:pStyle w:val="TAL"/>
              <w:rPr>
                <w:rFonts w:cs="Arial"/>
              </w:rPr>
            </w:pPr>
          </w:p>
        </w:tc>
      </w:tr>
      <w:tr w:rsidR="00210BFB" w:rsidRPr="006A4082" w14:paraId="77531FE1" w14:textId="77777777" w:rsidTr="00E065C4">
        <w:trPr>
          <w:cantSplit/>
          <w:trHeight w:val="113"/>
          <w:jc w:val="center"/>
        </w:trPr>
        <w:tc>
          <w:tcPr>
            <w:tcW w:w="3289" w:type="dxa"/>
            <w:gridSpan w:val="2"/>
            <w:shd w:val="clear" w:color="auto" w:fill="auto"/>
          </w:tcPr>
          <w:p w14:paraId="382BA6F6" w14:textId="77777777" w:rsidR="00210BFB" w:rsidRPr="006A4082" w:rsidRDefault="00210BFB" w:rsidP="00E065C4">
            <w:pPr>
              <w:pStyle w:val="TAL"/>
              <w:rPr>
                <w:rFonts w:cs="Arial"/>
              </w:rPr>
            </w:pPr>
            <w:r w:rsidRPr="006A4082">
              <w:rPr>
                <w:rFonts w:cs="v4.2.0"/>
              </w:rPr>
              <w:t>A3-Offset for condition</w:t>
            </w:r>
          </w:p>
        </w:tc>
        <w:tc>
          <w:tcPr>
            <w:tcW w:w="708" w:type="dxa"/>
            <w:shd w:val="clear" w:color="auto" w:fill="auto"/>
          </w:tcPr>
          <w:p w14:paraId="7DB0F458" w14:textId="77777777" w:rsidR="00210BFB" w:rsidRPr="006A4082" w:rsidRDefault="00210BFB" w:rsidP="00E065C4">
            <w:pPr>
              <w:pStyle w:val="TAC"/>
              <w:rPr>
                <w:rFonts w:cs="Arial"/>
              </w:rPr>
            </w:pPr>
            <w:r w:rsidRPr="006A4082">
              <w:rPr>
                <w:rFonts w:cs="Arial"/>
              </w:rPr>
              <w:t>dBm</w:t>
            </w:r>
          </w:p>
        </w:tc>
        <w:tc>
          <w:tcPr>
            <w:tcW w:w="2410" w:type="dxa"/>
            <w:shd w:val="clear" w:color="auto" w:fill="auto"/>
          </w:tcPr>
          <w:p w14:paraId="089AD107" w14:textId="77777777" w:rsidR="00210BFB" w:rsidRPr="006A4082" w:rsidRDefault="00210BFB" w:rsidP="00E065C4">
            <w:pPr>
              <w:pStyle w:val="TAC"/>
              <w:rPr>
                <w:rFonts w:cs="Arial"/>
              </w:rPr>
            </w:pPr>
            <w:r w:rsidRPr="006A4082">
              <w:rPr>
                <w:rFonts w:cs="Arial"/>
              </w:rPr>
              <w:t>-1</w:t>
            </w:r>
          </w:p>
        </w:tc>
        <w:tc>
          <w:tcPr>
            <w:tcW w:w="2835" w:type="dxa"/>
            <w:shd w:val="clear" w:color="auto" w:fill="auto"/>
          </w:tcPr>
          <w:p w14:paraId="3651B32A" w14:textId="77777777" w:rsidR="00210BFB" w:rsidRPr="006A4082" w:rsidRDefault="00210BFB" w:rsidP="00E065C4">
            <w:pPr>
              <w:pStyle w:val="TAL"/>
              <w:rPr>
                <w:rFonts w:cs="Arial"/>
              </w:rPr>
            </w:pPr>
            <w:r w:rsidRPr="006A4082">
              <w:rPr>
                <w:rFonts w:cs="Arial"/>
              </w:rPr>
              <w:t>Trigger HO to cell which may be measured as -1dB relative to cell 1. Actual SS-RSRP is 5dB stronger.</w:t>
            </w:r>
          </w:p>
        </w:tc>
      </w:tr>
      <w:tr w:rsidR="00210BFB" w:rsidRPr="006A4082" w14:paraId="25EBDA9B" w14:textId="77777777" w:rsidTr="00E065C4">
        <w:trPr>
          <w:cantSplit/>
          <w:trHeight w:val="113"/>
          <w:jc w:val="center"/>
        </w:trPr>
        <w:tc>
          <w:tcPr>
            <w:tcW w:w="3289" w:type="dxa"/>
            <w:gridSpan w:val="2"/>
            <w:shd w:val="clear" w:color="auto" w:fill="auto"/>
          </w:tcPr>
          <w:p w14:paraId="4AFB01D5" w14:textId="77777777" w:rsidR="00210BFB" w:rsidRPr="006A4082" w:rsidRDefault="00210BFB" w:rsidP="00E065C4">
            <w:pPr>
              <w:pStyle w:val="TAL"/>
              <w:rPr>
                <w:rFonts w:cs="Arial"/>
              </w:rPr>
            </w:pPr>
            <w:r w:rsidRPr="006A4082">
              <w:rPr>
                <w:rFonts w:cs="v4.2.0"/>
              </w:rPr>
              <w:t>Hysteresis</w:t>
            </w:r>
          </w:p>
        </w:tc>
        <w:tc>
          <w:tcPr>
            <w:tcW w:w="708" w:type="dxa"/>
            <w:shd w:val="clear" w:color="auto" w:fill="auto"/>
          </w:tcPr>
          <w:p w14:paraId="1A823567" w14:textId="77777777" w:rsidR="00210BFB" w:rsidRPr="006A4082" w:rsidRDefault="00210BFB" w:rsidP="00E065C4">
            <w:pPr>
              <w:pStyle w:val="TAC"/>
              <w:rPr>
                <w:rFonts w:cs="Arial"/>
              </w:rPr>
            </w:pPr>
            <w:r w:rsidRPr="006A4082">
              <w:rPr>
                <w:rFonts w:cs="Arial"/>
              </w:rPr>
              <w:t>dB</w:t>
            </w:r>
          </w:p>
        </w:tc>
        <w:tc>
          <w:tcPr>
            <w:tcW w:w="2410" w:type="dxa"/>
            <w:shd w:val="clear" w:color="auto" w:fill="auto"/>
          </w:tcPr>
          <w:p w14:paraId="10476EE9" w14:textId="77777777" w:rsidR="00210BFB" w:rsidRPr="006A4082" w:rsidRDefault="00210BFB" w:rsidP="00E065C4">
            <w:pPr>
              <w:pStyle w:val="TAC"/>
              <w:rPr>
                <w:rFonts w:cs="Arial"/>
              </w:rPr>
            </w:pPr>
            <w:r w:rsidRPr="006A4082">
              <w:rPr>
                <w:rFonts w:cs="Arial"/>
              </w:rPr>
              <w:t>0</w:t>
            </w:r>
          </w:p>
        </w:tc>
        <w:tc>
          <w:tcPr>
            <w:tcW w:w="2835" w:type="dxa"/>
            <w:shd w:val="clear" w:color="auto" w:fill="auto"/>
          </w:tcPr>
          <w:p w14:paraId="1F76A6DB" w14:textId="77777777" w:rsidR="00210BFB" w:rsidRPr="006A4082" w:rsidRDefault="00210BFB" w:rsidP="00E065C4">
            <w:pPr>
              <w:pStyle w:val="TAL"/>
              <w:rPr>
                <w:rFonts w:cs="Arial"/>
              </w:rPr>
            </w:pPr>
          </w:p>
        </w:tc>
      </w:tr>
      <w:tr w:rsidR="00210BFB" w:rsidRPr="006A4082" w14:paraId="711F55E2" w14:textId="77777777" w:rsidTr="00E065C4">
        <w:trPr>
          <w:cantSplit/>
          <w:trHeight w:val="113"/>
          <w:jc w:val="center"/>
        </w:trPr>
        <w:tc>
          <w:tcPr>
            <w:tcW w:w="3289" w:type="dxa"/>
            <w:gridSpan w:val="2"/>
            <w:shd w:val="clear" w:color="auto" w:fill="auto"/>
          </w:tcPr>
          <w:p w14:paraId="642E24E1" w14:textId="77777777" w:rsidR="00210BFB" w:rsidRPr="006A4082" w:rsidRDefault="00210BFB" w:rsidP="00E065C4">
            <w:pPr>
              <w:pStyle w:val="TAL"/>
              <w:rPr>
                <w:rFonts w:cs="Arial"/>
              </w:rPr>
            </w:pPr>
            <w:r w:rsidRPr="006A4082">
              <w:rPr>
                <w:rFonts w:cs="v4.2.0"/>
              </w:rPr>
              <w:t>Time To Trigger</w:t>
            </w:r>
          </w:p>
        </w:tc>
        <w:tc>
          <w:tcPr>
            <w:tcW w:w="708" w:type="dxa"/>
            <w:shd w:val="clear" w:color="auto" w:fill="auto"/>
          </w:tcPr>
          <w:p w14:paraId="5949AAE5" w14:textId="77777777" w:rsidR="00210BFB" w:rsidRPr="006A4082" w:rsidRDefault="00210BFB" w:rsidP="00E065C4">
            <w:pPr>
              <w:pStyle w:val="TAC"/>
              <w:rPr>
                <w:rFonts w:cs="Arial"/>
              </w:rPr>
            </w:pPr>
            <w:r w:rsidRPr="006A4082">
              <w:rPr>
                <w:rFonts w:cs="Arial"/>
              </w:rPr>
              <w:t>s</w:t>
            </w:r>
          </w:p>
        </w:tc>
        <w:tc>
          <w:tcPr>
            <w:tcW w:w="2410" w:type="dxa"/>
            <w:shd w:val="clear" w:color="auto" w:fill="auto"/>
          </w:tcPr>
          <w:p w14:paraId="7A2E0741" w14:textId="77777777" w:rsidR="00210BFB" w:rsidRPr="006A4082" w:rsidRDefault="00210BFB" w:rsidP="00E065C4">
            <w:pPr>
              <w:pStyle w:val="TAC"/>
              <w:rPr>
                <w:rFonts w:cs="Arial"/>
              </w:rPr>
            </w:pPr>
            <w:r w:rsidRPr="006A4082">
              <w:rPr>
                <w:rFonts w:cs="Arial"/>
              </w:rPr>
              <w:t>0</w:t>
            </w:r>
          </w:p>
        </w:tc>
        <w:tc>
          <w:tcPr>
            <w:tcW w:w="2835" w:type="dxa"/>
            <w:shd w:val="clear" w:color="auto" w:fill="auto"/>
          </w:tcPr>
          <w:p w14:paraId="52D93050" w14:textId="77777777" w:rsidR="00210BFB" w:rsidRPr="006A4082" w:rsidRDefault="00210BFB" w:rsidP="00E065C4">
            <w:pPr>
              <w:pStyle w:val="TAL"/>
              <w:rPr>
                <w:rFonts w:cs="Arial"/>
              </w:rPr>
            </w:pPr>
          </w:p>
        </w:tc>
      </w:tr>
      <w:tr w:rsidR="00210BFB" w:rsidRPr="006A4082" w14:paraId="7DE1228D" w14:textId="77777777" w:rsidTr="00E065C4">
        <w:trPr>
          <w:cantSplit/>
          <w:trHeight w:val="113"/>
          <w:jc w:val="center"/>
        </w:trPr>
        <w:tc>
          <w:tcPr>
            <w:tcW w:w="3289" w:type="dxa"/>
            <w:gridSpan w:val="2"/>
            <w:shd w:val="clear" w:color="auto" w:fill="auto"/>
          </w:tcPr>
          <w:p w14:paraId="5A2EC3B9" w14:textId="77777777" w:rsidR="00210BFB" w:rsidRPr="006A4082" w:rsidRDefault="00210BFB" w:rsidP="00E065C4">
            <w:pPr>
              <w:pStyle w:val="TAL"/>
              <w:rPr>
                <w:rFonts w:cs="Arial"/>
              </w:rPr>
            </w:pPr>
            <w:r w:rsidRPr="006A4082">
              <w:rPr>
                <w:rFonts w:cs="Arial"/>
              </w:rPr>
              <w:t>Filter coefficient</w:t>
            </w:r>
          </w:p>
        </w:tc>
        <w:tc>
          <w:tcPr>
            <w:tcW w:w="708" w:type="dxa"/>
            <w:shd w:val="clear" w:color="auto" w:fill="auto"/>
          </w:tcPr>
          <w:p w14:paraId="4F177D87" w14:textId="77777777" w:rsidR="00210BFB" w:rsidRPr="006A4082" w:rsidRDefault="00210BFB" w:rsidP="00E065C4">
            <w:pPr>
              <w:pStyle w:val="TAC"/>
              <w:rPr>
                <w:rFonts w:cs="Arial"/>
              </w:rPr>
            </w:pPr>
          </w:p>
        </w:tc>
        <w:tc>
          <w:tcPr>
            <w:tcW w:w="2410" w:type="dxa"/>
            <w:shd w:val="clear" w:color="auto" w:fill="auto"/>
          </w:tcPr>
          <w:p w14:paraId="53377E68" w14:textId="77777777" w:rsidR="00210BFB" w:rsidRPr="006A4082" w:rsidRDefault="00210BFB" w:rsidP="00E065C4">
            <w:pPr>
              <w:pStyle w:val="TAC"/>
              <w:rPr>
                <w:rFonts w:cs="Arial"/>
              </w:rPr>
            </w:pPr>
            <w:r w:rsidRPr="006A4082">
              <w:rPr>
                <w:rFonts w:cs="Arial"/>
              </w:rPr>
              <w:t>0</w:t>
            </w:r>
          </w:p>
        </w:tc>
        <w:tc>
          <w:tcPr>
            <w:tcW w:w="2835" w:type="dxa"/>
            <w:shd w:val="clear" w:color="auto" w:fill="auto"/>
          </w:tcPr>
          <w:p w14:paraId="12F937DF" w14:textId="77777777" w:rsidR="00210BFB" w:rsidRPr="006A4082" w:rsidRDefault="00210BFB" w:rsidP="00E065C4">
            <w:pPr>
              <w:pStyle w:val="TAL"/>
              <w:rPr>
                <w:rFonts w:cs="Arial"/>
              </w:rPr>
            </w:pPr>
            <w:r w:rsidRPr="006A4082">
              <w:rPr>
                <w:rFonts w:cs="Arial"/>
              </w:rPr>
              <w:t>L3 filtering is not used</w:t>
            </w:r>
          </w:p>
        </w:tc>
      </w:tr>
      <w:tr w:rsidR="00210BFB" w:rsidRPr="006A4082" w14:paraId="0116095B" w14:textId="77777777" w:rsidTr="00E065C4">
        <w:trPr>
          <w:cantSplit/>
          <w:trHeight w:val="113"/>
          <w:jc w:val="center"/>
        </w:trPr>
        <w:tc>
          <w:tcPr>
            <w:tcW w:w="3289" w:type="dxa"/>
            <w:gridSpan w:val="2"/>
            <w:shd w:val="clear" w:color="auto" w:fill="auto"/>
          </w:tcPr>
          <w:p w14:paraId="40F7726F" w14:textId="77777777" w:rsidR="00210BFB" w:rsidRPr="006A4082" w:rsidRDefault="00210BFB" w:rsidP="00E065C4">
            <w:pPr>
              <w:pStyle w:val="TAL"/>
              <w:rPr>
                <w:rFonts w:cs="Arial"/>
              </w:rPr>
            </w:pPr>
            <w:r w:rsidRPr="006A4082">
              <w:rPr>
                <w:rFonts w:cs="Arial"/>
              </w:rPr>
              <w:t>Access Barring Information</w:t>
            </w:r>
          </w:p>
        </w:tc>
        <w:tc>
          <w:tcPr>
            <w:tcW w:w="708" w:type="dxa"/>
            <w:shd w:val="clear" w:color="auto" w:fill="auto"/>
          </w:tcPr>
          <w:p w14:paraId="6FEDE5DC" w14:textId="77777777" w:rsidR="00210BFB" w:rsidRPr="006A4082" w:rsidRDefault="00210BFB" w:rsidP="00E065C4">
            <w:pPr>
              <w:pStyle w:val="TAC"/>
              <w:rPr>
                <w:rFonts w:cs="Arial"/>
              </w:rPr>
            </w:pPr>
            <w:r w:rsidRPr="006A4082">
              <w:rPr>
                <w:rFonts w:cs="Arial"/>
              </w:rPr>
              <w:t>-</w:t>
            </w:r>
          </w:p>
        </w:tc>
        <w:tc>
          <w:tcPr>
            <w:tcW w:w="2410" w:type="dxa"/>
            <w:shd w:val="clear" w:color="auto" w:fill="auto"/>
          </w:tcPr>
          <w:p w14:paraId="14982B73" w14:textId="77777777" w:rsidR="00210BFB" w:rsidRPr="006A4082" w:rsidRDefault="00210BFB" w:rsidP="00E065C4">
            <w:pPr>
              <w:pStyle w:val="TAC"/>
              <w:rPr>
                <w:rFonts w:cs="Arial"/>
              </w:rPr>
            </w:pPr>
            <w:r w:rsidRPr="006A4082">
              <w:rPr>
                <w:rFonts w:cs="Arial"/>
              </w:rPr>
              <w:t>Not Sent</w:t>
            </w:r>
          </w:p>
        </w:tc>
        <w:tc>
          <w:tcPr>
            <w:tcW w:w="2835" w:type="dxa"/>
            <w:shd w:val="clear" w:color="auto" w:fill="auto"/>
          </w:tcPr>
          <w:p w14:paraId="2CC79E70" w14:textId="77777777" w:rsidR="00210BFB" w:rsidRPr="006A4082" w:rsidRDefault="00210BFB" w:rsidP="00E065C4">
            <w:pPr>
              <w:pStyle w:val="TAL"/>
              <w:rPr>
                <w:rFonts w:cs="Arial"/>
              </w:rPr>
            </w:pPr>
            <w:r w:rsidRPr="006A4082">
              <w:rPr>
                <w:rFonts w:cs="Arial"/>
              </w:rPr>
              <w:t>No additional delays in random access procedure.</w:t>
            </w:r>
          </w:p>
        </w:tc>
      </w:tr>
      <w:tr w:rsidR="00210BFB" w:rsidRPr="006A4082" w14:paraId="2441273B" w14:textId="77777777" w:rsidTr="00E065C4">
        <w:trPr>
          <w:cantSplit/>
          <w:trHeight w:val="113"/>
          <w:jc w:val="center"/>
        </w:trPr>
        <w:tc>
          <w:tcPr>
            <w:tcW w:w="3289" w:type="dxa"/>
            <w:gridSpan w:val="2"/>
            <w:shd w:val="clear" w:color="auto" w:fill="auto"/>
          </w:tcPr>
          <w:p w14:paraId="4571934B" w14:textId="77777777" w:rsidR="00210BFB" w:rsidRPr="006A4082" w:rsidRDefault="00210BFB" w:rsidP="00E065C4">
            <w:pPr>
              <w:pStyle w:val="TAL"/>
              <w:rPr>
                <w:rFonts w:cs="Arial"/>
              </w:rPr>
            </w:pPr>
            <w:r w:rsidRPr="006A4082">
              <w:rPr>
                <w:rFonts w:cs="Arial"/>
              </w:rPr>
              <w:t>Time offset between cells</w:t>
            </w:r>
          </w:p>
        </w:tc>
        <w:tc>
          <w:tcPr>
            <w:tcW w:w="708" w:type="dxa"/>
            <w:shd w:val="clear" w:color="auto" w:fill="auto"/>
          </w:tcPr>
          <w:p w14:paraId="312C76AB" w14:textId="77777777" w:rsidR="00210BFB" w:rsidRPr="006A4082" w:rsidRDefault="00210BFB" w:rsidP="00E065C4">
            <w:pPr>
              <w:pStyle w:val="TAC"/>
              <w:rPr>
                <w:rFonts w:cs="Arial"/>
              </w:rPr>
            </w:pPr>
          </w:p>
        </w:tc>
        <w:tc>
          <w:tcPr>
            <w:tcW w:w="2410" w:type="dxa"/>
            <w:shd w:val="clear" w:color="auto" w:fill="auto"/>
          </w:tcPr>
          <w:p w14:paraId="11D15BEF" w14:textId="77777777" w:rsidR="00210BFB" w:rsidRPr="006A4082" w:rsidRDefault="00210BFB" w:rsidP="00E065C4">
            <w:pPr>
              <w:pStyle w:val="TAC"/>
              <w:rPr>
                <w:rFonts w:cs="Arial"/>
              </w:rPr>
            </w:pPr>
            <w:r w:rsidRPr="006A4082">
              <w:rPr>
                <w:rFonts w:cs="Arial"/>
              </w:rPr>
              <w:t xml:space="preserve">3 </w:t>
            </w:r>
            <w:r w:rsidRPr="006A4082">
              <w:rPr>
                <w:rFonts w:cs="Arial"/>
              </w:rPr>
              <w:sym w:font="Symbol" w:char="F06D"/>
            </w:r>
            <w:r w:rsidRPr="006A4082">
              <w:rPr>
                <w:rFonts w:cs="Arial"/>
              </w:rPr>
              <w:t>s</w:t>
            </w:r>
          </w:p>
        </w:tc>
        <w:tc>
          <w:tcPr>
            <w:tcW w:w="2835" w:type="dxa"/>
            <w:shd w:val="clear" w:color="auto" w:fill="auto"/>
          </w:tcPr>
          <w:p w14:paraId="27C0A330" w14:textId="77777777" w:rsidR="00210BFB" w:rsidRPr="006A4082" w:rsidRDefault="00210BFB" w:rsidP="00E065C4">
            <w:pPr>
              <w:pStyle w:val="TAL"/>
              <w:rPr>
                <w:rFonts w:cs="Arial"/>
              </w:rPr>
            </w:pPr>
            <w:r w:rsidRPr="006A4082">
              <w:rPr>
                <w:rFonts w:cs="Arial"/>
              </w:rPr>
              <w:t>Synchronous cells</w:t>
            </w:r>
          </w:p>
        </w:tc>
      </w:tr>
      <w:tr w:rsidR="00210BFB" w:rsidRPr="006A4082" w14:paraId="55801B82" w14:textId="77777777" w:rsidTr="00E065C4">
        <w:trPr>
          <w:cantSplit/>
          <w:trHeight w:val="113"/>
          <w:jc w:val="center"/>
        </w:trPr>
        <w:tc>
          <w:tcPr>
            <w:tcW w:w="3289" w:type="dxa"/>
            <w:gridSpan w:val="2"/>
            <w:shd w:val="clear" w:color="auto" w:fill="auto"/>
          </w:tcPr>
          <w:p w14:paraId="728ABE26" w14:textId="77777777" w:rsidR="00210BFB" w:rsidRPr="006A4082" w:rsidRDefault="00210BFB" w:rsidP="00E065C4">
            <w:pPr>
              <w:pStyle w:val="TAL"/>
              <w:rPr>
                <w:rFonts w:cs="Arial"/>
              </w:rPr>
            </w:pPr>
            <w:r w:rsidRPr="006A4082">
              <w:rPr>
                <w:rFonts w:cs="Arial"/>
              </w:rPr>
              <w:t>T1</w:t>
            </w:r>
          </w:p>
        </w:tc>
        <w:tc>
          <w:tcPr>
            <w:tcW w:w="708" w:type="dxa"/>
            <w:shd w:val="clear" w:color="auto" w:fill="auto"/>
          </w:tcPr>
          <w:p w14:paraId="4FADAF17" w14:textId="77777777" w:rsidR="00210BFB" w:rsidRPr="006A4082" w:rsidRDefault="00210BFB" w:rsidP="00E065C4">
            <w:pPr>
              <w:pStyle w:val="TAC"/>
              <w:rPr>
                <w:rFonts w:cs="Arial"/>
              </w:rPr>
            </w:pPr>
            <w:r w:rsidRPr="006A4082">
              <w:rPr>
                <w:rFonts w:cs="Arial"/>
              </w:rPr>
              <w:t>s</w:t>
            </w:r>
          </w:p>
        </w:tc>
        <w:tc>
          <w:tcPr>
            <w:tcW w:w="2410" w:type="dxa"/>
            <w:shd w:val="clear" w:color="auto" w:fill="auto"/>
          </w:tcPr>
          <w:p w14:paraId="5522E5CA" w14:textId="77777777" w:rsidR="00210BFB" w:rsidRPr="006A4082" w:rsidRDefault="00210BFB" w:rsidP="00E065C4">
            <w:pPr>
              <w:pStyle w:val="TAC"/>
              <w:rPr>
                <w:rFonts w:cs="Arial"/>
              </w:rPr>
            </w:pPr>
            <w:r w:rsidRPr="006A4082">
              <w:rPr>
                <w:rFonts w:cs="Arial"/>
              </w:rPr>
              <w:t>5</w:t>
            </w:r>
          </w:p>
        </w:tc>
        <w:tc>
          <w:tcPr>
            <w:tcW w:w="2835" w:type="dxa"/>
            <w:shd w:val="clear" w:color="auto" w:fill="auto"/>
          </w:tcPr>
          <w:p w14:paraId="36D64775" w14:textId="77777777" w:rsidR="00210BFB" w:rsidRPr="006A4082" w:rsidRDefault="00210BFB" w:rsidP="00E065C4">
            <w:pPr>
              <w:pStyle w:val="TAL"/>
              <w:rPr>
                <w:rFonts w:cs="Arial"/>
              </w:rPr>
            </w:pPr>
          </w:p>
        </w:tc>
      </w:tr>
      <w:tr w:rsidR="00210BFB" w:rsidRPr="006A4082" w14:paraId="01105BBF" w14:textId="77777777" w:rsidTr="00E065C4">
        <w:trPr>
          <w:cantSplit/>
          <w:trHeight w:val="113"/>
          <w:jc w:val="center"/>
        </w:trPr>
        <w:tc>
          <w:tcPr>
            <w:tcW w:w="3289" w:type="dxa"/>
            <w:gridSpan w:val="2"/>
            <w:shd w:val="clear" w:color="auto" w:fill="auto"/>
          </w:tcPr>
          <w:p w14:paraId="2EAC396C" w14:textId="77777777" w:rsidR="00210BFB" w:rsidRPr="006A4082" w:rsidRDefault="00210BFB" w:rsidP="00E065C4">
            <w:pPr>
              <w:pStyle w:val="TAL"/>
              <w:rPr>
                <w:rFonts w:cs="Arial"/>
              </w:rPr>
            </w:pPr>
            <w:r w:rsidRPr="006A4082">
              <w:rPr>
                <w:rFonts w:cs="Arial"/>
              </w:rPr>
              <w:t>T2</w:t>
            </w:r>
          </w:p>
        </w:tc>
        <w:tc>
          <w:tcPr>
            <w:tcW w:w="708" w:type="dxa"/>
            <w:shd w:val="clear" w:color="auto" w:fill="auto"/>
          </w:tcPr>
          <w:p w14:paraId="2023ACFE" w14:textId="77777777" w:rsidR="00210BFB" w:rsidRPr="006A4082" w:rsidRDefault="00210BFB" w:rsidP="00E065C4">
            <w:pPr>
              <w:pStyle w:val="TAC"/>
              <w:rPr>
                <w:rFonts w:cs="Arial"/>
              </w:rPr>
            </w:pPr>
            <w:r w:rsidRPr="006A4082">
              <w:rPr>
                <w:rFonts w:cs="Arial"/>
              </w:rPr>
              <w:t>s</w:t>
            </w:r>
          </w:p>
        </w:tc>
        <w:tc>
          <w:tcPr>
            <w:tcW w:w="2410" w:type="dxa"/>
            <w:shd w:val="clear" w:color="auto" w:fill="auto"/>
          </w:tcPr>
          <w:p w14:paraId="13B04E10" w14:textId="77777777" w:rsidR="00210BFB" w:rsidRPr="006A4082" w:rsidRDefault="00210BFB" w:rsidP="00E065C4">
            <w:pPr>
              <w:pStyle w:val="TAC"/>
              <w:rPr>
                <w:rFonts w:cs="Arial"/>
              </w:rPr>
            </w:pPr>
            <w:r w:rsidRPr="006A4082">
              <w:rPr>
                <w:rFonts w:cs="Arial"/>
              </w:rPr>
              <w:sym w:font="Symbol" w:char="F0A3"/>
            </w:r>
            <w:r w:rsidRPr="006A4082">
              <w:rPr>
                <w:rFonts w:cs="Arial"/>
              </w:rPr>
              <w:t>2</w:t>
            </w:r>
          </w:p>
        </w:tc>
        <w:tc>
          <w:tcPr>
            <w:tcW w:w="2835" w:type="dxa"/>
            <w:shd w:val="clear" w:color="auto" w:fill="auto"/>
          </w:tcPr>
          <w:p w14:paraId="6DAF81B8" w14:textId="77777777" w:rsidR="00210BFB" w:rsidRPr="006A4082" w:rsidRDefault="00210BFB" w:rsidP="00E065C4">
            <w:pPr>
              <w:pStyle w:val="TAL"/>
              <w:rPr>
                <w:rFonts w:cs="Arial"/>
              </w:rPr>
            </w:pPr>
          </w:p>
        </w:tc>
      </w:tr>
    </w:tbl>
    <w:p w14:paraId="6B9C5114" w14:textId="77777777" w:rsidR="00210BFB" w:rsidRPr="006A4082" w:rsidRDefault="00210BFB" w:rsidP="00210BFB"/>
    <w:p w14:paraId="66DF49ED" w14:textId="77777777" w:rsidR="00210BFB" w:rsidRPr="006A4082" w:rsidRDefault="00210BFB" w:rsidP="00210BFB">
      <w:pPr>
        <w:pStyle w:val="H6"/>
      </w:pPr>
      <w:r w:rsidRPr="006A4082">
        <w:t>7.3.3.3.4.2</w:t>
      </w:r>
      <w:r w:rsidRPr="006A4082">
        <w:tab/>
        <w:t>Test procedure</w:t>
      </w:r>
    </w:p>
    <w:p w14:paraId="1F23F06D" w14:textId="77777777" w:rsidR="00210BFB" w:rsidRPr="006A4082" w:rsidRDefault="00210BFB" w:rsidP="00210BFB">
      <w:r w:rsidRPr="006A4082">
        <w:t>TBD</w:t>
      </w:r>
    </w:p>
    <w:p w14:paraId="40CB4B95" w14:textId="77777777" w:rsidR="00210BFB" w:rsidRPr="006A4082" w:rsidRDefault="00210BFB" w:rsidP="00210BFB">
      <w:pPr>
        <w:pStyle w:val="H6"/>
      </w:pPr>
      <w:r w:rsidRPr="006A4082">
        <w:t>7.3.3.3.4.3</w:t>
      </w:r>
      <w:r w:rsidRPr="006A4082">
        <w:tab/>
        <w:t>Message contents</w:t>
      </w:r>
    </w:p>
    <w:p w14:paraId="521F5FA1" w14:textId="77777777" w:rsidR="00210BFB" w:rsidRPr="006A4082" w:rsidRDefault="00210BFB" w:rsidP="00210BFB">
      <w:r w:rsidRPr="006A4082">
        <w:t>TBD</w:t>
      </w:r>
    </w:p>
    <w:p w14:paraId="18A48ECA" w14:textId="77777777" w:rsidR="00210BFB" w:rsidRPr="006A4082" w:rsidRDefault="00210BFB" w:rsidP="00210BFB">
      <w:pPr>
        <w:pStyle w:val="H6"/>
      </w:pPr>
      <w:r w:rsidRPr="006A4082">
        <w:t>7.3.3.3.5</w:t>
      </w:r>
      <w:r w:rsidRPr="006A4082">
        <w:tab/>
        <w:t>Test requirements</w:t>
      </w:r>
    </w:p>
    <w:p w14:paraId="7C06930D" w14:textId="77777777" w:rsidR="00210BFB" w:rsidRPr="006A4082" w:rsidRDefault="00210BFB" w:rsidP="00210BFB">
      <w:pPr>
        <w:rPr>
          <w:lang w:eastAsia="sv-SE"/>
        </w:rPr>
      </w:pPr>
      <w:r w:rsidRPr="006A4082">
        <w:rPr>
          <w:lang w:eastAsia="sv-SE"/>
        </w:rPr>
        <w:t>Table 7.3.3.3.5-1 defines the primary level settings including test tolerances for all tests.</w:t>
      </w:r>
    </w:p>
    <w:p w14:paraId="2344585B" w14:textId="77777777" w:rsidR="00210BFB" w:rsidRPr="006A4082" w:rsidRDefault="00210BFB" w:rsidP="00210BFB">
      <w:pPr>
        <w:pStyle w:val="TH"/>
      </w:pPr>
      <w:r w:rsidRPr="006A4082">
        <w:lastRenderedPageBreak/>
        <w:t xml:space="preserve">Table </w:t>
      </w:r>
      <w:r w:rsidRPr="006A4082">
        <w:rPr>
          <w:snapToGrid w:val="0"/>
        </w:rPr>
        <w:t>7.3.3.3.5-1</w:t>
      </w:r>
      <w:r w:rsidRPr="006A4082">
        <w:t>: Cell specific test parameters for TBD</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899"/>
        <w:gridCol w:w="1132"/>
        <w:gridCol w:w="1171"/>
        <w:gridCol w:w="1171"/>
        <w:gridCol w:w="1162"/>
        <w:gridCol w:w="1162"/>
      </w:tblGrid>
      <w:tr w:rsidR="00210BFB" w:rsidRPr="006A4082" w14:paraId="1EA1731F" w14:textId="77777777" w:rsidTr="00E065C4">
        <w:trPr>
          <w:jc w:val="center"/>
        </w:trPr>
        <w:tc>
          <w:tcPr>
            <w:tcW w:w="3796" w:type="dxa"/>
            <w:gridSpan w:val="3"/>
            <w:tcBorders>
              <w:top w:val="single" w:sz="4" w:space="0" w:color="auto"/>
              <w:left w:val="single" w:sz="4" w:space="0" w:color="auto"/>
              <w:bottom w:val="nil"/>
              <w:right w:val="single" w:sz="4" w:space="0" w:color="auto"/>
            </w:tcBorders>
            <w:shd w:val="clear" w:color="auto" w:fill="auto"/>
            <w:hideMark/>
          </w:tcPr>
          <w:p w14:paraId="0FFE4DA3" w14:textId="77777777" w:rsidR="00210BFB" w:rsidRPr="006A4082" w:rsidRDefault="00210BFB" w:rsidP="00E065C4">
            <w:pPr>
              <w:pStyle w:val="TAH"/>
            </w:pPr>
            <w:r w:rsidRPr="006A4082">
              <w:t>Parameter</w:t>
            </w:r>
          </w:p>
        </w:tc>
        <w:tc>
          <w:tcPr>
            <w:tcW w:w="1132" w:type="dxa"/>
            <w:tcBorders>
              <w:top w:val="single" w:sz="4" w:space="0" w:color="auto"/>
              <w:left w:val="single" w:sz="4" w:space="0" w:color="auto"/>
              <w:bottom w:val="nil"/>
              <w:right w:val="single" w:sz="4" w:space="0" w:color="auto"/>
            </w:tcBorders>
            <w:shd w:val="clear" w:color="auto" w:fill="auto"/>
            <w:hideMark/>
          </w:tcPr>
          <w:p w14:paraId="29F530FF" w14:textId="77777777" w:rsidR="00210BFB" w:rsidRPr="006A4082" w:rsidRDefault="00210BFB" w:rsidP="00E065C4">
            <w:pPr>
              <w:pStyle w:val="TAH"/>
            </w:pPr>
            <w:r w:rsidRPr="006A4082">
              <w:t>Unit</w:t>
            </w:r>
          </w:p>
        </w:tc>
        <w:tc>
          <w:tcPr>
            <w:tcW w:w="2342" w:type="dxa"/>
            <w:gridSpan w:val="2"/>
            <w:tcBorders>
              <w:top w:val="single" w:sz="4" w:space="0" w:color="auto"/>
              <w:left w:val="single" w:sz="4" w:space="0" w:color="auto"/>
              <w:bottom w:val="single" w:sz="4" w:space="0" w:color="auto"/>
              <w:right w:val="single" w:sz="4" w:space="0" w:color="auto"/>
            </w:tcBorders>
          </w:tcPr>
          <w:p w14:paraId="3E6564C1" w14:textId="77777777" w:rsidR="00210BFB" w:rsidRPr="006A4082" w:rsidRDefault="00210BFB" w:rsidP="00E065C4">
            <w:pPr>
              <w:pStyle w:val="TAH"/>
            </w:pPr>
            <w:r w:rsidRPr="006A4082">
              <w:t>Cell 1</w:t>
            </w:r>
          </w:p>
        </w:tc>
        <w:tc>
          <w:tcPr>
            <w:tcW w:w="2324" w:type="dxa"/>
            <w:gridSpan w:val="2"/>
            <w:tcBorders>
              <w:top w:val="single" w:sz="4" w:space="0" w:color="auto"/>
              <w:left w:val="single" w:sz="4" w:space="0" w:color="auto"/>
              <w:bottom w:val="single" w:sz="4" w:space="0" w:color="auto"/>
              <w:right w:val="single" w:sz="4" w:space="0" w:color="auto"/>
            </w:tcBorders>
          </w:tcPr>
          <w:p w14:paraId="52D709D8" w14:textId="77777777" w:rsidR="00210BFB" w:rsidRPr="006A4082" w:rsidRDefault="00210BFB" w:rsidP="00E065C4">
            <w:pPr>
              <w:pStyle w:val="TAH"/>
            </w:pPr>
            <w:r w:rsidRPr="006A4082">
              <w:t>Cell 2</w:t>
            </w:r>
          </w:p>
        </w:tc>
      </w:tr>
      <w:tr w:rsidR="00210BFB" w:rsidRPr="006A4082" w14:paraId="2106F859" w14:textId="77777777" w:rsidTr="00E065C4">
        <w:trPr>
          <w:jc w:val="center"/>
        </w:trPr>
        <w:tc>
          <w:tcPr>
            <w:tcW w:w="3796" w:type="dxa"/>
            <w:gridSpan w:val="3"/>
            <w:tcBorders>
              <w:top w:val="nil"/>
              <w:left w:val="single" w:sz="4" w:space="0" w:color="auto"/>
              <w:bottom w:val="single" w:sz="4" w:space="0" w:color="auto"/>
              <w:right w:val="single" w:sz="4" w:space="0" w:color="auto"/>
            </w:tcBorders>
            <w:shd w:val="clear" w:color="auto" w:fill="auto"/>
            <w:hideMark/>
          </w:tcPr>
          <w:p w14:paraId="32CA22F6" w14:textId="77777777" w:rsidR="00210BFB" w:rsidRPr="006A4082" w:rsidRDefault="00210BFB" w:rsidP="00E065C4">
            <w:pPr>
              <w:pStyle w:val="TAH"/>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hideMark/>
          </w:tcPr>
          <w:p w14:paraId="0FAC01C6" w14:textId="77777777" w:rsidR="00210BFB" w:rsidRPr="006A4082" w:rsidRDefault="00210BFB" w:rsidP="00E065C4">
            <w:pPr>
              <w:pStyle w:val="TAH"/>
            </w:pPr>
          </w:p>
        </w:tc>
        <w:tc>
          <w:tcPr>
            <w:tcW w:w="1171" w:type="dxa"/>
            <w:tcBorders>
              <w:top w:val="single" w:sz="4" w:space="0" w:color="auto"/>
              <w:left w:val="single" w:sz="4" w:space="0" w:color="auto"/>
              <w:bottom w:val="single" w:sz="4" w:space="0" w:color="auto"/>
              <w:right w:val="single" w:sz="4" w:space="0" w:color="auto"/>
            </w:tcBorders>
            <w:hideMark/>
          </w:tcPr>
          <w:p w14:paraId="54CCCA91" w14:textId="77777777" w:rsidR="00210BFB" w:rsidRPr="006A4082" w:rsidRDefault="00210BFB" w:rsidP="00E065C4">
            <w:pPr>
              <w:pStyle w:val="TAH"/>
            </w:pPr>
            <w:r w:rsidRPr="006A4082">
              <w:t>T1</w:t>
            </w:r>
          </w:p>
        </w:tc>
        <w:tc>
          <w:tcPr>
            <w:tcW w:w="1171" w:type="dxa"/>
            <w:tcBorders>
              <w:top w:val="single" w:sz="4" w:space="0" w:color="auto"/>
              <w:left w:val="single" w:sz="4" w:space="0" w:color="auto"/>
              <w:bottom w:val="single" w:sz="4" w:space="0" w:color="auto"/>
              <w:right w:val="single" w:sz="4" w:space="0" w:color="auto"/>
            </w:tcBorders>
          </w:tcPr>
          <w:p w14:paraId="4F83FB03" w14:textId="77777777" w:rsidR="00210BFB" w:rsidRPr="006A4082" w:rsidRDefault="00210BFB" w:rsidP="00E065C4">
            <w:pPr>
              <w:pStyle w:val="TAH"/>
            </w:pPr>
            <w:r w:rsidRPr="006A4082">
              <w:t>T2</w:t>
            </w:r>
          </w:p>
        </w:tc>
        <w:tc>
          <w:tcPr>
            <w:tcW w:w="1162" w:type="dxa"/>
            <w:tcBorders>
              <w:top w:val="single" w:sz="4" w:space="0" w:color="auto"/>
              <w:left w:val="single" w:sz="4" w:space="0" w:color="auto"/>
              <w:bottom w:val="single" w:sz="4" w:space="0" w:color="auto"/>
              <w:right w:val="single" w:sz="4" w:space="0" w:color="auto"/>
            </w:tcBorders>
          </w:tcPr>
          <w:p w14:paraId="15416FDE" w14:textId="77777777" w:rsidR="00210BFB" w:rsidRPr="006A4082" w:rsidRDefault="00210BFB" w:rsidP="00E065C4">
            <w:pPr>
              <w:pStyle w:val="TAH"/>
            </w:pPr>
            <w:r w:rsidRPr="006A4082">
              <w:t>T1</w:t>
            </w:r>
          </w:p>
        </w:tc>
        <w:tc>
          <w:tcPr>
            <w:tcW w:w="1162" w:type="dxa"/>
            <w:tcBorders>
              <w:top w:val="single" w:sz="4" w:space="0" w:color="auto"/>
              <w:left w:val="single" w:sz="4" w:space="0" w:color="auto"/>
              <w:bottom w:val="single" w:sz="4" w:space="0" w:color="auto"/>
              <w:right w:val="single" w:sz="4" w:space="0" w:color="auto"/>
            </w:tcBorders>
          </w:tcPr>
          <w:p w14:paraId="0A6D5FF5" w14:textId="77777777" w:rsidR="00210BFB" w:rsidRPr="006A4082" w:rsidRDefault="00210BFB" w:rsidP="00E065C4">
            <w:pPr>
              <w:pStyle w:val="TAH"/>
            </w:pPr>
            <w:r w:rsidRPr="006A4082">
              <w:t>T2</w:t>
            </w:r>
          </w:p>
        </w:tc>
      </w:tr>
      <w:tr w:rsidR="00210BFB" w:rsidRPr="006A4082" w14:paraId="2DB4E92F" w14:textId="77777777" w:rsidTr="00E065C4">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2372269B" w14:textId="77777777" w:rsidR="00210BFB" w:rsidRPr="006A4082" w:rsidRDefault="00210BFB" w:rsidP="00E065C4">
            <w:pPr>
              <w:pStyle w:val="TAL"/>
            </w:pPr>
            <w:r w:rsidRPr="006A4082">
              <w:t>NR RF Channel Number</w:t>
            </w:r>
          </w:p>
        </w:tc>
        <w:tc>
          <w:tcPr>
            <w:tcW w:w="1132" w:type="dxa"/>
            <w:tcBorders>
              <w:top w:val="single" w:sz="4" w:space="0" w:color="auto"/>
              <w:left w:val="single" w:sz="4" w:space="0" w:color="auto"/>
              <w:bottom w:val="single" w:sz="4" w:space="0" w:color="auto"/>
              <w:right w:val="single" w:sz="4" w:space="0" w:color="auto"/>
            </w:tcBorders>
          </w:tcPr>
          <w:p w14:paraId="6D3FCB97" w14:textId="77777777" w:rsidR="00210BFB" w:rsidRPr="006A4082" w:rsidRDefault="00210BFB" w:rsidP="00E065C4">
            <w:pPr>
              <w:pStyle w:val="TAC"/>
              <w:rPr>
                <w:rFonts w:cs="Arial"/>
              </w:rPr>
            </w:pPr>
          </w:p>
        </w:tc>
        <w:tc>
          <w:tcPr>
            <w:tcW w:w="2342" w:type="dxa"/>
            <w:gridSpan w:val="2"/>
            <w:tcBorders>
              <w:top w:val="single" w:sz="4" w:space="0" w:color="auto"/>
              <w:left w:val="single" w:sz="4" w:space="0" w:color="auto"/>
              <w:bottom w:val="single" w:sz="4" w:space="0" w:color="auto"/>
              <w:right w:val="single" w:sz="4" w:space="0" w:color="auto"/>
            </w:tcBorders>
          </w:tcPr>
          <w:p w14:paraId="43726467" w14:textId="77777777" w:rsidR="00210BFB" w:rsidRPr="006A4082" w:rsidRDefault="00210BFB" w:rsidP="00E065C4">
            <w:pPr>
              <w:pStyle w:val="TAC"/>
              <w:rPr>
                <w:rFonts w:cs="Arial"/>
              </w:rPr>
            </w:pPr>
            <w:r w:rsidRPr="006A4082">
              <w:rPr>
                <w:rFonts w:cs="Arial"/>
              </w:rPr>
              <w:t>1</w:t>
            </w:r>
          </w:p>
        </w:tc>
        <w:tc>
          <w:tcPr>
            <w:tcW w:w="2324" w:type="dxa"/>
            <w:gridSpan w:val="2"/>
            <w:tcBorders>
              <w:top w:val="single" w:sz="4" w:space="0" w:color="auto"/>
              <w:left w:val="single" w:sz="4" w:space="0" w:color="auto"/>
              <w:bottom w:val="single" w:sz="4" w:space="0" w:color="auto"/>
              <w:right w:val="single" w:sz="4" w:space="0" w:color="auto"/>
            </w:tcBorders>
          </w:tcPr>
          <w:p w14:paraId="1682A9B3" w14:textId="77777777" w:rsidR="00210BFB" w:rsidRPr="006A4082" w:rsidRDefault="00210BFB" w:rsidP="00E065C4">
            <w:pPr>
              <w:pStyle w:val="TAC"/>
              <w:rPr>
                <w:rFonts w:cs="Arial"/>
              </w:rPr>
            </w:pPr>
            <w:r w:rsidRPr="006A4082">
              <w:rPr>
                <w:rFonts w:cs="Arial"/>
              </w:rPr>
              <w:t>1</w:t>
            </w:r>
          </w:p>
        </w:tc>
      </w:tr>
      <w:tr w:rsidR="00210BFB" w:rsidRPr="006A4082" w14:paraId="36EF6594" w14:textId="77777777" w:rsidTr="00E065C4">
        <w:trPr>
          <w:trHeight w:val="43"/>
          <w:jc w:val="center"/>
        </w:trPr>
        <w:tc>
          <w:tcPr>
            <w:tcW w:w="3796" w:type="dxa"/>
            <w:gridSpan w:val="3"/>
            <w:tcBorders>
              <w:top w:val="single" w:sz="4" w:space="0" w:color="auto"/>
              <w:left w:val="single" w:sz="4" w:space="0" w:color="auto"/>
              <w:bottom w:val="single" w:sz="4" w:space="0" w:color="auto"/>
              <w:right w:val="single" w:sz="4" w:space="0" w:color="auto"/>
            </w:tcBorders>
          </w:tcPr>
          <w:p w14:paraId="1062698C" w14:textId="77777777" w:rsidR="00210BFB" w:rsidRPr="006A4082" w:rsidRDefault="00210BFB" w:rsidP="00E065C4">
            <w:pPr>
              <w:pStyle w:val="TAL"/>
            </w:pPr>
            <w:proofErr w:type="spellStart"/>
            <w:r w:rsidRPr="006A4082">
              <w:t>AoA</w:t>
            </w:r>
            <w:proofErr w:type="spellEnd"/>
            <w:r w:rsidRPr="006A4082">
              <w:t xml:space="preserve"> setup</w:t>
            </w:r>
          </w:p>
        </w:tc>
        <w:tc>
          <w:tcPr>
            <w:tcW w:w="1132" w:type="dxa"/>
            <w:tcBorders>
              <w:top w:val="single" w:sz="4" w:space="0" w:color="auto"/>
              <w:left w:val="single" w:sz="4" w:space="0" w:color="auto"/>
              <w:bottom w:val="single" w:sz="4" w:space="0" w:color="auto"/>
              <w:right w:val="single" w:sz="4" w:space="0" w:color="auto"/>
            </w:tcBorders>
          </w:tcPr>
          <w:p w14:paraId="2A77DF8D" w14:textId="77777777" w:rsidR="00210BFB" w:rsidRPr="006A4082" w:rsidRDefault="00210BFB" w:rsidP="00E065C4">
            <w:pPr>
              <w:pStyle w:val="TAC"/>
              <w:rPr>
                <w:rFonts w:cs="Arial"/>
              </w:rPr>
            </w:pPr>
          </w:p>
        </w:tc>
        <w:tc>
          <w:tcPr>
            <w:tcW w:w="4666" w:type="dxa"/>
            <w:gridSpan w:val="4"/>
            <w:tcBorders>
              <w:top w:val="single" w:sz="4" w:space="0" w:color="auto"/>
              <w:left w:val="single" w:sz="4" w:space="0" w:color="auto"/>
              <w:bottom w:val="single" w:sz="4" w:space="0" w:color="auto"/>
              <w:right w:val="single" w:sz="4" w:space="0" w:color="auto"/>
            </w:tcBorders>
          </w:tcPr>
          <w:p w14:paraId="53C7E6D5" w14:textId="77777777" w:rsidR="00210BFB" w:rsidRPr="006A4082" w:rsidRDefault="00210BFB" w:rsidP="00E065C4">
            <w:pPr>
              <w:pStyle w:val="TAC"/>
              <w:rPr>
                <w:rFonts w:cs="Arial"/>
              </w:rPr>
            </w:pPr>
            <w:r w:rsidRPr="006A4082">
              <w:rPr>
                <w:rFonts w:cs="Arial"/>
              </w:rPr>
              <w:t>Setup 1 as defined in A.3.15</w:t>
            </w:r>
          </w:p>
        </w:tc>
      </w:tr>
      <w:tr w:rsidR="00210BFB" w:rsidRPr="006A4082" w14:paraId="5F20E4D2" w14:textId="77777777" w:rsidTr="00E065C4">
        <w:trPr>
          <w:trHeight w:val="43"/>
          <w:jc w:val="center"/>
        </w:trPr>
        <w:tc>
          <w:tcPr>
            <w:tcW w:w="3796" w:type="dxa"/>
            <w:gridSpan w:val="3"/>
            <w:tcBorders>
              <w:top w:val="single" w:sz="4" w:space="0" w:color="auto"/>
              <w:left w:val="single" w:sz="4" w:space="0" w:color="auto"/>
              <w:bottom w:val="single" w:sz="4" w:space="0" w:color="auto"/>
              <w:right w:val="single" w:sz="4" w:space="0" w:color="auto"/>
            </w:tcBorders>
          </w:tcPr>
          <w:p w14:paraId="19189D55" w14:textId="77777777" w:rsidR="00210BFB" w:rsidRPr="006A4082" w:rsidRDefault="00210BFB" w:rsidP="00E065C4">
            <w:pPr>
              <w:pStyle w:val="TAL"/>
            </w:pPr>
            <w:r w:rsidRPr="006A4082">
              <w:t xml:space="preserve">Assumption for UE </w:t>
            </w:r>
            <w:proofErr w:type="spellStart"/>
            <w:r w:rsidRPr="006A4082">
              <w:t>beams</w:t>
            </w:r>
            <w:r w:rsidRPr="006A4082">
              <w:rPr>
                <w:vertAlign w:val="superscript"/>
              </w:rPr>
              <w:t>Note</w:t>
            </w:r>
            <w:proofErr w:type="spellEnd"/>
            <w:r w:rsidRPr="006A4082">
              <w:rPr>
                <w:vertAlign w:val="superscript"/>
              </w:rPr>
              <w:t xml:space="preserve"> 6</w:t>
            </w:r>
          </w:p>
        </w:tc>
        <w:tc>
          <w:tcPr>
            <w:tcW w:w="1132" w:type="dxa"/>
            <w:tcBorders>
              <w:top w:val="single" w:sz="4" w:space="0" w:color="auto"/>
              <w:left w:val="single" w:sz="4" w:space="0" w:color="auto"/>
              <w:bottom w:val="single" w:sz="4" w:space="0" w:color="auto"/>
              <w:right w:val="single" w:sz="4" w:space="0" w:color="auto"/>
            </w:tcBorders>
          </w:tcPr>
          <w:p w14:paraId="6058930E" w14:textId="77777777" w:rsidR="00210BFB" w:rsidRPr="006A4082" w:rsidRDefault="00210BFB" w:rsidP="00E065C4">
            <w:pPr>
              <w:pStyle w:val="TAC"/>
              <w:rPr>
                <w:rFonts w:cs="Arial"/>
              </w:rPr>
            </w:pPr>
          </w:p>
        </w:tc>
        <w:tc>
          <w:tcPr>
            <w:tcW w:w="4666" w:type="dxa"/>
            <w:gridSpan w:val="4"/>
            <w:tcBorders>
              <w:top w:val="single" w:sz="4" w:space="0" w:color="auto"/>
              <w:left w:val="single" w:sz="4" w:space="0" w:color="auto"/>
              <w:bottom w:val="single" w:sz="4" w:space="0" w:color="auto"/>
              <w:right w:val="single" w:sz="4" w:space="0" w:color="auto"/>
            </w:tcBorders>
          </w:tcPr>
          <w:p w14:paraId="410E5D5F" w14:textId="77777777" w:rsidR="00210BFB" w:rsidRPr="006A4082" w:rsidRDefault="00210BFB" w:rsidP="00E065C4">
            <w:pPr>
              <w:pStyle w:val="TAC"/>
              <w:rPr>
                <w:rFonts w:cs="Arial"/>
              </w:rPr>
            </w:pPr>
            <w:r w:rsidRPr="006A4082">
              <w:rPr>
                <w:rFonts w:cs="Arial"/>
              </w:rPr>
              <w:t>Rough</w:t>
            </w:r>
          </w:p>
        </w:tc>
      </w:tr>
      <w:tr w:rsidR="00210BFB" w:rsidRPr="006A4082" w14:paraId="7025471C" w14:textId="77777777" w:rsidTr="00E065C4">
        <w:trPr>
          <w:trHeight w:val="43"/>
          <w:jc w:val="center"/>
        </w:trPr>
        <w:tc>
          <w:tcPr>
            <w:tcW w:w="3796" w:type="dxa"/>
            <w:gridSpan w:val="3"/>
            <w:tcBorders>
              <w:top w:val="single" w:sz="4" w:space="0" w:color="auto"/>
              <w:left w:val="single" w:sz="4" w:space="0" w:color="auto"/>
              <w:right w:val="single" w:sz="4" w:space="0" w:color="auto"/>
            </w:tcBorders>
          </w:tcPr>
          <w:p w14:paraId="0BF727EE" w14:textId="77777777" w:rsidR="00210BFB" w:rsidRPr="006A4082" w:rsidRDefault="00210BFB" w:rsidP="00E065C4">
            <w:pPr>
              <w:pStyle w:val="TAL"/>
            </w:pPr>
            <w:r w:rsidRPr="006A4082">
              <w:t>Duplex mode</w:t>
            </w:r>
          </w:p>
        </w:tc>
        <w:tc>
          <w:tcPr>
            <w:tcW w:w="1132" w:type="dxa"/>
            <w:tcBorders>
              <w:top w:val="single" w:sz="4" w:space="0" w:color="auto"/>
              <w:left w:val="single" w:sz="4" w:space="0" w:color="auto"/>
              <w:right w:val="single" w:sz="4" w:space="0" w:color="auto"/>
            </w:tcBorders>
          </w:tcPr>
          <w:p w14:paraId="23C38E8F" w14:textId="77777777" w:rsidR="00210BFB" w:rsidRPr="006A4082" w:rsidRDefault="00210BFB" w:rsidP="00E065C4">
            <w:pPr>
              <w:pStyle w:val="TAC"/>
              <w:rPr>
                <w:rFonts w:cs="Arial"/>
              </w:rPr>
            </w:pPr>
          </w:p>
        </w:tc>
        <w:tc>
          <w:tcPr>
            <w:tcW w:w="4666" w:type="dxa"/>
            <w:gridSpan w:val="4"/>
            <w:tcBorders>
              <w:top w:val="single" w:sz="4" w:space="0" w:color="auto"/>
              <w:left w:val="single" w:sz="4" w:space="0" w:color="auto"/>
              <w:right w:val="single" w:sz="4" w:space="0" w:color="auto"/>
            </w:tcBorders>
          </w:tcPr>
          <w:p w14:paraId="2040C72A" w14:textId="77777777" w:rsidR="00210BFB" w:rsidRPr="006A4082" w:rsidRDefault="00210BFB" w:rsidP="00E065C4">
            <w:pPr>
              <w:pStyle w:val="TAC"/>
              <w:rPr>
                <w:rFonts w:cs="Arial"/>
              </w:rPr>
            </w:pPr>
            <w:r w:rsidRPr="006A4082">
              <w:rPr>
                <w:rFonts w:cs="Arial"/>
              </w:rPr>
              <w:t>TDD</w:t>
            </w:r>
          </w:p>
        </w:tc>
      </w:tr>
      <w:tr w:rsidR="00210BFB" w:rsidRPr="006A4082" w14:paraId="6B391D28" w14:textId="77777777" w:rsidTr="00E065C4">
        <w:trPr>
          <w:trHeight w:val="161"/>
          <w:jc w:val="center"/>
        </w:trPr>
        <w:tc>
          <w:tcPr>
            <w:tcW w:w="3796" w:type="dxa"/>
            <w:gridSpan w:val="3"/>
            <w:tcBorders>
              <w:top w:val="single" w:sz="4" w:space="0" w:color="auto"/>
              <w:left w:val="single" w:sz="4" w:space="0" w:color="auto"/>
              <w:right w:val="single" w:sz="4" w:space="0" w:color="auto"/>
            </w:tcBorders>
          </w:tcPr>
          <w:p w14:paraId="6125E77E" w14:textId="77777777" w:rsidR="00210BFB" w:rsidRPr="006A4082" w:rsidRDefault="00210BFB" w:rsidP="00E065C4">
            <w:pPr>
              <w:pStyle w:val="TAL"/>
            </w:pPr>
            <w:r w:rsidRPr="006A4082">
              <w:t>TDD configuration</w:t>
            </w:r>
          </w:p>
        </w:tc>
        <w:tc>
          <w:tcPr>
            <w:tcW w:w="1132" w:type="dxa"/>
            <w:tcBorders>
              <w:top w:val="single" w:sz="4" w:space="0" w:color="auto"/>
              <w:left w:val="single" w:sz="4" w:space="0" w:color="auto"/>
              <w:right w:val="single" w:sz="4" w:space="0" w:color="auto"/>
            </w:tcBorders>
          </w:tcPr>
          <w:p w14:paraId="062EC364" w14:textId="77777777" w:rsidR="00210BFB" w:rsidRPr="006A4082" w:rsidRDefault="00210BFB" w:rsidP="00E065C4">
            <w:pPr>
              <w:pStyle w:val="TAC"/>
              <w:rPr>
                <w:rFonts w:cs="Arial"/>
              </w:rPr>
            </w:pPr>
          </w:p>
        </w:tc>
        <w:tc>
          <w:tcPr>
            <w:tcW w:w="4666" w:type="dxa"/>
            <w:gridSpan w:val="4"/>
            <w:tcBorders>
              <w:top w:val="single" w:sz="4" w:space="0" w:color="auto"/>
              <w:left w:val="single" w:sz="4" w:space="0" w:color="auto"/>
              <w:right w:val="single" w:sz="4" w:space="0" w:color="auto"/>
            </w:tcBorders>
          </w:tcPr>
          <w:p w14:paraId="4B0A750C" w14:textId="77777777" w:rsidR="00210BFB" w:rsidRPr="006A4082" w:rsidRDefault="00210BFB" w:rsidP="00E065C4">
            <w:pPr>
              <w:pStyle w:val="TAC"/>
              <w:rPr>
                <w:rFonts w:cs="Arial"/>
              </w:rPr>
            </w:pPr>
            <w:r w:rsidRPr="006A4082">
              <w:rPr>
                <w:rFonts w:cs="Arial"/>
              </w:rPr>
              <w:t>TDDConf.3.1</w:t>
            </w:r>
          </w:p>
        </w:tc>
      </w:tr>
      <w:tr w:rsidR="00210BFB" w:rsidRPr="006A4082" w14:paraId="787218E3" w14:textId="77777777" w:rsidTr="00E065C4">
        <w:trPr>
          <w:trHeight w:val="125"/>
          <w:jc w:val="center"/>
        </w:trPr>
        <w:tc>
          <w:tcPr>
            <w:tcW w:w="3796" w:type="dxa"/>
            <w:gridSpan w:val="3"/>
            <w:tcBorders>
              <w:top w:val="single" w:sz="4" w:space="0" w:color="auto"/>
              <w:left w:val="single" w:sz="4" w:space="0" w:color="auto"/>
              <w:right w:val="single" w:sz="4" w:space="0" w:color="auto"/>
            </w:tcBorders>
          </w:tcPr>
          <w:p w14:paraId="09207288" w14:textId="77777777" w:rsidR="00210BFB" w:rsidRPr="006A4082" w:rsidRDefault="00210BFB" w:rsidP="00E065C4">
            <w:pPr>
              <w:pStyle w:val="TAL"/>
            </w:pPr>
            <w:proofErr w:type="spellStart"/>
            <w:r w:rsidRPr="006A4082">
              <w:t>BW</w:t>
            </w:r>
            <w:r w:rsidRPr="006A4082">
              <w:rPr>
                <w:vertAlign w:val="subscript"/>
              </w:rPr>
              <w:t>channel</w:t>
            </w:r>
            <w:proofErr w:type="spellEnd"/>
          </w:p>
        </w:tc>
        <w:tc>
          <w:tcPr>
            <w:tcW w:w="1132" w:type="dxa"/>
            <w:tcBorders>
              <w:top w:val="single" w:sz="4" w:space="0" w:color="auto"/>
              <w:left w:val="single" w:sz="4" w:space="0" w:color="auto"/>
              <w:right w:val="single" w:sz="4" w:space="0" w:color="auto"/>
            </w:tcBorders>
          </w:tcPr>
          <w:p w14:paraId="3CD68D92" w14:textId="77777777" w:rsidR="00210BFB" w:rsidRPr="006A4082" w:rsidRDefault="00210BFB" w:rsidP="00E065C4">
            <w:pPr>
              <w:pStyle w:val="TAC"/>
              <w:rPr>
                <w:rFonts w:cs="Arial"/>
              </w:rPr>
            </w:pPr>
            <w:r w:rsidRPr="006A4082">
              <w:rPr>
                <w:rFonts w:cs="Arial"/>
              </w:rPr>
              <w:t>MHz</w:t>
            </w:r>
          </w:p>
        </w:tc>
        <w:tc>
          <w:tcPr>
            <w:tcW w:w="4666" w:type="dxa"/>
            <w:gridSpan w:val="4"/>
            <w:tcBorders>
              <w:top w:val="single" w:sz="4" w:space="0" w:color="auto"/>
              <w:left w:val="single" w:sz="4" w:space="0" w:color="auto"/>
              <w:right w:val="single" w:sz="4" w:space="0" w:color="auto"/>
            </w:tcBorders>
          </w:tcPr>
          <w:p w14:paraId="0E01DC6E" w14:textId="77777777" w:rsidR="00210BFB" w:rsidRPr="006A4082" w:rsidRDefault="00210BFB" w:rsidP="00E065C4">
            <w:pPr>
              <w:pStyle w:val="TAC"/>
              <w:rPr>
                <w:rFonts w:cs="Arial"/>
                <w:szCs w:val="18"/>
              </w:rPr>
            </w:pPr>
            <w:r w:rsidRPr="006A4082">
              <w:rPr>
                <w:rFonts w:cs="Arial"/>
                <w:szCs w:val="18"/>
              </w:rPr>
              <w:t xml:space="preserve">100: </w:t>
            </w:r>
            <w:proofErr w:type="spellStart"/>
            <w:proofErr w:type="gramStart"/>
            <w:r w:rsidRPr="006A4082">
              <w:rPr>
                <w:rFonts w:cs="Arial"/>
                <w:szCs w:val="18"/>
              </w:rPr>
              <w:t>N</w:t>
            </w:r>
            <w:r w:rsidRPr="006A4082">
              <w:rPr>
                <w:rFonts w:cs="Arial"/>
                <w:szCs w:val="18"/>
                <w:vertAlign w:val="subscript"/>
              </w:rPr>
              <w:t>RB,c</w:t>
            </w:r>
            <w:proofErr w:type="spellEnd"/>
            <w:proofErr w:type="gramEnd"/>
            <w:r w:rsidRPr="006A4082">
              <w:rPr>
                <w:rFonts w:cs="Arial"/>
                <w:szCs w:val="18"/>
              </w:rPr>
              <w:t xml:space="preserve"> = 66</w:t>
            </w:r>
          </w:p>
        </w:tc>
      </w:tr>
      <w:tr w:rsidR="00210BFB" w:rsidRPr="006A4082" w14:paraId="232A2A97" w14:textId="77777777" w:rsidTr="00E065C4">
        <w:trPr>
          <w:trHeight w:val="43"/>
          <w:jc w:val="center"/>
        </w:trPr>
        <w:tc>
          <w:tcPr>
            <w:tcW w:w="3796" w:type="dxa"/>
            <w:gridSpan w:val="3"/>
            <w:tcBorders>
              <w:left w:val="single" w:sz="4" w:space="0" w:color="auto"/>
              <w:right w:val="single" w:sz="4" w:space="0" w:color="auto"/>
            </w:tcBorders>
          </w:tcPr>
          <w:p w14:paraId="4C31ADC2" w14:textId="77777777" w:rsidR="00210BFB" w:rsidRPr="006A4082" w:rsidRDefault="00210BFB" w:rsidP="00E065C4">
            <w:pPr>
              <w:pStyle w:val="TAL"/>
            </w:pPr>
            <w:r w:rsidRPr="006A4082">
              <w:t>BWP BW</w:t>
            </w:r>
          </w:p>
        </w:tc>
        <w:tc>
          <w:tcPr>
            <w:tcW w:w="1132" w:type="dxa"/>
            <w:tcBorders>
              <w:left w:val="single" w:sz="4" w:space="0" w:color="auto"/>
              <w:right w:val="single" w:sz="4" w:space="0" w:color="auto"/>
            </w:tcBorders>
          </w:tcPr>
          <w:p w14:paraId="28E3B788" w14:textId="77777777" w:rsidR="00210BFB" w:rsidRPr="006A4082" w:rsidRDefault="00210BFB" w:rsidP="00E065C4">
            <w:pPr>
              <w:pStyle w:val="TAC"/>
              <w:rPr>
                <w:rFonts w:cs="Arial"/>
              </w:rPr>
            </w:pPr>
            <w:r w:rsidRPr="006A4082">
              <w:rPr>
                <w:rFonts w:cs="Arial"/>
              </w:rPr>
              <w:t>MHz</w:t>
            </w:r>
          </w:p>
        </w:tc>
        <w:tc>
          <w:tcPr>
            <w:tcW w:w="4666" w:type="dxa"/>
            <w:gridSpan w:val="4"/>
            <w:tcBorders>
              <w:left w:val="single" w:sz="4" w:space="0" w:color="auto"/>
              <w:right w:val="single" w:sz="4" w:space="0" w:color="auto"/>
            </w:tcBorders>
          </w:tcPr>
          <w:p w14:paraId="43049DE5" w14:textId="77777777" w:rsidR="00210BFB" w:rsidRPr="006A4082" w:rsidRDefault="00210BFB" w:rsidP="00E065C4">
            <w:pPr>
              <w:pStyle w:val="TAC"/>
              <w:rPr>
                <w:szCs w:val="18"/>
              </w:rPr>
            </w:pPr>
            <w:r w:rsidRPr="006A4082">
              <w:rPr>
                <w:rFonts w:cs="Arial"/>
                <w:szCs w:val="18"/>
              </w:rPr>
              <w:t xml:space="preserve">100: </w:t>
            </w:r>
            <w:proofErr w:type="spellStart"/>
            <w:proofErr w:type="gramStart"/>
            <w:r w:rsidRPr="006A4082">
              <w:rPr>
                <w:rFonts w:cs="Arial"/>
                <w:szCs w:val="18"/>
              </w:rPr>
              <w:t>N</w:t>
            </w:r>
            <w:r w:rsidRPr="006A4082">
              <w:rPr>
                <w:rFonts w:cs="Arial"/>
                <w:szCs w:val="18"/>
                <w:vertAlign w:val="subscript"/>
              </w:rPr>
              <w:t>RB,c</w:t>
            </w:r>
            <w:proofErr w:type="spellEnd"/>
            <w:proofErr w:type="gramEnd"/>
            <w:r w:rsidRPr="006A4082">
              <w:rPr>
                <w:rFonts w:cs="Arial"/>
                <w:szCs w:val="18"/>
              </w:rPr>
              <w:t xml:space="preserve"> = 66</w:t>
            </w:r>
          </w:p>
        </w:tc>
      </w:tr>
      <w:tr w:rsidR="00210BFB" w:rsidRPr="006A4082" w14:paraId="528E00BC" w14:textId="77777777" w:rsidTr="00E065C4">
        <w:trPr>
          <w:trHeight w:val="283"/>
          <w:jc w:val="center"/>
        </w:trPr>
        <w:tc>
          <w:tcPr>
            <w:tcW w:w="3796" w:type="dxa"/>
            <w:gridSpan w:val="3"/>
            <w:tcBorders>
              <w:left w:val="single" w:sz="4" w:space="0" w:color="auto"/>
              <w:bottom w:val="single" w:sz="4" w:space="0" w:color="auto"/>
              <w:right w:val="single" w:sz="4" w:space="0" w:color="auto"/>
            </w:tcBorders>
          </w:tcPr>
          <w:p w14:paraId="23B0B8E0" w14:textId="77777777" w:rsidR="00210BFB" w:rsidRPr="006A4082" w:rsidRDefault="00210BFB" w:rsidP="00E065C4">
            <w:pPr>
              <w:pStyle w:val="TAL"/>
            </w:pPr>
            <w:proofErr w:type="spellStart"/>
            <w:r w:rsidRPr="006A4082">
              <w:t>DRx</w:t>
            </w:r>
            <w:proofErr w:type="spellEnd"/>
            <w:r w:rsidRPr="006A4082">
              <w:t xml:space="preserve"> Cycle</w:t>
            </w:r>
          </w:p>
        </w:tc>
        <w:tc>
          <w:tcPr>
            <w:tcW w:w="1132" w:type="dxa"/>
            <w:tcBorders>
              <w:left w:val="single" w:sz="4" w:space="0" w:color="auto"/>
              <w:bottom w:val="single" w:sz="4" w:space="0" w:color="auto"/>
              <w:right w:val="single" w:sz="4" w:space="0" w:color="auto"/>
            </w:tcBorders>
          </w:tcPr>
          <w:p w14:paraId="4DB130EE" w14:textId="77777777" w:rsidR="00210BFB" w:rsidRPr="006A4082" w:rsidRDefault="00210BFB" w:rsidP="00E065C4">
            <w:pPr>
              <w:pStyle w:val="TAC"/>
              <w:rPr>
                <w:rFonts w:cs="Arial"/>
              </w:rPr>
            </w:pPr>
            <w:r w:rsidRPr="006A4082">
              <w:rPr>
                <w:rFonts w:cs="Arial"/>
              </w:rPr>
              <w:t>ms</w:t>
            </w:r>
          </w:p>
        </w:tc>
        <w:tc>
          <w:tcPr>
            <w:tcW w:w="4666" w:type="dxa"/>
            <w:gridSpan w:val="4"/>
            <w:tcBorders>
              <w:left w:val="single" w:sz="4" w:space="0" w:color="auto"/>
              <w:bottom w:val="single" w:sz="4" w:space="0" w:color="auto"/>
              <w:right w:val="single" w:sz="4" w:space="0" w:color="auto"/>
            </w:tcBorders>
          </w:tcPr>
          <w:p w14:paraId="21AF0636" w14:textId="77777777" w:rsidR="00210BFB" w:rsidRPr="006A4082" w:rsidRDefault="00210BFB" w:rsidP="00E065C4">
            <w:pPr>
              <w:pStyle w:val="TAC"/>
              <w:rPr>
                <w:rFonts w:cs="Arial"/>
              </w:rPr>
            </w:pPr>
            <w:r w:rsidRPr="006A4082">
              <w:rPr>
                <w:rFonts w:cs="Arial"/>
              </w:rPr>
              <w:t>Not Applicable</w:t>
            </w:r>
          </w:p>
        </w:tc>
      </w:tr>
      <w:tr w:rsidR="00210BFB" w:rsidRPr="006A4082" w14:paraId="388B22EE" w14:textId="77777777" w:rsidTr="00E065C4">
        <w:trPr>
          <w:trHeight w:val="43"/>
          <w:jc w:val="center"/>
        </w:trPr>
        <w:tc>
          <w:tcPr>
            <w:tcW w:w="3796" w:type="dxa"/>
            <w:gridSpan w:val="3"/>
            <w:tcBorders>
              <w:top w:val="single" w:sz="4" w:space="0" w:color="auto"/>
              <w:left w:val="single" w:sz="4" w:space="0" w:color="auto"/>
              <w:right w:val="single" w:sz="4" w:space="0" w:color="auto"/>
            </w:tcBorders>
            <w:hideMark/>
          </w:tcPr>
          <w:p w14:paraId="2CBF1233" w14:textId="77777777" w:rsidR="00210BFB" w:rsidRPr="006A4082" w:rsidRDefault="00210BFB" w:rsidP="00E065C4">
            <w:pPr>
              <w:pStyle w:val="TAL"/>
            </w:pPr>
            <w:r w:rsidRPr="006A4082">
              <w:t xml:space="preserve">PDSCH Reference measurement channel </w:t>
            </w:r>
          </w:p>
        </w:tc>
        <w:tc>
          <w:tcPr>
            <w:tcW w:w="1132" w:type="dxa"/>
            <w:tcBorders>
              <w:top w:val="single" w:sz="4" w:space="0" w:color="auto"/>
              <w:left w:val="single" w:sz="4" w:space="0" w:color="auto"/>
              <w:right w:val="single" w:sz="4" w:space="0" w:color="auto"/>
            </w:tcBorders>
          </w:tcPr>
          <w:p w14:paraId="392A0991" w14:textId="77777777" w:rsidR="00210BFB" w:rsidRPr="006A4082" w:rsidRDefault="00210BFB" w:rsidP="00E065C4">
            <w:pPr>
              <w:pStyle w:val="TAC"/>
              <w:rPr>
                <w:rFonts w:cs="Arial"/>
              </w:rPr>
            </w:pPr>
          </w:p>
        </w:tc>
        <w:tc>
          <w:tcPr>
            <w:tcW w:w="4666" w:type="dxa"/>
            <w:gridSpan w:val="4"/>
            <w:tcBorders>
              <w:top w:val="single" w:sz="4" w:space="0" w:color="auto"/>
              <w:left w:val="single" w:sz="4" w:space="0" w:color="auto"/>
              <w:right w:val="single" w:sz="4" w:space="0" w:color="auto"/>
            </w:tcBorders>
          </w:tcPr>
          <w:p w14:paraId="1CBDCDC1" w14:textId="77777777" w:rsidR="00210BFB" w:rsidRPr="006A4082" w:rsidRDefault="00210BFB" w:rsidP="00E065C4">
            <w:pPr>
              <w:pStyle w:val="TAC"/>
              <w:rPr>
                <w:rFonts w:cs="Arial"/>
              </w:rPr>
            </w:pPr>
            <w:r w:rsidRPr="006A4082">
              <w:rPr>
                <w:rFonts w:cs="Arial"/>
                <w:sz w:val="16"/>
              </w:rPr>
              <w:t>SR3.1 TDD</w:t>
            </w:r>
          </w:p>
        </w:tc>
      </w:tr>
      <w:tr w:rsidR="00210BFB" w:rsidRPr="006A4082" w14:paraId="59DC3BE5" w14:textId="77777777" w:rsidTr="00E065C4">
        <w:trPr>
          <w:trHeight w:val="43"/>
          <w:jc w:val="center"/>
        </w:trPr>
        <w:tc>
          <w:tcPr>
            <w:tcW w:w="3796" w:type="dxa"/>
            <w:gridSpan w:val="3"/>
            <w:tcBorders>
              <w:top w:val="single" w:sz="4" w:space="0" w:color="auto"/>
              <w:left w:val="single" w:sz="4" w:space="0" w:color="auto"/>
              <w:right w:val="single" w:sz="4" w:space="0" w:color="auto"/>
            </w:tcBorders>
          </w:tcPr>
          <w:p w14:paraId="4CC7D8AE" w14:textId="77777777" w:rsidR="00210BFB" w:rsidRPr="006A4082" w:rsidRDefault="00210BFB" w:rsidP="00E065C4">
            <w:pPr>
              <w:pStyle w:val="TAL"/>
            </w:pPr>
            <w:r w:rsidRPr="006A4082">
              <w:rPr>
                <w:rFonts w:cs="v5.0.0"/>
              </w:rPr>
              <w:t>CORESET Reference Channel</w:t>
            </w:r>
          </w:p>
        </w:tc>
        <w:tc>
          <w:tcPr>
            <w:tcW w:w="1132" w:type="dxa"/>
            <w:tcBorders>
              <w:top w:val="single" w:sz="4" w:space="0" w:color="auto"/>
              <w:left w:val="single" w:sz="4" w:space="0" w:color="auto"/>
              <w:right w:val="single" w:sz="4" w:space="0" w:color="auto"/>
            </w:tcBorders>
          </w:tcPr>
          <w:p w14:paraId="29D06B58" w14:textId="77777777" w:rsidR="00210BFB" w:rsidRPr="006A4082" w:rsidRDefault="00210BFB" w:rsidP="00E065C4">
            <w:pPr>
              <w:pStyle w:val="TAC"/>
              <w:rPr>
                <w:rFonts w:cs="Arial"/>
              </w:rPr>
            </w:pPr>
          </w:p>
        </w:tc>
        <w:tc>
          <w:tcPr>
            <w:tcW w:w="4666" w:type="dxa"/>
            <w:gridSpan w:val="4"/>
            <w:tcBorders>
              <w:top w:val="single" w:sz="4" w:space="0" w:color="auto"/>
              <w:left w:val="single" w:sz="4" w:space="0" w:color="auto"/>
              <w:right w:val="single" w:sz="4" w:space="0" w:color="auto"/>
            </w:tcBorders>
          </w:tcPr>
          <w:p w14:paraId="3BB2EA88" w14:textId="77777777" w:rsidR="00210BFB" w:rsidRPr="006A4082" w:rsidRDefault="00210BFB" w:rsidP="00E065C4">
            <w:pPr>
              <w:pStyle w:val="TAC"/>
              <w:rPr>
                <w:rFonts w:cs="Arial"/>
              </w:rPr>
            </w:pPr>
            <w:r w:rsidRPr="006A4082">
              <w:rPr>
                <w:rFonts w:cs="Arial"/>
                <w:sz w:val="16"/>
              </w:rPr>
              <w:t>CR3.1 TDD</w:t>
            </w:r>
          </w:p>
        </w:tc>
      </w:tr>
      <w:tr w:rsidR="00210BFB" w:rsidRPr="006A4082" w14:paraId="51DA635C" w14:textId="77777777" w:rsidTr="00E065C4">
        <w:trPr>
          <w:trHeight w:val="283"/>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70F2ADE2" w14:textId="77777777" w:rsidR="00210BFB" w:rsidRPr="006A4082" w:rsidRDefault="00210BFB" w:rsidP="00E065C4">
            <w:pPr>
              <w:pStyle w:val="TAL"/>
            </w:pPr>
            <w:r w:rsidRPr="006A4082">
              <w:t>OCNG Patterns</w:t>
            </w:r>
          </w:p>
        </w:tc>
        <w:tc>
          <w:tcPr>
            <w:tcW w:w="1132" w:type="dxa"/>
            <w:tcBorders>
              <w:top w:val="single" w:sz="4" w:space="0" w:color="auto"/>
              <w:left w:val="single" w:sz="4" w:space="0" w:color="auto"/>
              <w:bottom w:val="single" w:sz="4" w:space="0" w:color="auto"/>
              <w:right w:val="single" w:sz="4" w:space="0" w:color="auto"/>
            </w:tcBorders>
          </w:tcPr>
          <w:p w14:paraId="2905B44F" w14:textId="77777777" w:rsidR="00210BFB" w:rsidRPr="006A4082" w:rsidRDefault="00210BFB" w:rsidP="00E065C4">
            <w:pPr>
              <w:pStyle w:val="TAC"/>
              <w:rPr>
                <w:rFonts w:cs="Arial"/>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5AE30241" w14:textId="77777777" w:rsidR="00210BFB" w:rsidRPr="006A4082" w:rsidRDefault="00210BFB" w:rsidP="00E065C4">
            <w:pPr>
              <w:pStyle w:val="TAC"/>
              <w:rPr>
                <w:rFonts w:cs="Arial"/>
              </w:rPr>
            </w:pPr>
            <w:r w:rsidRPr="006A4082">
              <w:rPr>
                <w:snapToGrid w:val="0"/>
              </w:rPr>
              <w:t>OCNG pattern 1</w:t>
            </w:r>
          </w:p>
        </w:tc>
      </w:tr>
      <w:tr w:rsidR="00210BFB" w:rsidRPr="006A4082" w14:paraId="42FF8B97" w14:textId="77777777" w:rsidTr="00E065C4">
        <w:trPr>
          <w:trHeight w:val="283"/>
          <w:jc w:val="center"/>
        </w:trPr>
        <w:tc>
          <w:tcPr>
            <w:tcW w:w="3796" w:type="dxa"/>
            <w:gridSpan w:val="3"/>
            <w:tcBorders>
              <w:top w:val="single" w:sz="4" w:space="0" w:color="auto"/>
              <w:left w:val="single" w:sz="4" w:space="0" w:color="auto"/>
              <w:bottom w:val="single" w:sz="4" w:space="0" w:color="auto"/>
              <w:right w:val="single" w:sz="4" w:space="0" w:color="auto"/>
            </w:tcBorders>
          </w:tcPr>
          <w:p w14:paraId="4222A1E7" w14:textId="77777777" w:rsidR="00210BFB" w:rsidRPr="006A4082" w:rsidRDefault="00210BFB" w:rsidP="00E065C4">
            <w:pPr>
              <w:pStyle w:val="TAL"/>
              <w:rPr>
                <w:lang w:eastAsia="zh-CN"/>
              </w:rPr>
            </w:pPr>
            <w:r w:rsidRPr="006A4082">
              <w:rPr>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45AA00D2" w14:textId="77777777" w:rsidR="00210BFB" w:rsidRPr="006A4082" w:rsidRDefault="00210BFB" w:rsidP="00E065C4">
            <w:pPr>
              <w:pStyle w:val="TAC"/>
              <w:rPr>
                <w:rFonts w:cs="Arial"/>
              </w:rPr>
            </w:pPr>
          </w:p>
        </w:tc>
        <w:tc>
          <w:tcPr>
            <w:tcW w:w="4666" w:type="dxa"/>
            <w:gridSpan w:val="4"/>
            <w:tcBorders>
              <w:top w:val="single" w:sz="4" w:space="0" w:color="auto"/>
              <w:left w:val="single" w:sz="4" w:space="0" w:color="auto"/>
              <w:bottom w:val="single" w:sz="4" w:space="0" w:color="auto"/>
              <w:right w:val="single" w:sz="4" w:space="0" w:color="auto"/>
            </w:tcBorders>
          </w:tcPr>
          <w:p w14:paraId="25EE5354" w14:textId="77777777" w:rsidR="00210BFB" w:rsidRPr="006A4082" w:rsidRDefault="00210BFB" w:rsidP="00E065C4">
            <w:pPr>
              <w:pStyle w:val="TAC"/>
              <w:rPr>
                <w:snapToGrid w:val="0"/>
                <w:lang w:eastAsia="zh-CN"/>
              </w:rPr>
            </w:pPr>
            <w:r w:rsidRPr="006A4082">
              <w:rPr>
                <w:snapToGrid w:val="0"/>
                <w:lang w:eastAsia="zh-CN"/>
              </w:rPr>
              <w:t>SMTC pattern 1</w:t>
            </w:r>
          </w:p>
        </w:tc>
      </w:tr>
      <w:tr w:rsidR="00210BFB" w:rsidRPr="006A4082" w14:paraId="3920680F" w14:textId="77777777" w:rsidTr="00E065C4">
        <w:trPr>
          <w:trHeight w:val="43"/>
          <w:jc w:val="center"/>
        </w:trPr>
        <w:tc>
          <w:tcPr>
            <w:tcW w:w="3796" w:type="dxa"/>
            <w:gridSpan w:val="3"/>
            <w:tcBorders>
              <w:top w:val="single" w:sz="4" w:space="0" w:color="auto"/>
              <w:left w:val="single" w:sz="4" w:space="0" w:color="auto"/>
              <w:right w:val="single" w:sz="4" w:space="0" w:color="auto"/>
            </w:tcBorders>
          </w:tcPr>
          <w:p w14:paraId="609B0408" w14:textId="77777777" w:rsidR="00210BFB" w:rsidRPr="006A4082" w:rsidRDefault="00210BFB" w:rsidP="00E065C4">
            <w:pPr>
              <w:pStyle w:val="TAL"/>
            </w:pPr>
            <w:r w:rsidRPr="006A4082">
              <w:rPr>
                <w:lang w:eastAsia="zh-CN"/>
              </w:rPr>
              <w:t>SSB</w:t>
            </w:r>
            <w:r w:rsidRPr="006A4082">
              <w:t xml:space="preserve"> </w:t>
            </w:r>
            <w:r w:rsidRPr="006A4082">
              <w:rPr>
                <w:lang w:eastAsia="zh-CN"/>
              </w:rPr>
              <w:t>C</w:t>
            </w:r>
            <w:r w:rsidRPr="006A4082">
              <w:t>onfiguration</w:t>
            </w:r>
          </w:p>
        </w:tc>
        <w:tc>
          <w:tcPr>
            <w:tcW w:w="1132" w:type="dxa"/>
            <w:tcBorders>
              <w:top w:val="single" w:sz="4" w:space="0" w:color="auto"/>
              <w:left w:val="single" w:sz="4" w:space="0" w:color="auto"/>
              <w:right w:val="single" w:sz="4" w:space="0" w:color="auto"/>
            </w:tcBorders>
          </w:tcPr>
          <w:p w14:paraId="35F6A17D" w14:textId="77777777" w:rsidR="00210BFB" w:rsidRPr="006A4082" w:rsidRDefault="00210BFB" w:rsidP="00E065C4">
            <w:pPr>
              <w:pStyle w:val="TAC"/>
              <w:rPr>
                <w:rFonts w:cs="Arial"/>
              </w:rPr>
            </w:pPr>
          </w:p>
        </w:tc>
        <w:tc>
          <w:tcPr>
            <w:tcW w:w="4666" w:type="dxa"/>
            <w:gridSpan w:val="4"/>
            <w:tcBorders>
              <w:top w:val="single" w:sz="4" w:space="0" w:color="auto"/>
              <w:left w:val="single" w:sz="4" w:space="0" w:color="auto"/>
              <w:right w:val="single" w:sz="4" w:space="0" w:color="auto"/>
            </w:tcBorders>
          </w:tcPr>
          <w:p w14:paraId="519E188B" w14:textId="77777777" w:rsidR="00210BFB" w:rsidRPr="006A4082" w:rsidRDefault="00210BFB" w:rsidP="00E065C4">
            <w:pPr>
              <w:pStyle w:val="TAC"/>
              <w:rPr>
                <w:rFonts w:cs="Arial"/>
              </w:rPr>
            </w:pPr>
            <w:r w:rsidRPr="006A4082">
              <w:rPr>
                <w:rFonts w:cs="Arial"/>
                <w:lang w:eastAsia="zh-CN"/>
              </w:rPr>
              <w:t>SSB</w:t>
            </w:r>
            <w:r w:rsidRPr="006A4082">
              <w:rPr>
                <w:rFonts w:cs="Arial"/>
              </w:rPr>
              <w:t>.1 FR2</w:t>
            </w:r>
          </w:p>
        </w:tc>
      </w:tr>
      <w:tr w:rsidR="00210BFB" w:rsidRPr="006A4082" w14:paraId="6B27CE65" w14:textId="77777777" w:rsidTr="00E065C4">
        <w:trPr>
          <w:trHeight w:val="71"/>
          <w:jc w:val="center"/>
        </w:trPr>
        <w:tc>
          <w:tcPr>
            <w:tcW w:w="3796" w:type="dxa"/>
            <w:gridSpan w:val="3"/>
            <w:tcBorders>
              <w:top w:val="single" w:sz="4" w:space="0" w:color="auto"/>
              <w:left w:val="single" w:sz="4" w:space="0" w:color="auto"/>
              <w:right w:val="single" w:sz="4" w:space="0" w:color="auto"/>
            </w:tcBorders>
          </w:tcPr>
          <w:p w14:paraId="2B44DFF1" w14:textId="77777777" w:rsidR="00210BFB" w:rsidRPr="006A4082" w:rsidRDefault="00210BFB" w:rsidP="00E065C4">
            <w:pPr>
              <w:pStyle w:val="TAL"/>
            </w:pPr>
            <w:r w:rsidRPr="006A4082">
              <w:t>PDSCH/PDCCH subcarrier spacing</w:t>
            </w:r>
          </w:p>
        </w:tc>
        <w:tc>
          <w:tcPr>
            <w:tcW w:w="1132" w:type="dxa"/>
            <w:tcBorders>
              <w:top w:val="single" w:sz="4" w:space="0" w:color="auto"/>
              <w:left w:val="single" w:sz="4" w:space="0" w:color="auto"/>
              <w:right w:val="single" w:sz="4" w:space="0" w:color="auto"/>
            </w:tcBorders>
          </w:tcPr>
          <w:p w14:paraId="0C4FE7E3" w14:textId="77777777" w:rsidR="00210BFB" w:rsidRPr="006A4082" w:rsidRDefault="00210BFB" w:rsidP="00E065C4">
            <w:pPr>
              <w:pStyle w:val="TAC"/>
              <w:rPr>
                <w:rFonts w:cs="Arial"/>
              </w:rPr>
            </w:pPr>
            <w:r w:rsidRPr="006A4082">
              <w:rPr>
                <w:rFonts w:cs="Arial"/>
              </w:rPr>
              <w:t>kHz</w:t>
            </w:r>
          </w:p>
        </w:tc>
        <w:tc>
          <w:tcPr>
            <w:tcW w:w="4666" w:type="dxa"/>
            <w:gridSpan w:val="4"/>
            <w:tcBorders>
              <w:top w:val="single" w:sz="4" w:space="0" w:color="auto"/>
              <w:left w:val="single" w:sz="4" w:space="0" w:color="auto"/>
              <w:right w:val="single" w:sz="4" w:space="0" w:color="auto"/>
            </w:tcBorders>
          </w:tcPr>
          <w:p w14:paraId="707F9FF1" w14:textId="77777777" w:rsidR="00210BFB" w:rsidRPr="006A4082" w:rsidRDefault="00210BFB" w:rsidP="00E065C4">
            <w:pPr>
              <w:pStyle w:val="TAC"/>
              <w:rPr>
                <w:rFonts w:cs="Arial"/>
              </w:rPr>
            </w:pPr>
            <w:r w:rsidRPr="006A4082">
              <w:rPr>
                <w:rFonts w:cs="Arial"/>
              </w:rPr>
              <w:t>120 kHz</w:t>
            </w:r>
          </w:p>
        </w:tc>
      </w:tr>
      <w:tr w:rsidR="00210BFB" w:rsidRPr="006A4082" w14:paraId="54E44007" w14:textId="77777777" w:rsidTr="00E065C4">
        <w:trPr>
          <w:trHeight w:val="43"/>
          <w:jc w:val="center"/>
        </w:trPr>
        <w:tc>
          <w:tcPr>
            <w:tcW w:w="3796" w:type="dxa"/>
            <w:gridSpan w:val="3"/>
            <w:tcBorders>
              <w:top w:val="single" w:sz="4" w:space="0" w:color="auto"/>
              <w:left w:val="single" w:sz="4" w:space="0" w:color="auto"/>
              <w:right w:val="single" w:sz="4" w:space="0" w:color="auto"/>
            </w:tcBorders>
          </w:tcPr>
          <w:p w14:paraId="7125DD9E" w14:textId="77777777" w:rsidR="00210BFB" w:rsidRPr="006A4082" w:rsidRDefault="00210BFB" w:rsidP="00E065C4">
            <w:pPr>
              <w:pStyle w:val="TAL"/>
            </w:pPr>
            <w:r w:rsidRPr="006A4082">
              <w:t>PUCCH/PUSCH subcarrier spacing</w:t>
            </w:r>
          </w:p>
        </w:tc>
        <w:tc>
          <w:tcPr>
            <w:tcW w:w="1132" w:type="dxa"/>
            <w:tcBorders>
              <w:top w:val="single" w:sz="4" w:space="0" w:color="auto"/>
              <w:left w:val="single" w:sz="4" w:space="0" w:color="auto"/>
              <w:right w:val="single" w:sz="4" w:space="0" w:color="auto"/>
            </w:tcBorders>
          </w:tcPr>
          <w:p w14:paraId="54B3EA03" w14:textId="77777777" w:rsidR="00210BFB" w:rsidRPr="006A4082" w:rsidRDefault="00210BFB" w:rsidP="00E065C4">
            <w:pPr>
              <w:pStyle w:val="TAC"/>
              <w:rPr>
                <w:rFonts w:cs="Arial"/>
              </w:rPr>
            </w:pPr>
            <w:r w:rsidRPr="006A4082">
              <w:rPr>
                <w:rFonts w:cs="Arial"/>
              </w:rPr>
              <w:t>kHz</w:t>
            </w:r>
          </w:p>
        </w:tc>
        <w:tc>
          <w:tcPr>
            <w:tcW w:w="4666" w:type="dxa"/>
            <w:gridSpan w:val="4"/>
            <w:tcBorders>
              <w:top w:val="single" w:sz="4" w:space="0" w:color="auto"/>
              <w:left w:val="single" w:sz="4" w:space="0" w:color="auto"/>
              <w:right w:val="single" w:sz="4" w:space="0" w:color="auto"/>
            </w:tcBorders>
          </w:tcPr>
          <w:p w14:paraId="1525596C" w14:textId="77777777" w:rsidR="00210BFB" w:rsidRPr="006A4082" w:rsidRDefault="00210BFB" w:rsidP="00E065C4">
            <w:pPr>
              <w:pStyle w:val="TAC"/>
              <w:rPr>
                <w:rFonts w:cs="Arial"/>
              </w:rPr>
            </w:pPr>
            <w:r w:rsidRPr="006A4082">
              <w:rPr>
                <w:rFonts w:cs="Arial"/>
              </w:rPr>
              <w:t>120 kHz</w:t>
            </w:r>
          </w:p>
        </w:tc>
      </w:tr>
      <w:tr w:rsidR="00210BFB" w:rsidRPr="006A4082" w14:paraId="028D663F" w14:textId="77777777" w:rsidTr="00E065C4">
        <w:trPr>
          <w:trHeight w:val="43"/>
          <w:jc w:val="center"/>
        </w:trPr>
        <w:tc>
          <w:tcPr>
            <w:tcW w:w="3796" w:type="dxa"/>
            <w:gridSpan w:val="3"/>
            <w:tcBorders>
              <w:top w:val="single" w:sz="4" w:space="0" w:color="auto"/>
              <w:left w:val="single" w:sz="4" w:space="0" w:color="auto"/>
              <w:right w:val="single" w:sz="4" w:space="0" w:color="auto"/>
            </w:tcBorders>
          </w:tcPr>
          <w:p w14:paraId="5379246F" w14:textId="77777777" w:rsidR="00210BFB" w:rsidRPr="006A4082" w:rsidRDefault="00210BFB" w:rsidP="00E065C4">
            <w:pPr>
              <w:pStyle w:val="TAL"/>
            </w:pPr>
            <w:r w:rsidRPr="006A4082">
              <w:t xml:space="preserve">PRACH configuration </w:t>
            </w:r>
          </w:p>
        </w:tc>
        <w:tc>
          <w:tcPr>
            <w:tcW w:w="1132" w:type="dxa"/>
            <w:tcBorders>
              <w:top w:val="single" w:sz="4" w:space="0" w:color="auto"/>
              <w:left w:val="single" w:sz="4" w:space="0" w:color="auto"/>
              <w:right w:val="single" w:sz="4" w:space="0" w:color="auto"/>
            </w:tcBorders>
          </w:tcPr>
          <w:p w14:paraId="697792A2" w14:textId="77777777" w:rsidR="00210BFB" w:rsidRPr="006A4082" w:rsidRDefault="00210BFB" w:rsidP="00E065C4">
            <w:pPr>
              <w:pStyle w:val="TAC"/>
              <w:rPr>
                <w:rFonts w:cs="Arial"/>
              </w:rPr>
            </w:pPr>
          </w:p>
        </w:tc>
        <w:tc>
          <w:tcPr>
            <w:tcW w:w="4666" w:type="dxa"/>
            <w:gridSpan w:val="4"/>
            <w:tcBorders>
              <w:top w:val="single" w:sz="4" w:space="0" w:color="auto"/>
              <w:left w:val="single" w:sz="4" w:space="0" w:color="auto"/>
              <w:right w:val="single" w:sz="4" w:space="0" w:color="auto"/>
            </w:tcBorders>
          </w:tcPr>
          <w:p w14:paraId="2B4148AA" w14:textId="77777777" w:rsidR="00210BFB" w:rsidRPr="006A4082" w:rsidRDefault="00210BFB" w:rsidP="00E065C4">
            <w:pPr>
              <w:pStyle w:val="TAC"/>
              <w:rPr>
                <w:rFonts w:cs="Arial"/>
              </w:rPr>
            </w:pPr>
            <w:r w:rsidRPr="006A4082">
              <w:rPr>
                <w:lang w:eastAsia="zh-CN"/>
              </w:rPr>
              <w:t>FR2 PRACH configuration 1</w:t>
            </w:r>
          </w:p>
        </w:tc>
      </w:tr>
      <w:tr w:rsidR="00210BFB" w:rsidRPr="006A4082" w14:paraId="5C931DBA" w14:textId="77777777" w:rsidTr="00E065C4">
        <w:trPr>
          <w:trHeight w:val="43"/>
          <w:jc w:val="center"/>
        </w:trPr>
        <w:tc>
          <w:tcPr>
            <w:tcW w:w="3796" w:type="dxa"/>
            <w:gridSpan w:val="3"/>
            <w:tcBorders>
              <w:top w:val="single" w:sz="4" w:space="0" w:color="auto"/>
              <w:left w:val="single" w:sz="4" w:space="0" w:color="auto"/>
              <w:right w:val="single" w:sz="4" w:space="0" w:color="auto"/>
            </w:tcBorders>
          </w:tcPr>
          <w:p w14:paraId="0598331E" w14:textId="77777777" w:rsidR="00210BFB" w:rsidRPr="006A4082" w:rsidRDefault="00210BFB" w:rsidP="00E065C4">
            <w:pPr>
              <w:pStyle w:val="TAL"/>
            </w:pPr>
            <w:r w:rsidRPr="006A4082">
              <w:t>TRS configuration</w:t>
            </w:r>
          </w:p>
        </w:tc>
        <w:tc>
          <w:tcPr>
            <w:tcW w:w="1132" w:type="dxa"/>
            <w:tcBorders>
              <w:top w:val="single" w:sz="4" w:space="0" w:color="auto"/>
              <w:left w:val="single" w:sz="4" w:space="0" w:color="auto"/>
              <w:right w:val="single" w:sz="4" w:space="0" w:color="auto"/>
            </w:tcBorders>
          </w:tcPr>
          <w:p w14:paraId="3AEDAA2B" w14:textId="77777777" w:rsidR="00210BFB" w:rsidRPr="006A4082" w:rsidRDefault="00210BFB" w:rsidP="00E065C4">
            <w:pPr>
              <w:pStyle w:val="TAC"/>
              <w:rPr>
                <w:rFonts w:cs="Arial"/>
              </w:rPr>
            </w:pPr>
          </w:p>
        </w:tc>
        <w:tc>
          <w:tcPr>
            <w:tcW w:w="4666" w:type="dxa"/>
            <w:gridSpan w:val="4"/>
            <w:tcBorders>
              <w:top w:val="single" w:sz="4" w:space="0" w:color="auto"/>
              <w:left w:val="single" w:sz="4" w:space="0" w:color="auto"/>
              <w:right w:val="single" w:sz="4" w:space="0" w:color="auto"/>
            </w:tcBorders>
          </w:tcPr>
          <w:p w14:paraId="4AA5FACB" w14:textId="77777777" w:rsidR="00210BFB" w:rsidRPr="006A4082" w:rsidRDefault="00210BFB" w:rsidP="00E065C4">
            <w:pPr>
              <w:pStyle w:val="TAC"/>
              <w:rPr>
                <w:rFonts w:cs="Arial"/>
              </w:rPr>
            </w:pPr>
            <w:r w:rsidRPr="006A4082">
              <w:rPr>
                <w:szCs w:val="18"/>
              </w:rPr>
              <w:t>TRS.2.1 TDD</w:t>
            </w:r>
          </w:p>
        </w:tc>
      </w:tr>
      <w:tr w:rsidR="00210BFB" w:rsidRPr="006A4082" w14:paraId="502CE691" w14:textId="77777777" w:rsidTr="00E065C4">
        <w:trPr>
          <w:trHeight w:val="43"/>
          <w:jc w:val="center"/>
        </w:trPr>
        <w:tc>
          <w:tcPr>
            <w:tcW w:w="3796" w:type="dxa"/>
            <w:gridSpan w:val="3"/>
            <w:tcBorders>
              <w:top w:val="single" w:sz="4" w:space="0" w:color="auto"/>
              <w:left w:val="single" w:sz="4" w:space="0" w:color="auto"/>
              <w:right w:val="single" w:sz="4" w:space="0" w:color="auto"/>
            </w:tcBorders>
          </w:tcPr>
          <w:p w14:paraId="12E85C90" w14:textId="77777777" w:rsidR="00210BFB" w:rsidRPr="006A4082" w:rsidRDefault="00210BFB" w:rsidP="00E065C4">
            <w:pPr>
              <w:pStyle w:val="TAL"/>
            </w:pPr>
            <w:r w:rsidRPr="006A4082">
              <w:t>TCI configuration</w:t>
            </w:r>
          </w:p>
        </w:tc>
        <w:tc>
          <w:tcPr>
            <w:tcW w:w="1132" w:type="dxa"/>
            <w:tcBorders>
              <w:top w:val="single" w:sz="4" w:space="0" w:color="auto"/>
              <w:left w:val="single" w:sz="4" w:space="0" w:color="auto"/>
              <w:right w:val="single" w:sz="4" w:space="0" w:color="auto"/>
            </w:tcBorders>
          </w:tcPr>
          <w:p w14:paraId="7733BAAE" w14:textId="77777777" w:rsidR="00210BFB" w:rsidRPr="006A4082" w:rsidRDefault="00210BFB" w:rsidP="00E065C4">
            <w:pPr>
              <w:pStyle w:val="TAC"/>
              <w:rPr>
                <w:rFonts w:cs="Arial"/>
              </w:rPr>
            </w:pPr>
          </w:p>
        </w:tc>
        <w:tc>
          <w:tcPr>
            <w:tcW w:w="4666" w:type="dxa"/>
            <w:gridSpan w:val="4"/>
            <w:tcBorders>
              <w:top w:val="single" w:sz="4" w:space="0" w:color="auto"/>
              <w:left w:val="single" w:sz="4" w:space="0" w:color="auto"/>
              <w:right w:val="single" w:sz="4" w:space="0" w:color="auto"/>
            </w:tcBorders>
          </w:tcPr>
          <w:p w14:paraId="168D9229" w14:textId="77777777" w:rsidR="00210BFB" w:rsidRPr="006A4082" w:rsidRDefault="00210BFB" w:rsidP="00E065C4">
            <w:pPr>
              <w:pStyle w:val="TAC"/>
              <w:rPr>
                <w:rFonts w:cs="Arial"/>
              </w:rPr>
            </w:pPr>
            <w:r w:rsidRPr="006A4082">
              <w:t>CSI-</w:t>
            </w:r>
            <w:proofErr w:type="gramStart"/>
            <w:r w:rsidRPr="006A4082">
              <w:t>RS.Config</w:t>
            </w:r>
            <w:proofErr w:type="gramEnd"/>
            <w:r w:rsidRPr="006A4082">
              <w:t>.0</w:t>
            </w:r>
          </w:p>
        </w:tc>
      </w:tr>
      <w:tr w:rsidR="00210BFB" w:rsidRPr="006A4082" w14:paraId="5F17EDB7" w14:textId="77777777" w:rsidTr="00E065C4">
        <w:trPr>
          <w:trHeight w:val="43"/>
          <w:jc w:val="center"/>
        </w:trPr>
        <w:tc>
          <w:tcPr>
            <w:tcW w:w="1897" w:type="dxa"/>
            <w:gridSpan w:val="2"/>
            <w:tcBorders>
              <w:top w:val="single" w:sz="4" w:space="0" w:color="auto"/>
              <w:left w:val="single" w:sz="4" w:space="0" w:color="auto"/>
              <w:bottom w:val="nil"/>
              <w:right w:val="single" w:sz="4" w:space="0" w:color="auto"/>
            </w:tcBorders>
            <w:shd w:val="clear" w:color="auto" w:fill="auto"/>
          </w:tcPr>
          <w:p w14:paraId="659620F0" w14:textId="77777777" w:rsidR="00210BFB" w:rsidRPr="006A4082" w:rsidRDefault="00210BFB" w:rsidP="00E065C4">
            <w:pPr>
              <w:pStyle w:val="TAL"/>
            </w:pPr>
            <w:r w:rsidRPr="006A4082">
              <w:t>BWP configuration</w:t>
            </w:r>
          </w:p>
        </w:tc>
        <w:tc>
          <w:tcPr>
            <w:tcW w:w="1899" w:type="dxa"/>
            <w:tcBorders>
              <w:top w:val="single" w:sz="4" w:space="0" w:color="auto"/>
              <w:left w:val="single" w:sz="4" w:space="0" w:color="auto"/>
              <w:right w:val="single" w:sz="4" w:space="0" w:color="auto"/>
            </w:tcBorders>
          </w:tcPr>
          <w:p w14:paraId="4B7A9657" w14:textId="77777777" w:rsidR="00210BFB" w:rsidRPr="006A4082" w:rsidRDefault="00210BFB" w:rsidP="00E065C4">
            <w:pPr>
              <w:pStyle w:val="TAL"/>
            </w:pPr>
            <w:r w:rsidRPr="006A4082">
              <w:t>Initial DL BWP</w:t>
            </w:r>
          </w:p>
        </w:tc>
        <w:tc>
          <w:tcPr>
            <w:tcW w:w="1132" w:type="dxa"/>
            <w:tcBorders>
              <w:top w:val="single" w:sz="4" w:space="0" w:color="auto"/>
              <w:left w:val="single" w:sz="4" w:space="0" w:color="auto"/>
              <w:right w:val="single" w:sz="4" w:space="0" w:color="auto"/>
            </w:tcBorders>
          </w:tcPr>
          <w:p w14:paraId="38E66AD0" w14:textId="77777777" w:rsidR="00210BFB" w:rsidRPr="006A4082" w:rsidRDefault="00210BFB" w:rsidP="00E065C4">
            <w:pPr>
              <w:pStyle w:val="TAC"/>
              <w:rPr>
                <w:rFonts w:cs="Arial"/>
              </w:rPr>
            </w:pPr>
          </w:p>
        </w:tc>
        <w:tc>
          <w:tcPr>
            <w:tcW w:w="4666" w:type="dxa"/>
            <w:gridSpan w:val="4"/>
            <w:tcBorders>
              <w:top w:val="single" w:sz="4" w:space="0" w:color="auto"/>
              <w:left w:val="single" w:sz="4" w:space="0" w:color="auto"/>
              <w:right w:val="single" w:sz="4" w:space="0" w:color="auto"/>
            </w:tcBorders>
          </w:tcPr>
          <w:p w14:paraId="7A9C73EB" w14:textId="77777777" w:rsidR="00210BFB" w:rsidRPr="006A4082" w:rsidRDefault="00210BFB" w:rsidP="00E065C4">
            <w:pPr>
              <w:pStyle w:val="TAC"/>
              <w:rPr>
                <w:rFonts w:cs="Arial"/>
              </w:rPr>
            </w:pPr>
            <w:r w:rsidRPr="006A4082">
              <w:rPr>
                <w:rFonts w:cs="v3.7.0"/>
              </w:rPr>
              <w:t>DLBWP.0.1</w:t>
            </w:r>
          </w:p>
        </w:tc>
      </w:tr>
      <w:tr w:rsidR="00210BFB" w:rsidRPr="006A4082" w14:paraId="4BD177E2" w14:textId="77777777" w:rsidTr="00E065C4">
        <w:trPr>
          <w:trHeight w:val="43"/>
          <w:jc w:val="center"/>
        </w:trPr>
        <w:tc>
          <w:tcPr>
            <w:tcW w:w="1897" w:type="dxa"/>
            <w:gridSpan w:val="2"/>
            <w:tcBorders>
              <w:top w:val="nil"/>
              <w:left w:val="single" w:sz="4" w:space="0" w:color="auto"/>
              <w:bottom w:val="nil"/>
              <w:right w:val="single" w:sz="4" w:space="0" w:color="auto"/>
            </w:tcBorders>
            <w:shd w:val="clear" w:color="auto" w:fill="auto"/>
          </w:tcPr>
          <w:p w14:paraId="34075C53" w14:textId="77777777" w:rsidR="00210BFB" w:rsidRPr="006A4082" w:rsidRDefault="00210BFB" w:rsidP="00E065C4">
            <w:pPr>
              <w:pStyle w:val="TAL"/>
            </w:pPr>
          </w:p>
        </w:tc>
        <w:tc>
          <w:tcPr>
            <w:tcW w:w="1899" w:type="dxa"/>
            <w:tcBorders>
              <w:top w:val="single" w:sz="4" w:space="0" w:color="auto"/>
              <w:left w:val="single" w:sz="4" w:space="0" w:color="auto"/>
              <w:right w:val="single" w:sz="4" w:space="0" w:color="auto"/>
            </w:tcBorders>
          </w:tcPr>
          <w:p w14:paraId="196DA3A3" w14:textId="77777777" w:rsidR="00210BFB" w:rsidRPr="006A4082" w:rsidRDefault="00210BFB" w:rsidP="00E065C4">
            <w:pPr>
              <w:pStyle w:val="TAL"/>
            </w:pPr>
            <w:r w:rsidRPr="006A4082">
              <w:t>Dedicated DL BWP</w:t>
            </w:r>
          </w:p>
        </w:tc>
        <w:tc>
          <w:tcPr>
            <w:tcW w:w="1132" w:type="dxa"/>
            <w:tcBorders>
              <w:top w:val="single" w:sz="4" w:space="0" w:color="auto"/>
              <w:left w:val="single" w:sz="4" w:space="0" w:color="auto"/>
              <w:right w:val="single" w:sz="4" w:space="0" w:color="auto"/>
            </w:tcBorders>
          </w:tcPr>
          <w:p w14:paraId="1E2B62A2" w14:textId="77777777" w:rsidR="00210BFB" w:rsidRPr="006A4082" w:rsidRDefault="00210BFB" w:rsidP="00E065C4">
            <w:pPr>
              <w:pStyle w:val="TAC"/>
              <w:rPr>
                <w:rFonts w:cs="Arial"/>
              </w:rPr>
            </w:pPr>
          </w:p>
        </w:tc>
        <w:tc>
          <w:tcPr>
            <w:tcW w:w="4666" w:type="dxa"/>
            <w:gridSpan w:val="4"/>
            <w:tcBorders>
              <w:top w:val="single" w:sz="4" w:space="0" w:color="auto"/>
              <w:left w:val="single" w:sz="4" w:space="0" w:color="auto"/>
              <w:right w:val="single" w:sz="4" w:space="0" w:color="auto"/>
            </w:tcBorders>
          </w:tcPr>
          <w:p w14:paraId="0173A018" w14:textId="77777777" w:rsidR="00210BFB" w:rsidRPr="006A4082" w:rsidRDefault="00210BFB" w:rsidP="00E065C4">
            <w:pPr>
              <w:pStyle w:val="TAC"/>
              <w:rPr>
                <w:rFonts w:cs="Arial"/>
              </w:rPr>
            </w:pPr>
            <w:r w:rsidRPr="006A4082">
              <w:rPr>
                <w:rFonts w:cs="v3.7.0"/>
              </w:rPr>
              <w:t>DLBWP.1.1</w:t>
            </w:r>
          </w:p>
        </w:tc>
      </w:tr>
      <w:tr w:rsidR="00210BFB" w:rsidRPr="006A4082" w14:paraId="2C9A8BB9" w14:textId="77777777" w:rsidTr="00E065C4">
        <w:trPr>
          <w:trHeight w:val="43"/>
          <w:jc w:val="center"/>
        </w:trPr>
        <w:tc>
          <w:tcPr>
            <w:tcW w:w="1897" w:type="dxa"/>
            <w:gridSpan w:val="2"/>
            <w:tcBorders>
              <w:top w:val="nil"/>
              <w:left w:val="single" w:sz="4" w:space="0" w:color="auto"/>
              <w:bottom w:val="nil"/>
              <w:right w:val="single" w:sz="4" w:space="0" w:color="auto"/>
            </w:tcBorders>
            <w:shd w:val="clear" w:color="auto" w:fill="auto"/>
          </w:tcPr>
          <w:p w14:paraId="3DF0F7AA" w14:textId="77777777" w:rsidR="00210BFB" w:rsidRPr="006A4082" w:rsidRDefault="00210BFB" w:rsidP="00E065C4">
            <w:pPr>
              <w:pStyle w:val="TAL"/>
            </w:pPr>
          </w:p>
        </w:tc>
        <w:tc>
          <w:tcPr>
            <w:tcW w:w="1899" w:type="dxa"/>
            <w:tcBorders>
              <w:top w:val="single" w:sz="4" w:space="0" w:color="auto"/>
              <w:left w:val="single" w:sz="4" w:space="0" w:color="auto"/>
              <w:right w:val="single" w:sz="4" w:space="0" w:color="auto"/>
            </w:tcBorders>
          </w:tcPr>
          <w:p w14:paraId="6059FC8A" w14:textId="77777777" w:rsidR="00210BFB" w:rsidRPr="006A4082" w:rsidRDefault="00210BFB" w:rsidP="00E065C4">
            <w:pPr>
              <w:pStyle w:val="TAL"/>
            </w:pPr>
            <w:r w:rsidRPr="006A4082">
              <w:t>Initial UL BWP</w:t>
            </w:r>
          </w:p>
        </w:tc>
        <w:tc>
          <w:tcPr>
            <w:tcW w:w="1132" w:type="dxa"/>
            <w:tcBorders>
              <w:top w:val="single" w:sz="4" w:space="0" w:color="auto"/>
              <w:left w:val="single" w:sz="4" w:space="0" w:color="auto"/>
              <w:right w:val="single" w:sz="4" w:space="0" w:color="auto"/>
            </w:tcBorders>
          </w:tcPr>
          <w:p w14:paraId="773A146B" w14:textId="77777777" w:rsidR="00210BFB" w:rsidRPr="006A4082" w:rsidRDefault="00210BFB" w:rsidP="00E065C4">
            <w:pPr>
              <w:pStyle w:val="TAC"/>
              <w:rPr>
                <w:rFonts w:cs="Arial"/>
              </w:rPr>
            </w:pPr>
          </w:p>
        </w:tc>
        <w:tc>
          <w:tcPr>
            <w:tcW w:w="4666" w:type="dxa"/>
            <w:gridSpan w:val="4"/>
            <w:tcBorders>
              <w:top w:val="single" w:sz="4" w:space="0" w:color="auto"/>
              <w:left w:val="single" w:sz="4" w:space="0" w:color="auto"/>
              <w:right w:val="single" w:sz="4" w:space="0" w:color="auto"/>
            </w:tcBorders>
          </w:tcPr>
          <w:p w14:paraId="0A2E485B" w14:textId="77777777" w:rsidR="00210BFB" w:rsidRPr="006A4082" w:rsidRDefault="00210BFB" w:rsidP="00E065C4">
            <w:pPr>
              <w:pStyle w:val="TAC"/>
              <w:rPr>
                <w:rFonts w:cs="Arial"/>
              </w:rPr>
            </w:pPr>
            <w:r w:rsidRPr="006A4082">
              <w:rPr>
                <w:rFonts w:cs="v3.7.0"/>
              </w:rPr>
              <w:t>ULBWP.0.1</w:t>
            </w:r>
          </w:p>
        </w:tc>
      </w:tr>
      <w:tr w:rsidR="00210BFB" w:rsidRPr="006A4082" w14:paraId="2DBBB55F" w14:textId="77777777" w:rsidTr="00E065C4">
        <w:trPr>
          <w:trHeight w:val="43"/>
          <w:jc w:val="center"/>
        </w:trPr>
        <w:tc>
          <w:tcPr>
            <w:tcW w:w="1897" w:type="dxa"/>
            <w:gridSpan w:val="2"/>
            <w:tcBorders>
              <w:top w:val="nil"/>
              <w:left w:val="single" w:sz="4" w:space="0" w:color="auto"/>
              <w:right w:val="single" w:sz="4" w:space="0" w:color="auto"/>
            </w:tcBorders>
            <w:shd w:val="clear" w:color="auto" w:fill="auto"/>
          </w:tcPr>
          <w:p w14:paraId="3FEF08AE" w14:textId="77777777" w:rsidR="00210BFB" w:rsidRPr="006A4082" w:rsidRDefault="00210BFB" w:rsidP="00E065C4">
            <w:pPr>
              <w:pStyle w:val="TAL"/>
              <w:rPr>
                <w:szCs w:val="18"/>
              </w:rPr>
            </w:pPr>
          </w:p>
        </w:tc>
        <w:tc>
          <w:tcPr>
            <w:tcW w:w="1899" w:type="dxa"/>
            <w:tcBorders>
              <w:top w:val="single" w:sz="4" w:space="0" w:color="auto"/>
              <w:left w:val="single" w:sz="4" w:space="0" w:color="auto"/>
              <w:right w:val="single" w:sz="4" w:space="0" w:color="auto"/>
            </w:tcBorders>
          </w:tcPr>
          <w:p w14:paraId="502CD832" w14:textId="77777777" w:rsidR="00210BFB" w:rsidRPr="006A4082" w:rsidRDefault="00210BFB" w:rsidP="00E065C4">
            <w:pPr>
              <w:pStyle w:val="TAL"/>
              <w:rPr>
                <w:szCs w:val="18"/>
              </w:rPr>
            </w:pPr>
            <w:r w:rsidRPr="006A4082">
              <w:rPr>
                <w:szCs w:val="18"/>
              </w:rPr>
              <w:t>Dedicated UL BWP</w:t>
            </w:r>
          </w:p>
        </w:tc>
        <w:tc>
          <w:tcPr>
            <w:tcW w:w="1132" w:type="dxa"/>
            <w:tcBorders>
              <w:top w:val="single" w:sz="4" w:space="0" w:color="auto"/>
              <w:left w:val="single" w:sz="4" w:space="0" w:color="auto"/>
              <w:bottom w:val="single" w:sz="4" w:space="0" w:color="auto"/>
              <w:right w:val="single" w:sz="4" w:space="0" w:color="auto"/>
            </w:tcBorders>
          </w:tcPr>
          <w:p w14:paraId="636EDFF6" w14:textId="77777777" w:rsidR="00210BFB" w:rsidRPr="006A4082" w:rsidRDefault="00210BFB" w:rsidP="00E065C4">
            <w:pPr>
              <w:pStyle w:val="TAC"/>
              <w:rPr>
                <w:rFonts w:cs="Arial"/>
                <w:szCs w:val="18"/>
              </w:rPr>
            </w:pPr>
          </w:p>
        </w:tc>
        <w:tc>
          <w:tcPr>
            <w:tcW w:w="4666" w:type="dxa"/>
            <w:gridSpan w:val="4"/>
            <w:tcBorders>
              <w:top w:val="single" w:sz="4" w:space="0" w:color="auto"/>
              <w:left w:val="single" w:sz="4" w:space="0" w:color="auto"/>
              <w:right w:val="single" w:sz="4" w:space="0" w:color="auto"/>
            </w:tcBorders>
          </w:tcPr>
          <w:p w14:paraId="2F92CC7D" w14:textId="77777777" w:rsidR="00210BFB" w:rsidRPr="006A4082" w:rsidRDefault="00210BFB" w:rsidP="00E065C4">
            <w:pPr>
              <w:pStyle w:val="TAC"/>
              <w:rPr>
                <w:rFonts w:cs="Arial"/>
                <w:szCs w:val="18"/>
              </w:rPr>
            </w:pPr>
            <w:r w:rsidRPr="006A4082">
              <w:rPr>
                <w:rFonts w:cs="v3.7.0"/>
                <w:szCs w:val="18"/>
              </w:rPr>
              <w:t>ULBWP.1.1</w:t>
            </w:r>
          </w:p>
        </w:tc>
      </w:tr>
      <w:tr w:rsidR="00210BFB" w:rsidRPr="006A4082" w14:paraId="51C54CFB" w14:textId="77777777" w:rsidTr="00E065C4">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1529CED0" w14:textId="77777777" w:rsidR="00210BFB" w:rsidRPr="006A4082" w:rsidRDefault="00210BFB" w:rsidP="00E065C4">
            <w:pPr>
              <w:pStyle w:val="TAL"/>
              <w:rPr>
                <w:szCs w:val="18"/>
              </w:rPr>
            </w:pPr>
            <w:r w:rsidRPr="006A4082">
              <w:rPr>
                <w:szCs w:val="18"/>
                <w:lang w:eastAsia="ja-JP"/>
              </w:rPr>
              <w:t>EPRE ratio of PSS to SSS</w:t>
            </w:r>
          </w:p>
        </w:tc>
        <w:tc>
          <w:tcPr>
            <w:tcW w:w="1132" w:type="dxa"/>
            <w:tcBorders>
              <w:top w:val="single" w:sz="4" w:space="0" w:color="auto"/>
              <w:left w:val="single" w:sz="4" w:space="0" w:color="auto"/>
              <w:bottom w:val="nil"/>
              <w:right w:val="single" w:sz="4" w:space="0" w:color="auto"/>
            </w:tcBorders>
            <w:shd w:val="clear" w:color="auto" w:fill="auto"/>
          </w:tcPr>
          <w:p w14:paraId="7FEFB81B" w14:textId="77777777" w:rsidR="00210BFB" w:rsidRPr="006A4082" w:rsidRDefault="00210BFB" w:rsidP="00E065C4">
            <w:pPr>
              <w:pStyle w:val="TAC"/>
              <w:rPr>
                <w:rFonts w:cs="Arial"/>
                <w:szCs w:val="18"/>
              </w:rPr>
            </w:pPr>
            <w:r w:rsidRPr="006A4082">
              <w:rPr>
                <w:rFonts w:cs="Arial"/>
                <w:szCs w:val="18"/>
                <w:lang w:eastAsia="ja-JP"/>
              </w:rPr>
              <w:t>dB</w:t>
            </w:r>
          </w:p>
        </w:tc>
        <w:tc>
          <w:tcPr>
            <w:tcW w:w="2342" w:type="dxa"/>
            <w:gridSpan w:val="2"/>
            <w:tcBorders>
              <w:top w:val="single" w:sz="4" w:space="0" w:color="auto"/>
              <w:left w:val="single" w:sz="4" w:space="0" w:color="auto"/>
              <w:bottom w:val="nil"/>
              <w:right w:val="single" w:sz="4" w:space="0" w:color="auto"/>
            </w:tcBorders>
            <w:shd w:val="clear" w:color="auto" w:fill="auto"/>
          </w:tcPr>
          <w:p w14:paraId="2A76ED01" w14:textId="77777777" w:rsidR="00210BFB" w:rsidRPr="006A4082" w:rsidRDefault="00210BFB" w:rsidP="00E065C4">
            <w:pPr>
              <w:pStyle w:val="TAC"/>
              <w:rPr>
                <w:rFonts w:cs="Arial"/>
                <w:szCs w:val="18"/>
              </w:rPr>
            </w:pPr>
            <w:r w:rsidRPr="006A4082">
              <w:rPr>
                <w:rFonts w:cs="Arial"/>
                <w:szCs w:val="18"/>
                <w:lang w:eastAsia="ja-JP"/>
              </w:rPr>
              <w:t>0</w:t>
            </w:r>
          </w:p>
        </w:tc>
        <w:tc>
          <w:tcPr>
            <w:tcW w:w="2324" w:type="dxa"/>
            <w:gridSpan w:val="2"/>
            <w:tcBorders>
              <w:top w:val="single" w:sz="4" w:space="0" w:color="auto"/>
              <w:left w:val="single" w:sz="4" w:space="0" w:color="auto"/>
              <w:bottom w:val="nil"/>
              <w:right w:val="single" w:sz="4" w:space="0" w:color="auto"/>
            </w:tcBorders>
            <w:shd w:val="clear" w:color="auto" w:fill="auto"/>
          </w:tcPr>
          <w:p w14:paraId="2F6F0952" w14:textId="77777777" w:rsidR="00210BFB" w:rsidRPr="006A4082" w:rsidRDefault="00210BFB" w:rsidP="00E065C4">
            <w:pPr>
              <w:pStyle w:val="TAC"/>
              <w:rPr>
                <w:rFonts w:cs="Arial"/>
                <w:szCs w:val="18"/>
              </w:rPr>
            </w:pPr>
            <w:r w:rsidRPr="006A4082">
              <w:rPr>
                <w:rFonts w:cs="Arial"/>
                <w:szCs w:val="18"/>
              </w:rPr>
              <w:t>0</w:t>
            </w:r>
          </w:p>
        </w:tc>
      </w:tr>
      <w:tr w:rsidR="00210BFB" w:rsidRPr="006A4082" w14:paraId="2CFB9D95" w14:textId="77777777" w:rsidTr="00E065C4">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192709E2" w14:textId="77777777" w:rsidR="00210BFB" w:rsidRPr="006A4082" w:rsidRDefault="00210BFB" w:rsidP="00E065C4">
            <w:pPr>
              <w:pStyle w:val="TAL"/>
              <w:rPr>
                <w:szCs w:val="18"/>
              </w:rPr>
            </w:pPr>
            <w:r w:rsidRPr="006A4082">
              <w:rPr>
                <w:szCs w:val="18"/>
                <w:lang w:eastAsia="ja-JP"/>
              </w:rPr>
              <w:t>EPRE ratio of PBCH DMRS to SSS</w:t>
            </w:r>
          </w:p>
        </w:tc>
        <w:tc>
          <w:tcPr>
            <w:tcW w:w="1132" w:type="dxa"/>
            <w:tcBorders>
              <w:top w:val="nil"/>
              <w:left w:val="single" w:sz="4" w:space="0" w:color="auto"/>
              <w:bottom w:val="nil"/>
              <w:right w:val="single" w:sz="4" w:space="0" w:color="auto"/>
            </w:tcBorders>
            <w:shd w:val="clear" w:color="auto" w:fill="auto"/>
          </w:tcPr>
          <w:p w14:paraId="09B2EEA2" w14:textId="77777777" w:rsidR="00210BFB" w:rsidRPr="006A4082" w:rsidRDefault="00210BFB" w:rsidP="00E065C4">
            <w:pPr>
              <w:pStyle w:val="TAC"/>
              <w:rPr>
                <w:rFonts w:cs="Arial"/>
                <w:szCs w:val="18"/>
              </w:rPr>
            </w:pPr>
          </w:p>
        </w:tc>
        <w:tc>
          <w:tcPr>
            <w:tcW w:w="2342" w:type="dxa"/>
            <w:gridSpan w:val="2"/>
            <w:tcBorders>
              <w:top w:val="nil"/>
              <w:left w:val="single" w:sz="4" w:space="0" w:color="auto"/>
              <w:bottom w:val="nil"/>
              <w:right w:val="single" w:sz="4" w:space="0" w:color="auto"/>
            </w:tcBorders>
            <w:shd w:val="clear" w:color="auto" w:fill="auto"/>
          </w:tcPr>
          <w:p w14:paraId="307973ED" w14:textId="77777777" w:rsidR="00210BFB" w:rsidRPr="006A4082" w:rsidRDefault="00210BFB" w:rsidP="00E065C4">
            <w:pPr>
              <w:pStyle w:val="TAC"/>
              <w:rPr>
                <w:rFonts w:cs="Arial"/>
                <w:szCs w:val="18"/>
              </w:rPr>
            </w:pPr>
          </w:p>
        </w:tc>
        <w:tc>
          <w:tcPr>
            <w:tcW w:w="2324" w:type="dxa"/>
            <w:gridSpan w:val="2"/>
            <w:tcBorders>
              <w:top w:val="nil"/>
              <w:left w:val="single" w:sz="4" w:space="0" w:color="auto"/>
              <w:bottom w:val="nil"/>
              <w:right w:val="single" w:sz="4" w:space="0" w:color="auto"/>
            </w:tcBorders>
            <w:shd w:val="clear" w:color="auto" w:fill="auto"/>
          </w:tcPr>
          <w:p w14:paraId="3E6111FB" w14:textId="77777777" w:rsidR="00210BFB" w:rsidRPr="006A4082" w:rsidRDefault="00210BFB" w:rsidP="00E065C4">
            <w:pPr>
              <w:pStyle w:val="TAC"/>
              <w:rPr>
                <w:rFonts w:cs="Arial"/>
                <w:szCs w:val="18"/>
              </w:rPr>
            </w:pPr>
          </w:p>
        </w:tc>
      </w:tr>
      <w:tr w:rsidR="00210BFB" w:rsidRPr="006A4082" w14:paraId="7E80BC9A" w14:textId="77777777" w:rsidTr="00E065C4">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4BD916F9" w14:textId="77777777" w:rsidR="00210BFB" w:rsidRPr="006A4082" w:rsidRDefault="00210BFB" w:rsidP="00E065C4">
            <w:pPr>
              <w:pStyle w:val="TAL"/>
              <w:rPr>
                <w:szCs w:val="18"/>
              </w:rPr>
            </w:pPr>
            <w:r w:rsidRPr="006A4082">
              <w:rPr>
                <w:szCs w:val="18"/>
                <w:lang w:eastAsia="ja-JP"/>
              </w:rPr>
              <w:t>EPRE ratio of PBCH to PBCH DMRS</w:t>
            </w:r>
          </w:p>
        </w:tc>
        <w:tc>
          <w:tcPr>
            <w:tcW w:w="1132" w:type="dxa"/>
            <w:tcBorders>
              <w:top w:val="nil"/>
              <w:left w:val="single" w:sz="4" w:space="0" w:color="auto"/>
              <w:bottom w:val="nil"/>
              <w:right w:val="single" w:sz="4" w:space="0" w:color="auto"/>
            </w:tcBorders>
            <w:shd w:val="clear" w:color="auto" w:fill="auto"/>
          </w:tcPr>
          <w:p w14:paraId="625330FC" w14:textId="77777777" w:rsidR="00210BFB" w:rsidRPr="006A4082" w:rsidRDefault="00210BFB" w:rsidP="00E065C4">
            <w:pPr>
              <w:pStyle w:val="TAC"/>
              <w:rPr>
                <w:rFonts w:cs="Arial"/>
                <w:szCs w:val="18"/>
              </w:rPr>
            </w:pPr>
          </w:p>
        </w:tc>
        <w:tc>
          <w:tcPr>
            <w:tcW w:w="2342" w:type="dxa"/>
            <w:gridSpan w:val="2"/>
            <w:tcBorders>
              <w:top w:val="nil"/>
              <w:left w:val="single" w:sz="4" w:space="0" w:color="auto"/>
              <w:bottom w:val="nil"/>
              <w:right w:val="single" w:sz="4" w:space="0" w:color="auto"/>
            </w:tcBorders>
            <w:shd w:val="clear" w:color="auto" w:fill="auto"/>
          </w:tcPr>
          <w:p w14:paraId="2C8B2E48" w14:textId="77777777" w:rsidR="00210BFB" w:rsidRPr="006A4082" w:rsidRDefault="00210BFB" w:rsidP="00E065C4">
            <w:pPr>
              <w:pStyle w:val="TAC"/>
              <w:rPr>
                <w:rFonts w:cs="Arial"/>
                <w:szCs w:val="18"/>
              </w:rPr>
            </w:pPr>
          </w:p>
        </w:tc>
        <w:tc>
          <w:tcPr>
            <w:tcW w:w="2324" w:type="dxa"/>
            <w:gridSpan w:val="2"/>
            <w:tcBorders>
              <w:top w:val="nil"/>
              <w:left w:val="single" w:sz="4" w:space="0" w:color="auto"/>
              <w:bottom w:val="nil"/>
              <w:right w:val="single" w:sz="4" w:space="0" w:color="auto"/>
            </w:tcBorders>
            <w:shd w:val="clear" w:color="auto" w:fill="auto"/>
          </w:tcPr>
          <w:p w14:paraId="727B47DC" w14:textId="77777777" w:rsidR="00210BFB" w:rsidRPr="006A4082" w:rsidRDefault="00210BFB" w:rsidP="00E065C4">
            <w:pPr>
              <w:pStyle w:val="TAC"/>
              <w:rPr>
                <w:rFonts w:cs="Arial"/>
                <w:szCs w:val="18"/>
              </w:rPr>
            </w:pPr>
          </w:p>
        </w:tc>
      </w:tr>
      <w:tr w:rsidR="00210BFB" w:rsidRPr="006A4082" w14:paraId="322D6CB7" w14:textId="77777777" w:rsidTr="00E065C4">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2BD05F8D" w14:textId="77777777" w:rsidR="00210BFB" w:rsidRPr="006A4082" w:rsidRDefault="00210BFB" w:rsidP="00E065C4">
            <w:pPr>
              <w:pStyle w:val="TAL"/>
              <w:rPr>
                <w:szCs w:val="18"/>
              </w:rPr>
            </w:pPr>
            <w:r w:rsidRPr="006A4082">
              <w:rPr>
                <w:szCs w:val="18"/>
                <w:lang w:eastAsia="ja-JP"/>
              </w:rPr>
              <w:t>EPRE ratio of PDCCH DMRS to SSS</w:t>
            </w:r>
          </w:p>
        </w:tc>
        <w:tc>
          <w:tcPr>
            <w:tcW w:w="1132" w:type="dxa"/>
            <w:tcBorders>
              <w:top w:val="nil"/>
              <w:left w:val="single" w:sz="4" w:space="0" w:color="auto"/>
              <w:bottom w:val="nil"/>
              <w:right w:val="single" w:sz="4" w:space="0" w:color="auto"/>
            </w:tcBorders>
            <w:shd w:val="clear" w:color="auto" w:fill="auto"/>
          </w:tcPr>
          <w:p w14:paraId="73EE6495" w14:textId="77777777" w:rsidR="00210BFB" w:rsidRPr="006A4082" w:rsidRDefault="00210BFB" w:rsidP="00E065C4">
            <w:pPr>
              <w:pStyle w:val="TAC"/>
              <w:rPr>
                <w:rFonts w:cs="Arial"/>
                <w:szCs w:val="18"/>
              </w:rPr>
            </w:pPr>
          </w:p>
        </w:tc>
        <w:tc>
          <w:tcPr>
            <w:tcW w:w="2342" w:type="dxa"/>
            <w:gridSpan w:val="2"/>
            <w:tcBorders>
              <w:top w:val="nil"/>
              <w:left w:val="single" w:sz="4" w:space="0" w:color="auto"/>
              <w:bottom w:val="nil"/>
              <w:right w:val="single" w:sz="4" w:space="0" w:color="auto"/>
            </w:tcBorders>
            <w:shd w:val="clear" w:color="auto" w:fill="auto"/>
          </w:tcPr>
          <w:p w14:paraId="1B95A975" w14:textId="77777777" w:rsidR="00210BFB" w:rsidRPr="006A4082" w:rsidRDefault="00210BFB" w:rsidP="00E065C4">
            <w:pPr>
              <w:pStyle w:val="TAC"/>
              <w:rPr>
                <w:rFonts w:cs="Arial"/>
                <w:szCs w:val="18"/>
              </w:rPr>
            </w:pPr>
          </w:p>
        </w:tc>
        <w:tc>
          <w:tcPr>
            <w:tcW w:w="2324" w:type="dxa"/>
            <w:gridSpan w:val="2"/>
            <w:tcBorders>
              <w:top w:val="nil"/>
              <w:left w:val="single" w:sz="4" w:space="0" w:color="auto"/>
              <w:bottom w:val="nil"/>
              <w:right w:val="single" w:sz="4" w:space="0" w:color="auto"/>
            </w:tcBorders>
            <w:shd w:val="clear" w:color="auto" w:fill="auto"/>
          </w:tcPr>
          <w:p w14:paraId="5792B4C2" w14:textId="77777777" w:rsidR="00210BFB" w:rsidRPr="006A4082" w:rsidRDefault="00210BFB" w:rsidP="00E065C4">
            <w:pPr>
              <w:pStyle w:val="TAC"/>
              <w:rPr>
                <w:rFonts w:cs="Arial"/>
                <w:szCs w:val="18"/>
              </w:rPr>
            </w:pPr>
          </w:p>
        </w:tc>
      </w:tr>
      <w:tr w:rsidR="00210BFB" w:rsidRPr="006A4082" w14:paraId="6FC0B967" w14:textId="77777777" w:rsidTr="00E065C4">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13B07416" w14:textId="77777777" w:rsidR="00210BFB" w:rsidRPr="006A4082" w:rsidRDefault="00210BFB" w:rsidP="00E065C4">
            <w:pPr>
              <w:pStyle w:val="TAL"/>
              <w:rPr>
                <w:szCs w:val="18"/>
              </w:rPr>
            </w:pPr>
            <w:r w:rsidRPr="006A4082">
              <w:rPr>
                <w:szCs w:val="18"/>
                <w:lang w:eastAsia="ja-JP"/>
              </w:rPr>
              <w:t>EPRE ratio of PDCCH to PDCCH DMRS</w:t>
            </w:r>
          </w:p>
        </w:tc>
        <w:tc>
          <w:tcPr>
            <w:tcW w:w="1132" w:type="dxa"/>
            <w:tcBorders>
              <w:top w:val="nil"/>
              <w:left w:val="single" w:sz="4" w:space="0" w:color="auto"/>
              <w:bottom w:val="nil"/>
              <w:right w:val="single" w:sz="4" w:space="0" w:color="auto"/>
            </w:tcBorders>
            <w:shd w:val="clear" w:color="auto" w:fill="auto"/>
          </w:tcPr>
          <w:p w14:paraId="73622E08" w14:textId="77777777" w:rsidR="00210BFB" w:rsidRPr="006A4082" w:rsidRDefault="00210BFB" w:rsidP="00E065C4">
            <w:pPr>
              <w:pStyle w:val="TAC"/>
              <w:rPr>
                <w:rFonts w:cs="Arial"/>
                <w:szCs w:val="18"/>
              </w:rPr>
            </w:pPr>
          </w:p>
        </w:tc>
        <w:tc>
          <w:tcPr>
            <w:tcW w:w="2342" w:type="dxa"/>
            <w:gridSpan w:val="2"/>
            <w:tcBorders>
              <w:top w:val="nil"/>
              <w:left w:val="single" w:sz="4" w:space="0" w:color="auto"/>
              <w:bottom w:val="nil"/>
              <w:right w:val="single" w:sz="4" w:space="0" w:color="auto"/>
            </w:tcBorders>
            <w:shd w:val="clear" w:color="auto" w:fill="auto"/>
          </w:tcPr>
          <w:p w14:paraId="188CD209" w14:textId="77777777" w:rsidR="00210BFB" w:rsidRPr="006A4082" w:rsidRDefault="00210BFB" w:rsidP="00E065C4">
            <w:pPr>
              <w:pStyle w:val="TAC"/>
              <w:rPr>
                <w:rFonts w:cs="Arial"/>
                <w:szCs w:val="18"/>
              </w:rPr>
            </w:pPr>
          </w:p>
        </w:tc>
        <w:tc>
          <w:tcPr>
            <w:tcW w:w="2324" w:type="dxa"/>
            <w:gridSpan w:val="2"/>
            <w:tcBorders>
              <w:top w:val="nil"/>
              <w:left w:val="single" w:sz="4" w:space="0" w:color="auto"/>
              <w:bottom w:val="nil"/>
              <w:right w:val="single" w:sz="4" w:space="0" w:color="auto"/>
            </w:tcBorders>
            <w:shd w:val="clear" w:color="auto" w:fill="auto"/>
          </w:tcPr>
          <w:p w14:paraId="6D6250C0" w14:textId="77777777" w:rsidR="00210BFB" w:rsidRPr="006A4082" w:rsidRDefault="00210BFB" w:rsidP="00E065C4">
            <w:pPr>
              <w:pStyle w:val="TAC"/>
              <w:rPr>
                <w:rFonts w:cs="Arial"/>
                <w:szCs w:val="18"/>
              </w:rPr>
            </w:pPr>
          </w:p>
        </w:tc>
      </w:tr>
      <w:tr w:rsidR="00210BFB" w:rsidRPr="006A4082" w14:paraId="2035A37C" w14:textId="77777777" w:rsidTr="00E065C4">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4F9594BC" w14:textId="77777777" w:rsidR="00210BFB" w:rsidRPr="006A4082" w:rsidRDefault="00210BFB" w:rsidP="00E065C4">
            <w:pPr>
              <w:pStyle w:val="TAL"/>
              <w:rPr>
                <w:szCs w:val="18"/>
              </w:rPr>
            </w:pPr>
            <w:r w:rsidRPr="006A4082">
              <w:rPr>
                <w:szCs w:val="18"/>
                <w:lang w:eastAsia="ja-JP"/>
              </w:rPr>
              <w:t xml:space="preserve">EPRE ratio of PDSCH DMRS to SSS </w:t>
            </w:r>
          </w:p>
        </w:tc>
        <w:tc>
          <w:tcPr>
            <w:tcW w:w="1132" w:type="dxa"/>
            <w:tcBorders>
              <w:top w:val="nil"/>
              <w:left w:val="single" w:sz="4" w:space="0" w:color="auto"/>
              <w:bottom w:val="nil"/>
              <w:right w:val="single" w:sz="4" w:space="0" w:color="auto"/>
            </w:tcBorders>
            <w:shd w:val="clear" w:color="auto" w:fill="auto"/>
          </w:tcPr>
          <w:p w14:paraId="3877D4ED" w14:textId="77777777" w:rsidR="00210BFB" w:rsidRPr="006A4082" w:rsidRDefault="00210BFB" w:rsidP="00E065C4">
            <w:pPr>
              <w:pStyle w:val="TAC"/>
              <w:rPr>
                <w:rFonts w:cs="Arial"/>
                <w:szCs w:val="18"/>
              </w:rPr>
            </w:pPr>
          </w:p>
        </w:tc>
        <w:tc>
          <w:tcPr>
            <w:tcW w:w="2342" w:type="dxa"/>
            <w:gridSpan w:val="2"/>
            <w:tcBorders>
              <w:top w:val="nil"/>
              <w:left w:val="single" w:sz="4" w:space="0" w:color="auto"/>
              <w:bottom w:val="nil"/>
              <w:right w:val="single" w:sz="4" w:space="0" w:color="auto"/>
            </w:tcBorders>
            <w:shd w:val="clear" w:color="auto" w:fill="auto"/>
          </w:tcPr>
          <w:p w14:paraId="68305FC3" w14:textId="77777777" w:rsidR="00210BFB" w:rsidRPr="006A4082" w:rsidRDefault="00210BFB" w:rsidP="00E065C4">
            <w:pPr>
              <w:pStyle w:val="TAC"/>
              <w:rPr>
                <w:rFonts w:cs="Arial"/>
                <w:szCs w:val="18"/>
              </w:rPr>
            </w:pPr>
          </w:p>
        </w:tc>
        <w:tc>
          <w:tcPr>
            <w:tcW w:w="2324" w:type="dxa"/>
            <w:gridSpan w:val="2"/>
            <w:tcBorders>
              <w:top w:val="nil"/>
              <w:left w:val="single" w:sz="4" w:space="0" w:color="auto"/>
              <w:bottom w:val="nil"/>
              <w:right w:val="single" w:sz="4" w:space="0" w:color="auto"/>
            </w:tcBorders>
            <w:shd w:val="clear" w:color="auto" w:fill="auto"/>
          </w:tcPr>
          <w:p w14:paraId="22D6A99D" w14:textId="77777777" w:rsidR="00210BFB" w:rsidRPr="006A4082" w:rsidRDefault="00210BFB" w:rsidP="00E065C4">
            <w:pPr>
              <w:pStyle w:val="TAC"/>
              <w:rPr>
                <w:rFonts w:cs="Arial"/>
                <w:szCs w:val="18"/>
              </w:rPr>
            </w:pPr>
          </w:p>
        </w:tc>
      </w:tr>
      <w:tr w:rsidR="00210BFB" w:rsidRPr="006A4082" w14:paraId="3B5AAF53" w14:textId="77777777" w:rsidTr="00E065C4">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44CD8F68" w14:textId="77777777" w:rsidR="00210BFB" w:rsidRPr="006A4082" w:rsidRDefault="00210BFB" w:rsidP="00E065C4">
            <w:pPr>
              <w:pStyle w:val="TAL"/>
              <w:rPr>
                <w:szCs w:val="18"/>
              </w:rPr>
            </w:pPr>
            <w:r w:rsidRPr="006A4082">
              <w:rPr>
                <w:szCs w:val="18"/>
                <w:lang w:eastAsia="ja-JP"/>
              </w:rPr>
              <w:t xml:space="preserve">EPRE ratio of PDSCH to PDSCH </w:t>
            </w:r>
          </w:p>
        </w:tc>
        <w:tc>
          <w:tcPr>
            <w:tcW w:w="1132" w:type="dxa"/>
            <w:tcBorders>
              <w:top w:val="nil"/>
              <w:left w:val="single" w:sz="4" w:space="0" w:color="auto"/>
              <w:bottom w:val="nil"/>
              <w:right w:val="single" w:sz="4" w:space="0" w:color="auto"/>
            </w:tcBorders>
            <w:shd w:val="clear" w:color="auto" w:fill="auto"/>
          </w:tcPr>
          <w:p w14:paraId="1D036DF0" w14:textId="77777777" w:rsidR="00210BFB" w:rsidRPr="006A4082" w:rsidRDefault="00210BFB" w:rsidP="00E065C4">
            <w:pPr>
              <w:pStyle w:val="TAC"/>
              <w:rPr>
                <w:rFonts w:cs="Arial"/>
                <w:szCs w:val="18"/>
              </w:rPr>
            </w:pPr>
          </w:p>
        </w:tc>
        <w:tc>
          <w:tcPr>
            <w:tcW w:w="2342" w:type="dxa"/>
            <w:gridSpan w:val="2"/>
            <w:tcBorders>
              <w:top w:val="nil"/>
              <w:left w:val="single" w:sz="4" w:space="0" w:color="auto"/>
              <w:bottom w:val="nil"/>
              <w:right w:val="single" w:sz="4" w:space="0" w:color="auto"/>
            </w:tcBorders>
            <w:shd w:val="clear" w:color="auto" w:fill="auto"/>
          </w:tcPr>
          <w:p w14:paraId="279D4BE8" w14:textId="77777777" w:rsidR="00210BFB" w:rsidRPr="006A4082" w:rsidRDefault="00210BFB" w:rsidP="00E065C4">
            <w:pPr>
              <w:pStyle w:val="TAC"/>
              <w:rPr>
                <w:rFonts w:cs="Arial"/>
                <w:szCs w:val="18"/>
              </w:rPr>
            </w:pPr>
          </w:p>
        </w:tc>
        <w:tc>
          <w:tcPr>
            <w:tcW w:w="2324" w:type="dxa"/>
            <w:gridSpan w:val="2"/>
            <w:tcBorders>
              <w:top w:val="nil"/>
              <w:left w:val="single" w:sz="4" w:space="0" w:color="auto"/>
              <w:bottom w:val="nil"/>
              <w:right w:val="single" w:sz="4" w:space="0" w:color="auto"/>
            </w:tcBorders>
            <w:shd w:val="clear" w:color="auto" w:fill="auto"/>
          </w:tcPr>
          <w:p w14:paraId="5875D434" w14:textId="77777777" w:rsidR="00210BFB" w:rsidRPr="006A4082" w:rsidRDefault="00210BFB" w:rsidP="00E065C4">
            <w:pPr>
              <w:pStyle w:val="TAC"/>
              <w:rPr>
                <w:rFonts w:cs="Arial"/>
                <w:szCs w:val="18"/>
              </w:rPr>
            </w:pPr>
          </w:p>
        </w:tc>
      </w:tr>
      <w:tr w:rsidR="00210BFB" w:rsidRPr="006A4082" w14:paraId="71747DE4" w14:textId="77777777" w:rsidTr="00E065C4">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2104D43A" w14:textId="77777777" w:rsidR="00210BFB" w:rsidRPr="006A4082" w:rsidRDefault="00210BFB" w:rsidP="00E065C4">
            <w:pPr>
              <w:pStyle w:val="TAL"/>
              <w:rPr>
                <w:szCs w:val="18"/>
              </w:rPr>
            </w:pPr>
            <w:r w:rsidRPr="006A4082">
              <w:rPr>
                <w:szCs w:val="18"/>
                <w:lang w:eastAsia="ja-JP"/>
              </w:rPr>
              <w:t xml:space="preserve">EPRE ratio of OCNG DMRS to </w:t>
            </w:r>
            <w:proofErr w:type="gramStart"/>
            <w:r w:rsidRPr="006A4082">
              <w:rPr>
                <w:szCs w:val="18"/>
                <w:lang w:eastAsia="ja-JP"/>
              </w:rPr>
              <w:t>SSS(</w:t>
            </w:r>
            <w:proofErr w:type="gramEnd"/>
            <w:r w:rsidRPr="006A4082">
              <w:rPr>
                <w:szCs w:val="18"/>
                <w:lang w:eastAsia="ja-JP"/>
              </w:rPr>
              <w:t>Note 1)</w:t>
            </w:r>
          </w:p>
        </w:tc>
        <w:tc>
          <w:tcPr>
            <w:tcW w:w="1132" w:type="dxa"/>
            <w:tcBorders>
              <w:top w:val="nil"/>
              <w:left w:val="single" w:sz="4" w:space="0" w:color="auto"/>
              <w:bottom w:val="nil"/>
              <w:right w:val="single" w:sz="4" w:space="0" w:color="auto"/>
            </w:tcBorders>
            <w:shd w:val="clear" w:color="auto" w:fill="auto"/>
          </w:tcPr>
          <w:p w14:paraId="514E7D13" w14:textId="77777777" w:rsidR="00210BFB" w:rsidRPr="006A4082" w:rsidRDefault="00210BFB" w:rsidP="00E065C4">
            <w:pPr>
              <w:pStyle w:val="TAC"/>
              <w:rPr>
                <w:rFonts w:cs="Arial"/>
                <w:szCs w:val="18"/>
              </w:rPr>
            </w:pPr>
          </w:p>
        </w:tc>
        <w:tc>
          <w:tcPr>
            <w:tcW w:w="2342" w:type="dxa"/>
            <w:gridSpan w:val="2"/>
            <w:tcBorders>
              <w:top w:val="nil"/>
              <w:left w:val="single" w:sz="4" w:space="0" w:color="auto"/>
              <w:bottom w:val="nil"/>
              <w:right w:val="single" w:sz="4" w:space="0" w:color="auto"/>
            </w:tcBorders>
            <w:shd w:val="clear" w:color="auto" w:fill="auto"/>
          </w:tcPr>
          <w:p w14:paraId="4B213118" w14:textId="77777777" w:rsidR="00210BFB" w:rsidRPr="006A4082" w:rsidRDefault="00210BFB" w:rsidP="00E065C4">
            <w:pPr>
              <w:pStyle w:val="TAC"/>
              <w:rPr>
                <w:rFonts w:cs="Arial"/>
                <w:szCs w:val="18"/>
              </w:rPr>
            </w:pPr>
          </w:p>
        </w:tc>
        <w:tc>
          <w:tcPr>
            <w:tcW w:w="2324" w:type="dxa"/>
            <w:gridSpan w:val="2"/>
            <w:tcBorders>
              <w:top w:val="nil"/>
              <w:left w:val="single" w:sz="4" w:space="0" w:color="auto"/>
              <w:bottom w:val="nil"/>
              <w:right w:val="single" w:sz="4" w:space="0" w:color="auto"/>
            </w:tcBorders>
            <w:shd w:val="clear" w:color="auto" w:fill="auto"/>
          </w:tcPr>
          <w:p w14:paraId="536554D6" w14:textId="77777777" w:rsidR="00210BFB" w:rsidRPr="006A4082" w:rsidRDefault="00210BFB" w:rsidP="00E065C4">
            <w:pPr>
              <w:pStyle w:val="TAC"/>
              <w:rPr>
                <w:rFonts w:cs="Arial"/>
                <w:szCs w:val="18"/>
              </w:rPr>
            </w:pPr>
          </w:p>
        </w:tc>
      </w:tr>
      <w:tr w:rsidR="00210BFB" w:rsidRPr="006A4082" w14:paraId="1BF6E95B" w14:textId="77777777" w:rsidTr="00E065C4">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1D0E801A" w14:textId="77777777" w:rsidR="00210BFB" w:rsidRPr="006A4082" w:rsidRDefault="00210BFB" w:rsidP="00E065C4">
            <w:pPr>
              <w:pStyle w:val="TAL"/>
              <w:rPr>
                <w:szCs w:val="18"/>
              </w:rPr>
            </w:pPr>
            <w:r w:rsidRPr="006A4082">
              <w:rPr>
                <w:szCs w:val="18"/>
                <w:lang w:eastAsia="ja-JP"/>
              </w:rPr>
              <w:t>EPRE ratio of OCNG to OCNG DMRS (Note 1)</w:t>
            </w:r>
          </w:p>
        </w:tc>
        <w:tc>
          <w:tcPr>
            <w:tcW w:w="1132" w:type="dxa"/>
            <w:tcBorders>
              <w:top w:val="nil"/>
              <w:left w:val="single" w:sz="4" w:space="0" w:color="auto"/>
              <w:bottom w:val="single" w:sz="4" w:space="0" w:color="auto"/>
              <w:right w:val="single" w:sz="4" w:space="0" w:color="auto"/>
            </w:tcBorders>
            <w:shd w:val="clear" w:color="auto" w:fill="auto"/>
          </w:tcPr>
          <w:p w14:paraId="50552B0E" w14:textId="77777777" w:rsidR="00210BFB" w:rsidRPr="006A4082" w:rsidRDefault="00210BFB" w:rsidP="00E065C4">
            <w:pPr>
              <w:pStyle w:val="TAC"/>
              <w:rPr>
                <w:rFonts w:cs="Arial"/>
                <w:szCs w:val="18"/>
              </w:rPr>
            </w:pPr>
          </w:p>
        </w:tc>
        <w:tc>
          <w:tcPr>
            <w:tcW w:w="2342" w:type="dxa"/>
            <w:gridSpan w:val="2"/>
            <w:tcBorders>
              <w:top w:val="nil"/>
              <w:left w:val="single" w:sz="4" w:space="0" w:color="auto"/>
              <w:bottom w:val="single" w:sz="4" w:space="0" w:color="auto"/>
              <w:right w:val="single" w:sz="4" w:space="0" w:color="auto"/>
            </w:tcBorders>
            <w:shd w:val="clear" w:color="auto" w:fill="auto"/>
          </w:tcPr>
          <w:p w14:paraId="6E61881B" w14:textId="77777777" w:rsidR="00210BFB" w:rsidRPr="006A4082" w:rsidRDefault="00210BFB" w:rsidP="00E065C4">
            <w:pPr>
              <w:pStyle w:val="TAC"/>
              <w:rPr>
                <w:rFonts w:cs="Arial"/>
                <w:szCs w:val="18"/>
              </w:rPr>
            </w:pPr>
          </w:p>
        </w:tc>
        <w:tc>
          <w:tcPr>
            <w:tcW w:w="2324" w:type="dxa"/>
            <w:gridSpan w:val="2"/>
            <w:tcBorders>
              <w:top w:val="nil"/>
              <w:left w:val="single" w:sz="4" w:space="0" w:color="auto"/>
              <w:bottom w:val="single" w:sz="4" w:space="0" w:color="auto"/>
              <w:right w:val="single" w:sz="4" w:space="0" w:color="auto"/>
            </w:tcBorders>
            <w:shd w:val="clear" w:color="auto" w:fill="auto"/>
          </w:tcPr>
          <w:p w14:paraId="2EAF73B6" w14:textId="77777777" w:rsidR="00210BFB" w:rsidRPr="006A4082" w:rsidRDefault="00210BFB" w:rsidP="00E065C4">
            <w:pPr>
              <w:pStyle w:val="TAC"/>
              <w:rPr>
                <w:rFonts w:cs="Arial"/>
                <w:szCs w:val="18"/>
              </w:rPr>
            </w:pPr>
          </w:p>
        </w:tc>
      </w:tr>
      <w:tr w:rsidR="00210BFB" w:rsidRPr="006A4082" w14:paraId="4EDA0ED4" w14:textId="77777777" w:rsidTr="00E065C4">
        <w:trPr>
          <w:trHeight w:val="359"/>
          <w:jc w:val="center"/>
        </w:trPr>
        <w:tc>
          <w:tcPr>
            <w:tcW w:w="3796" w:type="dxa"/>
            <w:gridSpan w:val="3"/>
            <w:tcBorders>
              <w:top w:val="single" w:sz="4" w:space="0" w:color="auto"/>
              <w:left w:val="single" w:sz="4" w:space="0" w:color="auto"/>
              <w:right w:val="single" w:sz="4" w:space="0" w:color="auto"/>
            </w:tcBorders>
          </w:tcPr>
          <w:p w14:paraId="6A631289" w14:textId="77777777" w:rsidR="00210BFB" w:rsidRPr="006A4082" w:rsidRDefault="00210BFB" w:rsidP="00E065C4">
            <w:pPr>
              <w:pStyle w:val="TAL"/>
            </w:pPr>
            <w:r w:rsidRPr="006A4082">
              <w:rPr>
                <w:position w:val="-12"/>
              </w:rPr>
              <w:object w:dxaOrig="405" w:dyaOrig="345" w14:anchorId="465E18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15.4pt" o:ole="" fillcolor="window">
                  <v:imagedata r:id="rId12" o:title=""/>
                </v:shape>
                <o:OLEObject Type="Embed" ProgID="Equation.3" ShapeID="_x0000_i1025" DrawAspect="Content" ObjectID="_1800449848" r:id="rId13"/>
              </w:object>
            </w:r>
            <w:r w:rsidRPr="006A4082">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75CB00BC" w14:textId="77777777" w:rsidR="00210BFB" w:rsidRPr="006A4082" w:rsidRDefault="00210BFB" w:rsidP="00E065C4">
            <w:pPr>
              <w:pStyle w:val="TAC"/>
              <w:rPr>
                <w:rFonts w:cs="Arial"/>
              </w:rPr>
            </w:pPr>
            <w:r w:rsidRPr="006A4082">
              <w:rPr>
                <w:rFonts w:cs="Arial"/>
              </w:rPr>
              <w:t>dBm/15kHz</w:t>
            </w:r>
          </w:p>
        </w:tc>
        <w:tc>
          <w:tcPr>
            <w:tcW w:w="2342" w:type="dxa"/>
            <w:gridSpan w:val="2"/>
            <w:tcBorders>
              <w:top w:val="single" w:sz="4" w:space="0" w:color="auto"/>
              <w:left w:val="single" w:sz="4" w:space="0" w:color="auto"/>
              <w:right w:val="single" w:sz="4" w:space="0" w:color="auto"/>
            </w:tcBorders>
          </w:tcPr>
          <w:p w14:paraId="07E82CE1" w14:textId="77777777" w:rsidR="00210BFB" w:rsidRPr="006A4082" w:rsidRDefault="00210BFB" w:rsidP="00E065C4">
            <w:pPr>
              <w:pStyle w:val="TAC"/>
              <w:rPr>
                <w:lang w:eastAsia="zh-CN"/>
              </w:rPr>
            </w:pPr>
            <w:r w:rsidRPr="006A4082">
              <w:t>-104.7</w:t>
            </w:r>
          </w:p>
        </w:tc>
        <w:tc>
          <w:tcPr>
            <w:tcW w:w="2324" w:type="dxa"/>
            <w:gridSpan w:val="2"/>
            <w:tcBorders>
              <w:top w:val="single" w:sz="4" w:space="0" w:color="auto"/>
              <w:left w:val="single" w:sz="4" w:space="0" w:color="auto"/>
              <w:right w:val="single" w:sz="4" w:space="0" w:color="auto"/>
            </w:tcBorders>
          </w:tcPr>
          <w:p w14:paraId="710E5B86" w14:textId="77777777" w:rsidR="00210BFB" w:rsidRPr="006A4082" w:rsidRDefault="00210BFB" w:rsidP="00E065C4">
            <w:pPr>
              <w:pStyle w:val="TAC"/>
              <w:rPr>
                <w:lang w:eastAsia="zh-CN"/>
              </w:rPr>
            </w:pPr>
            <w:r w:rsidRPr="006A4082">
              <w:t>-104.7</w:t>
            </w:r>
          </w:p>
        </w:tc>
      </w:tr>
      <w:tr w:rsidR="00210BFB" w:rsidRPr="006A4082" w14:paraId="3DFE2D9E" w14:textId="77777777" w:rsidTr="00E065C4">
        <w:trPr>
          <w:trHeight w:val="424"/>
          <w:jc w:val="center"/>
        </w:trPr>
        <w:tc>
          <w:tcPr>
            <w:tcW w:w="967" w:type="dxa"/>
            <w:tcBorders>
              <w:top w:val="single" w:sz="4" w:space="0" w:color="auto"/>
              <w:left w:val="single" w:sz="4" w:space="0" w:color="auto"/>
              <w:right w:val="single" w:sz="4" w:space="0" w:color="auto"/>
            </w:tcBorders>
          </w:tcPr>
          <w:p w14:paraId="1E77AB44" w14:textId="77777777" w:rsidR="00210BFB" w:rsidRPr="006A4082" w:rsidRDefault="00210BFB" w:rsidP="00E065C4">
            <w:pPr>
              <w:pStyle w:val="TAL"/>
              <w:rPr>
                <w:vertAlign w:val="superscript"/>
              </w:rPr>
            </w:pPr>
            <w:r w:rsidRPr="006A4082">
              <w:rPr>
                <w:position w:val="-12"/>
              </w:rPr>
              <w:object w:dxaOrig="405" w:dyaOrig="345" w14:anchorId="22ED107C">
                <v:shape id="_x0000_i1026" type="#_x0000_t75" style="width:15.4pt;height:15.4pt" o:ole="" fillcolor="window">
                  <v:imagedata r:id="rId12" o:title=""/>
                </v:shape>
                <o:OLEObject Type="Embed" ProgID="Equation.3" ShapeID="_x0000_i1026" DrawAspect="Content" ObjectID="_1800449849" r:id="rId14"/>
              </w:object>
            </w:r>
            <w:r w:rsidRPr="006A4082">
              <w:rPr>
                <w:vertAlign w:val="superscript"/>
              </w:rPr>
              <w:t>Note2</w:t>
            </w:r>
          </w:p>
        </w:tc>
        <w:tc>
          <w:tcPr>
            <w:tcW w:w="2829" w:type="dxa"/>
            <w:gridSpan w:val="2"/>
            <w:tcBorders>
              <w:top w:val="single" w:sz="4" w:space="0" w:color="auto"/>
              <w:left w:val="single" w:sz="4" w:space="0" w:color="auto"/>
              <w:right w:val="single" w:sz="4" w:space="0" w:color="auto"/>
            </w:tcBorders>
          </w:tcPr>
          <w:p w14:paraId="6FF217C8" w14:textId="77777777" w:rsidR="00210BFB" w:rsidRPr="006A4082" w:rsidRDefault="00210BFB" w:rsidP="00E065C4">
            <w:pPr>
              <w:pStyle w:val="TAL"/>
            </w:pPr>
            <w:r w:rsidRPr="006A4082">
              <w:t>Config</w:t>
            </w:r>
            <w:r w:rsidRPr="006A4082">
              <w:rPr>
                <w:szCs w:val="18"/>
              </w:rPr>
              <w:t xml:space="preserve"> </w:t>
            </w:r>
            <w:r w:rsidRPr="006A4082">
              <w:t>1</w:t>
            </w:r>
          </w:p>
        </w:tc>
        <w:tc>
          <w:tcPr>
            <w:tcW w:w="1132" w:type="dxa"/>
            <w:tcBorders>
              <w:top w:val="single" w:sz="4" w:space="0" w:color="auto"/>
              <w:left w:val="single" w:sz="4" w:space="0" w:color="auto"/>
              <w:right w:val="single" w:sz="4" w:space="0" w:color="auto"/>
            </w:tcBorders>
          </w:tcPr>
          <w:p w14:paraId="358749D2" w14:textId="77777777" w:rsidR="00210BFB" w:rsidRPr="006A4082" w:rsidRDefault="00210BFB" w:rsidP="00E065C4">
            <w:pPr>
              <w:pStyle w:val="TAC"/>
              <w:rPr>
                <w:rFonts w:cs="Arial"/>
              </w:rPr>
            </w:pPr>
            <w:r w:rsidRPr="006A4082">
              <w:rPr>
                <w:rFonts w:cs="Arial"/>
              </w:rPr>
              <w:t>dBm/SCS</w:t>
            </w:r>
          </w:p>
        </w:tc>
        <w:tc>
          <w:tcPr>
            <w:tcW w:w="2342" w:type="dxa"/>
            <w:gridSpan w:val="2"/>
            <w:tcBorders>
              <w:top w:val="single" w:sz="4" w:space="0" w:color="auto"/>
              <w:left w:val="single" w:sz="4" w:space="0" w:color="auto"/>
              <w:right w:val="single" w:sz="4" w:space="0" w:color="auto"/>
            </w:tcBorders>
          </w:tcPr>
          <w:p w14:paraId="2227C200" w14:textId="77777777" w:rsidR="00210BFB" w:rsidRPr="006A4082" w:rsidRDefault="00210BFB" w:rsidP="00E065C4">
            <w:pPr>
              <w:pStyle w:val="TAC"/>
              <w:rPr>
                <w:lang w:eastAsia="zh-CN"/>
              </w:rPr>
            </w:pPr>
            <w:r w:rsidRPr="006A4082">
              <w:t>-95.7</w:t>
            </w:r>
          </w:p>
        </w:tc>
        <w:tc>
          <w:tcPr>
            <w:tcW w:w="2324" w:type="dxa"/>
            <w:gridSpan w:val="2"/>
            <w:tcBorders>
              <w:top w:val="single" w:sz="4" w:space="0" w:color="auto"/>
              <w:left w:val="single" w:sz="4" w:space="0" w:color="auto"/>
              <w:right w:val="single" w:sz="4" w:space="0" w:color="auto"/>
            </w:tcBorders>
          </w:tcPr>
          <w:p w14:paraId="6A4A4321" w14:textId="77777777" w:rsidR="00210BFB" w:rsidRPr="006A4082" w:rsidRDefault="00210BFB" w:rsidP="00E065C4">
            <w:pPr>
              <w:pStyle w:val="TAC"/>
              <w:rPr>
                <w:lang w:eastAsia="zh-CN"/>
              </w:rPr>
            </w:pPr>
            <w:r w:rsidRPr="006A4082">
              <w:t>-95.7</w:t>
            </w:r>
          </w:p>
        </w:tc>
      </w:tr>
      <w:tr w:rsidR="00210BFB" w:rsidRPr="006A4082" w14:paraId="7359B9B8" w14:textId="77777777" w:rsidTr="00E065C4">
        <w:trPr>
          <w:trHeight w:val="314"/>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5B28DE10" w14:textId="77777777" w:rsidR="00210BFB" w:rsidRPr="006A4082" w:rsidRDefault="0038063D" w:rsidP="00E065C4">
            <w:pPr>
              <w:pStyle w:val="TAL"/>
              <w:rPr>
                <w:i/>
                <w:lang w:eastAsia="zh-CN"/>
              </w:rPr>
            </w:pPr>
            <m:oMath>
              <m:sSub>
                <m:sSubPr>
                  <m:ctrlPr>
                    <w:rPr>
                      <w:rFonts w:ascii="Cambria Math" w:hAnsi="Cambria Math"/>
                    </w:rPr>
                  </m:ctrlPr>
                </m:sSubPr>
                <m:e>
                  <m:f>
                    <m:fPr>
                      <m:type m:val="lin"/>
                      <m:ctrlPr>
                        <w:rPr>
                          <w:rFonts w:ascii="Cambria Math" w:hAnsi="Cambria Math"/>
                        </w:rPr>
                      </m:ctrlPr>
                    </m:fPr>
                    <m:num>
                      <m:sSub>
                        <m:sSubPr>
                          <m:ctrlPr>
                            <w:rPr>
                              <w:rFonts w:ascii="Cambria Math" w:hAnsi="Cambria Math"/>
                            </w:rPr>
                          </m:ctrlPr>
                        </m:sSubPr>
                        <m:e>
                          <m:acc>
                            <m:accPr>
                              <m:ctrlPr>
                                <w:rPr>
                                  <w:rFonts w:ascii="Cambria Math" w:hAnsi="Cambria Math"/>
                                  <w:i/>
                                </w:rPr>
                              </m:ctrlPr>
                            </m:accPr>
                            <m:e>
                              <m:r>
                                <w:rPr>
                                  <w:rFonts w:ascii="Cambria Math" w:hAnsi="Cambria Math"/>
                                </w:rPr>
                                <m:t>E</m:t>
                              </m:r>
                            </m:e>
                          </m:acc>
                        </m:e>
                        <m:sub>
                          <m:r>
                            <m:rPr>
                              <m:sty m:val="p"/>
                            </m:rPr>
                            <w:rPr>
                              <w:rFonts w:ascii="Cambria Math" w:hAnsi="Cambria Math"/>
                            </w:rPr>
                            <m:t>s</m:t>
                          </m:r>
                        </m:sub>
                      </m:sSub>
                    </m:num>
                    <m:den>
                      <m:sSub>
                        <m:sSubPr>
                          <m:ctrlPr>
                            <w:rPr>
                              <w:rFonts w:ascii="Cambria Math" w:hAnsi="Cambria Math"/>
                              <w:i/>
                            </w:rPr>
                          </m:ctrlPr>
                        </m:sSubPr>
                        <m:e>
                          <m:r>
                            <w:rPr>
                              <w:rFonts w:ascii="Cambria Math" w:hAnsi="Cambria Math"/>
                            </w:rPr>
                            <m:t>I</m:t>
                          </m:r>
                        </m:e>
                        <m:sub>
                          <m:r>
                            <m:rPr>
                              <m:sty m:val="p"/>
                            </m:rPr>
                            <w:rPr>
                              <w:rFonts w:ascii="Cambria Math" w:hAnsi="Cambria Math"/>
                            </w:rPr>
                            <m:t>ot</m:t>
                          </m:r>
                        </m:sub>
                      </m:sSub>
                    </m:den>
                  </m:f>
                </m:e>
                <m:sub>
                  <m:r>
                    <m:rPr>
                      <m:sty m:val="p"/>
                    </m:rPr>
                    <w:rPr>
                      <w:rFonts w:ascii="Cambria Math" w:hAnsi="Cambria Math"/>
                    </w:rPr>
                    <m:t>BB</m:t>
                  </m:r>
                </m:sub>
              </m:sSub>
            </m:oMath>
            <w:r w:rsidR="00210BFB" w:rsidRPr="006A4082">
              <w:rPr>
                <w:vertAlign w:val="superscript"/>
              </w:rPr>
              <w:t xml:space="preserve"> Note 8</w:t>
            </w:r>
          </w:p>
        </w:tc>
        <w:tc>
          <w:tcPr>
            <w:tcW w:w="1132" w:type="dxa"/>
            <w:tcBorders>
              <w:top w:val="single" w:sz="4" w:space="0" w:color="auto"/>
              <w:left w:val="single" w:sz="4" w:space="0" w:color="auto"/>
              <w:bottom w:val="single" w:sz="4" w:space="0" w:color="auto"/>
              <w:right w:val="single" w:sz="4" w:space="0" w:color="auto"/>
            </w:tcBorders>
            <w:hideMark/>
          </w:tcPr>
          <w:p w14:paraId="49DBF995" w14:textId="77777777" w:rsidR="00210BFB" w:rsidRPr="006A4082" w:rsidRDefault="00210BFB" w:rsidP="00E065C4">
            <w:pPr>
              <w:pStyle w:val="TAC"/>
              <w:rPr>
                <w:rFonts w:cs="Arial"/>
              </w:rPr>
            </w:pPr>
            <w:r w:rsidRPr="006A4082">
              <w:rPr>
                <w:rFonts w:cs="Arial"/>
              </w:rPr>
              <w:t>dB</w:t>
            </w:r>
          </w:p>
        </w:tc>
        <w:tc>
          <w:tcPr>
            <w:tcW w:w="1171" w:type="dxa"/>
            <w:tcBorders>
              <w:top w:val="single" w:sz="4" w:space="0" w:color="auto"/>
              <w:left w:val="single" w:sz="4" w:space="0" w:color="auto"/>
              <w:right w:val="single" w:sz="4" w:space="0" w:color="auto"/>
            </w:tcBorders>
          </w:tcPr>
          <w:p w14:paraId="1702A6F1" w14:textId="77777777" w:rsidR="00210BFB" w:rsidRPr="006A4082" w:rsidRDefault="00210BFB" w:rsidP="00E065C4">
            <w:pPr>
              <w:pStyle w:val="TAC"/>
            </w:pPr>
            <w:r w:rsidRPr="006A4082">
              <w:rPr>
                <w:lang w:eastAsia="zh-CN"/>
              </w:rPr>
              <w:t>5.03</w:t>
            </w:r>
          </w:p>
        </w:tc>
        <w:tc>
          <w:tcPr>
            <w:tcW w:w="1171" w:type="dxa"/>
            <w:tcBorders>
              <w:top w:val="single" w:sz="4" w:space="0" w:color="auto"/>
              <w:left w:val="single" w:sz="4" w:space="0" w:color="auto"/>
              <w:right w:val="single" w:sz="4" w:space="0" w:color="auto"/>
            </w:tcBorders>
          </w:tcPr>
          <w:p w14:paraId="5BCB2EE9" w14:textId="77777777" w:rsidR="00210BFB" w:rsidRPr="006A4082" w:rsidRDefault="00210BFB" w:rsidP="00E065C4">
            <w:pPr>
              <w:pStyle w:val="TAC"/>
            </w:pPr>
            <w:r w:rsidRPr="006A4082">
              <w:t>-5.41</w:t>
            </w:r>
          </w:p>
        </w:tc>
        <w:tc>
          <w:tcPr>
            <w:tcW w:w="1162" w:type="dxa"/>
            <w:tcBorders>
              <w:top w:val="single" w:sz="4" w:space="0" w:color="auto"/>
              <w:left w:val="single" w:sz="4" w:space="0" w:color="auto"/>
              <w:right w:val="single" w:sz="4" w:space="0" w:color="auto"/>
            </w:tcBorders>
          </w:tcPr>
          <w:p w14:paraId="1CD385CD" w14:textId="77777777" w:rsidR="00210BFB" w:rsidRPr="006A4082" w:rsidRDefault="00210BFB" w:rsidP="00E065C4">
            <w:pPr>
              <w:pStyle w:val="TAC"/>
            </w:pPr>
            <w:r w:rsidRPr="006A4082">
              <w:t>-Infinity</w:t>
            </w:r>
          </w:p>
        </w:tc>
        <w:tc>
          <w:tcPr>
            <w:tcW w:w="1162" w:type="dxa"/>
            <w:tcBorders>
              <w:top w:val="single" w:sz="4" w:space="0" w:color="auto"/>
              <w:left w:val="single" w:sz="4" w:space="0" w:color="auto"/>
              <w:right w:val="single" w:sz="4" w:space="0" w:color="auto"/>
            </w:tcBorders>
          </w:tcPr>
          <w:p w14:paraId="79C0C530" w14:textId="77777777" w:rsidR="00210BFB" w:rsidRPr="006A4082" w:rsidRDefault="00210BFB" w:rsidP="00E065C4">
            <w:pPr>
              <w:pStyle w:val="TAC"/>
            </w:pPr>
            <w:r w:rsidRPr="006A4082">
              <w:t>3.81</w:t>
            </w:r>
          </w:p>
        </w:tc>
      </w:tr>
      <w:tr w:rsidR="00210BFB" w:rsidRPr="006A4082" w14:paraId="7D7AA1EA" w14:textId="77777777" w:rsidTr="00E065C4">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5436CEA4" w14:textId="77777777" w:rsidR="00210BFB" w:rsidRPr="006A4082" w:rsidRDefault="00210BFB" w:rsidP="00E065C4">
            <w:pPr>
              <w:pStyle w:val="TAL"/>
            </w:pPr>
            <w:r w:rsidRPr="006A4082">
              <w:rPr>
                <w:position w:val="-12"/>
              </w:rPr>
              <w:object w:dxaOrig="810" w:dyaOrig="390" w14:anchorId="7B9E26FB">
                <v:shape id="_x0000_i1027" type="#_x0000_t75" style="width:46.2pt;height:15.4pt" o:ole="" fillcolor="window">
                  <v:imagedata r:id="rId15" o:title=""/>
                </v:shape>
                <o:OLEObject Type="Embed" ProgID="Equation.3" ShapeID="_x0000_i1027" DrawAspect="Content" ObjectID="_1800449850" r:id="rId16"/>
              </w:object>
            </w:r>
          </w:p>
        </w:tc>
        <w:tc>
          <w:tcPr>
            <w:tcW w:w="1132" w:type="dxa"/>
            <w:tcBorders>
              <w:top w:val="single" w:sz="4" w:space="0" w:color="auto"/>
              <w:left w:val="single" w:sz="4" w:space="0" w:color="auto"/>
              <w:bottom w:val="single" w:sz="4" w:space="0" w:color="auto"/>
              <w:right w:val="single" w:sz="4" w:space="0" w:color="auto"/>
            </w:tcBorders>
            <w:hideMark/>
          </w:tcPr>
          <w:p w14:paraId="55A23AB9" w14:textId="77777777" w:rsidR="00210BFB" w:rsidRPr="006A4082" w:rsidRDefault="00210BFB" w:rsidP="00E065C4">
            <w:pPr>
              <w:pStyle w:val="TAC"/>
              <w:rPr>
                <w:rFonts w:cs="Arial"/>
              </w:rPr>
            </w:pPr>
            <w:r w:rsidRPr="006A4082">
              <w:rPr>
                <w:rFonts w:cs="Arial"/>
              </w:rPr>
              <w:t>dB</w:t>
            </w:r>
          </w:p>
        </w:tc>
        <w:tc>
          <w:tcPr>
            <w:tcW w:w="1171" w:type="dxa"/>
            <w:tcBorders>
              <w:left w:val="single" w:sz="4" w:space="0" w:color="auto"/>
              <w:bottom w:val="single" w:sz="4" w:space="0" w:color="auto"/>
              <w:right w:val="single" w:sz="4" w:space="0" w:color="auto"/>
            </w:tcBorders>
          </w:tcPr>
          <w:p w14:paraId="4BB3C08B" w14:textId="77777777" w:rsidR="00210BFB" w:rsidRPr="006A4082" w:rsidRDefault="00210BFB" w:rsidP="00E065C4">
            <w:pPr>
              <w:pStyle w:val="TAC"/>
            </w:pPr>
            <w:r w:rsidRPr="006A4082">
              <w:rPr>
                <w:lang w:eastAsia="zh-CN"/>
              </w:rPr>
              <w:t>6</w:t>
            </w:r>
          </w:p>
        </w:tc>
        <w:tc>
          <w:tcPr>
            <w:tcW w:w="1171" w:type="dxa"/>
            <w:tcBorders>
              <w:left w:val="single" w:sz="4" w:space="0" w:color="auto"/>
              <w:bottom w:val="single" w:sz="4" w:space="0" w:color="auto"/>
              <w:right w:val="single" w:sz="4" w:space="0" w:color="auto"/>
            </w:tcBorders>
          </w:tcPr>
          <w:p w14:paraId="49EE7F91" w14:textId="77777777" w:rsidR="00210BFB" w:rsidRPr="006A4082" w:rsidRDefault="00210BFB" w:rsidP="00E065C4">
            <w:pPr>
              <w:pStyle w:val="TAC"/>
            </w:pPr>
            <w:r w:rsidRPr="006A4082">
              <w:rPr>
                <w:lang w:eastAsia="zh-CN"/>
              </w:rPr>
              <w:t>6</w:t>
            </w:r>
          </w:p>
        </w:tc>
        <w:tc>
          <w:tcPr>
            <w:tcW w:w="1162" w:type="dxa"/>
            <w:tcBorders>
              <w:left w:val="single" w:sz="4" w:space="0" w:color="auto"/>
              <w:bottom w:val="single" w:sz="4" w:space="0" w:color="auto"/>
              <w:right w:val="single" w:sz="4" w:space="0" w:color="auto"/>
            </w:tcBorders>
          </w:tcPr>
          <w:p w14:paraId="5DA0CD2B" w14:textId="77777777" w:rsidR="00210BFB" w:rsidRPr="006A4082" w:rsidRDefault="00210BFB" w:rsidP="00E065C4">
            <w:pPr>
              <w:pStyle w:val="TAC"/>
            </w:pPr>
            <w:r w:rsidRPr="006A4082">
              <w:t>-Infinity</w:t>
            </w:r>
          </w:p>
        </w:tc>
        <w:tc>
          <w:tcPr>
            <w:tcW w:w="1162" w:type="dxa"/>
            <w:tcBorders>
              <w:left w:val="single" w:sz="4" w:space="0" w:color="auto"/>
              <w:bottom w:val="single" w:sz="4" w:space="0" w:color="auto"/>
              <w:right w:val="single" w:sz="4" w:space="0" w:color="auto"/>
            </w:tcBorders>
          </w:tcPr>
          <w:p w14:paraId="7CEBCF3F" w14:textId="77777777" w:rsidR="00210BFB" w:rsidRPr="006A4082" w:rsidRDefault="00210BFB" w:rsidP="00E065C4">
            <w:pPr>
              <w:pStyle w:val="TAC"/>
            </w:pPr>
            <w:r w:rsidRPr="006A4082">
              <w:rPr>
                <w:lang w:eastAsia="zh-CN"/>
              </w:rPr>
              <w:t>11</w:t>
            </w:r>
          </w:p>
        </w:tc>
      </w:tr>
      <w:tr w:rsidR="00210BFB" w:rsidRPr="006A4082" w14:paraId="6D8E6AB6" w14:textId="77777777" w:rsidTr="00E065C4">
        <w:trPr>
          <w:trHeight w:val="427"/>
          <w:jc w:val="center"/>
        </w:trPr>
        <w:tc>
          <w:tcPr>
            <w:tcW w:w="967" w:type="dxa"/>
            <w:tcBorders>
              <w:top w:val="single" w:sz="4" w:space="0" w:color="auto"/>
              <w:left w:val="single" w:sz="4" w:space="0" w:color="auto"/>
              <w:right w:val="single" w:sz="4" w:space="0" w:color="auto"/>
            </w:tcBorders>
            <w:hideMark/>
          </w:tcPr>
          <w:p w14:paraId="64A27BED" w14:textId="77777777" w:rsidR="00210BFB" w:rsidRPr="006A4082" w:rsidRDefault="00210BFB" w:rsidP="00E065C4">
            <w:pPr>
              <w:pStyle w:val="TAL"/>
            </w:pPr>
            <w:r w:rsidRPr="006A4082">
              <w:t>Io</w:t>
            </w:r>
            <w:r w:rsidRPr="006A4082">
              <w:rPr>
                <w:vertAlign w:val="superscript"/>
              </w:rPr>
              <w:t>Note3</w:t>
            </w:r>
          </w:p>
        </w:tc>
        <w:tc>
          <w:tcPr>
            <w:tcW w:w="2829" w:type="dxa"/>
            <w:gridSpan w:val="2"/>
            <w:tcBorders>
              <w:top w:val="single" w:sz="4" w:space="0" w:color="auto"/>
              <w:left w:val="single" w:sz="4" w:space="0" w:color="auto"/>
              <w:right w:val="single" w:sz="4" w:space="0" w:color="auto"/>
            </w:tcBorders>
          </w:tcPr>
          <w:p w14:paraId="48791EEB" w14:textId="77777777" w:rsidR="00210BFB" w:rsidRPr="006A4082" w:rsidRDefault="00210BFB" w:rsidP="00E065C4">
            <w:pPr>
              <w:pStyle w:val="TAL"/>
            </w:pPr>
            <w:r w:rsidRPr="006A4082">
              <w:t>Config</w:t>
            </w:r>
            <w:r w:rsidRPr="006A4082">
              <w:rPr>
                <w:szCs w:val="18"/>
              </w:rPr>
              <w:t xml:space="preserve"> </w:t>
            </w:r>
            <w:r w:rsidRPr="006A4082">
              <w:t>1</w:t>
            </w:r>
          </w:p>
        </w:tc>
        <w:tc>
          <w:tcPr>
            <w:tcW w:w="1132" w:type="dxa"/>
            <w:tcBorders>
              <w:top w:val="single" w:sz="4" w:space="0" w:color="auto"/>
              <w:left w:val="single" w:sz="4" w:space="0" w:color="auto"/>
              <w:right w:val="single" w:sz="4" w:space="0" w:color="auto"/>
            </w:tcBorders>
            <w:hideMark/>
          </w:tcPr>
          <w:p w14:paraId="69A405D2" w14:textId="77777777" w:rsidR="00210BFB" w:rsidRPr="006A4082" w:rsidRDefault="00210BFB" w:rsidP="00E065C4">
            <w:pPr>
              <w:pStyle w:val="TAC"/>
              <w:rPr>
                <w:rFonts w:cs="Arial"/>
              </w:rPr>
            </w:pPr>
            <w:r w:rsidRPr="006A4082">
              <w:rPr>
                <w:rFonts w:cs="Arial"/>
              </w:rPr>
              <w:t>dBm/</w:t>
            </w:r>
          </w:p>
          <w:p w14:paraId="54802B12" w14:textId="77777777" w:rsidR="00210BFB" w:rsidRPr="006A4082" w:rsidRDefault="00210BFB" w:rsidP="00E065C4">
            <w:pPr>
              <w:pStyle w:val="TAC"/>
              <w:rPr>
                <w:rFonts w:cs="Arial"/>
              </w:rPr>
            </w:pPr>
            <w:r w:rsidRPr="006A4082">
              <w:rPr>
                <w:rFonts w:cs="Arial"/>
              </w:rPr>
              <w:t>BW</w:t>
            </w:r>
          </w:p>
        </w:tc>
        <w:tc>
          <w:tcPr>
            <w:tcW w:w="1171" w:type="dxa"/>
            <w:tcBorders>
              <w:top w:val="single" w:sz="4" w:space="0" w:color="auto"/>
              <w:left w:val="single" w:sz="4" w:space="0" w:color="auto"/>
              <w:right w:val="single" w:sz="4" w:space="0" w:color="auto"/>
            </w:tcBorders>
          </w:tcPr>
          <w:p w14:paraId="54012CF3" w14:textId="77777777" w:rsidR="00210BFB" w:rsidRPr="006A4082" w:rsidRDefault="00210BFB" w:rsidP="00E065C4">
            <w:pPr>
              <w:pStyle w:val="TAC"/>
            </w:pPr>
            <w:r w:rsidRPr="006A4082">
              <w:t>-59.7</w:t>
            </w:r>
          </w:p>
        </w:tc>
        <w:tc>
          <w:tcPr>
            <w:tcW w:w="1171" w:type="dxa"/>
            <w:tcBorders>
              <w:top w:val="single" w:sz="4" w:space="0" w:color="auto"/>
              <w:left w:val="single" w:sz="4" w:space="0" w:color="auto"/>
              <w:right w:val="single" w:sz="4" w:space="0" w:color="auto"/>
            </w:tcBorders>
          </w:tcPr>
          <w:p w14:paraId="4C265732" w14:textId="77777777" w:rsidR="00210BFB" w:rsidRPr="006A4082" w:rsidRDefault="00210BFB" w:rsidP="00E065C4">
            <w:pPr>
              <w:pStyle w:val="TAC"/>
            </w:pPr>
            <w:r w:rsidRPr="006A4082">
              <w:t>-54.2</w:t>
            </w:r>
          </w:p>
        </w:tc>
        <w:tc>
          <w:tcPr>
            <w:tcW w:w="1162" w:type="dxa"/>
            <w:tcBorders>
              <w:top w:val="single" w:sz="4" w:space="0" w:color="auto"/>
              <w:left w:val="single" w:sz="4" w:space="0" w:color="auto"/>
              <w:right w:val="single" w:sz="4" w:space="0" w:color="auto"/>
            </w:tcBorders>
          </w:tcPr>
          <w:p w14:paraId="75EBE8BC" w14:textId="77777777" w:rsidR="00210BFB" w:rsidRPr="006A4082" w:rsidRDefault="00210BFB" w:rsidP="00E065C4">
            <w:pPr>
              <w:pStyle w:val="TAC"/>
            </w:pPr>
            <w:r w:rsidRPr="006A4082">
              <w:t>-59.7</w:t>
            </w:r>
          </w:p>
        </w:tc>
        <w:tc>
          <w:tcPr>
            <w:tcW w:w="1162" w:type="dxa"/>
            <w:tcBorders>
              <w:top w:val="single" w:sz="4" w:space="0" w:color="auto"/>
              <w:left w:val="single" w:sz="4" w:space="0" w:color="auto"/>
              <w:right w:val="single" w:sz="4" w:space="0" w:color="auto"/>
            </w:tcBorders>
          </w:tcPr>
          <w:p w14:paraId="764C70C0" w14:textId="77777777" w:rsidR="00210BFB" w:rsidRPr="006A4082" w:rsidRDefault="00210BFB" w:rsidP="00E065C4">
            <w:pPr>
              <w:pStyle w:val="TAC"/>
            </w:pPr>
            <w:r w:rsidRPr="006A4082">
              <w:t>-54.2</w:t>
            </w:r>
          </w:p>
        </w:tc>
      </w:tr>
      <w:tr w:rsidR="00210BFB" w:rsidRPr="006A4082" w14:paraId="0AEC4FA6" w14:textId="77777777" w:rsidTr="00E065C4">
        <w:trPr>
          <w:trHeight w:val="42"/>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0BA0B6CA" w14:textId="77777777" w:rsidR="00210BFB" w:rsidRPr="006A4082" w:rsidRDefault="00210BFB" w:rsidP="00E065C4">
            <w:pPr>
              <w:pStyle w:val="TAL"/>
            </w:pPr>
            <w:r w:rsidRPr="006A4082">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2F9121CD" w14:textId="77777777" w:rsidR="00210BFB" w:rsidRPr="006A4082" w:rsidRDefault="00210BFB" w:rsidP="00E065C4">
            <w:pPr>
              <w:pStyle w:val="TAC"/>
              <w:rPr>
                <w:rFonts w:cs="Arial"/>
              </w:rPr>
            </w:pPr>
            <w:r w:rsidRPr="006A4082">
              <w:rPr>
                <w:rFonts w:cs="Arial"/>
              </w:rPr>
              <w:t>-</w:t>
            </w:r>
          </w:p>
        </w:tc>
        <w:tc>
          <w:tcPr>
            <w:tcW w:w="4666" w:type="dxa"/>
            <w:gridSpan w:val="4"/>
            <w:tcBorders>
              <w:top w:val="single" w:sz="4" w:space="0" w:color="auto"/>
              <w:left w:val="single" w:sz="4" w:space="0" w:color="auto"/>
              <w:bottom w:val="single" w:sz="4" w:space="0" w:color="auto"/>
              <w:right w:val="single" w:sz="4" w:space="0" w:color="auto"/>
            </w:tcBorders>
            <w:hideMark/>
          </w:tcPr>
          <w:p w14:paraId="6DCA74B6" w14:textId="77777777" w:rsidR="00210BFB" w:rsidRPr="006A4082" w:rsidRDefault="00210BFB" w:rsidP="00E065C4">
            <w:pPr>
              <w:pStyle w:val="TAC"/>
              <w:rPr>
                <w:rFonts w:cs="Arial"/>
              </w:rPr>
            </w:pPr>
            <w:r w:rsidRPr="006A4082">
              <w:rPr>
                <w:rFonts w:cs="Arial"/>
              </w:rPr>
              <w:t>AWGN</w:t>
            </w:r>
          </w:p>
        </w:tc>
      </w:tr>
      <w:tr w:rsidR="00210BFB" w:rsidRPr="006A4082" w14:paraId="2E697B45" w14:textId="77777777" w:rsidTr="00E065C4">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26B84B94" w14:textId="77777777" w:rsidR="00210BFB" w:rsidRPr="006A4082" w:rsidRDefault="00210BFB" w:rsidP="00E065C4">
            <w:pPr>
              <w:pStyle w:val="TAN"/>
              <w:keepNext w:val="0"/>
              <w:rPr>
                <w:rFonts w:cs="Arial"/>
              </w:rPr>
            </w:pPr>
            <w:r w:rsidRPr="006A4082">
              <w:rPr>
                <w:rFonts w:cs="Arial"/>
              </w:rPr>
              <w:t>Note 1:</w:t>
            </w:r>
            <w:r w:rsidRPr="006A4082">
              <w:rPr>
                <w:rFonts w:cs="Arial"/>
              </w:rPr>
              <w:tab/>
              <w:t xml:space="preserve">OCNG shall be used such that both cells are fully </w:t>
            </w:r>
            <w:proofErr w:type="gramStart"/>
            <w:r w:rsidRPr="006A4082">
              <w:rPr>
                <w:rFonts w:cs="Arial"/>
              </w:rPr>
              <w:t>allocated</w:t>
            </w:r>
            <w:proofErr w:type="gramEnd"/>
            <w:r w:rsidRPr="006A4082">
              <w:rPr>
                <w:rFonts w:cs="Arial"/>
              </w:rPr>
              <w:t xml:space="preserve"> and a constant total transmitted power spectral density is achieved for all OFDM symbols.</w:t>
            </w:r>
          </w:p>
          <w:p w14:paraId="0738300E" w14:textId="77777777" w:rsidR="00210BFB" w:rsidRPr="006A4082" w:rsidRDefault="00210BFB" w:rsidP="00E065C4">
            <w:pPr>
              <w:pStyle w:val="TAN"/>
              <w:keepNext w:val="0"/>
              <w:rPr>
                <w:rFonts w:cs="Arial"/>
              </w:rPr>
            </w:pPr>
            <w:r w:rsidRPr="006A4082">
              <w:rPr>
                <w:rFonts w:cs="Arial"/>
              </w:rPr>
              <w:t>Note 2:</w:t>
            </w:r>
            <w:r w:rsidRPr="006A4082">
              <w:rPr>
                <w:rFonts w:cs="Arial"/>
              </w:rPr>
              <w:tab/>
              <w:t xml:space="preserve">Interference from other cells and noise sources not specified in the test is assumed to be constant over subcarriers and time and shall be modelled as AWGN of appropriate power for </w:t>
            </w:r>
            <w:r w:rsidRPr="006A4082">
              <w:rPr>
                <w:rFonts w:eastAsia="Calibri" w:cs="v4.2.0"/>
                <w:position w:val="-12"/>
                <w:szCs w:val="22"/>
              </w:rPr>
              <w:object w:dxaOrig="345" w:dyaOrig="345" w14:anchorId="7D4A6563">
                <v:shape id="_x0000_i1028" type="#_x0000_t75" style="width:15.4pt;height:15.4pt" o:ole="" fillcolor="window">
                  <v:imagedata r:id="rId12" o:title=""/>
                </v:shape>
                <o:OLEObject Type="Embed" ProgID="Equation.3" ShapeID="_x0000_i1028" DrawAspect="Content" ObjectID="_1800449851" r:id="rId17"/>
              </w:object>
            </w:r>
            <w:r w:rsidRPr="006A4082">
              <w:rPr>
                <w:rFonts w:cs="Arial"/>
              </w:rPr>
              <w:t xml:space="preserve"> to be fulfilled.</w:t>
            </w:r>
          </w:p>
          <w:p w14:paraId="119840E9" w14:textId="77777777" w:rsidR="00210BFB" w:rsidRPr="006A4082" w:rsidRDefault="00210BFB" w:rsidP="00E065C4">
            <w:pPr>
              <w:pStyle w:val="TAN"/>
              <w:keepNext w:val="0"/>
              <w:rPr>
                <w:rFonts w:cs="Arial"/>
              </w:rPr>
            </w:pPr>
            <w:r w:rsidRPr="006A4082">
              <w:rPr>
                <w:rFonts w:cs="Arial"/>
              </w:rPr>
              <w:t>Note 3:</w:t>
            </w:r>
            <w:r w:rsidRPr="006A4082">
              <w:rPr>
                <w:rFonts w:cs="Arial"/>
              </w:rPr>
              <w:tab/>
              <w:t>Io levels have been derived from other parameters for information purposes. They are not settable parameters themselves.</w:t>
            </w:r>
          </w:p>
          <w:p w14:paraId="18FEEA7C" w14:textId="77777777" w:rsidR="00210BFB" w:rsidRPr="006A4082" w:rsidRDefault="00210BFB" w:rsidP="00E065C4">
            <w:pPr>
              <w:pStyle w:val="TAN"/>
              <w:keepNext w:val="0"/>
              <w:rPr>
                <w:rFonts w:cs="Arial"/>
              </w:rPr>
            </w:pPr>
            <w:r w:rsidRPr="006A4082">
              <w:rPr>
                <w:rFonts w:cs="Arial"/>
              </w:rPr>
              <w:t>Note 4:</w:t>
            </w:r>
            <w:r w:rsidRPr="006A4082">
              <w:rPr>
                <w:rFonts w:cs="Arial"/>
              </w:rPr>
              <w:tab/>
              <w:t xml:space="preserve">Equivalent power received by an antenna with 0 </w:t>
            </w:r>
            <w:proofErr w:type="spellStart"/>
            <w:r w:rsidRPr="006A4082">
              <w:rPr>
                <w:rFonts w:cs="Arial"/>
              </w:rPr>
              <w:t>dBi</w:t>
            </w:r>
            <w:proofErr w:type="spellEnd"/>
            <w:r w:rsidRPr="006A4082">
              <w:rPr>
                <w:rFonts w:cs="Arial"/>
              </w:rPr>
              <w:t xml:space="preserve"> gain at the centre of the quiet zone</w:t>
            </w:r>
          </w:p>
          <w:p w14:paraId="06766799" w14:textId="77777777" w:rsidR="00210BFB" w:rsidRPr="006A4082" w:rsidRDefault="00210BFB" w:rsidP="00E065C4">
            <w:pPr>
              <w:pStyle w:val="TAN"/>
              <w:keepNext w:val="0"/>
              <w:rPr>
                <w:rFonts w:cs="Arial"/>
              </w:rPr>
            </w:pPr>
            <w:r w:rsidRPr="006A4082">
              <w:rPr>
                <w:rFonts w:cs="Arial"/>
              </w:rPr>
              <w:t>Note 5:</w:t>
            </w:r>
            <w:r w:rsidRPr="006A4082">
              <w:rPr>
                <w:rFonts w:cs="Arial"/>
              </w:rPr>
              <w:tab/>
              <w:t xml:space="preserve">As observed with 0 </w:t>
            </w:r>
            <w:proofErr w:type="spellStart"/>
            <w:r w:rsidRPr="006A4082">
              <w:rPr>
                <w:rFonts w:cs="Arial"/>
              </w:rPr>
              <w:t>dBi</w:t>
            </w:r>
            <w:proofErr w:type="spellEnd"/>
            <w:r w:rsidRPr="006A4082">
              <w:rPr>
                <w:rFonts w:cs="Arial"/>
              </w:rPr>
              <w:t xml:space="preserve"> gain antenna at the centre of the quiet zone</w:t>
            </w:r>
          </w:p>
          <w:p w14:paraId="0771162D" w14:textId="77777777" w:rsidR="00210BFB" w:rsidRPr="006A4082" w:rsidRDefault="00210BFB" w:rsidP="00E065C4">
            <w:pPr>
              <w:pStyle w:val="TAN"/>
              <w:keepNext w:val="0"/>
            </w:pPr>
            <w:r w:rsidRPr="006A4082">
              <w:rPr>
                <w:rFonts w:cs="Arial"/>
                <w:lang w:eastAsia="fr-FR"/>
              </w:rPr>
              <w:t>Note 6:</w:t>
            </w:r>
            <w:r w:rsidRPr="006A4082">
              <w:rPr>
                <w:rFonts w:cs="Arial"/>
                <w:lang w:eastAsia="fr-FR"/>
              </w:rPr>
              <w:tab/>
            </w:r>
            <w:r w:rsidRPr="006A4082">
              <w:t>Information about types of UE beam is given in B.2.1.3, and does not limit UE implementation or test system implementation</w:t>
            </w:r>
          </w:p>
          <w:p w14:paraId="186C7BAA" w14:textId="77777777" w:rsidR="00210BFB" w:rsidRPr="006A4082" w:rsidRDefault="00210BFB" w:rsidP="00E065C4">
            <w:pPr>
              <w:pStyle w:val="TAN"/>
              <w:keepNext w:val="0"/>
            </w:pPr>
            <w:r w:rsidRPr="006A4082">
              <w:rPr>
                <w:rFonts w:cs="Arial"/>
                <w:lang w:eastAsia="fr-FR"/>
              </w:rPr>
              <w:t>Note 7:</w:t>
            </w:r>
            <w:r w:rsidRPr="006A4082">
              <w:rPr>
                <w:rFonts w:cs="Arial"/>
                <w:lang w:eastAsia="fr-FR"/>
              </w:rPr>
              <w:tab/>
            </w:r>
            <w:r w:rsidRPr="006A4082">
              <w:t>Es/</w:t>
            </w:r>
            <w:proofErr w:type="spellStart"/>
            <w:r w:rsidRPr="006A4082">
              <w:t>Iot</w:t>
            </w:r>
            <w:proofErr w:type="spellEnd"/>
            <w:r w:rsidRPr="006A4082">
              <w:t>, SSB_RP and Io levels have been derived from other parameters for information purposes. They are not settable parameters themselves.</w:t>
            </w:r>
          </w:p>
          <w:p w14:paraId="14D0EEE5" w14:textId="77777777" w:rsidR="00210BFB" w:rsidRPr="006A4082" w:rsidRDefault="00210BFB" w:rsidP="00E065C4">
            <w:pPr>
              <w:pStyle w:val="TAN"/>
              <w:keepNext w:val="0"/>
              <w:rPr>
                <w:rFonts w:cs="Arial"/>
              </w:rPr>
            </w:pPr>
            <w:r w:rsidRPr="006A4082">
              <w:rPr>
                <w:rFonts w:cs="Arial"/>
                <w:lang w:eastAsia="fr-FR"/>
              </w:rPr>
              <w:t>Note 8:</w:t>
            </w:r>
            <w:r w:rsidRPr="006A4082">
              <w:rPr>
                <w:rFonts w:cs="Arial"/>
                <w:lang w:eastAsia="fr-FR"/>
              </w:rPr>
              <w:tab/>
            </w:r>
            <w:r w:rsidRPr="006A4082">
              <w:t>Calculation of Es/</w:t>
            </w:r>
            <w:proofErr w:type="spellStart"/>
            <w:r w:rsidRPr="006A4082">
              <w:t>Iot</w:t>
            </w:r>
            <w:r w:rsidRPr="006A4082">
              <w:rPr>
                <w:vertAlign w:val="subscript"/>
              </w:rPr>
              <w:t>BB</w:t>
            </w:r>
            <w:proofErr w:type="spellEnd"/>
            <w:r w:rsidRPr="006A4082">
              <w:t xml:space="preserve"> includes the effect of UE internal noise up to the value assumed for the associated REFSENS requirement in TS 38.101-2 [19] clause 7.3.2, and an allowance of 1dB for UE multi-band relaxation factor </w:t>
            </w:r>
            <w:r w:rsidRPr="006A4082">
              <w:rPr>
                <w:rFonts w:cs="Arial"/>
              </w:rPr>
              <w:t>Δ</w:t>
            </w:r>
            <w:r w:rsidRPr="006A4082">
              <w:rPr>
                <w:vertAlign w:val="subscript"/>
              </w:rPr>
              <w:t>MBS</w:t>
            </w:r>
            <w:r w:rsidRPr="006A4082">
              <w:t xml:space="preserve"> specified in TS 38.101-2 [19] Table 6.2.1.3-4.</w:t>
            </w:r>
          </w:p>
        </w:tc>
      </w:tr>
    </w:tbl>
    <w:p w14:paraId="1FAAC2C3" w14:textId="77777777" w:rsidR="00210BFB" w:rsidRPr="006A4082" w:rsidRDefault="00210BFB" w:rsidP="00210BFB">
      <w:pPr>
        <w:spacing w:before="120" w:after="0"/>
        <w:rPr>
          <w:bCs/>
          <w:lang w:eastAsia="zh-CN"/>
        </w:rPr>
      </w:pPr>
    </w:p>
    <w:p w14:paraId="74FE6B42" w14:textId="77777777" w:rsidR="00210BFB" w:rsidRPr="006A4082" w:rsidRDefault="00210BFB" w:rsidP="00210BFB">
      <w:pPr>
        <w:spacing w:before="120" w:after="0"/>
        <w:rPr>
          <w:iCs/>
        </w:rPr>
      </w:pPr>
      <w:r w:rsidRPr="006A4082">
        <w:rPr>
          <w:bCs/>
          <w:lang w:eastAsia="zh-CN"/>
        </w:rPr>
        <w:lastRenderedPageBreak/>
        <w:t>T</w:t>
      </w:r>
      <w:r w:rsidRPr="006A4082">
        <w:rPr>
          <w:bCs/>
          <w:vertAlign w:val="subscript"/>
          <w:lang w:eastAsia="zh-CN"/>
        </w:rPr>
        <w:t>RRC</w:t>
      </w:r>
      <w:r w:rsidRPr="006A4082">
        <w:rPr>
          <w:bCs/>
          <w:lang w:eastAsia="zh-CN"/>
        </w:rPr>
        <w:t xml:space="preserve"> + </w:t>
      </w:r>
      <w:proofErr w:type="spellStart"/>
      <w:r w:rsidRPr="006A4082">
        <w:rPr>
          <w:iCs/>
        </w:rPr>
        <w:t>T</w:t>
      </w:r>
      <w:r w:rsidRPr="006A4082">
        <w:rPr>
          <w:iCs/>
          <w:vertAlign w:val="subscript"/>
        </w:rPr>
        <w:t>Event_DU</w:t>
      </w:r>
      <w:proofErr w:type="spellEnd"/>
      <w:r w:rsidRPr="006A4082">
        <w:rPr>
          <w:iCs/>
        </w:rPr>
        <w:t xml:space="preserve"> occurs during T1 as the </w:t>
      </w:r>
      <w:r w:rsidRPr="006A4082">
        <w:t>NES triggering</w:t>
      </w:r>
      <w:r w:rsidRPr="006A4082">
        <w:rPr>
          <w:iCs/>
        </w:rPr>
        <w:t xml:space="preserve"> handover condition becomes satisfied at the start of T2. The test shall verify that there are no interruptions during T1.</w:t>
      </w:r>
    </w:p>
    <w:p w14:paraId="5F65BA8F" w14:textId="77777777" w:rsidR="00210BFB" w:rsidRPr="006A4082" w:rsidRDefault="00210BFB" w:rsidP="00210BFB">
      <w:pPr>
        <w:rPr>
          <w:lang w:eastAsia="zh-CN"/>
        </w:rPr>
      </w:pPr>
      <w:r w:rsidRPr="006A4082">
        <w:rPr>
          <w:iCs/>
        </w:rPr>
        <w:t xml:space="preserve">The UE shall start </w:t>
      </w:r>
      <w:r w:rsidRPr="006A4082">
        <w:rPr>
          <w:rFonts w:eastAsia="MS Mincho" w:cs="v4.2.0"/>
        </w:rPr>
        <w:t xml:space="preserve">to transmit the PRACH to Cell 2 less than </w:t>
      </w:r>
      <w:proofErr w:type="spellStart"/>
      <w:r w:rsidRPr="006A4082">
        <w:rPr>
          <w:bCs/>
          <w:lang w:eastAsia="zh-CN"/>
        </w:rPr>
        <w:t>T</w:t>
      </w:r>
      <w:r w:rsidRPr="006A4082">
        <w:rPr>
          <w:bCs/>
          <w:vertAlign w:val="subscript"/>
          <w:lang w:eastAsia="zh-CN"/>
        </w:rPr>
        <w:t>measure</w:t>
      </w:r>
      <w:proofErr w:type="spellEnd"/>
      <w:r w:rsidRPr="006A4082">
        <w:rPr>
          <w:bCs/>
          <w:lang w:eastAsia="zh-CN"/>
        </w:rPr>
        <w:t xml:space="preserve"> + </w:t>
      </w:r>
      <w:proofErr w:type="spellStart"/>
      <w:r w:rsidRPr="006A4082">
        <w:rPr>
          <w:bCs/>
          <w:lang w:eastAsia="zh-CN"/>
        </w:rPr>
        <w:t>T</w:t>
      </w:r>
      <w:r w:rsidRPr="006A4082">
        <w:rPr>
          <w:bCs/>
          <w:vertAlign w:val="subscript"/>
          <w:lang w:eastAsia="zh-CN"/>
        </w:rPr>
        <w:t>interrupt</w:t>
      </w:r>
      <w:proofErr w:type="spellEnd"/>
      <w:r w:rsidRPr="006A4082">
        <w:rPr>
          <w:bCs/>
          <w:lang w:eastAsia="zh-CN"/>
        </w:rPr>
        <w:t xml:space="preserve"> + </w:t>
      </w:r>
      <w:proofErr w:type="spellStart"/>
      <w:r w:rsidRPr="006A4082">
        <w:t>T</w:t>
      </w:r>
      <w:r w:rsidRPr="006A4082">
        <w:rPr>
          <w:vertAlign w:val="subscript"/>
        </w:rPr>
        <w:t>CHO_execution</w:t>
      </w:r>
      <w:proofErr w:type="spellEnd"/>
      <w:r w:rsidRPr="006A4082">
        <w:t xml:space="preserve"> =1600+62+10=1672 ms (power class 1) or 1080+62+10 =1152 (PC2/3/4) 62 ms=1152 ms (power classes 2,3 and 4) from the start of T2 and t</w:t>
      </w:r>
      <w:r w:rsidRPr="006A4082">
        <w:rPr>
          <w:rFonts w:eastAsia="MS Mincho" w:cs="v4.2.0"/>
        </w:rPr>
        <w:t xml:space="preserve">he interruption during T2 shall not exceed </w:t>
      </w:r>
      <w:proofErr w:type="spellStart"/>
      <w:r w:rsidRPr="006A4082">
        <w:t>T</w:t>
      </w:r>
      <w:r w:rsidRPr="006A4082">
        <w:rPr>
          <w:vertAlign w:val="subscript"/>
        </w:rPr>
        <w:t>interrupt</w:t>
      </w:r>
      <w:proofErr w:type="spellEnd"/>
      <w:r w:rsidRPr="006A4082">
        <w:t>=</w:t>
      </w:r>
      <w:proofErr w:type="spellStart"/>
      <w:r w:rsidRPr="006A4082">
        <w:rPr>
          <w:rFonts w:eastAsia="MS Mincho" w:cs="v4.2.0"/>
        </w:rPr>
        <w:t>T</w:t>
      </w:r>
      <w:r w:rsidRPr="006A4082">
        <w:rPr>
          <w:rFonts w:eastAsia="MS Mincho" w:cs="v4.2.0"/>
          <w:vertAlign w:val="subscript"/>
        </w:rPr>
        <w:t>processing</w:t>
      </w:r>
      <w:proofErr w:type="spellEnd"/>
      <w:r w:rsidRPr="006A4082">
        <w:rPr>
          <w:rFonts w:eastAsia="MS Mincho" w:cs="v4.2.0"/>
        </w:rPr>
        <w:t xml:space="preserve"> + T</w:t>
      </w:r>
      <w:r w:rsidRPr="006A4082">
        <w:rPr>
          <w:rFonts w:eastAsia="MS Mincho" w:cs="v4.2.0"/>
          <w:vertAlign w:val="subscript"/>
        </w:rPr>
        <w:t>IU</w:t>
      </w:r>
      <w:r w:rsidRPr="006A4082">
        <w:rPr>
          <w:rFonts w:eastAsia="MS Mincho" w:cs="v4.2.0"/>
        </w:rPr>
        <w:t xml:space="preserve"> + T</w:t>
      </w:r>
      <w:r w:rsidRPr="006A4082">
        <w:rPr>
          <w:rFonts w:eastAsia="MS Mincho" w:cs="v4.2.0"/>
          <w:vertAlign w:val="subscript"/>
        </w:rPr>
        <w:t>∆</w:t>
      </w:r>
      <w:r w:rsidRPr="006A4082">
        <w:rPr>
          <w:rFonts w:eastAsia="MS Mincho" w:cs="v4.2.0"/>
        </w:rPr>
        <w:t xml:space="preserve"> + </w:t>
      </w:r>
      <w:proofErr w:type="spellStart"/>
      <w:r w:rsidRPr="006A4082">
        <w:rPr>
          <w:rFonts w:eastAsia="MS Mincho" w:cs="v4.2.0"/>
        </w:rPr>
        <w:t>T</w:t>
      </w:r>
      <w:r w:rsidRPr="006A4082">
        <w:rPr>
          <w:rFonts w:eastAsia="MS Mincho" w:cs="v4.2.0"/>
          <w:vertAlign w:val="subscript"/>
        </w:rPr>
        <w:t>margin</w:t>
      </w:r>
      <w:proofErr w:type="spellEnd"/>
      <w:r w:rsidRPr="006A4082">
        <w:rPr>
          <w:rFonts w:eastAsia="MS Mincho" w:cs="v4.2.0"/>
        </w:rPr>
        <w:t xml:space="preserve"> =40+20+2 = 62ms excluding any transmissions which do not occur due to scheduling restrictions.</w:t>
      </w:r>
    </w:p>
    <w:p w14:paraId="5CB2FC41" w14:textId="77777777" w:rsidR="00210BFB" w:rsidRPr="006A4082" w:rsidRDefault="00210BFB" w:rsidP="00210BFB">
      <w:pPr>
        <w:rPr>
          <w:rFonts w:cs="v4.2.0"/>
        </w:rPr>
      </w:pPr>
      <w:r w:rsidRPr="006A4082">
        <w:rPr>
          <w:rFonts w:cs="v4.2.0"/>
        </w:rPr>
        <w:t>The rate of correct handovers observed during repeated tests shall be at least 90% with the confidence level of 95%.</w:t>
      </w:r>
    </w:p>
    <w:p w14:paraId="09F00F4D" w14:textId="42B78AC0" w:rsidR="00D94C4A" w:rsidRDefault="00D94C4A" w:rsidP="00D94C4A">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p w14:paraId="24298AB0" w14:textId="77777777" w:rsidR="00C1132D" w:rsidRPr="00C1132D" w:rsidRDefault="00C1132D" w:rsidP="00773E2D">
      <w:pPr>
        <w:rPr>
          <w:noProof/>
          <w:color w:val="FF0000"/>
        </w:rPr>
      </w:pPr>
    </w:p>
    <w:sectPr w:rsidR="00C1132D" w:rsidRPr="00C1132D" w:rsidSect="00773E2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29"/>
  </w:num>
  <w:num w:numId="2" w16cid:durableId="1438713194">
    <w:abstractNumId w:val="9"/>
  </w:num>
  <w:num w:numId="3" w16cid:durableId="384959221">
    <w:abstractNumId w:val="2"/>
  </w:num>
  <w:num w:numId="4" w16cid:durableId="77794001">
    <w:abstractNumId w:val="36"/>
  </w:num>
  <w:num w:numId="5" w16cid:durableId="1522548330">
    <w:abstractNumId w:val="15"/>
  </w:num>
  <w:num w:numId="6" w16cid:durableId="41902409">
    <w:abstractNumId w:val="22"/>
  </w:num>
  <w:num w:numId="7" w16cid:durableId="1161896163">
    <w:abstractNumId w:val="17"/>
  </w:num>
  <w:num w:numId="8" w16cid:durableId="788092372">
    <w:abstractNumId w:val="25"/>
  </w:num>
  <w:num w:numId="9" w16cid:durableId="915166377">
    <w:abstractNumId w:val="4"/>
  </w:num>
  <w:num w:numId="10" w16cid:durableId="227151007">
    <w:abstractNumId w:val="37"/>
  </w:num>
  <w:num w:numId="11" w16cid:durableId="231156957">
    <w:abstractNumId w:val="31"/>
  </w:num>
  <w:num w:numId="12" w16cid:durableId="852457589">
    <w:abstractNumId w:val="24"/>
  </w:num>
  <w:num w:numId="13" w16cid:durableId="107748320">
    <w:abstractNumId w:val="30"/>
  </w:num>
  <w:num w:numId="14" w16cid:durableId="992753482">
    <w:abstractNumId w:val="34"/>
  </w:num>
  <w:num w:numId="15" w16cid:durableId="1635328642">
    <w:abstractNumId w:val="8"/>
  </w:num>
  <w:num w:numId="16" w16cid:durableId="1530408316">
    <w:abstractNumId w:val="28"/>
  </w:num>
  <w:num w:numId="17" w16cid:durableId="1764642879">
    <w:abstractNumId w:val="27"/>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1"/>
  </w:num>
  <w:num w:numId="23" w16cid:durableId="1122067771">
    <w:abstractNumId w:val="14"/>
  </w:num>
  <w:num w:numId="24" w16cid:durableId="83262242">
    <w:abstractNumId w:val="33"/>
  </w:num>
  <w:num w:numId="25" w16cid:durableId="186254917">
    <w:abstractNumId w:val="38"/>
  </w:num>
  <w:num w:numId="26" w16cid:durableId="1700276457">
    <w:abstractNumId w:val="39"/>
  </w:num>
  <w:num w:numId="27" w16cid:durableId="1392852726">
    <w:abstractNumId w:val="16"/>
  </w:num>
  <w:num w:numId="28" w16cid:durableId="1380671208">
    <w:abstractNumId w:val="19"/>
  </w:num>
  <w:num w:numId="29" w16cid:durableId="1255359503">
    <w:abstractNumId w:val="11"/>
  </w:num>
  <w:num w:numId="30" w16cid:durableId="729771055">
    <w:abstractNumId w:val="32"/>
  </w:num>
  <w:num w:numId="31" w16cid:durableId="1423716995">
    <w:abstractNumId w:val="35"/>
  </w:num>
  <w:num w:numId="32" w16cid:durableId="156726224">
    <w:abstractNumId w:val="18"/>
  </w:num>
  <w:num w:numId="33" w16cid:durableId="529103299">
    <w:abstractNumId w:val="10"/>
  </w:num>
  <w:num w:numId="34" w16cid:durableId="2136866823">
    <w:abstractNumId w:val="26"/>
  </w:num>
  <w:num w:numId="35" w16cid:durableId="244608764">
    <w:abstractNumId w:val="12"/>
  </w:num>
  <w:num w:numId="36" w16cid:durableId="102658014">
    <w:abstractNumId w:val="1"/>
  </w:num>
  <w:num w:numId="37" w16cid:durableId="7525093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7"/>
  </w:num>
  <w:num w:numId="39" w16cid:durableId="391004958">
    <w:abstractNumId w:val="20"/>
  </w:num>
  <w:num w:numId="40" w16cid:durableId="114446586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508E5"/>
    <w:rsid w:val="00050AC7"/>
    <w:rsid w:val="0006514D"/>
    <w:rsid w:val="00070E09"/>
    <w:rsid w:val="00076772"/>
    <w:rsid w:val="000A6394"/>
    <w:rsid w:val="000B7FED"/>
    <w:rsid w:val="000C038A"/>
    <w:rsid w:val="000C1FF8"/>
    <w:rsid w:val="000C6598"/>
    <w:rsid w:val="000D44B3"/>
    <w:rsid w:val="00116A48"/>
    <w:rsid w:val="00145D43"/>
    <w:rsid w:val="00150131"/>
    <w:rsid w:val="001626DA"/>
    <w:rsid w:val="001740A1"/>
    <w:rsid w:val="00177B25"/>
    <w:rsid w:val="00192C46"/>
    <w:rsid w:val="001A08B3"/>
    <w:rsid w:val="001A7B60"/>
    <w:rsid w:val="001B52F0"/>
    <w:rsid w:val="001B7A65"/>
    <w:rsid w:val="001D2244"/>
    <w:rsid w:val="001E41F3"/>
    <w:rsid w:val="001F5974"/>
    <w:rsid w:val="0020003B"/>
    <w:rsid w:val="0020054E"/>
    <w:rsid w:val="00210BFB"/>
    <w:rsid w:val="002308AB"/>
    <w:rsid w:val="00234CB9"/>
    <w:rsid w:val="002522E8"/>
    <w:rsid w:val="0026004D"/>
    <w:rsid w:val="002640DD"/>
    <w:rsid w:val="00275D12"/>
    <w:rsid w:val="002825AB"/>
    <w:rsid w:val="00284FEB"/>
    <w:rsid w:val="002860C4"/>
    <w:rsid w:val="0029128C"/>
    <w:rsid w:val="002B5741"/>
    <w:rsid w:val="002D67EE"/>
    <w:rsid w:val="002E472E"/>
    <w:rsid w:val="002E6E8E"/>
    <w:rsid w:val="002E7607"/>
    <w:rsid w:val="00305409"/>
    <w:rsid w:val="003208C7"/>
    <w:rsid w:val="00330B42"/>
    <w:rsid w:val="00337560"/>
    <w:rsid w:val="003609EF"/>
    <w:rsid w:val="0036231A"/>
    <w:rsid w:val="00362B4F"/>
    <w:rsid w:val="003654F4"/>
    <w:rsid w:val="00372B5D"/>
    <w:rsid w:val="00374DD4"/>
    <w:rsid w:val="0038063D"/>
    <w:rsid w:val="00397010"/>
    <w:rsid w:val="003A38FC"/>
    <w:rsid w:val="003A7921"/>
    <w:rsid w:val="003B57E4"/>
    <w:rsid w:val="003E1A36"/>
    <w:rsid w:val="003E53BD"/>
    <w:rsid w:val="003E6FD8"/>
    <w:rsid w:val="004033DB"/>
    <w:rsid w:val="0040388D"/>
    <w:rsid w:val="0041018F"/>
    <w:rsid w:val="00410371"/>
    <w:rsid w:val="004242F1"/>
    <w:rsid w:val="004252FA"/>
    <w:rsid w:val="00444FEE"/>
    <w:rsid w:val="00471C37"/>
    <w:rsid w:val="00494387"/>
    <w:rsid w:val="004B75B7"/>
    <w:rsid w:val="005141D9"/>
    <w:rsid w:val="0051580D"/>
    <w:rsid w:val="005271A4"/>
    <w:rsid w:val="00532C50"/>
    <w:rsid w:val="00547111"/>
    <w:rsid w:val="00586F10"/>
    <w:rsid w:val="00587CA9"/>
    <w:rsid w:val="00592D74"/>
    <w:rsid w:val="005A3CEC"/>
    <w:rsid w:val="005E2C44"/>
    <w:rsid w:val="005E6D6A"/>
    <w:rsid w:val="005F0B52"/>
    <w:rsid w:val="005F5BEE"/>
    <w:rsid w:val="00612C83"/>
    <w:rsid w:val="00621188"/>
    <w:rsid w:val="0062260D"/>
    <w:rsid w:val="00623F9D"/>
    <w:rsid w:val="006257ED"/>
    <w:rsid w:val="006407A4"/>
    <w:rsid w:val="006527D3"/>
    <w:rsid w:val="00653DE4"/>
    <w:rsid w:val="00662EC6"/>
    <w:rsid w:val="00665C47"/>
    <w:rsid w:val="0068134E"/>
    <w:rsid w:val="00695004"/>
    <w:rsid w:val="00695808"/>
    <w:rsid w:val="006B46FB"/>
    <w:rsid w:val="006C7905"/>
    <w:rsid w:val="006E21FB"/>
    <w:rsid w:val="007317BF"/>
    <w:rsid w:val="0075466C"/>
    <w:rsid w:val="007552AE"/>
    <w:rsid w:val="007558A8"/>
    <w:rsid w:val="00773E2D"/>
    <w:rsid w:val="0078103D"/>
    <w:rsid w:val="00792342"/>
    <w:rsid w:val="007977A8"/>
    <w:rsid w:val="007B512A"/>
    <w:rsid w:val="007C2097"/>
    <w:rsid w:val="007C4929"/>
    <w:rsid w:val="007D6A07"/>
    <w:rsid w:val="007D7F97"/>
    <w:rsid w:val="007F7259"/>
    <w:rsid w:val="007F7BCE"/>
    <w:rsid w:val="008040A8"/>
    <w:rsid w:val="00804B8E"/>
    <w:rsid w:val="008279FA"/>
    <w:rsid w:val="00830DA2"/>
    <w:rsid w:val="00855835"/>
    <w:rsid w:val="008626E7"/>
    <w:rsid w:val="00867D6F"/>
    <w:rsid w:val="00870EE7"/>
    <w:rsid w:val="00874D2B"/>
    <w:rsid w:val="008863B9"/>
    <w:rsid w:val="008A45A6"/>
    <w:rsid w:val="008A58A4"/>
    <w:rsid w:val="008B0935"/>
    <w:rsid w:val="008B6771"/>
    <w:rsid w:val="008D3CCC"/>
    <w:rsid w:val="008E11F5"/>
    <w:rsid w:val="008E5140"/>
    <w:rsid w:val="008F3789"/>
    <w:rsid w:val="008F686C"/>
    <w:rsid w:val="009144EB"/>
    <w:rsid w:val="009148DE"/>
    <w:rsid w:val="00941E30"/>
    <w:rsid w:val="009531B0"/>
    <w:rsid w:val="00965408"/>
    <w:rsid w:val="009741B3"/>
    <w:rsid w:val="009777D9"/>
    <w:rsid w:val="00991B88"/>
    <w:rsid w:val="009A5753"/>
    <w:rsid w:val="009A579D"/>
    <w:rsid w:val="009C3CB0"/>
    <w:rsid w:val="009D1EC3"/>
    <w:rsid w:val="009E3297"/>
    <w:rsid w:val="009F734F"/>
    <w:rsid w:val="00A0318F"/>
    <w:rsid w:val="00A246B6"/>
    <w:rsid w:val="00A44948"/>
    <w:rsid w:val="00A47E70"/>
    <w:rsid w:val="00A50CF0"/>
    <w:rsid w:val="00A54CA3"/>
    <w:rsid w:val="00A74B20"/>
    <w:rsid w:val="00A7671C"/>
    <w:rsid w:val="00A8315F"/>
    <w:rsid w:val="00AA2CBC"/>
    <w:rsid w:val="00AA4884"/>
    <w:rsid w:val="00AC5820"/>
    <w:rsid w:val="00AD1CD8"/>
    <w:rsid w:val="00AD4A5E"/>
    <w:rsid w:val="00AF2B3A"/>
    <w:rsid w:val="00B008DE"/>
    <w:rsid w:val="00B258BB"/>
    <w:rsid w:val="00B509E6"/>
    <w:rsid w:val="00B64130"/>
    <w:rsid w:val="00B67B97"/>
    <w:rsid w:val="00B87998"/>
    <w:rsid w:val="00B901FD"/>
    <w:rsid w:val="00B968C8"/>
    <w:rsid w:val="00BA0703"/>
    <w:rsid w:val="00BA3EC5"/>
    <w:rsid w:val="00BA51D9"/>
    <w:rsid w:val="00BB459B"/>
    <w:rsid w:val="00BB5DFC"/>
    <w:rsid w:val="00BD279D"/>
    <w:rsid w:val="00BD36C5"/>
    <w:rsid w:val="00BD6BB8"/>
    <w:rsid w:val="00C069E6"/>
    <w:rsid w:val="00C1132D"/>
    <w:rsid w:val="00C27E92"/>
    <w:rsid w:val="00C307DD"/>
    <w:rsid w:val="00C60D0C"/>
    <w:rsid w:val="00C66BA2"/>
    <w:rsid w:val="00C870F6"/>
    <w:rsid w:val="00C95985"/>
    <w:rsid w:val="00CA256F"/>
    <w:rsid w:val="00CC5026"/>
    <w:rsid w:val="00CC68D0"/>
    <w:rsid w:val="00CE5B75"/>
    <w:rsid w:val="00D03F9A"/>
    <w:rsid w:val="00D06D51"/>
    <w:rsid w:val="00D24991"/>
    <w:rsid w:val="00D26171"/>
    <w:rsid w:val="00D3393D"/>
    <w:rsid w:val="00D50255"/>
    <w:rsid w:val="00D66520"/>
    <w:rsid w:val="00D84AE9"/>
    <w:rsid w:val="00D9124E"/>
    <w:rsid w:val="00D94C4A"/>
    <w:rsid w:val="00DE34CF"/>
    <w:rsid w:val="00E13F3D"/>
    <w:rsid w:val="00E34898"/>
    <w:rsid w:val="00E45752"/>
    <w:rsid w:val="00E51451"/>
    <w:rsid w:val="00E944A0"/>
    <w:rsid w:val="00E96CEC"/>
    <w:rsid w:val="00EA7406"/>
    <w:rsid w:val="00EB09B7"/>
    <w:rsid w:val="00EB3821"/>
    <w:rsid w:val="00EC0D35"/>
    <w:rsid w:val="00EE7D7C"/>
    <w:rsid w:val="00EF1329"/>
    <w:rsid w:val="00EF4985"/>
    <w:rsid w:val="00F17D13"/>
    <w:rsid w:val="00F24DC3"/>
    <w:rsid w:val="00F25D98"/>
    <w:rsid w:val="00F300FB"/>
    <w:rsid w:val="00F419C1"/>
    <w:rsid w:val="00F76F18"/>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415</TotalTime>
  <Pages>5</Pages>
  <Words>1320</Words>
  <Characters>7530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129</cp:revision>
  <cp:lastPrinted>1900-01-01T05:00:00Z</cp:lastPrinted>
  <dcterms:created xsi:type="dcterms:W3CDTF">2020-02-03T08:32:00Z</dcterms:created>
  <dcterms:modified xsi:type="dcterms:W3CDTF">2025-02-07T15:10:00Z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