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C103" w14:textId="7D438B27" w:rsidR="00726C46" w:rsidRPr="009B212F" w:rsidRDefault="00AF7CA3" w:rsidP="00726C46">
      <w:pPr>
        <w:tabs>
          <w:tab w:val="right" w:pos="9639"/>
        </w:tabs>
        <w:spacing w:after="0" w:line="240" w:lineRule="auto"/>
        <w:rPr>
          <w:rFonts w:ascii="Arial" w:eastAsia="Times New Roman" w:hAnsi="Arial" w:cs="Arial"/>
          <w:b/>
          <w:i/>
          <w:noProof/>
          <w:sz w:val="24"/>
          <w:szCs w:val="24"/>
        </w:rPr>
      </w:pPr>
      <w:r w:rsidRPr="00AF7CA3">
        <w:rPr>
          <w:rFonts w:ascii="Arial" w:eastAsia="Times New Roman" w:hAnsi="Arial" w:cs="Arial"/>
          <w:b/>
          <w:i/>
          <w:noProof/>
          <w:sz w:val="24"/>
          <w:szCs w:val="24"/>
        </w:rPr>
        <w:t>3GPP TSG-RAN5 Meeting #10</w:t>
      </w:r>
      <w:r w:rsidR="00505F0E">
        <w:rPr>
          <w:rFonts w:ascii="Arial" w:eastAsia="Times New Roman" w:hAnsi="Arial" w:cs="Arial"/>
          <w:b/>
          <w:i/>
          <w:noProof/>
          <w:sz w:val="24"/>
          <w:szCs w:val="24"/>
        </w:rPr>
        <w:t>6</w:t>
      </w:r>
      <w:r w:rsidR="00726C46" w:rsidRPr="009B212F">
        <w:rPr>
          <w:rFonts w:ascii="Arial" w:eastAsia="Times New Roman" w:hAnsi="Arial" w:cs="Arial"/>
          <w:b/>
          <w:i/>
          <w:noProof/>
          <w:sz w:val="24"/>
          <w:szCs w:val="24"/>
        </w:rPr>
        <w:tab/>
      </w:r>
      <w:r w:rsidR="00FB219C" w:rsidRPr="00FB219C">
        <w:rPr>
          <w:rFonts w:ascii="Arial" w:eastAsia="Times New Roman" w:hAnsi="Arial" w:cs="Arial"/>
          <w:b/>
          <w:i/>
          <w:noProof/>
          <w:sz w:val="24"/>
          <w:szCs w:val="24"/>
        </w:rPr>
        <w:t>R5-250355</w:t>
      </w:r>
    </w:p>
    <w:p w14:paraId="7DCB3F37" w14:textId="6339CD0E" w:rsidR="00726C46" w:rsidRPr="009B212F" w:rsidRDefault="00505F0E" w:rsidP="00726C46">
      <w:pPr>
        <w:spacing w:after="120" w:line="240" w:lineRule="auto"/>
        <w:outlineLvl w:val="0"/>
        <w:rPr>
          <w:rFonts w:ascii="Arial" w:eastAsia="Times New Roman" w:hAnsi="Arial"/>
          <w:b/>
          <w:sz w:val="24"/>
          <w:szCs w:val="20"/>
          <w:lang w:eastAsia="en-GB"/>
        </w:rPr>
      </w:pPr>
      <w:r w:rsidRPr="00505F0E">
        <w:rPr>
          <w:rFonts w:ascii="Arial" w:eastAsia="Times New Roman" w:hAnsi="Arial"/>
          <w:b/>
          <w:sz w:val="24"/>
          <w:szCs w:val="20"/>
          <w:lang w:eastAsia="en-GB"/>
        </w:rPr>
        <w:t>Athens, Greece, 17th - 21st Feb 202</w:t>
      </w:r>
      <w:r w:rsidR="002C7115">
        <w:rPr>
          <w:rFonts w:ascii="Arial" w:eastAsia="Times New Roman" w:hAnsi="Arial"/>
          <w:b/>
          <w:sz w:val="24"/>
          <w:szCs w:val="20"/>
          <w:lang w:eastAsia="en-GB"/>
        </w:rPr>
        <w:t>5</w:t>
      </w:r>
    </w:p>
    <w:p w14:paraId="79452AD8"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3336277D"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Agenda Item:</w:t>
      </w:r>
      <w:r w:rsidRPr="009B212F">
        <w:rPr>
          <w:rFonts w:ascii="Arial" w:eastAsia="Times New Roman" w:hAnsi="Arial"/>
          <w:sz w:val="24"/>
          <w:szCs w:val="20"/>
          <w:lang w:eastAsia="en-GB"/>
        </w:rPr>
        <w:tab/>
      </w:r>
      <w:r w:rsidR="008C6A3E">
        <w:rPr>
          <w:rFonts w:ascii="Arial" w:eastAsia="Times New Roman" w:hAnsi="Arial"/>
          <w:sz w:val="24"/>
          <w:szCs w:val="20"/>
          <w:lang w:eastAsia="en-GB"/>
        </w:rPr>
        <w:t>6.6.6.6</w:t>
      </w:r>
    </w:p>
    <w:p w14:paraId="5527A9BF" w14:textId="77777777"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Source:</w:t>
      </w:r>
      <w:r w:rsidRPr="009B212F">
        <w:rPr>
          <w:rFonts w:ascii="Arial" w:eastAsia="Times New Roman" w:hAnsi="Arial"/>
          <w:b/>
          <w:sz w:val="24"/>
          <w:szCs w:val="20"/>
          <w:lang w:eastAsia="en-GB"/>
        </w:rPr>
        <w:tab/>
      </w:r>
      <w:r w:rsidRPr="009B212F">
        <w:rPr>
          <w:rFonts w:ascii="Arial" w:eastAsia="Times New Roman" w:hAnsi="Arial" w:cs="Arial"/>
          <w:sz w:val="24"/>
          <w:szCs w:val="20"/>
          <w:lang w:eastAsia="en-GB"/>
        </w:rPr>
        <w:t>MCC TF160</w:t>
      </w:r>
    </w:p>
    <w:p w14:paraId="6DA7E39E" w14:textId="0B1C99D1"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Title:</w:t>
      </w:r>
      <w:r w:rsidRPr="009B212F">
        <w:rPr>
          <w:rFonts w:ascii="Arial" w:eastAsia="Times New Roman" w:hAnsi="Arial"/>
          <w:sz w:val="24"/>
          <w:szCs w:val="20"/>
          <w:lang w:eastAsia="en-GB"/>
        </w:rPr>
        <w:tab/>
      </w:r>
      <w:r w:rsidR="004F68A5">
        <w:rPr>
          <w:rFonts w:ascii="Arial" w:eastAsia="Times New Roman" w:hAnsi="Arial"/>
          <w:sz w:val="24"/>
          <w:szCs w:val="20"/>
          <w:lang w:eastAsia="en-GB"/>
        </w:rPr>
        <w:t>Further i</w:t>
      </w:r>
      <w:r w:rsidR="00EF7A07">
        <w:rPr>
          <w:rFonts w:ascii="Arial" w:eastAsia="Times New Roman" w:hAnsi="Arial"/>
          <w:sz w:val="24"/>
          <w:szCs w:val="20"/>
          <w:lang w:eastAsia="en-GB"/>
        </w:rPr>
        <w:t>ssues a</w:t>
      </w:r>
      <w:r w:rsidR="00CA4CA0" w:rsidRPr="00CA4CA0">
        <w:rPr>
          <w:rFonts w:ascii="Arial" w:eastAsia="Times New Roman" w:hAnsi="Arial"/>
          <w:sz w:val="24"/>
          <w:szCs w:val="20"/>
          <w:lang w:eastAsia="en-GB"/>
        </w:rPr>
        <w:t>n</w:t>
      </w:r>
      <w:r w:rsidR="00EF7A07">
        <w:rPr>
          <w:rFonts w:ascii="Arial" w:eastAsia="Times New Roman" w:hAnsi="Arial"/>
          <w:sz w:val="24"/>
          <w:szCs w:val="20"/>
          <w:lang w:eastAsia="en-GB"/>
        </w:rPr>
        <w:t xml:space="preserve">d inconsistencies </w:t>
      </w:r>
      <w:r w:rsidR="004F68A5">
        <w:rPr>
          <w:rFonts w:ascii="Arial" w:eastAsia="Times New Roman" w:hAnsi="Arial"/>
          <w:sz w:val="24"/>
          <w:szCs w:val="20"/>
          <w:lang w:eastAsia="en-GB"/>
        </w:rPr>
        <w:t xml:space="preserve">with conditions </w:t>
      </w:r>
      <w:r w:rsidR="00D2302D">
        <w:rPr>
          <w:rFonts w:ascii="Arial" w:eastAsia="Times New Roman" w:hAnsi="Arial"/>
          <w:sz w:val="24"/>
          <w:szCs w:val="20"/>
          <w:lang w:eastAsia="en-GB"/>
        </w:rPr>
        <w:t xml:space="preserve">in </w:t>
      </w:r>
      <w:r w:rsidR="004F68A5">
        <w:rPr>
          <w:rFonts w:ascii="Arial" w:eastAsia="Times New Roman" w:hAnsi="Arial"/>
          <w:sz w:val="24"/>
          <w:szCs w:val="20"/>
          <w:lang w:eastAsia="en-GB"/>
        </w:rPr>
        <w:t>SIP default message contents</w:t>
      </w:r>
    </w:p>
    <w:p w14:paraId="5CD41F6E" w14:textId="34E9C7DE"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Document for:</w:t>
      </w:r>
      <w:r w:rsidRPr="009B212F">
        <w:rPr>
          <w:rFonts w:ascii="Arial" w:eastAsia="Times New Roman" w:hAnsi="Arial"/>
          <w:sz w:val="24"/>
          <w:szCs w:val="20"/>
          <w:lang w:eastAsia="en-GB"/>
        </w:rPr>
        <w:tab/>
      </w:r>
      <w:r w:rsidR="00FE055E" w:rsidRPr="00FE055E">
        <w:rPr>
          <w:rFonts w:ascii="Arial" w:eastAsia="Times New Roman" w:hAnsi="Arial"/>
          <w:sz w:val="24"/>
          <w:szCs w:val="20"/>
          <w:lang w:eastAsia="en-GB"/>
        </w:rPr>
        <w:t>Endorsement</w:t>
      </w:r>
    </w:p>
    <w:p w14:paraId="50C6A2B1"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9B212F"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9B212F">
        <w:rPr>
          <w:rFonts w:ascii="Arial" w:eastAsia="Times New Roman" w:hAnsi="Arial"/>
          <w:sz w:val="36"/>
          <w:szCs w:val="20"/>
          <w:lang w:eastAsia="en-GB"/>
        </w:rPr>
        <w:t>1</w:t>
      </w:r>
      <w:r w:rsidRPr="009B212F">
        <w:rPr>
          <w:rFonts w:ascii="Arial" w:eastAsia="Times New Roman" w:hAnsi="Arial"/>
          <w:sz w:val="36"/>
          <w:szCs w:val="20"/>
          <w:lang w:eastAsia="en-GB"/>
        </w:rPr>
        <w:tab/>
        <w:t>Introduction</w:t>
      </w:r>
    </w:p>
    <w:p w14:paraId="16789311" w14:textId="79E286DF" w:rsidR="001F4861" w:rsidRDefault="00EF7A07"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r w:rsidRPr="00EF7A07">
        <w:rPr>
          <w:rFonts w:ascii="Times New Roman" w:eastAsia="Times New Roman" w:hAnsi="Times New Roman"/>
          <w:sz w:val="20"/>
          <w:szCs w:val="20"/>
          <w:lang w:eastAsia="en-GB"/>
        </w:rPr>
        <w:t xml:space="preserve">R5-244439 </w:t>
      </w:r>
      <w:r>
        <w:rPr>
          <w:rFonts w:ascii="Times New Roman" w:eastAsia="Times New Roman" w:hAnsi="Times New Roman"/>
          <w:sz w:val="20"/>
          <w:szCs w:val="20"/>
          <w:lang w:eastAsia="en-GB"/>
        </w:rPr>
        <w:t>proposals have been made to resolve inconsistencies in the use of conditions in references to default message contents</w:t>
      </w:r>
      <w:r w:rsidR="001F4861">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The proposals have been implemented by </w:t>
      </w:r>
      <w:r w:rsidRPr="004F68A5">
        <w:rPr>
          <w:rFonts w:ascii="Times New Roman" w:eastAsia="Times New Roman" w:hAnsi="Times New Roman"/>
          <w:sz w:val="20"/>
          <w:szCs w:val="20"/>
          <w:lang w:eastAsia="en-GB"/>
        </w:rPr>
        <w:t>several CRs</w:t>
      </w:r>
      <w:r>
        <w:rPr>
          <w:rFonts w:ascii="Times New Roman" w:eastAsia="Times New Roman" w:hAnsi="Times New Roman"/>
          <w:sz w:val="20"/>
          <w:szCs w:val="20"/>
          <w:lang w:eastAsia="en-GB"/>
        </w:rPr>
        <w:t xml:space="preserve"> presented at RAN5#105 with basically no TTCN impact</w:t>
      </w:r>
      <w:r w:rsidR="004F68A5">
        <w:rPr>
          <w:rFonts w:ascii="Times New Roman" w:eastAsia="Times New Roman" w:hAnsi="Times New Roman"/>
          <w:sz w:val="20"/>
          <w:szCs w:val="20"/>
          <w:lang w:eastAsia="en-GB"/>
        </w:rPr>
        <w:t xml:space="preserve">: </w:t>
      </w:r>
    </w:p>
    <w:p w14:paraId="055358C2"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R5-246632</w:t>
      </w:r>
      <w:r w:rsidRPr="004F68A5">
        <w:rPr>
          <w:rFonts w:ascii="Times New Roman" w:eastAsia="Times New Roman" w:hAnsi="Times New Roman"/>
          <w:sz w:val="20"/>
          <w:szCs w:val="20"/>
          <w:lang w:eastAsia="en-GB"/>
        </w:rPr>
        <w:tab/>
        <w:t>Corrections and clarifications for conditions in SIP default message contents</w:t>
      </w:r>
    </w:p>
    <w:p w14:paraId="6980C25F"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R5-246633</w:t>
      </w:r>
      <w:r w:rsidRPr="004F68A5">
        <w:rPr>
          <w:rFonts w:ascii="Times New Roman" w:eastAsia="Times New Roman" w:hAnsi="Times New Roman"/>
          <w:sz w:val="20"/>
          <w:szCs w:val="20"/>
          <w:lang w:eastAsia="en-GB"/>
        </w:rPr>
        <w:tab/>
        <w:t>Corrections and clarifications for use of conditions in annex C</w:t>
      </w:r>
    </w:p>
    <w:p w14:paraId="0BADA3B0"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R5-247607</w:t>
      </w:r>
      <w:r w:rsidRPr="004F68A5">
        <w:rPr>
          <w:rFonts w:ascii="Times New Roman" w:eastAsia="Times New Roman" w:hAnsi="Times New Roman"/>
          <w:sz w:val="20"/>
          <w:szCs w:val="20"/>
          <w:lang w:eastAsia="en-GB"/>
        </w:rPr>
        <w:tab/>
        <w:t>Corrections and clarifications for use of conditions in test cases</w:t>
      </w:r>
    </w:p>
    <w:p w14:paraId="1F6D3D01"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R5-247610</w:t>
      </w:r>
      <w:r w:rsidRPr="004F68A5">
        <w:rPr>
          <w:rFonts w:ascii="Times New Roman" w:eastAsia="Times New Roman" w:hAnsi="Times New Roman"/>
          <w:sz w:val="20"/>
          <w:szCs w:val="20"/>
          <w:lang w:eastAsia="en-GB"/>
        </w:rPr>
        <w:tab/>
        <w:t>Corrections and clarifications for use of conditions in annex A</w:t>
      </w:r>
    </w:p>
    <w:p w14:paraId="3CCA0D54"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R5-246636</w:t>
      </w:r>
      <w:r w:rsidRPr="004F68A5">
        <w:rPr>
          <w:rFonts w:ascii="Times New Roman" w:eastAsia="Times New Roman" w:hAnsi="Times New Roman"/>
          <w:sz w:val="20"/>
          <w:szCs w:val="20"/>
          <w:lang w:eastAsia="en-GB"/>
        </w:rPr>
        <w:tab/>
        <w:t>Corrections and clarifications for use of conditions in test cases 10.X</w:t>
      </w:r>
    </w:p>
    <w:p w14:paraId="2E6E31AC"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R5-247611</w:t>
      </w:r>
      <w:r w:rsidRPr="004F68A5">
        <w:rPr>
          <w:rFonts w:ascii="Times New Roman" w:eastAsia="Times New Roman" w:hAnsi="Times New Roman"/>
          <w:sz w:val="20"/>
          <w:szCs w:val="20"/>
          <w:lang w:eastAsia="en-GB"/>
        </w:rPr>
        <w:tab/>
        <w:t>Corrections and clarifications for use of conditions in test cases 6.X</w:t>
      </w:r>
    </w:p>
    <w:p w14:paraId="54746B60"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R5-246639</w:t>
      </w:r>
      <w:r w:rsidRPr="004F68A5">
        <w:rPr>
          <w:rFonts w:ascii="Times New Roman" w:eastAsia="Times New Roman" w:hAnsi="Times New Roman"/>
          <w:sz w:val="20"/>
          <w:szCs w:val="20"/>
          <w:lang w:eastAsia="en-GB"/>
        </w:rPr>
        <w:tab/>
        <w:t>Corrections and clarifications for use of conditions in test cases 7.X</w:t>
      </w:r>
    </w:p>
    <w:p w14:paraId="11481E31" w14:textId="77777777"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R5-247612</w:t>
      </w:r>
      <w:r w:rsidRPr="004F68A5">
        <w:rPr>
          <w:rFonts w:ascii="Times New Roman" w:eastAsia="Times New Roman" w:hAnsi="Times New Roman"/>
          <w:sz w:val="20"/>
          <w:szCs w:val="20"/>
          <w:lang w:eastAsia="en-GB"/>
        </w:rPr>
        <w:tab/>
        <w:t>Corrections and clarifications for use of conditions in test cases 8.X</w:t>
      </w:r>
    </w:p>
    <w:p w14:paraId="20786700" w14:textId="16BAE8E3" w:rsidR="004F68A5" w:rsidRPr="004F68A5" w:rsidRDefault="004F68A5" w:rsidP="004F68A5">
      <w:pPr>
        <w:pStyle w:val="ListParagraph"/>
        <w:numPr>
          <w:ilvl w:val="0"/>
          <w:numId w:val="40"/>
        </w:numPr>
        <w:rPr>
          <w:rFonts w:ascii="Times New Roman" w:eastAsia="Times New Roman" w:hAnsi="Times New Roman"/>
          <w:sz w:val="20"/>
          <w:szCs w:val="20"/>
          <w:lang w:eastAsia="en-GB"/>
        </w:rPr>
      </w:pPr>
      <w:r w:rsidRPr="004F68A5">
        <w:rPr>
          <w:rFonts w:ascii="Times New Roman" w:eastAsia="Times New Roman" w:hAnsi="Times New Roman"/>
          <w:sz w:val="20"/>
          <w:szCs w:val="20"/>
          <w:lang w:eastAsia="en-GB"/>
        </w:rPr>
        <w:t>R5-246641</w:t>
      </w:r>
      <w:r w:rsidRPr="004F68A5">
        <w:rPr>
          <w:rFonts w:ascii="Times New Roman" w:eastAsia="Times New Roman" w:hAnsi="Times New Roman"/>
          <w:sz w:val="20"/>
          <w:szCs w:val="20"/>
          <w:lang w:eastAsia="en-GB"/>
        </w:rPr>
        <w:tab/>
        <w:t>Corrections and clarifications for use of conditions in test cases 9.X</w:t>
      </w:r>
    </w:p>
    <w:p w14:paraId="21A3D076" w14:textId="3D3F1152" w:rsidR="004F68A5" w:rsidRDefault="00AB7B3D"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r w:rsidR="007F13B0">
        <w:rPr>
          <w:rFonts w:ascii="Times New Roman" w:eastAsia="Times New Roman" w:hAnsi="Times New Roman"/>
          <w:sz w:val="20"/>
          <w:szCs w:val="20"/>
          <w:lang w:eastAsia="en-GB"/>
        </w:rPr>
        <w:t>addition,</w:t>
      </w:r>
      <w:r>
        <w:rPr>
          <w:rFonts w:ascii="Times New Roman" w:eastAsia="Times New Roman" w:hAnsi="Times New Roman"/>
          <w:sz w:val="20"/>
          <w:szCs w:val="20"/>
          <w:lang w:eastAsia="en-GB"/>
        </w:rPr>
        <w:t xml:space="preserve"> further </w:t>
      </w:r>
      <w:r w:rsidR="000D311F">
        <w:rPr>
          <w:rFonts w:ascii="Times New Roman" w:eastAsia="Times New Roman" w:hAnsi="Times New Roman"/>
          <w:sz w:val="20"/>
          <w:szCs w:val="20"/>
          <w:lang w:eastAsia="en-GB"/>
        </w:rPr>
        <w:t xml:space="preserve">changes </w:t>
      </w:r>
      <w:r>
        <w:rPr>
          <w:rFonts w:ascii="Times New Roman" w:eastAsia="Times New Roman" w:hAnsi="Times New Roman"/>
          <w:sz w:val="20"/>
          <w:szCs w:val="20"/>
          <w:lang w:eastAsia="en-GB"/>
        </w:rPr>
        <w:t xml:space="preserve">are needed in 36.523-1 and 38.523-1 which have not been handled </w:t>
      </w:r>
      <w:r w:rsidR="007F13B0">
        <w:rPr>
          <w:rFonts w:ascii="Times New Roman" w:eastAsia="Times New Roman" w:hAnsi="Times New Roman"/>
          <w:sz w:val="20"/>
          <w:szCs w:val="20"/>
          <w:lang w:eastAsia="en-GB"/>
        </w:rPr>
        <w:t xml:space="preserve">yet </w:t>
      </w:r>
      <w:r>
        <w:rPr>
          <w:rFonts w:ascii="Times New Roman" w:eastAsia="Times New Roman" w:hAnsi="Times New Roman"/>
          <w:sz w:val="20"/>
          <w:szCs w:val="20"/>
          <w:lang w:eastAsia="en-GB"/>
        </w:rPr>
        <w:t xml:space="preserve">and there are </w:t>
      </w:r>
      <w:r w:rsidR="007F13B0">
        <w:rPr>
          <w:rFonts w:ascii="Times New Roman" w:eastAsia="Times New Roman" w:hAnsi="Times New Roman"/>
          <w:sz w:val="20"/>
          <w:szCs w:val="20"/>
          <w:lang w:eastAsia="en-GB"/>
        </w:rPr>
        <w:t>issues with e</w:t>
      </w:r>
      <w:r w:rsidR="007F13B0" w:rsidRPr="007F13B0">
        <w:rPr>
          <w:rFonts w:ascii="Times New Roman" w:eastAsia="Times New Roman" w:hAnsi="Times New Roman"/>
          <w:sz w:val="20"/>
          <w:szCs w:val="20"/>
          <w:lang w:eastAsia="en-GB"/>
        </w:rPr>
        <w:t>mergency call establishment</w:t>
      </w:r>
      <w:r w:rsidR="007F13B0">
        <w:rPr>
          <w:rFonts w:ascii="Times New Roman" w:eastAsia="Times New Roman" w:hAnsi="Times New Roman"/>
          <w:sz w:val="20"/>
          <w:szCs w:val="20"/>
          <w:lang w:eastAsia="en-GB"/>
        </w:rPr>
        <w:t xml:space="preserve"> and </w:t>
      </w:r>
      <w:proofErr w:type="spellStart"/>
      <w:r w:rsidR="007F13B0">
        <w:rPr>
          <w:rFonts w:ascii="Times New Roman" w:eastAsia="Times New Roman" w:hAnsi="Times New Roman"/>
          <w:sz w:val="20"/>
          <w:szCs w:val="20"/>
          <w:lang w:eastAsia="en-GB"/>
        </w:rPr>
        <w:t>eCall</w:t>
      </w:r>
      <w:proofErr w:type="spellEnd"/>
      <w:r w:rsidR="007F13B0">
        <w:rPr>
          <w:rFonts w:ascii="Times New Roman" w:eastAsia="Times New Roman" w:hAnsi="Times New Roman"/>
          <w:sz w:val="20"/>
          <w:szCs w:val="20"/>
          <w:lang w:eastAsia="en-GB"/>
        </w:rPr>
        <w:t>.</w:t>
      </w:r>
    </w:p>
    <w:p w14:paraId="2ED56CB5" w14:textId="77777777" w:rsidR="00B8604D" w:rsidRDefault="00B8604D" w:rsidP="00911000">
      <w:pPr>
        <w:rPr>
          <w:rFonts w:ascii="Times New Roman" w:eastAsia="Times New Roman" w:hAnsi="Times New Roman"/>
          <w:sz w:val="20"/>
          <w:szCs w:val="20"/>
          <w:lang w:eastAsia="en-GB"/>
        </w:rPr>
      </w:pPr>
    </w:p>
    <w:p w14:paraId="4F72A1D1" w14:textId="4D0A48DB" w:rsidR="00705019" w:rsidRDefault="00D8123D" w:rsidP="007050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bookmarkStart w:id="0" w:name="_Hlk113190248"/>
      <w:bookmarkStart w:id="1" w:name="_Hlk113194016"/>
      <w:r>
        <w:rPr>
          <w:rFonts w:ascii="Arial" w:eastAsia="Times New Roman" w:hAnsi="Arial"/>
          <w:sz w:val="36"/>
          <w:szCs w:val="20"/>
          <w:lang w:eastAsia="en-GB"/>
        </w:rPr>
        <w:t>2</w:t>
      </w:r>
      <w:r w:rsidR="00705019" w:rsidRPr="00726C46">
        <w:rPr>
          <w:rFonts w:ascii="Arial" w:eastAsia="Times New Roman" w:hAnsi="Arial"/>
          <w:sz w:val="36"/>
          <w:szCs w:val="20"/>
          <w:lang w:eastAsia="en-GB"/>
        </w:rPr>
        <w:tab/>
      </w:r>
      <w:r w:rsidR="005347E2">
        <w:rPr>
          <w:rFonts w:ascii="Arial" w:eastAsia="Times New Roman" w:hAnsi="Arial"/>
          <w:sz w:val="36"/>
          <w:szCs w:val="20"/>
          <w:lang w:eastAsia="en-GB"/>
        </w:rPr>
        <w:t>Issues</w:t>
      </w:r>
    </w:p>
    <w:p w14:paraId="16F302CF" w14:textId="5AE1552F" w:rsidR="00D47BC1" w:rsidRDefault="00D47BC1" w:rsidP="00D47B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sidRPr="00B12BC6">
        <w:rPr>
          <w:rFonts w:ascii="Arial" w:eastAsia="Times New Roman" w:hAnsi="Arial"/>
          <w:sz w:val="28"/>
          <w:szCs w:val="20"/>
          <w:lang w:eastAsia="en-GB"/>
        </w:rPr>
        <w:tab/>
      </w:r>
      <w:r w:rsidR="00AB7B3D">
        <w:rPr>
          <w:rFonts w:ascii="Arial" w:eastAsia="Times New Roman" w:hAnsi="Arial"/>
          <w:sz w:val="28"/>
          <w:szCs w:val="20"/>
          <w:lang w:eastAsia="en-GB"/>
        </w:rPr>
        <w:t>E</w:t>
      </w:r>
      <w:r w:rsidR="00AB7B3D" w:rsidRPr="00AB7B3D">
        <w:rPr>
          <w:rFonts w:ascii="Arial" w:eastAsia="Times New Roman" w:hAnsi="Arial"/>
          <w:sz w:val="28"/>
          <w:szCs w:val="20"/>
          <w:lang w:eastAsia="en-GB"/>
        </w:rPr>
        <w:t>mergency call establishment</w:t>
      </w:r>
    </w:p>
    <w:p w14:paraId="6B1D170C" w14:textId="0F88C886" w:rsidR="00AB7B3D" w:rsidRPr="00B12BC6" w:rsidRDefault="00AB7B3D" w:rsidP="00AB7B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Pr>
          <w:rFonts w:ascii="Arial" w:eastAsia="Times New Roman" w:hAnsi="Arial"/>
          <w:sz w:val="28"/>
          <w:szCs w:val="20"/>
          <w:lang w:eastAsia="en-GB"/>
        </w:rPr>
        <w:t>.1</w:t>
      </w:r>
      <w:r w:rsidRPr="00B12BC6">
        <w:rPr>
          <w:rFonts w:ascii="Arial" w:eastAsia="Times New Roman" w:hAnsi="Arial"/>
          <w:sz w:val="28"/>
          <w:szCs w:val="20"/>
          <w:lang w:eastAsia="en-GB"/>
        </w:rPr>
        <w:tab/>
      </w:r>
      <w:r w:rsidR="008539F1">
        <w:rPr>
          <w:rFonts w:ascii="Arial" w:eastAsia="Times New Roman" w:hAnsi="Arial"/>
          <w:sz w:val="28"/>
          <w:szCs w:val="20"/>
          <w:lang w:eastAsia="en-GB"/>
        </w:rPr>
        <w:t>C</w:t>
      </w:r>
      <w:r w:rsidR="008539F1" w:rsidRPr="008539F1">
        <w:rPr>
          <w:rFonts w:ascii="Arial" w:eastAsia="Times New Roman" w:hAnsi="Arial"/>
          <w:sz w:val="28"/>
          <w:szCs w:val="20"/>
          <w:lang w:eastAsia="en-GB"/>
        </w:rPr>
        <w:t>all establishment</w:t>
      </w:r>
      <w:r w:rsidR="008539F1">
        <w:rPr>
          <w:rFonts w:ascii="Arial" w:eastAsia="Times New Roman" w:hAnsi="Arial"/>
          <w:sz w:val="28"/>
          <w:szCs w:val="20"/>
          <w:lang w:eastAsia="en-GB"/>
        </w:rPr>
        <w:t xml:space="preserve"> with and without registration</w:t>
      </w:r>
    </w:p>
    <w:p w14:paraId="3A175961" w14:textId="057500CD" w:rsidR="005347E2" w:rsidRDefault="008539F1" w:rsidP="005347E2">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are several conditions for the SIP messages concerning emergency call establishment:</w:t>
      </w:r>
    </w:p>
    <w:p w14:paraId="04A11E25" w14:textId="77777777" w:rsidR="008539F1" w:rsidRPr="008539F1" w:rsidRDefault="008539F1" w:rsidP="008539F1">
      <w:pPr>
        <w:pStyle w:val="ListParagraph"/>
        <w:numPr>
          <w:ilvl w:val="0"/>
          <w:numId w:val="41"/>
        </w:numPr>
        <w:rPr>
          <w:rFonts w:ascii="Times New Roman" w:eastAsia="Times New Roman" w:hAnsi="Times New Roman"/>
          <w:sz w:val="20"/>
          <w:szCs w:val="20"/>
          <w:lang w:eastAsia="en-GB"/>
        </w:rPr>
      </w:pPr>
      <w:r w:rsidRPr="008539F1">
        <w:rPr>
          <w:rFonts w:ascii="Times New Roman" w:eastAsia="Times New Roman" w:hAnsi="Times New Roman"/>
          <w:sz w:val="20"/>
          <w:szCs w:val="20"/>
          <w:lang w:eastAsia="en-GB"/>
        </w:rPr>
        <w:t>INVITE for MO Call Setup (34.229-1 A.2.1)</w:t>
      </w:r>
    </w:p>
    <w:tbl>
      <w:tblPr>
        <w:tblW w:w="75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4"/>
        <w:gridCol w:w="5987"/>
      </w:tblGrid>
      <w:tr w:rsidR="008539F1" w:rsidRPr="004A337D" w14:paraId="69EF1C72" w14:textId="77777777" w:rsidTr="008539F1">
        <w:trPr>
          <w:cantSplit/>
          <w:tblHeader/>
          <w:jc w:val="center"/>
        </w:trPr>
        <w:tc>
          <w:tcPr>
            <w:tcW w:w="1564" w:type="dxa"/>
          </w:tcPr>
          <w:p w14:paraId="20573E44"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5987" w:type="dxa"/>
          </w:tcPr>
          <w:p w14:paraId="4DFC7A5D"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8539F1" w:rsidRPr="00D606B4" w14:paraId="729A7AF9" w14:textId="77777777" w:rsidTr="008539F1">
        <w:trPr>
          <w:cantSplit/>
          <w:tblHeader/>
          <w:jc w:val="center"/>
        </w:trPr>
        <w:tc>
          <w:tcPr>
            <w:tcW w:w="1564" w:type="dxa"/>
          </w:tcPr>
          <w:p w14:paraId="7DC03FAE" w14:textId="77777777" w:rsidR="008539F1"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w:t>
            </w:r>
          </w:p>
        </w:tc>
        <w:tc>
          <w:tcPr>
            <w:tcW w:w="5987" w:type="dxa"/>
          </w:tcPr>
          <w:p w14:paraId="535803E6" w14:textId="77777777" w:rsidR="008539F1" w:rsidRPr="00D7739C"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an emergency session in case of no registration</w:t>
            </w:r>
          </w:p>
        </w:tc>
      </w:tr>
      <w:tr w:rsidR="008539F1" w:rsidRPr="00D606B4" w14:paraId="2DF29F9A" w14:textId="77777777" w:rsidTr="008539F1">
        <w:trPr>
          <w:cantSplit/>
          <w:tblHeader/>
          <w:jc w:val="center"/>
        </w:trPr>
        <w:tc>
          <w:tcPr>
            <w:tcW w:w="1564" w:type="dxa"/>
          </w:tcPr>
          <w:p w14:paraId="2B6C9C4B" w14:textId="77777777" w:rsidR="008539F1"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w:t>
            </w:r>
          </w:p>
        </w:tc>
        <w:tc>
          <w:tcPr>
            <w:tcW w:w="5987" w:type="dxa"/>
          </w:tcPr>
          <w:p w14:paraId="00B4AA37" w14:textId="77777777" w:rsidR="008539F1" w:rsidRPr="00057236"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57236">
              <w:rPr>
                <w:rFonts w:ascii="Arial" w:eastAsia="Times New Roman" w:hAnsi="Arial"/>
                <w:sz w:val="18"/>
                <w:szCs w:val="20"/>
                <w:lang w:eastAsia="en-GB"/>
              </w:rPr>
              <w:t>INVITE for creating an emergency session within an emergency registration using IMS security</w:t>
            </w:r>
          </w:p>
        </w:tc>
      </w:tr>
      <w:tr w:rsidR="008539F1" w:rsidRPr="00D606B4" w14:paraId="78C99270" w14:textId="77777777" w:rsidTr="008539F1">
        <w:trPr>
          <w:cantSplit/>
          <w:tblHeader/>
          <w:jc w:val="center"/>
        </w:trPr>
        <w:tc>
          <w:tcPr>
            <w:tcW w:w="1564" w:type="dxa"/>
          </w:tcPr>
          <w:p w14:paraId="2E80B2D6" w14:textId="77777777" w:rsidR="008539F1" w:rsidRPr="00D7739C"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A19</w:t>
            </w:r>
          </w:p>
        </w:tc>
        <w:tc>
          <w:tcPr>
            <w:tcW w:w="5987" w:type="dxa"/>
          </w:tcPr>
          <w:p w14:paraId="1A598ED7" w14:textId="77777777" w:rsidR="008539F1" w:rsidRPr="00D7739C"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D7739C">
              <w:rPr>
                <w:rFonts w:ascii="Arial" w:eastAsia="Times New Roman" w:hAnsi="Arial"/>
                <w:sz w:val="18"/>
                <w:szCs w:val="20"/>
                <w:lang w:eastAsia="en-GB"/>
              </w:rPr>
              <w:t>INVITE for creating an emergency session within an emergency registration using GIBA</w:t>
            </w:r>
          </w:p>
        </w:tc>
      </w:tr>
    </w:tbl>
    <w:p w14:paraId="13BF1196" w14:textId="77777777" w:rsidR="008539F1" w:rsidRDefault="008539F1" w:rsidP="005347E2">
      <w:pPr>
        <w:rPr>
          <w:rFonts w:ascii="Times New Roman" w:eastAsia="Times New Roman" w:hAnsi="Times New Roman"/>
          <w:sz w:val="20"/>
          <w:szCs w:val="20"/>
          <w:lang w:eastAsia="en-GB"/>
        </w:rPr>
      </w:pPr>
    </w:p>
    <w:p w14:paraId="1B61C7DF" w14:textId="79343801" w:rsidR="008539F1" w:rsidRPr="008539F1" w:rsidRDefault="008539F1" w:rsidP="008539F1">
      <w:pPr>
        <w:pStyle w:val="ListParagraph"/>
        <w:numPr>
          <w:ilvl w:val="0"/>
          <w:numId w:val="41"/>
        </w:numPr>
        <w:rPr>
          <w:rFonts w:ascii="Times New Roman" w:eastAsia="Times New Roman" w:hAnsi="Times New Roman"/>
          <w:sz w:val="20"/>
          <w:szCs w:val="20"/>
          <w:lang w:eastAsia="en-GB"/>
        </w:rPr>
      </w:pPr>
      <w:r w:rsidRPr="008539F1">
        <w:rPr>
          <w:rFonts w:ascii="Times New Roman" w:eastAsia="Times New Roman" w:hAnsi="Times New Roman"/>
          <w:sz w:val="20"/>
          <w:szCs w:val="20"/>
          <w:lang w:eastAsia="en-GB"/>
        </w:rPr>
        <w:t>180 Ringing for INVITE (34.229-1 A.2.6)</w:t>
      </w:r>
    </w:p>
    <w:tbl>
      <w:tblPr>
        <w:tblW w:w="75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4"/>
        <w:gridCol w:w="5987"/>
      </w:tblGrid>
      <w:tr w:rsidR="008539F1" w:rsidRPr="004A337D" w14:paraId="10001407" w14:textId="77777777" w:rsidTr="00502F30">
        <w:trPr>
          <w:cantSplit/>
          <w:tblHeader/>
          <w:jc w:val="center"/>
        </w:trPr>
        <w:tc>
          <w:tcPr>
            <w:tcW w:w="1564" w:type="dxa"/>
          </w:tcPr>
          <w:p w14:paraId="113D77E0"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lastRenderedPageBreak/>
              <w:t>Condition</w:t>
            </w:r>
          </w:p>
        </w:tc>
        <w:tc>
          <w:tcPr>
            <w:tcW w:w="5987" w:type="dxa"/>
          </w:tcPr>
          <w:p w14:paraId="7E2C993F"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8539F1" w:rsidRPr="00D606B4" w14:paraId="179D01A8" w14:textId="77777777" w:rsidTr="00502F30">
        <w:trPr>
          <w:cantSplit/>
          <w:tblHeader/>
          <w:jc w:val="center"/>
        </w:trPr>
        <w:tc>
          <w:tcPr>
            <w:tcW w:w="1564" w:type="dxa"/>
          </w:tcPr>
          <w:p w14:paraId="6E0D1A0C" w14:textId="714CCD3E" w:rsidR="008539F1"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w:t>
            </w:r>
          </w:p>
        </w:tc>
        <w:tc>
          <w:tcPr>
            <w:tcW w:w="5987" w:type="dxa"/>
          </w:tcPr>
          <w:p w14:paraId="07AD1F78" w14:textId="40CAF951" w:rsidR="008539F1" w:rsidRPr="00D7739C"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8539F1">
              <w:rPr>
                <w:rFonts w:ascii="Arial" w:eastAsia="Times New Roman" w:hAnsi="Arial"/>
                <w:sz w:val="18"/>
                <w:szCs w:val="20"/>
                <w:lang w:eastAsia="en-GB"/>
              </w:rPr>
              <w:t>180 sent by the SS when setting up an emergency call or a non-UE detectable emergency Call</w:t>
            </w:r>
          </w:p>
        </w:tc>
      </w:tr>
      <w:tr w:rsidR="008539F1" w:rsidRPr="00D606B4" w14:paraId="74333033" w14:textId="77777777" w:rsidTr="00502F30">
        <w:trPr>
          <w:cantSplit/>
          <w:tblHeader/>
          <w:jc w:val="center"/>
        </w:trPr>
        <w:tc>
          <w:tcPr>
            <w:tcW w:w="1564" w:type="dxa"/>
          </w:tcPr>
          <w:p w14:paraId="7D55534F" w14:textId="59DB6B3C" w:rsidR="008539F1"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w:t>
            </w:r>
          </w:p>
        </w:tc>
        <w:tc>
          <w:tcPr>
            <w:tcW w:w="5987" w:type="dxa"/>
          </w:tcPr>
          <w:p w14:paraId="4D69F044" w14:textId="3227287B" w:rsidR="008539F1" w:rsidRPr="00057236"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8539F1">
              <w:rPr>
                <w:rFonts w:ascii="Arial" w:eastAsia="Times New Roman" w:hAnsi="Arial"/>
                <w:sz w:val="18"/>
                <w:szCs w:val="20"/>
                <w:lang w:eastAsia="en-GB"/>
              </w:rPr>
              <w:t>Response sent by SS for emergency call without emergency registration</w:t>
            </w:r>
          </w:p>
        </w:tc>
      </w:tr>
      <w:tr w:rsidR="008539F1" w:rsidRPr="00D606B4" w14:paraId="1E57BC69" w14:textId="77777777" w:rsidTr="00502F30">
        <w:trPr>
          <w:cantSplit/>
          <w:tblHeader/>
          <w:jc w:val="center"/>
        </w:trPr>
        <w:tc>
          <w:tcPr>
            <w:tcW w:w="1564" w:type="dxa"/>
          </w:tcPr>
          <w:p w14:paraId="6ACD0A03" w14:textId="11443161" w:rsidR="008539F1" w:rsidRPr="00D7739C"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A8</w:t>
            </w:r>
          </w:p>
        </w:tc>
        <w:tc>
          <w:tcPr>
            <w:tcW w:w="5987" w:type="dxa"/>
          </w:tcPr>
          <w:p w14:paraId="57060E19" w14:textId="4AE88F60" w:rsidR="008539F1" w:rsidRPr="00D7739C" w:rsidRDefault="008539F1"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8539F1">
              <w:rPr>
                <w:rFonts w:ascii="Arial" w:eastAsia="Times New Roman" w:hAnsi="Arial"/>
                <w:sz w:val="18"/>
                <w:szCs w:val="20"/>
                <w:lang w:eastAsia="en-GB"/>
              </w:rPr>
              <w:t>Response sent by SS for emergency call with emergency registration or a non-UE detectable emergency call</w:t>
            </w:r>
          </w:p>
        </w:tc>
      </w:tr>
    </w:tbl>
    <w:p w14:paraId="45125F30" w14:textId="77777777" w:rsidR="008539F1" w:rsidRDefault="008539F1" w:rsidP="005347E2">
      <w:pPr>
        <w:rPr>
          <w:rFonts w:ascii="Times New Roman" w:eastAsia="Times New Roman" w:hAnsi="Times New Roman"/>
          <w:sz w:val="20"/>
          <w:szCs w:val="20"/>
          <w:lang w:eastAsia="en-GB"/>
        </w:rPr>
      </w:pPr>
    </w:p>
    <w:p w14:paraId="18859E25" w14:textId="33DAF955" w:rsidR="008539F1" w:rsidRPr="008539F1" w:rsidRDefault="0067451A" w:rsidP="008539F1">
      <w:pPr>
        <w:pStyle w:val="ListParagraph"/>
        <w:numPr>
          <w:ilvl w:val="0"/>
          <w:numId w:val="41"/>
        </w:numPr>
        <w:rPr>
          <w:rFonts w:ascii="Times New Roman" w:eastAsia="Times New Roman" w:hAnsi="Times New Roman"/>
          <w:sz w:val="20"/>
          <w:szCs w:val="20"/>
          <w:lang w:eastAsia="en-GB"/>
        </w:rPr>
      </w:pPr>
      <w:r w:rsidRPr="0067451A">
        <w:rPr>
          <w:rFonts w:ascii="Times New Roman" w:eastAsia="Times New Roman" w:hAnsi="Times New Roman"/>
          <w:sz w:val="20"/>
          <w:szCs w:val="20"/>
          <w:lang w:eastAsia="en-GB"/>
        </w:rPr>
        <w:t xml:space="preserve">200 OK for </w:t>
      </w:r>
      <w:r>
        <w:rPr>
          <w:rFonts w:ascii="Times New Roman" w:eastAsia="Times New Roman" w:hAnsi="Times New Roman"/>
          <w:sz w:val="20"/>
          <w:szCs w:val="20"/>
          <w:lang w:eastAsia="en-GB"/>
        </w:rPr>
        <w:t>INVITE</w:t>
      </w:r>
      <w:r w:rsidRPr="0067451A">
        <w:rPr>
          <w:rFonts w:ascii="Times New Roman" w:eastAsia="Times New Roman" w:hAnsi="Times New Roman"/>
          <w:sz w:val="20"/>
          <w:szCs w:val="20"/>
          <w:lang w:eastAsia="en-GB"/>
        </w:rPr>
        <w:t xml:space="preserve"> (34.229-1 A.3.1)</w:t>
      </w:r>
    </w:p>
    <w:tbl>
      <w:tblPr>
        <w:tblW w:w="75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4"/>
        <w:gridCol w:w="5987"/>
      </w:tblGrid>
      <w:tr w:rsidR="008539F1" w:rsidRPr="004A337D" w14:paraId="41970163" w14:textId="77777777" w:rsidTr="0067451A">
        <w:trPr>
          <w:cantSplit/>
          <w:tblHeader/>
          <w:jc w:val="center"/>
        </w:trPr>
        <w:tc>
          <w:tcPr>
            <w:tcW w:w="1564" w:type="dxa"/>
          </w:tcPr>
          <w:p w14:paraId="5910A9B6"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Condition</w:t>
            </w:r>
          </w:p>
        </w:tc>
        <w:tc>
          <w:tcPr>
            <w:tcW w:w="5987" w:type="dxa"/>
          </w:tcPr>
          <w:p w14:paraId="6F4B94C3" w14:textId="77777777" w:rsidR="008539F1" w:rsidRPr="004A337D" w:rsidRDefault="008539F1" w:rsidP="00502F30">
            <w:pPr>
              <w:overflowPunct w:val="0"/>
              <w:autoSpaceDE w:val="0"/>
              <w:autoSpaceDN w:val="0"/>
              <w:adjustRightInd w:val="0"/>
              <w:spacing w:after="0" w:line="240" w:lineRule="auto"/>
              <w:textAlignment w:val="baseline"/>
              <w:rPr>
                <w:rFonts w:ascii="Arial" w:eastAsia="Times New Roman" w:hAnsi="Arial"/>
                <w:b/>
                <w:bCs/>
                <w:sz w:val="18"/>
                <w:szCs w:val="20"/>
                <w:lang w:eastAsia="en-GB"/>
              </w:rPr>
            </w:pPr>
            <w:r w:rsidRPr="004A337D">
              <w:rPr>
                <w:rFonts w:ascii="Arial" w:eastAsia="Times New Roman" w:hAnsi="Arial"/>
                <w:b/>
                <w:bCs/>
                <w:sz w:val="18"/>
                <w:szCs w:val="20"/>
                <w:lang w:eastAsia="en-GB"/>
              </w:rPr>
              <w:t>Explanation</w:t>
            </w:r>
          </w:p>
        </w:tc>
      </w:tr>
      <w:tr w:rsidR="008539F1" w:rsidRPr="00D606B4" w14:paraId="55725A77" w14:textId="77777777" w:rsidTr="0067451A">
        <w:trPr>
          <w:cantSplit/>
          <w:tblHeader/>
          <w:jc w:val="center"/>
        </w:trPr>
        <w:tc>
          <w:tcPr>
            <w:tcW w:w="1564" w:type="dxa"/>
          </w:tcPr>
          <w:p w14:paraId="591D193E" w14:textId="2D52CCDE" w:rsidR="008539F1"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w:t>
            </w:r>
          </w:p>
        </w:tc>
        <w:tc>
          <w:tcPr>
            <w:tcW w:w="5987" w:type="dxa"/>
          </w:tcPr>
          <w:p w14:paraId="4C5E370A" w14:textId="015F6733" w:rsidR="008539F1" w:rsidRPr="00D7739C"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451A">
              <w:rPr>
                <w:rFonts w:ascii="Arial" w:eastAsia="Times New Roman" w:hAnsi="Arial"/>
                <w:sz w:val="18"/>
                <w:szCs w:val="20"/>
                <w:lang w:eastAsia="en-GB"/>
              </w:rPr>
              <w:t>Response sent by SS for INVITE for emergency call or non-UE detectable emergency call</w:t>
            </w:r>
          </w:p>
        </w:tc>
      </w:tr>
      <w:tr w:rsidR="008539F1" w:rsidRPr="00D606B4" w14:paraId="26FB7A30" w14:textId="77777777" w:rsidTr="0067451A">
        <w:trPr>
          <w:cantSplit/>
          <w:tblHeader/>
          <w:jc w:val="center"/>
        </w:trPr>
        <w:tc>
          <w:tcPr>
            <w:tcW w:w="1564" w:type="dxa"/>
          </w:tcPr>
          <w:p w14:paraId="1F056D49" w14:textId="52684F8E" w:rsidR="008539F1"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w:t>
            </w:r>
          </w:p>
        </w:tc>
        <w:tc>
          <w:tcPr>
            <w:tcW w:w="5987" w:type="dxa"/>
          </w:tcPr>
          <w:p w14:paraId="2E3E4C22" w14:textId="6EE61F78" w:rsidR="008539F1" w:rsidRPr="00057236" w:rsidRDefault="0067451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451A">
              <w:rPr>
                <w:rFonts w:ascii="Arial" w:eastAsia="Times New Roman" w:hAnsi="Arial"/>
                <w:sz w:val="18"/>
                <w:szCs w:val="20"/>
                <w:lang w:eastAsia="en-GB"/>
              </w:rPr>
              <w:t>Response sent by SS for INVITE for emergency call without emergency registration</w:t>
            </w:r>
          </w:p>
        </w:tc>
      </w:tr>
    </w:tbl>
    <w:p w14:paraId="42A7505C" w14:textId="77777777" w:rsidR="008539F1" w:rsidRDefault="008539F1" w:rsidP="005347E2">
      <w:pPr>
        <w:rPr>
          <w:rFonts w:ascii="Times New Roman" w:eastAsia="Times New Roman" w:hAnsi="Times New Roman"/>
          <w:sz w:val="20"/>
          <w:szCs w:val="20"/>
          <w:lang w:eastAsia="en-GB"/>
        </w:rPr>
      </w:pPr>
    </w:p>
    <w:p w14:paraId="0A654A1F" w14:textId="7CD77CEB" w:rsidR="00F30AEA" w:rsidRDefault="00AF5C42" w:rsidP="005347E2">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For a normal emergency call </w:t>
      </w:r>
      <w:r w:rsidR="002C735B">
        <w:rPr>
          <w:rFonts w:ascii="Times New Roman" w:eastAsia="Times New Roman" w:hAnsi="Times New Roman"/>
          <w:sz w:val="20"/>
          <w:szCs w:val="20"/>
          <w:lang w:eastAsia="en-GB"/>
        </w:rPr>
        <w:t xml:space="preserve">(with registration) </w:t>
      </w:r>
      <w:r w:rsidR="00F30AEA">
        <w:rPr>
          <w:rFonts w:ascii="Times New Roman" w:eastAsia="Times New Roman" w:hAnsi="Times New Roman"/>
          <w:sz w:val="20"/>
          <w:szCs w:val="20"/>
          <w:lang w:eastAsia="en-GB"/>
        </w:rPr>
        <w:t>the following conditions are needed:</w:t>
      </w:r>
    </w:p>
    <w:tbl>
      <w:tblPr>
        <w:tblW w:w="75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4"/>
        <w:gridCol w:w="5987"/>
      </w:tblGrid>
      <w:tr w:rsidR="00F30AEA" w:rsidRPr="00D606B4" w14:paraId="0CD12850" w14:textId="77777777" w:rsidTr="00502F30">
        <w:trPr>
          <w:cantSplit/>
          <w:tblHeader/>
          <w:jc w:val="center"/>
        </w:trPr>
        <w:tc>
          <w:tcPr>
            <w:tcW w:w="1564" w:type="dxa"/>
          </w:tcPr>
          <w:p w14:paraId="725FCEF3" w14:textId="1B64A693" w:rsidR="00F30AEA"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INVITE</w:t>
            </w:r>
          </w:p>
        </w:tc>
        <w:tc>
          <w:tcPr>
            <w:tcW w:w="5987" w:type="dxa"/>
          </w:tcPr>
          <w:p w14:paraId="60934529" w14:textId="46D88C36" w:rsidR="00F30AEA" w:rsidRPr="00D7739C"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F30AEA">
              <w:rPr>
                <w:rFonts w:ascii="Arial" w:eastAsia="Times New Roman" w:hAnsi="Arial"/>
                <w:sz w:val="18"/>
                <w:szCs w:val="20"/>
                <w:lang w:eastAsia="en-GB"/>
              </w:rPr>
              <w:t>A7 (or A19)</w:t>
            </w:r>
          </w:p>
        </w:tc>
      </w:tr>
      <w:tr w:rsidR="00F30AEA" w:rsidRPr="00D606B4" w14:paraId="6C482CC7" w14:textId="77777777" w:rsidTr="00502F30">
        <w:trPr>
          <w:cantSplit/>
          <w:tblHeader/>
          <w:jc w:val="center"/>
        </w:trPr>
        <w:tc>
          <w:tcPr>
            <w:tcW w:w="1564" w:type="dxa"/>
          </w:tcPr>
          <w:p w14:paraId="4F04468D" w14:textId="52467A4B" w:rsidR="00F30AEA"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180 Ringing</w:t>
            </w:r>
          </w:p>
        </w:tc>
        <w:tc>
          <w:tcPr>
            <w:tcW w:w="5987" w:type="dxa"/>
          </w:tcPr>
          <w:p w14:paraId="72135F9E" w14:textId="49B8CDCD" w:rsidR="00F30AEA" w:rsidRPr="00057236"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 A8</w:t>
            </w:r>
          </w:p>
        </w:tc>
      </w:tr>
      <w:tr w:rsidR="00F30AEA" w:rsidRPr="00D606B4" w14:paraId="593C579C" w14:textId="77777777" w:rsidTr="00502F30">
        <w:trPr>
          <w:cantSplit/>
          <w:tblHeader/>
          <w:jc w:val="center"/>
        </w:trPr>
        <w:tc>
          <w:tcPr>
            <w:tcW w:w="1564" w:type="dxa"/>
          </w:tcPr>
          <w:p w14:paraId="16A6ED1E" w14:textId="4211E3AC" w:rsidR="00F30AEA"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200 OK</w:t>
            </w:r>
          </w:p>
        </w:tc>
        <w:tc>
          <w:tcPr>
            <w:tcW w:w="5987" w:type="dxa"/>
          </w:tcPr>
          <w:p w14:paraId="1CE35B90" w14:textId="343642D1" w:rsidR="00F30AEA" w:rsidRPr="00057236" w:rsidRDefault="00F30AEA"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w:t>
            </w:r>
          </w:p>
        </w:tc>
      </w:tr>
    </w:tbl>
    <w:p w14:paraId="2A2280A5" w14:textId="77777777" w:rsidR="00F30AEA" w:rsidRDefault="00F30AEA" w:rsidP="005347E2">
      <w:pPr>
        <w:rPr>
          <w:rFonts w:ascii="Times New Roman" w:eastAsia="Times New Roman" w:hAnsi="Times New Roman"/>
          <w:sz w:val="20"/>
          <w:szCs w:val="20"/>
          <w:lang w:eastAsia="en-GB"/>
        </w:rPr>
      </w:pPr>
    </w:p>
    <w:p w14:paraId="5108E31C" w14:textId="3F98386F" w:rsidR="00F30AEA" w:rsidRDefault="00F30AEA" w:rsidP="005347E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case of limited </w:t>
      </w:r>
      <w:r w:rsidR="00C104EE">
        <w:rPr>
          <w:rFonts w:ascii="Times New Roman" w:eastAsia="Times New Roman" w:hAnsi="Times New Roman"/>
          <w:sz w:val="20"/>
          <w:szCs w:val="20"/>
          <w:lang w:eastAsia="en-GB"/>
        </w:rPr>
        <w:t>service</w:t>
      </w:r>
      <w:r>
        <w:rPr>
          <w:rFonts w:ascii="Times New Roman" w:eastAsia="Times New Roman" w:hAnsi="Times New Roman"/>
          <w:sz w:val="20"/>
          <w:szCs w:val="20"/>
          <w:lang w:eastAsia="en-GB"/>
        </w:rPr>
        <w:t xml:space="preserve"> it is </w:t>
      </w:r>
    </w:p>
    <w:tbl>
      <w:tblPr>
        <w:tblW w:w="75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4"/>
        <w:gridCol w:w="5987"/>
      </w:tblGrid>
      <w:tr w:rsidR="00DD3196" w:rsidRPr="00D606B4" w14:paraId="40D89894" w14:textId="77777777" w:rsidTr="00502F30">
        <w:trPr>
          <w:cantSplit/>
          <w:tblHeader/>
          <w:jc w:val="center"/>
        </w:trPr>
        <w:tc>
          <w:tcPr>
            <w:tcW w:w="1564" w:type="dxa"/>
          </w:tcPr>
          <w:p w14:paraId="6FD09E78" w14:textId="77777777" w:rsidR="00DD3196"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INVITE</w:t>
            </w:r>
          </w:p>
        </w:tc>
        <w:tc>
          <w:tcPr>
            <w:tcW w:w="5987" w:type="dxa"/>
          </w:tcPr>
          <w:p w14:paraId="315C6698" w14:textId="16B246A1" w:rsidR="00DD3196" w:rsidRPr="00D7739C"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A6</w:t>
            </w:r>
          </w:p>
        </w:tc>
      </w:tr>
      <w:tr w:rsidR="00DD3196" w:rsidRPr="00D606B4" w14:paraId="031B6211" w14:textId="77777777" w:rsidTr="00502F30">
        <w:trPr>
          <w:cantSplit/>
          <w:tblHeader/>
          <w:jc w:val="center"/>
        </w:trPr>
        <w:tc>
          <w:tcPr>
            <w:tcW w:w="1564" w:type="dxa"/>
          </w:tcPr>
          <w:p w14:paraId="50624AEB" w14:textId="77777777" w:rsidR="00DD3196"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180 Ringing</w:t>
            </w:r>
          </w:p>
        </w:tc>
        <w:tc>
          <w:tcPr>
            <w:tcW w:w="5987" w:type="dxa"/>
          </w:tcPr>
          <w:p w14:paraId="65E0FB73" w14:textId="1A433E9E" w:rsidR="00DD3196" w:rsidRPr="00057236"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A4, A7</w:t>
            </w:r>
          </w:p>
        </w:tc>
      </w:tr>
      <w:tr w:rsidR="00DD3196" w:rsidRPr="00D606B4" w14:paraId="39B23961" w14:textId="77777777" w:rsidTr="00502F30">
        <w:trPr>
          <w:cantSplit/>
          <w:tblHeader/>
          <w:jc w:val="center"/>
        </w:trPr>
        <w:tc>
          <w:tcPr>
            <w:tcW w:w="1564" w:type="dxa"/>
          </w:tcPr>
          <w:p w14:paraId="4C8DE03F" w14:textId="77777777" w:rsidR="00DD3196"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200 OK</w:t>
            </w:r>
          </w:p>
        </w:tc>
        <w:tc>
          <w:tcPr>
            <w:tcW w:w="5987" w:type="dxa"/>
          </w:tcPr>
          <w:p w14:paraId="79E0A1F5" w14:textId="794BDD22" w:rsidR="00DD3196" w:rsidRPr="00057236" w:rsidRDefault="00DD3196" w:rsidP="00502F30">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A7 (NOTE 1)</w:t>
            </w:r>
          </w:p>
        </w:tc>
      </w:tr>
    </w:tbl>
    <w:p w14:paraId="4CE5D341" w14:textId="77777777" w:rsidR="00DD3196" w:rsidRDefault="00DD3196" w:rsidP="00DD3196">
      <w:pPr>
        <w:rPr>
          <w:rFonts w:ascii="Times New Roman" w:eastAsia="Times New Roman" w:hAnsi="Times New Roman"/>
          <w:sz w:val="20"/>
          <w:szCs w:val="20"/>
          <w:lang w:eastAsia="en-GB"/>
        </w:rPr>
      </w:pPr>
    </w:p>
    <w:p w14:paraId="42E44BFD" w14:textId="3869B5CF" w:rsidR="00DD3196" w:rsidRPr="001D2018" w:rsidRDefault="0084299F" w:rsidP="0084299F">
      <w:pPr>
        <w:pStyle w:val="NO"/>
      </w:pPr>
      <w:r>
        <w:t>NOTE 1:</w:t>
      </w:r>
      <w:r>
        <w:tab/>
      </w:r>
      <w:r w:rsidR="00DD3196" w:rsidRPr="001D2018">
        <w:t xml:space="preserve">According to the </w:t>
      </w:r>
      <w:r w:rsidR="001D2018">
        <w:t>explanation</w:t>
      </w:r>
      <w:r w:rsidR="00DD3196" w:rsidRPr="001D2018">
        <w:t xml:space="preserve"> of conditions A6 and A7 </w:t>
      </w:r>
      <w:r w:rsidR="00F66E00" w:rsidRPr="001D2018">
        <w:t>in</w:t>
      </w:r>
      <w:r w:rsidR="00DD3196" w:rsidRPr="001D2018">
        <w:t xml:space="preserve"> A.3.1 for an emergency call without registration both conditions would be applicable but for the Record-Route header field A6 and A7 need to be </w:t>
      </w:r>
      <w:r w:rsidR="00836649" w:rsidRPr="001D2018">
        <w:t xml:space="preserve">used </w:t>
      </w:r>
      <w:r w:rsidR="00DD3196" w:rsidRPr="001D2018">
        <w:t>mutual</w:t>
      </w:r>
      <w:r w:rsidR="00836649" w:rsidRPr="001D2018">
        <w:t>ly</w:t>
      </w:r>
      <w:r w:rsidR="00DD3196" w:rsidRPr="001D2018">
        <w:t xml:space="preserve"> exclusive.</w:t>
      </w:r>
    </w:p>
    <w:p w14:paraId="35F87A6F" w14:textId="7CD7F004" w:rsidR="00F66E00" w:rsidRPr="009C4ABA" w:rsidRDefault="00F66E00" w:rsidP="009C4ABA">
      <w:pPr>
        <w:pStyle w:val="NO"/>
      </w:pPr>
      <w:r w:rsidRPr="00AC7A36">
        <w:rPr>
          <w:b/>
          <w:bCs/>
        </w:rPr>
        <w:t>Proposal 2.1.1-1</w:t>
      </w:r>
      <w:r w:rsidRPr="009C4ABA">
        <w:rPr>
          <w:b/>
          <w:bCs/>
        </w:rPr>
        <w:t xml:space="preserve">: </w:t>
      </w:r>
      <w:r w:rsidRPr="009C4ABA">
        <w:t xml:space="preserve">Clarification </w:t>
      </w:r>
      <w:r w:rsidR="00FF3091" w:rsidRPr="009C4ABA">
        <w:t xml:space="preserve">to be added to </w:t>
      </w:r>
      <w:r w:rsidRPr="009C4ABA">
        <w:t xml:space="preserve">condition </w:t>
      </w:r>
      <w:r w:rsidR="00C27BCA" w:rsidRPr="00C27BCA">
        <w:t xml:space="preserve">A6 of 34.229-1 </w:t>
      </w:r>
      <w:r w:rsidR="00FF3091" w:rsidRPr="009C4ABA">
        <w:t>of</w:t>
      </w:r>
      <w:r w:rsidRPr="009C4ABA">
        <w:t xml:space="preserve"> A.3.1 </w:t>
      </w:r>
      <w:r w:rsidR="00FF3091" w:rsidRPr="009C4ABA">
        <w:t xml:space="preserve">that it is for emergency call with registration </w:t>
      </w:r>
      <w:r w:rsidR="00FF3091" w:rsidRPr="009C4ABA">
        <w:sym w:font="Symbol" w:char="F0DE"/>
      </w:r>
      <w:r w:rsidR="00FF3091" w:rsidRPr="009C4ABA">
        <w:t xml:space="preserve"> A6 and A7 get </w:t>
      </w:r>
      <w:r w:rsidRPr="009C4ABA">
        <w:t>mutual exclusive.</w:t>
      </w:r>
    </w:p>
    <w:p w14:paraId="0E61B1F3" w14:textId="08178720" w:rsidR="00F30AEA" w:rsidRDefault="003E0F4D" w:rsidP="005347E2">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 procedures for e</w:t>
      </w:r>
      <w:r w:rsidRPr="003E0F4D">
        <w:rPr>
          <w:rFonts w:ascii="Times New Roman" w:eastAsia="Times New Roman" w:hAnsi="Times New Roman"/>
          <w:sz w:val="20"/>
          <w:szCs w:val="20"/>
          <w:lang w:eastAsia="en-GB"/>
        </w:rPr>
        <w:t>mergency call establishment</w:t>
      </w:r>
      <w:r>
        <w:rPr>
          <w:rFonts w:ascii="Times New Roman" w:eastAsia="Times New Roman" w:hAnsi="Times New Roman"/>
          <w:sz w:val="20"/>
          <w:szCs w:val="20"/>
          <w:lang w:eastAsia="en-GB"/>
        </w:rPr>
        <w:t xml:space="preserve"> (34.229-1 C.22, 34.229-5 A.6) specify f</w:t>
      </w:r>
      <w:r w:rsidRPr="003E0F4D">
        <w:rPr>
          <w:rFonts w:ascii="Times New Roman" w:eastAsia="Times New Roman" w:hAnsi="Times New Roman"/>
          <w:sz w:val="20"/>
          <w:szCs w:val="20"/>
          <w:lang w:eastAsia="en-GB"/>
        </w:rPr>
        <w:t xml:space="preserve">or </w:t>
      </w:r>
      <w:r>
        <w:rPr>
          <w:rFonts w:ascii="Times New Roman" w:eastAsia="Times New Roman" w:hAnsi="Times New Roman"/>
          <w:sz w:val="20"/>
          <w:szCs w:val="20"/>
          <w:lang w:eastAsia="en-GB"/>
        </w:rPr>
        <w:t xml:space="preserve">the </w:t>
      </w:r>
      <w:r w:rsidRPr="003E0F4D">
        <w:rPr>
          <w:rFonts w:ascii="Times New Roman" w:eastAsia="Times New Roman" w:hAnsi="Times New Roman"/>
          <w:sz w:val="20"/>
          <w:szCs w:val="20"/>
          <w:lang w:eastAsia="en-GB"/>
        </w:rPr>
        <w:t>INVITE neither A6 nor A7</w:t>
      </w:r>
      <w:r>
        <w:rPr>
          <w:rFonts w:ascii="Times New Roman" w:eastAsia="Times New Roman" w:hAnsi="Times New Roman"/>
          <w:sz w:val="20"/>
          <w:szCs w:val="20"/>
          <w:lang w:eastAsia="en-GB"/>
        </w:rPr>
        <w:t xml:space="preserve">, </w:t>
      </w:r>
      <w:r w:rsidRPr="003E0F4D">
        <w:rPr>
          <w:rFonts w:ascii="Times New Roman" w:eastAsia="Times New Roman" w:hAnsi="Times New Roman"/>
          <w:sz w:val="20"/>
          <w:szCs w:val="20"/>
          <w:lang w:eastAsia="en-GB"/>
        </w:rPr>
        <w:t xml:space="preserve">for </w:t>
      </w:r>
      <w:r>
        <w:rPr>
          <w:rFonts w:ascii="Times New Roman" w:eastAsia="Times New Roman" w:hAnsi="Times New Roman"/>
          <w:sz w:val="20"/>
          <w:szCs w:val="20"/>
          <w:lang w:eastAsia="en-GB"/>
        </w:rPr>
        <w:t xml:space="preserve">the </w:t>
      </w:r>
      <w:r w:rsidRPr="003E0F4D">
        <w:rPr>
          <w:rFonts w:ascii="Times New Roman" w:eastAsia="Times New Roman" w:hAnsi="Times New Roman"/>
          <w:sz w:val="20"/>
          <w:szCs w:val="20"/>
          <w:lang w:eastAsia="en-GB"/>
        </w:rPr>
        <w:t>180 Ringing neither A7 nor A8 but for 200 OK A6</w:t>
      </w:r>
      <w:r>
        <w:rPr>
          <w:rFonts w:ascii="Times New Roman" w:eastAsia="Times New Roman" w:hAnsi="Times New Roman"/>
          <w:sz w:val="20"/>
          <w:szCs w:val="20"/>
          <w:lang w:eastAsia="en-GB"/>
        </w:rPr>
        <w:t xml:space="preserve"> </w:t>
      </w:r>
      <w:r w:rsidR="000D311F">
        <w:rPr>
          <w:rFonts w:ascii="Times New Roman" w:eastAsia="Times New Roman" w:hAnsi="Times New Roman"/>
          <w:sz w:val="20"/>
          <w:szCs w:val="20"/>
          <w:lang w:eastAsia="en-GB"/>
        </w:rPr>
        <w:t xml:space="preserve">is specified </w:t>
      </w:r>
      <w:r w:rsidRPr="003E0F4D">
        <w:rPr>
          <w:rFonts w:ascii="Times New Roman" w:eastAsia="Times New Roman" w:hAnsi="Times New Roman"/>
          <w:sz w:val="20"/>
          <w:szCs w:val="20"/>
          <w:lang w:eastAsia="en-GB"/>
        </w:rPr>
        <w:t>(normal emergency call)</w:t>
      </w:r>
      <w:r>
        <w:rPr>
          <w:rFonts w:ascii="Times New Roman" w:eastAsia="Times New Roman" w:hAnsi="Times New Roman"/>
          <w:sz w:val="20"/>
          <w:szCs w:val="20"/>
          <w:lang w:eastAsia="en-GB"/>
        </w:rPr>
        <w:t>.</w:t>
      </w:r>
      <w:r w:rsidR="000D311F">
        <w:rPr>
          <w:rFonts w:ascii="Times New Roman" w:eastAsia="Times New Roman" w:hAnsi="Times New Roman"/>
          <w:sz w:val="20"/>
          <w:szCs w:val="20"/>
          <w:lang w:eastAsia="en-GB"/>
        </w:rPr>
        <w:t xml:space="preserve"> </w:t>
      </w:r>
      <w:r w:rsidR="003F7EC4">
        <w:rPr>
          <w:rFonts w:ascii="Times New Roman" w:eastAsia="Times New Roman" w:hAnsi="Times New Roman"/>
          <w:sz w:val="20"/>
          <w:szCs w:val="20"/>
          <w:lang w:eastAsia="en-GB"/>
        </w:rPr>
        <w:br/>
      </w:r>
      <w:r w:rsidR="000D311F">
        <w:rPr>
          <w:rFonts w:ascii="Times New Roman" w:eastAsia="Times New Roman" w:hAnsi="Times New Roman"/>
          <w:sz w:val="20"/>
          <w:szCs w:val="20"/>
          <w:lang w:eastAsia="en-GB"/>
        </w:rPr>
        <w:sym w:font="Symbol" w:char="F0DE"/>
      </w:r>
      <w:r w:rsidR="000D311F">
        <w:rPr>
          <w:rFonts w:ascii="Times New Roman" w:eastAsia="Times New Roman" w:hAnsi="Times New Roman"/>
          <w:sz w:val="20"/>
          <w:szCs w:val="20"/>
          <w:lang w:eastAsia="en-GB"/>
        </w:rPr>
        <w:t xml:space="preserve"> Where C.22 or A.6 is used specific message contents would be needed to specify the conditions for normal emergency call or limited service. But this is not done in most cases.</w:t>
      </w:r>
    </w:p>
    <w:p w14:paraId="276DF985" w14:textId="7174FA84" w:rsidR="000D311F" w:rsidRDefault="000D311F" w:rsidP="000D311F">
      <w:pPr>
        <w:pStyle w:val="NO"/>
      </w:pPr>
      <w:r w:rsidRPr="00AC7A36">
        <w:rPr>
          <w:b/>
          <w:bCs/>
        </w:rPr>
        <w:t>Proposal 2.1.1-</w:t>
      </w:r>
      <w:r>
        <w:rPr>
          <w:b/>
          <w:bCs/>
        </w:rPr>
        <w:t>2</w:t>
      </w:r>
      <w:r>
        <w:t xml:space="preserve">: </w:t>
      </w:r>
      <w:r w:rsidR="00C27BCA">
        <w:t xml:space="preserve">Procedures </w:t>
      </w:r>
      <w:r>
        <w:t>C.22 and A.6 shall be modified to fully specify the case of normal emergency call establishment (i.e. with prior emergency registration).</w:t>
      </w:r>
    </w:p>
    <w:p w14:paraId="410A2F72" w14:textId="3C46EF18" w:rsidR="000D311F" w:rsidRDefault="000D311F" w:rsidP="000D311F">
      <w:pPr>
        <w:pStyle w:val="NO"/>
      </w:pPr>
      <w:r w:rsidRPr="00AC7A36">
        <w:rPr>
          <w:b/>
          <w:bCs/>
        </w:rPr>
        <w:t>Proposal 2.1.1-</w:t>
      </w:r>
      <w:r>
        <w:rPr>
          <w:b/>
          <w:bCs/>
        </w:rPr>
        <w:t>3</w:t>
      </w:r>
      <w:r>
        <w:t xml:space="preserve">: </w:t>
      </w:r>
      <w:r w:rsidR="00951687">
        <w:t>Specific message contents shall be added/completed in test cases and test procedures for limited service</w:t>
      </w:r>
      <w:r>
        <w:t>.</w:t>
      </w:r>
    </w:p>
    <w:bookmarkEnd w:id="0"/>
    <w:bookmarkEnd w:id="1"/>
    <w:p w14:paraId="2DB5D37D" w14:textId="259DFA27" w:rsidR="00AB7B3D" w:rsidRPr="00B12BC6" w:rsidRDefault="00AB7B3D" w:rsidP="00AB7B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Pr>
          <w:rFonts w:ascii="Arial" w:eastAsia="Times New Roman" w:hAnsi="Arial"/>
          <w:sz w:val="28"/>
          <w:szCs w:val="20"/>
          <w:lang w:eastAsia="en-GB"/>
        </w:rPr>
        <w:t>.</w:t>
      </w:r>
      <w:r w:rsidR="00001272">
        <w:rPr>
          <w:rFonts w:ascii="Arial" w:eastAsia="Times New Roman" w:hAnsi="Arial"/>
          <w:sz w:val="28"/>
          <w:szCs w:val="20"/>
          <w:lang w:eastAsia="en-GB"/>
        </w:rPr>
        <w:t>2</w:t>
      </w:r>
      <w:r w:rsidRPr="00B12BC6">
        <w:rPr>
          <w:rFonts w:ascii="Arial" w:eastAsia="Times New Roman" w:hAnsi="Arial"/>
          <w:sz w:val="28"/>
          <w:szCs w:val="20"/>
          <w:lang w:eastAsia="en-GB"/>
        </w:rPr>
        <w:tab/>
      </w:r>
      <w:r>
        <w:rPr>
          <w:rFonts w:ascii="Arial" w:eastAsia="Times New Roman" w:hAnsi="Arial"/>
          <w:sz w:val="28"/>
          <w:szCs w:val="20"/>
          <w:lang w:eastAsia="en-GB"/>
        </w:rPr>
        <w:t>P-Asserted-Identity in SIP responses</w:t>
      </w:r>
    </w:p>
    <w:p w14:paraId="1986054A" w14:textId="46B0974A" w:rsidR="00CD580D" w:rsidRDefault="00CD580D" w:rsidP="00AB7B3D">
      <w:pPr>
        <w:rPr>
          <w:rFonts w:ascii="Times New Roman" w:eastAsia="Times New Roman" w:hAnsi="Times New Roman"/>
          <w:sz w:val="20"/>
          <w:szCs w:val="20"/>
          <w:lang w:eastAsia="en-GB"/>
        </w:rPr>
      </w:pPr>
      <w:r w:rsidRPr="00CD580D">
        <w:rPr>
          <w:rFonts w:ascii="Times New Roman" w:eastAsia="Times New Roman" w:hAnsi="Times New Roman"/>
          <w:sz w:val="20"/>
          <w:szCs w:val="20"/>
          <w:lang w:eastAsia="en-GB"/>
        </w:rPr>
        <w:t>The general use of the P-Asserted-Identity header field is specified in RFC 3325. 24.229 describes the special case of the P-Asserted-Identity added to SIP responses in DL at emergency call establishment. Clauses 5.1.2A.1.1 and 5.1.6.10 specify the UE behaviour (mainly for the case of non-</w:t>
      </w:r>
      <w:r w:rsidR="000604C6">
        <w:rPr>
          <w:rFonts w:ascii="Times New Roman" w:eastAsia="Times New Roman" w:hAnsi="Times New Roman"/>
          <w:sz w:val="20"/>
          <w:szCs w:val="20"/>
          <w:lang w:eastAsia="en-GB"/>
        </w:rPr>
        <w:t xml:space="preserve">UE </w:t>
      </w:r>
      <w:r w:rsidRPr="00CD580D">
        <w:rPr>
          <w:rFonts w:ascii="Times New Roman" w:eastAsia="Times New Roman" w:hAnsi="Times New Roman"/>
          <w:sz w:val="20"/>
          <w:szCs w:val="20"/>
          <w:lang w:eastAsia="en-GB"/>
        </w:rPr>
        <w:t xml:space="preserve">detectable emergency call). </w:t>
      </w:r>
    </w:p>
    <w:p w14:paraId="337F1B22" w14:textId="70FFD888" w:rsidR="00AB7B3D" w:rsidRDefault="00CD580D" w:rsidP="00AB7B3D">
      <w:pPr>
        <w:rPr>
          <w:rFonts w:ascii="Times New Roman" w:eastAsia="Times New Roman" w:hAnsi="Times New Roman"/>
          <w:sz w:val="20"/>
          <w:szCs w:val="20"/>
          <w:lang w:eastAsia="en-GB"/>
        </w:rPr>
      </w:pPr>
      <w:r w:rsidRPr="00CD580D">
        <w:rPr>
          <w:rFonts w:ascii="Times New Roman" w:eastAsia="Times New Roman" w:hAnsi="Times New Roman"/>
          <w:sz w:val="20"/>
          <w:szCs w:val="20"/>
          <w:lang w:eastAsia="en-GB"/>
        </w:rPr>
        <w:t>Clause 5.11.2 specifies for the E-CSCF</w:t>
      </w:r>
      <w:r>
        <w:rPr>
          <w:rFonts w:ascii="Times New Roman" w:eastAsia="Times New Roman" w:hAnsi="Times New Roman"/>
          <w:sz w:val="20"/>
          <w:szCs w:val="20"/>
          <w:lang w:eastAsia="en-GB"/>
        </w:rPr>
        <w:t xml:space="preserve"> that</w:t>
      </w:r>
    </w:p>
    <w:p w14:paraId="297C9B77" w14:textId="4E10C84A" w:rsidR="00CD580D" w:rsidRDefault="00CD580D" w:rsidP="00CD580D">
      <w:pPr>
        <w:ind w:left="454"/>
        <w:rPr>
          <w:rFonts w:ascii="Times New Roman" w:eastAsia="Times New Roman" w:hAnsi="Times New Roman"/>
          <w:sz w:val="20"/>
          <w:szCs w:val="20"/>
          <w:lang w:eastAsia="en-GB"/>
        </w:rPr>
      </w:pPr>
      <w:r w:rsidRPr="00CD580D">
        <w:rPr>
          <w:rFonts w:ascii="Times New Roman" w:eastAsia="Times New Roman" w:hAnsi="Times New Roman"/>
          <w:sz w:val="20"/>
          <w:szCs w:val="20"/>
          <w:lang w:eastAsia="en-GB"/>
        </w:rPr>
        <w:t>"When the E-CSCF receives any 1xx or 2xx response related to a UE-originated dialog or standalone transaction, the E-CSCF shall remove any P-Preferred-Identity header field and P-Asserted-Identity header field,</w:t>
      </w:r>
      <w:r>
        <w:rPr>
          <w:rFonts w:ascii="Times New Roman" w:eastAsia="Times New Roman" w:hAnsi="Times New Roman"/>
          <w:sz w:val="20"/>
          <w:szCs w:val="20"/>
          <w:lang w:eastAsia="en-GB"/>
        </w:rPr>
        <w:t xml:space="preserve"> </w:t>
      </w:r>
      <w:r w:rsidRPr="00CD580D">
        <w:rPr>
          <w:rFonts w:ascii="Times New Roman" w:eastAsia="Times New Roman" w:hAnsi="Times New Roman"/>
          <w:sz w:val="20"/>
          <w:szCs w:val="20"/>
          <w:lang w:eastAsia="en-GB"/>
        </w:rPr>
        <w:t xml:space="preserve">and insert a P-Asserted-Identity header field with the digits that can be recognized as a valid emergency number if dialled as a </w:t>
      </w:r>
      <w:proofErr w:type="spellStart"/>
      <w:r w:rsidRPr="00CD580D">
        <w:rPr>
          <w:rFonts w:ascii="Times New Roman" w:eastAsia="Times New Roman" w:hAnsi="Times New Roman"/>
          <w:sz w:val="20"/>
          <w:szCs w:val="20"/>
          <w:lang w:eastAsia="en-GB"/>
        </w:rPr>
        <w:t>tel</w:t>
      </w:r>
      <w:proofErr w:type="spellEnd"/>
      <w:r w:rsidRPr="00CD580D">
        <w:rPr>
          <w:rFonts w:ascii="Times New Roman" w:eastAsia="Times New Roman" w:hAnsi="Times New Roman"/>
          <w:sz w:val="20"/>
          <w:szCs w:val="20"/>
          <w:lang w:eastAsia="en-GB"/>
        </w:rPr>
        <w:t xml:space="preserve"> URI representing the number, before forwarding the message."</w:t>
      </w:r>
    </w:p>
    <w:p w14:paraId="354F19EF" w14:textId="185DBBD0" w:rsidR="00CD580D" w:rsidRDefault="00106283" w:rsidP="00AB7B3D">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At emergency call establishment basically all </w:t>
      </w:r>
      <w:r w:rsidRPr="00106283">
        <w:rPr>
          <w:rFonts w:ascii="Times New Roman" w:eastAsia="Times New Roman" w:hAnsi="Times New Roman"/>
          <w:sz w:val="20"/>
          <w:szCs w:val="20"/>
          <w:lang w:eastAsia="en-GB"/>
        </w:rPr>
        <w:t>1xx or 2xx response</w:t>
      </w:r>
      <w:r>
        <w:rPr>
          <w:rFonts w:ascii="Times New Roman" w:eastAsia="Times New Roman" w:hAnsi="Times New Roman"/>
          <w:sz w:val="20"/>
          <w:szCs w:val="20"/>
          <w:lang w:eastAsia="en-GB"/>
        </w:rPr>
        <w:t xml:space="preserve">s should have a </w:t>
      </w:r>
      <w:r w:rsidRPr="00106283">
        <w:rPr>
          <w:rFonts w:ascii="Times New Roman" w:eastAsia="Times New Roman" w:hAnsi="Times New Roman"/>
          <w:sz w:val="20"/>
          <w:szCs w:val="20"/>
          <w:lang w:eastAsia="en-GB"/>
        </w:rPr>
        <w:t>P-Asserted-Identity header field</w:t>
      </w:r>
      <w:r>
        <w:rPr>
          <w:rFonts w:ascii="Times New Roman" w:eastAsia="Times New Roman" w:hAnsi="Times New Roman"/>
          <w:sz w:val="20"/>
          <w:szCs w:val="20"/>
          <w:lang w:eastAsia="en-GB"/>
        </w:rPr>
        <w:t>. Nevertheless</w:t>
      </w:r>
      <w:r w:rsidR="00001272">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w:t>
      </w:r>
      <w:r w:rsidR="00001272">
        <w:rPr>
          <w:rFonts w:ascii="Times New Roman" w:eastAsia="Times New Roman" w:hAnsi="Times New Roman"/>
          <w:sz w:val="20"/>
          <w:szCs w:val="20"/>
          <w:lang w:eastAsia="en-GB"/>
        </w:rPr>
        <w:t>there are inconsistencies in 34.229 annex A:</w:t>
      </w:r>
    </w:p>
    <w:p w14:paraId="0730DDDE" w14:textId="2131ABC0" w:rsidR="004A6F0B" w:rsidRPr="00836649" w:rsidRDefault="006D0228" w:rsidP="00DC1894">
      <w:pPr>
        <w:pStyle w:val="ListParagraph"/>
        <w:numPr>
          <w:ilvl w:val="0"/>
          <w:numId w:val="43"/>
        </w:numPr>
        <w:rPr>
          <w:rFonts w:ascii="Times New Roman" w:eastAsia="Times New Roman" w:hAnsi="Times New Roman"/>
          <w:sz w:val="20"/>
          <w:szCs w:val="20"/>
          <w:lang w:eastAsia="en-GB"/>
        </w:rPr>
      </w:pPr>
      <w:r w:rsidRPr="00836649">
        <w:rPr>
          <w:rFonts w:ascii="Times New Roman" w:eastAsia="Times New Roman" w:hAnsi="Times New Roman"/>
          <w:b/>
          <w:bCs/>
          <w:sz w:val="20"/>
          <w:szCs w:val="20"/>
          <w:lang w:eastAsia="en-GB"/>
        </w:rPr>
        <w:lastRenderedPageBreak/>
        <w:t>P-Asserted-Identity in 200 OK for INVITE in limited service (</w:t>
      </w:r>
      <w:r w:rsidR="002049E4">
        <w:rPr>
          <w:rFonts w:ascii="Times New Roman" w:eastAsia="Times New Roman" w:hAnsi="Times New Roman"/>
          <w:b/>
          <w:bCs/>
          <w:sz w:val="20"/>
          <w:szCs w:val="20"/>
          <w:lang w:eastAsia="en-GB"/>
        </w:rPr>
        <w:t>without</w:t>
      </w:r>
      <w:r w:rsidRPr="00836649">
        <w:rPr>
          <w:rFonts w:ascii="Times New Roman" w:eastAsia="Times New Roman" w:hAnsi="Times New Roman"/>
          <w:b/>
          <w:bCs/>
          <w:sz w:val="20"/>
          <w:szCs w:val="20"/>
          <w:lang w:eastAsia="en-GB"/>
        </w:rPr>
        <w:t xml:space="preserve"> emergency registration)</w:t>
      </w:r>
      <w:r w:rsidR="007B3A6A" w:rsidRPr="00836649">
        <w:rPr>
          <w:rFonts w:ascii="Times New Roman" w:eastAsia="Times New Roman" w:hAnsi="Times New Roman"/>
          <w:sz w:val="20"/>
          <w:szCs w:val="20"/>
          <w:lang w:eastAsia="en-GB"/>
        </w:rPr>
        <w:br/>
      </w:r>
      <w:r w:rsidR="00241C29">
        <w:rPr>
          <w:rFonts w:ascii="Times New Roman" w:eastAsia="Times New Roman" w:hAnsi="Times New Roman"/>
          <w:sz w:val="20"/>
          <w:szCs w:val="20"/>
          <w:lang w:eastAsia="en-GB"/>
        </w:rPr>
        <w:t xml:space="preserve">Currently </w:t>
      </w:r>
      <w:r w:rsidR="005322FA">
        <w:rPr>
          <w:rFonts w:ascii="Times New Roman" w:eastAsia="Times New Roman" w:hAnsi="Times New Roman"/>
          <w:sz w:val="20"/>
          <w:szCs w:val="20"/>
          <w:lang w:eastAsia="en-GB"/>
        </w:rPr>
        <w:t>in</w:t>
      </w:r>
      <w:r w:rsidR="00241C29">
        <w:rPr>
          <w:rFonts w:ascii="Times New Roman" w:eastAsia="Times New Roman" w:hAnsi="Times New Roman"/>
          <w:sz w:val="20"/>
          <w:szCs w:val="20"/>
          <w:lang w:eastAsia="en-GB"/>
        </w:rPr>
        <w:t xml:space="preserve"> 34.229-1 A.3.1 the </w:t>
      </w:r>
      <w:r w:rsidR="00241C29" w:rsidRPr="00241C29">
        <w:rPr>
          <w:rFonts w:ascii="Times New Roman" w:eastAsia="Times New Roman" w:hAnsi="Times New Roman"/>
          <w:sz w:val="20"/>
          <w:szCs w:val="20"/>
          <w:lang w:eastAsia="en-GB"/>
        </w:rPr>
        <w:t xml:space="preserve">P-Asserted-Identity </w:t>
      </w:r>
      <w:r w:rsidR="004346A0">
        <w:rPr>
          <w:rFonts w:ascii="Times New Roman" w:eastAsia="Times New Roman" w:hAnsi="Times New Roman"/>
          <w:sz w:val="20"/>
          <w:szCs w:val="20"/>
          <w:lang w:eastAsia="en-GB"/>
        </w:rPr>
        <w:t>is not specified for condition A7 (</w:t>
      </w:r>
      <w:r w:rsidR="004346A0" w:rsidRPr="004346A0">
        <w:rPr>
          <w:rFonts w:ascii="Times New Roman" w:eastAsia="Times New Roman" w:hAnsi="Times New Roman"/>
          <w:sz w:val="20"/>
          <w:szCs w:val="20"/>
          <w:lang w:eastAsia="en-GB"/>
        </w:rPr>
        <w:t>emergency call without emergency registration</w:t>
      </w:r>
      <w:r w:rsidR="004346A0">
        <w:rPr>
          <w:rFonts w:ascii="Times New Roman" w:eastAsia="Times New Roman" w:hAnsi="Times New Roman"/>
          <w:sz w:val="20"/>
          <w:szCs w:val="20"/>
          <w:lang w:eastAsia="en-GB"/>
        </w:rPr>
        <w:t xml:space="preserve">). </w:t>
      </w:r>
      <w:r w:rsidR="006E1260" w:rsidRPr="00836649">
        <w:rPr>
          <w:rFonts w:ascii="Times New Roman" w:eastAsia="Times New Roman" w:hAnsi="Times New Roman"/>
          <w:sz w:val="20"/>
          <w:szCs w:val="20"/>
          <w:lang w:eastAsia="en-GB"/>
        </w:rPr>
        <w:t xml:space="preserve">This is in contrast to what is specified for the 180 Ringing in A.2.6 where the P-Asserted-Identity </w:t>
      </w:r>
      <w:r w:rsidR="000563BC" w:rsidRPr="00836649">
        <w:rPr>
          <w:rFonts w:ascii="Times New Roman" w:eastAsia="Times New Roman" w:hAnsi="Times New Roman"/>
          <w:sz w:val="20"/>
          <w:szCs w:val="20"/>
          <w:lang w:eastAsia="en-GB"/>
        </w:rPr>
        <w:t>is included for any kind of emergency call (condition A4).</w:t>
      </w:r>
      <w:r w:rsidR="00836649" w:rsidRPr="00836649">
        <w:rPr>
          <w:rFonts w:ascii="Times New Roman" w:eastAsia="Times New Roman" w:hAnsi="Times New Roman"/>
          <w:sz w:val="20"/>
          <w:szCs w:val="20"/>
          <w:lang w:eastAsia="en-GB"/>
        </w:rPr>
        <w:t xml:space="preserve"> Furthermore</w:t>
      </w:r>
      <w:r w:rsidR="007B3A6A" w:rsidRPr="00836649">
        <w:rPr>
          <w:rFonts w:ascii="Times New Roman" w:eastAsia="Times New Roman" w:hAnsi="Times New Roman"/>
          <w:sz w:val="20"/>
          <w:szCs w:val="20"/>
          <w:lang w:eastAsia="en-GB"/>
        </w:rPr>
        <w:t xml:space="preserve">, in TTCN the </w:t>
      </w:r>
      <w:r w:rsidR="00CD5F40">
        <w:rPr>
          <w:rFonts w:ascii="Times New Roman" w:eastAsia="Times New Roman" w:hAnsi="Times New Roman"/>
          <w:sz w:val="20"/>
          <w:szCs w:val="20"/>
          <w:lang w:eastAsia="en-GB"/>
        </w:rPr>
        <w:t>P</w:t>
      </w:r>
      <w:r w:rsidR="007B3A6A" w:rsidRPr="00836649">
        <w:rPr>
          <w:rFonts w:ascii="Times New Roman" w:eastAsia="Times New Roman" w:hAnsi="Times New Roman"/>
          <w:sz w:val="20"/>
          <w:szCs w:val="20"/>
          <w:lang w:eastAsia="en-GB"/>
        </w:rPr>
        <w:t xml:space="preserve">-Asserted-Identity header field is included for </w:t>
      </w:r>
      <w:r w:rsidRPr="00836649">
        <w:rPr>
          <w:rFonts w:ascii="Times New Roman" w:eastAsia="Times New Roman" w:hAnsi="Times New Roman"/>
          <w:sz w:val="20"/>
          <w:szCs w:val="20"/>
          <w:lang w:eastAsia="en-GB"/>
        </w:rPr>
        <w:t>limited-service</w:t>
      </w:r>
      <w:r w:rsidR="007B3A6A" w:rsidRPr="00836649">
        <w:rPr>
          <w:rFonts w:ascii="Times New Roman" w:eastAsia="Times New Roman" w:hAnsi="Times New Roman"/>
          <w:sz w:val="20"/>
          <w:szCs w:val="20"/>
          <w:lang w:eastAsia="en-GB"/>
        </w:rPr>
        <w:t xml:space="preserve"> test cases too.</w:t>
      </w:r>
    </w:p>
    <w:p w14:paraId="602F0A9A" w14:textId="0219CCC2" w:rsidR="006D0228" w:rsidRDefault="006D0228" w:rsidP="006D0228">
      <w:pPr>
        <w:pStyle w:val="NO"/>
      </w:pPr>
      <w:r w:rsidRPr="00AC7A36">
        <w:rPr>
          <w:b/>
          <w:bCs/>
        </w:rPr>
        <w:t>Proposal 2.1.</w:t>
      </w:r>
      <w:r>
        <w:rPr>
          <w:b/>
          <w:bCs/>
        </w:rPr>
        <w:t>2</w:t>
      </w:r>
      <w:r w:rsidRPr="00AC7A36">
        <w:rPr>
          <w:b/>
          <w:bCs/>
        </w:rPr>
        <w:t>-</w:t>
      </w:r>
      <w:r>
        <w:rPr>
          <w:b/>
          <w:bCs/>
        </w:rPr>
        <w:t>1</w:t>
      </w:r>
      <w:r>
        <w:t xml:space="preserve">: Prose to be aligned with TTCN by </w:t>
      </w:r>
      <w:r w:rsidRPr="00731810">
        <w:t>adding condition A7 to the P-Asserted-Identity</w:t>
      </w:r>
      <w:r w:rsidRPr="006D0228">
        <w:t xml:space="preserve"> </w:t>
      </w:r>
      <w:r w:rsidR="00E24183" w:rsidRPr="00E24183">
        <w:t>in A.3.1</w:t>
      </w:r>
      <w:r>
        <w:t>.</w:t>
      </w:r>
    </w:p>
    <w:p w14:paraId="202DB156" w14:textId="726F44B0" w:rsidR="006D0228" w:rsidRDefault="006D0228" w:rsidP="006D0228">
      <w:pPr>
        <w:pStyle w:val="ListParagraph"/>
        <w:numPr>
          <w:ilvl w:val="0"/>
          <w:numId w:val="43"/>
        </w:numPr>
        <w:rPr>
          <w:rFonts w:ascii="Times New Roman" w:eastAsia="Times New Roman" w:hAnsi="Times New Roman"/>
          <w:sz w:val="20"/>
          <w:szCs w:val="20"/>
          <w:lang w:eastAsia="en-GB"/>
        </w:rPr>
      </w:pPr>
      <w:r w:rsidRPr="006D0228">
        <w:rPr>
          <w:rFonts w:ascii="Times New Roman" w:eastAsia="Times New Roman" w:hAnsi="Times New Roman"/>
          <w:b/>
          <w:bCs/>
          <w:sz w:val="20"/>
          <w:szCs w:val="20"/>
          <w:lang w:eastAsia="en-GB"/>
        </w:rPr>
        <w:t xml:space="preserve">P-Asserted-Identity in 200 OK for INVITE </w:t>
      </w:r>
      <w:r>
        <w:rPr>
          <w:rFonts w:ascii="Times New Roman" w:eastAsia="Times New Roman" w:hAnsi="Times New Roman"/>
          <w:b/>
          <w:bCs/>
          <w:sz w:val="20"/>
          <w:szCs w:val="20"/>
          <w:lang w:eastAsia="en-GB"/>
        </w:rPr>
        <w:t xml:space="preserve">for </w:t>
      </w:r>
      <w:proofErr w:type="spellStart"/>
      <w:r>
        <w:rPr>
          <w:rFonts w:ascii="Times New Roman" w:eastAsia="Times New Roman" w:hAnsi="Times New Roman"/>
          <w:b/>
          <w:bCs/>
          <w:sz w:val="20"/>
          <w:szCs w:val="20"/>
          <w:lang w:eastAsia="en-GB"/>
        </w:rPr>
        <w:t>eCall</w:t>
      </w:r>
      <w:proofErr w:type="spellEnd"/>
      <w:r>
        <w:rPr>
          <w:rFonts w:ascii="Times New Roman" w:eastAsia="Times New Roman" w:hAnsi="Times New Roman"/>
          <w:b/>
          <w:bCs/>
          <w:sz w:val="20"/>
          <w:szCs w:val="20"/>
          <w:lang w:eastAsia="en-GB"/>
        </w:rPr>
        <w:br/>
      </w:r>
      <w:r w:rsidR="00E642D8" w:rsidRPr="00E642D8">
        <w:rPr>
          <w:rFonts w:ascii="Times New Roman" w:eastAsia="Times New Roman" w:hAnsi="Times New Roman"/>
          <w:sz w:val="20"/>
          <w:szCs w:val="20"/>
          <w:lang w:eastAsia="en-GB"/>
        </w:rPr>
        <w:t xml:space="preserve">34.229-1 </w:t>
      </w:r>
      <w:r w:rsidR="00E642D8">
        <w:rPr>
          <w:rFonts w:ascii="Times New Roman" w:eastAsia="Times New Roman" w:hAnsi="Times New Roman"/>
          <w:sz w:val="20"/>
          <w:szCs w:val="20"/>
          <w:lang w:eastAsia="en-GB"/>
        </w:rPr>
        <w:t xml:space="preserve">C.47 and 34.229-5 A.23 </w:t>
      </w:r>
      <w:r w:rsidR="00E642D8" w:rsidRPr="00E642D8">
        <w:rPr>
          <w:rFonts w:ascii="Times New Roman" w:eastAsia="Times New Roman" w:hAnsi="Times New Roman"/>
          <w:sz w:val="20"/>
          <w:szCs w:val="20"/>
          <w:lang w:eastAsia="en-GB"/>
        </w:rPr>
        <w:t xml:space="preserve">specify condition </w:t>
      </w:r>
      <w:r w:rsidR="00E642D8">
        <w:rPr>
          <w:rFonts w:ascii="Times New Roman" w:eastAsia="Times New Roman" w:hAnsi="Times New Roman"/>
          <w:sz w:val="20"/>
          <w:szCs w:val="20"/>
          <w:lang w:eastAsia="en-GB"/>
        </w:rPr>
        <w:t xml:space="preserve">A6 to </w:t>
      </w:r>
      <w:r w:rsidR="00E642D8" w:rsidRPr="00E642D8">
        <w:rPr>
          <w:rFonts w:ascii="Times New Roman" w:eastAsia="Times New Roman" w:hAnsi="Times New Roman"/>
          <w:sz w:val="20"/>
          <w:szCs w:val="20"/>
          <w:lang w:eastAsia="en-GB"/>
        </w:rPr>
        <w:t xml:space="preserve">be used for the 200 OK for INVITE at </w:t>
      </w:r>
      <w:proofErr w:type="spellStart"/>
      <w:r w:rsidR="00E642D8" w:rsidRPr="00E642D8">
        <w:rPr>
          <w:rFonts w:ascii="Times New Roman" w:eastAsia="Times New Roman" w:hAnsi="Times New Roman"/>
          <w:sz w:val="20"/>
          <w:szCs w:val="20"/>
          <w:lang w:eastAsia="en-GB"/>
        </w:rPr>
        <w:t>eCall</w:t>
      </w:r>
      <w:proofErr w:type="spellEnd"/>
      <w:r w:rsidR="00E642D8" w:rsidRPr="00E642D8">
        <w:rPr>
          <w:rFonts w:ascii="Times New Roman" w:eastAsia="Times New Roman" w:hAnsi="Times New Roman"/>
          <w:sz w:val="20"/>
          <w:szCs w:val="20"/>
          <w:lang w:eastAsia="en-GB"/>
        </w:rPr>
        <w:t xml:space="preserve"> establishment. </w:t>
      </w:r>
      <w:r w:rsidR="00CC3F6C">
        <w:rPr>
          <w:rFonts w:ascii="Times New Roman" w:eastAsia="Times New Roman" w:hAnsi="Times New Roman"/>
          <w:sz w:val="20"/>
          <w:szCs w:val="20"/>
          <w:lang w:eastAsia="en-GB"/>
        </w:rPr>
        <w:t>Nevertheless,</w:t>
      </w:r>
      <w:r w:rsidR="00E642D8">
        <w:rPr>
          <w:rFonts w:ascii="Times New Roman" w:eastAsia="Times New Roman" w:hAnsi="Times New Roman"/>
          <w:sz w:val="20"/>
          <w:szCs w:val="20"/>
          <w:lang w:eastAsia="en-GB"/>
        </w:rPr>
        <w:t xml:space="preserve"> in TTCN the P-Asserted-Identity is missing in the 200 OK for INVITE at </w:t>
      </w:r>
      <w:proofErr w:type="spellStart"/>
      <w:r w:rsidR="00E642D8">
        <w:rPr>
          <w:rFonts w:ascii="Times New Roman" w:eastAsia="Times New Roman" w:hAnsi="Times New Roman"/>
          <w:sz w:val="20"/>
          <w:szCs w:val="20"/>
          <w:lang w:eastAsia="en-GB"/>
        </w:rPr>
        <w:t>eCall</w:t>
      </w:r>
      <w:proofErr w:type="spellEnd"/>
      <w:r w:rsidR="00E642D8">
        <w:rPr>
          <w:rFonts w:ascii="Times New Roman" w:eastAsia="Times New Roman" w:hAnsi="Times New Roman"/>
          <w:sz w:val="20"/>
          <w:szCs w:val="20"/>
          <w:lang w:eastAsia="en-GB"/>
        </w:rPr>
        <w:t xml:space="preserve"> establishment.</w:t>
      </w:r>
    </w:p>
    <w:p w14:paraId="02BCAD30" w14:textId="79F42FDD" w:rsidR="00E24183" w:rsidRDefault="00E24183" w:rsidP="00E24183">
      <w:pPr>
        <w:pStyle w:val="NO"/>
      </w:pPr>
      <w:r w:rsidRPr="00AC7A36">
        <w:rPr>
          <w:b/>
          <w:bCs/>
        </w:rPr>
        <w:t>Proposal 2.1.</w:t>
      </w:r>
      <w:r>
        <w:rPr>
          <w:b/>
          <w:bCs/>
        </w:rPr>
        <w:t>2</w:t>
      </w:r>
      <w:r w:rsidRPr="00AC7A36">
        <w:rPr>
          <w:b/>
          <w:bCs/>
        </w:rPr>
        <w:t>-</w:t>
      </w:r>
      <w:r>
        <w:rPr>
          <w:b/>
          <w:bCs/>
        </w:rPr>
        <w:t>2</w:t>
      </w:r>
      <w:r>
        <w:t xml:space="preserve">: RAN5 to </w:t>
      </w:r>
      <w:r w:rsidR="00661EC0">
        <w:t>confirm that</w:t>
      </w:r>
      <w:r>
        <w:t xml:space="preserve"> </w:t>
      </w:r>
      <w:r w:rsidR="00661EC0" w:rsidRPr="00661EC0">
        <w:t xml:space="preserve">200 OK for INVITE shall have P-Asserted-Identity even in case of </w:t>
      </w:r>
      <w:proofErr w:type="spellStart"/>
      <w:r w:rsidR="00661EC0" w:rsidRPr="00661EC0">
        <w:t>eCall</w:t>
      </w:r>
      <w:proofErr w:type="spellEnd"/>
      <w:r>
        <w:t>.</w:t>
      </w:r>
      <w:r w:rsidR="00661EC0">
        <w:t xml:space="preserve"> TTCN CR to be raised accordingly</w:t>
      </w:r>
      <w:r w:rsidR="005279B3">
        <w:t>.</w:t>
      </w:r>
    </w:p>
    <w:p w14:paraId="15EC9F57" w14:textId="0ED94A95" w:rsidR="00980531" w:rsidRDefault="00127B5B" w:rsidP="00127B5B">
      <w:pPr>
        <w:pStyle w:val="ListParagraph"/>
        <w:numPr>
          <w:ilvl w:val="0"/>
          <w:numId w:val="43"/>
        </w:numPr>
        <w:rPr>
          <w:rFonts w:ascii="Times New Roman" w:eastAsia="Times New Roman" w:hAnsi="Times New Roman"/>
          <w:sz w:val="20"/>
          <w:szCs w:val="20"/>
          <w:lang w:eastAsia="en-GB"/>
        </w:rPr>
      </w:pPr>
      <w:r w:rsidRPr="006D0228">
        <w:rPr>
          <w:rFonts w:ascii="Times New Roman" w:eastAsia="Times New Roman" w:hAnsi="Times New Roman"/>
          <w:b/>
          <w:bCs/>
          <w:sz w:val="20"/>
          <w:szCs w:val="20"/>
          <w:lang w:eastAsia="en-GB"/>
        </w:rPr>
        <w:t xml:space="preserve">P-Asserted-Identity in 200 OK for </w:t>
      </w:r>
      <w:r w:rsidR="00CA12CC">
        <w:rPr>
          <w:rFonts w:ascii="Times New Roman" w:eastAsia="Times New Roman" w:hAnsi="Times New Roman"/>
          <w:b/>
          <w:bCs/>
          <w:sz w:val="20"/>
          <w:szCs w:val="20"/>
          <w:lang w:eastAsia="en-GB"/>
        </w:rPr>
        <w:t>UPDATE</w:t>
      </w:r>
      <w:r>
        <w:rPr>
          <w:rFonts w:ascii="Times New Roman" w:eastAsia="Times New Roman" w:hAnsi="Times New Roman"/>
          <w:b/>
          <w:bCs/>
          <w:sz w:val="20"/>
          <w:szCs w:val="20"/>
          <w:lang w:eastAsia="en-GB"/>
        </w:rPr>
        <w:br/>
      </w:r>
      <w:r w:rsidRPr="00127B5B">
        <w:rPr>
          <w:rFonts w:ascii="Times New Roman" w:eastAsia="Times New Roman" w:hAnsi="Times New Roman"/>
          <w:sz w:val="20"/>
          <w:szCs w:val="20"/>
          <w:lang w:eastAsia="en-GB"/>
        </w:rPr>
        <w:t xml:space="preserve">There are </w:t>
      </w:r>
      <w:r>
        <w:rPr>
          <w:rFonts w:ascii="Times New Roman" w:eastAsia="Times New Roman" w:hAnsi="Times New Roman"/>
          <w:sz w:val="20"/>
          <w:szCs w:val="20"/>
          <w:lang w:eastAsia="en-GB"/>
        </w:rPr>
        <w:t>two</w:t>
      </w:r>
      <w:r w:rsidRPr="00127B5B">
        <w:rPr>
          <w:rFonts w:ascii="Times New Roman" w:eastAsia="Times New Roman" w:hAnsi="Times New Roman"/>
          <w:sz w:val="20"/>
          <w:szCs w:val="20"/>
          <w:lang w:eastAsia="en-GB"/>
        </w:rPr>
        <w:t xml:space="preserve"> test cases </w:t>
      </w:r>
      <w:r>
        <w:rPr>
          <w:rFonts w:ascii="Times New Roman" w:eastAsia="Times New Roman" w:hAnsi="Times New Roman"/>
          <w:sz w:val="20"/>
          <w:szCs w:val="20"/>
          <w:lang w:eastAsia="en-GB"/>
        </w:rPr>
        <w:t xml:space="preserve">using the </w:t>
      </w:r>
      <w:r w:rsidRPr="00127B5B">
        <w:rPr>
          <w:rFonts w:ascii="Times New Roman" w:eastAsia="Times New Roman" w:hAnsi="Times New Roman"/>
          <w:sz w:val="20"/>
          <w:szCs w:val="20"/>
          <w:lang w:eastAsia="en-GB"/>
        </w:rPr>
        <w:t>procedure</w:t>
      </w:r>
      <w:r>
        <w:rPr>
          <w:rFonts w:ascii="Times New Roman" w:eastAsia="Times New Roman" w:hAnsi="Times New Roman"/>
          <w:sz w:val="20"/>
          <w:szCs w:val="20"/>
          <w:lang w:eastAsia="en-GB"/>
        </w:rPr>
        <w:t>s</w:t>
      </w:r>
      <w:r w:rsidRPr="00127B5B">
        <w:rPr>
          <w:rFonts w:ascii="Times New Roman" w:eastAsia="Times New Roman" w:hAnsi="Times New Roman"/>
          <w:sz w:val="20"/>
          <w:szCs w:val="20"/>
          <w:lang w:eastAsia="en-GB"/>
        </w:rPr>
        <w:t xml:space="preserve"> of normal MO call establishment to establish the emergency call</w:t>
      </w:r>
      <w:r w:rsidR="00F323FA">
        <w:rPr>
          <w:rFonts w:ascii="Times New Roman" w:eastAsia="Times New Roman" w:hAnsi="Times New Roman"/>
          <w:sz w:val="20"/>
          <w:szCs w:val="20"/>
          <w:lang w:eastAsia="en-GB"/>
        </w:rPr>
        <w:t xml:space="preserve"> (</w:t>
      </w:r>
      <w:r w:rsidR="00F323FA" w:rsidRPr="00F323FA">
        <w:rPr>
          <w:rFonts w:ascii="Times New Roman" w:eastAsia="Times New Roman" w:hAnsi="Times New Roman"/>
          <w:sz w:val="20"/>
          <w:szCs w:val="20"/>
          <w:lang w:eastAsia="en-GB"/>
        </w:rPr>
        <w:t>non-UE detectable emergency call</w:t>
      </w:r>
      <w:r w:rsidR="00F323FA">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w:t>
      </w:r>
      <w:r w:rsidRPr="00127B5B">
        <w:rPr>
          <w:rFonts w:ascii="Times New Roman" w:eastAsia="Times New Roman" w:hAnsi="Times New Roman"/>
          <w:sz w:val="20"/>
          <w:szCs w:val="20"/>
          <w:lang w:eastAsia="en-GB"/>
        </w:rPr>
        <w:t>LTE test case 19.3.1</w:t>
      </w:r>
      <w:r>
        <w:rPr>
          <w:rFonts w:ascii="Times New Roman" w:eastAsia="Times New Roman" w:hAnsi="Times New Roman"/>
          <w:sz w:val="20"/>
          <w:szCs w:val="20"/>
          <w:lang w:eastAsia="en-GB"/>
        </w:rPr>
        <w:t xml:space="preserve"> using C.21 (34.229-1) and </w:t>
      </w:r>
      <w:r w:rsidR="00CA12CC">
        <w:rPr>
          <w:rFonts w:ascii="Times New Roman" w:eastAsia="Times New Roman" w:hAnsi="Times New Roman"/>
          <w:sz w:val="20"/>
          <w:szCs w:val="20"/>
          <w:lang w:eastAsia="en-GB"/>
        </w:rPr>
        <w:t xml:space="preserve">NR5GC test case 10.4 using A.4.1a (34.229-5). </w:t>
      </w:r>
      <w:r w:rsidR="00793920" w:rsidRPr="00793920">
        <w:rPr>
          <w:rFonts w:ascii="Times New Roman" w:eastAsia="Times New Roman" w:hAnsi="Times New Roman"/>
          <w:sz w:val="20"/>
          <w:szCs w:val="20"/>
          <w:lang w:eastAsia="en-GB"/>
        </w:rPr>
        <w:t xml:space="preserve">NR5GC </w:t>
      </w:r>
      <w:r w:rsidR="00793920">
        <w:rPr>
          <w:rFonts w:ascii="Times New Roman" w:eastAsia="Times New Roman" w:hAnsi="Times New Roman"/>
          <w:sz w:val="20"/>
          <w:szCs w:val="20"/>
          <w:lang w:eastAsia="en-GB"/>
        </w:rPr>
        <w:t>t</w:t>
      </w:r>
      <w:r w:rsidR="00CA12CC">
        <w:rPr>
          <w:rFonts w:ascii="Times New Roman" w:eastAsia="Times New Roman" w:hAnsi="Times New Roman"/>
          <w:sz w:val="20"/>
          <w:szCs w:val="20"/>
          <w:lang w:eastAsia="en-GB"/>
        </w:rPr>
        <w:t xml:space="preserve">est case 10.4 specifies to use condition A6 for the 200 OK for UPDATE as needed for the Route header field (see </w:t>
      </w:r>
      <w:r w:rsidR="00793920">
        <w:rPr>
          <w:rFonts w:ascii="Times New Roman" w:eastAsia="Times New Roman" w:hAnsi="Times New Roman"/>
          <w:sz w:val="20"/>
          <w:szCs w:val="20"/>
          <w:lang w:eastAsia="en-GB"/>
        </w:rPr>
        <w:t>issue 2 in 2.1.4)</w:t>
      </w:r>
      <w:r w:rsidR="00CA12CC">
        <w:rPr>
          <w:rFonts w:ascii="Times New Roman" w:eastAsia="Times New Roman" w:hAnsi="Times New Roman"/>
          <w:sz w:val="20"/>
          <w:szCs w:val="20"/>
          <w:lang w:eastAsia="en-GB"/>
        </w:rPr>
        <w:t xml:space="preserve"> but this is missing in 19.3.1. Assuming that condition A6 </w:t>
      </w:r>
      <w:r w:rsidR="00F323FA">
        <w:rPr>
          <w:rFonts w:ascii="Times New Roman" w:eastAsia="Times New Roman" w:hAnsi="Times New Roman"/>
          <w:sz w:val="20"/>
          <w:szCs w:val="20"/>
          <w:lang w:eastAsia="en-GB"/>
        </w:rPr>
        <w:t>shall</w:t>
      </w:r>
      <w:r w:rsidR="00CA12CC">
        <w:rPr>
          <w:rFonts w:ascii="Times New Roman" w:eastAsia="Times New Roman" w:hAnsi="Times New Roman"/>
          <w:sz w:val="20"/>
          <w:szCs w:val="20"/>
          <w:lang w:eastAsia="en-GB"/>
        </w:rPr>
        <w:t xml:space="preserve"> be added to the 200 OK for UPDATE in 19.3.1</w:t>
      </w:r>
      <w:r w:rsidR="00F323FA">
        <w:rPr>
          <w:rFonts w:ascii="Times New Roman" w:eastAsia="Times New Roman" w:hAnsi="Times New Roman"/>
          <w:sz w:val="20"/>
          <w:szCs w:val="20"/>
          <w:lang w:eastAsia="en-GB"/>
        </w:rPr>
        <w:t>,</w:t>
      </w:r>
      <w:r w:rsidR="00CA12CC">
        <w:rPr>
          <w:rFonts w:ascii="Times New Roman" w:eastAsia="Times New Roman" w:hAnsi="Times New Roman"/>
          <w:sz w:val="20"/>
          <w:szCs w:val="20"/>
          <w:lang w:eastAsia="en-GB"/>
        </w:rPr>
        <w:t xml:space="preserve"> for both test cases the 200 OK for UPDATE should have a </w:t>
      </w:r>
      <w:r w:rsidR="00CA12CC" w:rsidRPr="00CA12CC">
        <w:rPr>
          <w:rFonts w:ascii="Times New Roman" w:eastAsia="Times New Roman" w:hAnsi="Times New Roman"/>
          <w:sz w:val="20"/>
          <w:szCs w:val="20"/>
          <w:lang w:eastAsia="en-GB"/>
        </w:rPr>
        <w:t>P-Asserted-Identity</w:t>
      </w:r>
      <w:r w:rsidR="00474BC2">
        <w:rPr>
          <w:rFonts w:ascii="Times New Roman" w:eastAsia="Times New Roman" w:hAnsi="Times New Roman"/>
          <w:sz w:val="20"/>
          <w:szCs w:val="20"/>
          <w:lang w:eastAsia="en-GB"/>
        </w:rPr>
        <w:t xml:space="preserve"> but this is currently not the case in TTCN.</w:t>
      </w:r>
    </w:p>
    <w:p w14:paraId="31A97F1C" w14:textId="4ADFF9F2" w:rsidR="00980531" w:rsidRDefault="00980531" w:rsidP="00980531">
      <w:pPr>
        <w:pStyle w:val="NO"/>
      </w:pPr>
      <w:r w:rsidRPr="00AC7A36">
        <w:rPr>
          <w:b/>
          <w:bCs/>
        </w:rPr>
        <w:t xml:space="preserve">Proposal </w:t>
      </w:r>
      <w:r w:rsidRPr="00980531">
        <w:rPr>
          <w:b/>
          <w:bCs/>
        </w:rPr>
        <w:t>2.1.2-3</w:t>
      </w:r>
      <w:r>
        <w:t xml:space="preserve">: RAN5 to </w:t>
      </w:r>
      <w:r w:rsidR="00DB07CA" w:rsidRPr="00DB07CA">
        <w:t xml:space="preserve">confirm that </w:t>
      </w:r>
      <w:r>
        <w:t xml:space="preserve">200 OK for UPDATE in </w:t>
      </w:r>
      <w:r w:rsidR="00DB07CA">
        <w:t>case of</w:t>
      </w:r>
      <w:r>
        <w:t xml:space="preserve"> </w:t>
      </w:r>
      <w:r w:rsidRPr="007412E5">
        <w:t xml:space="preserve">non-UE detectable emergency call </w:t>
      </w:r>
      <w:r>
        <w:t>shall have a P</w:t>
      </w:r>
      <w:r w:rsidRPr="007412E5">
        <w:t>-Asserted-Identity</w:t>
      </w:r>
      <w:r w:rsidR="00DB07CA">
        <w:t xml:space="preserve"> as according to </w:t>
      </w:r>
      <w:r w:rsidR="00764BFF">
        <w:t>condition A6 of A.3.1</w:t>
      </w:r>
      <w:r>
        <w:t>.</w:t>
      </w:r>
    </w:p>
    <w:p w14:paraId="33D3F282" w14:textId="5A5C1A2E" w:rsidR="00127B5B" w:rsidRPr="00F323FA" w:rsidRDefault="00F323FA" w:rsidP="0097159E">
      <w:pPr>
        <w:pStyle w:val="ListParagraph"/>
        <w:numPr>
          <w:ilvl w:val="0"/>
          <w:numId w:val="43"/>
        </w:numPr>
        <w:rPr>
          <w:rFonts w:ascii="Times New Roman" w:eastAsia="Times New Roman" w:hAnsi="Times New Roman"/>
          <w:sz w:val="20"/>
          <w:szCs w:val="20"/>
          <w:lang w:eastAsia="en-GB"/>
        </w:rPr>
      </w:pPr>
      <w:r w:rsidRPr="00F323FA">
        <w:rPr>
          <w:rFonts w:ascii="Times New Roman" w:eastAsia="Times New Roman" w:hAnsi="Times New Roman"/>
          <w:b/>
          <w:bCs/>
          <w:sz w:val="20"/>
          <w:szCs w:val="20"/>
          <w:lang w:eastAsia="en-GB"/>
        </w:rPr>
        <w:t>P-Asserted-Identity in 200 OK for PRACK</w:t>
      </w:r>
      <w:r w:rsidRPr="00F323FA">
        <w:rPr>
          <w:rFonts w:ascii="Times New Roman" w:eastAsia="Times New Roman" w:hAnsi="Times New Roman"/>
          <w:b/>
          <w:bCs/>
          <w:sz w:val="20"/>
          <w:szCs w:val="20"/>
          <w:lang w:eastAsia="en-GB"/>
        </w:rPr>
        <w:br/>
      </w:r>
      <w:r w:rsidRPr="00F323FA">
        <w:rPr>
          <w:rFonts w:ascii="Times New Roman" w:eastAsia="Times New Roman" w:hAnsi="Times New Roman"/>
          <w:sz w:val="20"/>
          <w:szCs w:val="20"/>
          <w:lang w:eastAsia="en-GB"/>
        </w:rPr>
        <w:t xml:space="preserve">Test cases 19.3.1 and 10.4 for non-UE detectable emergency call do not specify a specific message content for the 200 OK responses </w:t>
      </w:r>
      <w:r w:rsidR="00135DE6" w:rsidRPr="00135DE6">
        <w:rPr>
          <w:rFonts w:ascii="Times New Roman" w:eastAsia="Times New Roman" w:hAnsi="Times New Roman"/>
          <w:sz w:val="20"/>
          <w:szCs w:val="20"/>
          <w:lang w:eastAsia="en-GB"/>
        </w:rPr>
        <w:t>for PRACK</w:t>
      </w:r>
      <w:r w:rsidR="00135DE6">
        <w:rPr>
          <w:rFonts w:ascii="Times New Roman" w:eastAsia="Times New Roman" w:hAnsi="Times New Roman"/>
          <w:sz w:val="20"/>
          <w:szCs w:val="20"/>
          <w:lang w:eastAsia="en-GB"/>
        </w:rPr>
        <w:t xml:space="preserve"> </w:t>
      </w:r>
      <w:r w:rsidRPr="00F323FA">
        <w:rPr>
          <w:rFonts w:ascii="Times New Roman" w:eastAsia="Times New Roman" w:hAnsi="Times New Roman"/>
          <w:sz w:val="20"/>
          <w:szCs w:val="20"/>
          <w:lang w:eastAsia="en-GB"/>
        </w:rPr>
        <w:t xml:space="preserve">at call establishment </w:t>
      </w:r>
      <w:r w:rsidR="00980531">
        <w:rPr>
          <w:rFonts w:ascii="Times New Roman" w:eastAsia="Times New Roman" w:hAnsi="Times New Roman"/>
          <w:sz w:val="20"/>
          <w:szCs w:val="20"/>
          <w:lang w:eastAsia="en-GB"/>
        </w:rPr>
        <w:sym w:font="Symbol" w:char="F0DE"/>
      </w:r>
      <w:r w:rsidR="00980531" w:rsidRPr="00F323FA">
        <w:rPr>
          <w:rFonts w:ascii="Times New Roman" w:eastAsia="Times New Roman" w:hAnsi="Times New Roman"/>
          <w:sz w:val="20"/>
          <w:szCs w:val="20"/>
          <w:lang w:eastAsia="en-GB"/>
        </w:rPr>
        <w:t xml:space="preserve"> According to the current prose the 200 OK for PRACK responses don't have a P-Asserted-Identity </w:t>
      </w:r>
      <w:r>
        <w:rPr>
          <w:rFonts w:ascii="Times New Roman" w:eastAsia="Times New Roman" w:hAnsi="Times New Roman"/>
          <w:sz w:val="20"/>
          <w:szCs w:val="20"/>
          <w:lang w:eastAsia="en-GB"/>
        </w:rPr>
        <w:t xml:space="preserve">- </w:t>
      </w:r>
      <w:r w:rsidR="00980531" w:rsidRPr="00F323FA">
        <w:rPr>
          <w:rFonts w:ascii="Times New Roman" w:eastAsia="Times New Roman" w:hAnsi="Times New Roman"/>
          <w:sz w:val="20"/>
          <w:szCs w:val="20"/>
          <w:lang w:eastAsia="en-GB"/>
        </w:rPr>
        <w:t>in contrast to clause 5.11.2 of 24.229.</w:t>
      </w:r>
    </w:p>
    <w:p w14:paraId="650B33F9" w14:textId="641EB9FC" w:rsidR="00127B5B" w:rsidRDefault="00127B5B" w:rsidP="00127B5B">
      <w:pPr>
        <w:pStyle w:val="NO"/>
      </w:pPr>
      <w:r w:rsidRPr="00020CE0">
        <w:rPr>
          <w:b/>
          <w:bCs/>
        </w:rPr>
        <w:t>Proposal 2.1.2-</w:t>
      </w:r>
      <w:r w:rsidR="00980531" w:rsidRPr="00020CE0">
        <w:rPr>
          <w:b/>
          <w:bCs/>
        </w:rPr>
        <w:t>4</w:t>
      </w:r>
      <w:r w:rsidRPr="00020CE0">
        <w:t xml:space="preserve">: RAN5 to decide whether or not </w:t>
      </w:r>
      <w:r w:rsidR="00980531" w:rsidRPr="00020CE0">
        <w:t>the 200 OK for PRACK responses at establishment of a non-UE detectable emergency call test case shall have a P-Asserted-Identity</w:t>
      </w:r>
      <w:r w:rsidR="00764BFF" w:rsidRPr="00020CE0">
        <w:t xml:space="preserve">. If so, </w:t>
      </w:r>
      <w:r w:rsidR="00980531" w:rsidRPr="00020CE0">
        <w:t xml:space="preserve">specific message contents </w:t>
      </w:r>
      <w:r w:rsidR="00764BFF" w:rsidRPr="00020CE0">
        <w:t xml:space="preserve">need to be added to the test cases 19.3.1 and 10.4 </w:t>
      </w:r>
      <w:r w:rsidR="00980531" w:rsidRPr="00020CE0">
        <w:t>specifying the P-Asserted-Identity</w:t>
      </w:r>
      <w:r w:rsidR="00764BFF">
        <w:t xml:space="preserve"> (</w:t>
      </w:r>
      <w:r w:rsidR="00980531">
        <w:t xml:space="preserve">NOTE: </w:t>
      </w:r>
      <w:r w:rsidR="009363B8">
        <w:t xml:space="preserve">When the 200 OK for PRACK shall have a </w:t>
      </w:r>
      <w:r w:rsidR="009363B8" w:rsidRPr="009363B8">
        <w:t>P-Asserted-Identity</w:t>
      </w:r>
      <w:r w:rsidR="009363B8">
        <w:t xml:space="preserve"> then this cannot be specified </w:t>
      </w:r>
      <w:r w:rsidR="00764BFF">
        <w:t xml:space="preserve">by </w:t>
      </w:r>
      <w:r w:rsidR="009363B8">
        <w:t xml:space="preserve">using condition A6 of A.3.1 as </w:t>
      </w:r>
      <w:r w:rsidR="00764BFF">
        <w:t xml:space="preserve">this would imply that the </w:t>
      </w:r>
      <w:r w:rsidR="009363B8">
        <w:t xml:space="preserve">200 OK for PRACK </w:t>
      </w:r>
      <w:r w:rsidR="00764BFF">
        <w:t xml:space="preserve">gets </w:t>
      </w:r>
      <w:r w:rsidR="009363B8">
        <w:t>a Record-Route header field</w:t>
      </w:r>
      <w:r w:rsidR="001D2018">
        <w:t xml:space="preserve"> too</w:t>
      </w:r>
      <w:r w:rsidR="00764BFF">
        <w:t>)</w:t>
      </w:r>
      <w:r w:rsidR="009363B8">
        <w:t>.</w:t>
      </w:r>
    </w:p>
    <w:p w14:paraId="33086412" w14:textId="67EA2D91" w:rsidR="004B19D0" w:rsidRPr="00B12BC6" w:rsidRDefault="004B19D0" w:rsidP="004B19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Pr>
          <w:rFonts w:ascii="Arial" w:eastAsia="Times New Roman" w:hAnsi="Arial"/>
          <w:sz w:val="28"/>
          <w:szCs w:val="20"/>
          <w:lang w:eastAsia="en-GB"/>
        </w:rPr>
        <w:t>.3</w:t>
      </w:r>
      <w:r w:rsidRPr="00B12BC6">
        <w:rPr>
          <w:rFonts w:ascii="Arial" w:eastAsia="Times New Roman" w:hAnsi="Arial"/>
          <w:sz w:val="28"/>
          <w:szCs w:val="20"/>
          <w:lang w:eastAsia="en-GB"/>
        </w:rPr>
        <w:tab/>
      </w:r>
      <w:r>
        <w:rPr>
          <w:rFonts w:ascii="Arial" w:eastAsia="Times New Roman" w:hAnsi="Arial"/>
          <w:sz w:val="28"/>
          <w:szCs w:val="20"/>
          <w:lang w:eastAsia="en-GB"/>
        </w:rPr>
        <w:t xml:space="preserve">Conflicting conditions in </w:t>
      </w:r>
      <w:r w:rsidR="00EF6304">
        <w:rPr>
          <w:rFonts w:ascii="Arial" w:eastAsia="Times New Roman" w:hAnsi="Arial"/>
          <w:sz w:val="28"/>
          <w:szCs w:val="20"/>
          <w:lang w:eastAsia="en-GB"/>
        </w:rPr>
        <w:t>200 OK and 183 Session Progress</w:t>
      </w:r>
    </w:p>
    <w:p w14:paraId="1A01C1A4" w14:textId="22857BC8" w:rsidR="00F87C60" w:rsidRDefault="004B19D0" w:rsidP="00F87C6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At emergency call establishment the </w:t>
      </w:r>
      <w:r w:rsidR="00E9574B">
        <w:rPr>
          <w:rFonts w:ascii="Times New Roman" w:eastAsia="Times New Roman" w:hAnsi="Times New Roman"/>
          <w:sz w:val="20"/>
          <w:szCs w:val="20"/>
          <w:lang w:eastAsia="en-GB"/>
        </w:rPr>
        <w:t>200 OK for INVITE</w:t>
      </w:r>
      <w:r w:rsidR="00B2495C">
        <w:rPr>
          <w:rFonts w:ascii="Times New Roman" w:eastAsia="Times New Roman" w:hAnsi="Times New Roman"/>
          <w:sz w:val="20"/>
          <w:szCs w:val="20"/>
          <w:lang w:eastAsia="en-GB"/>
        </w:rPr>
        <w:t xml:space="preserve"> </w:t>
      </w:r>
      <w:r w:rsidR="00E9574B">
        <w:rPr>
          <w:rFonts w:ascii="Times New Roman" w:eastAsia="Times New Roman" w:hAnsi="Times New Roman"/>
          <w:sz w:val="20"/>
          <w:szCs w:val="20"/>
          <w:lang w:eastAsia="en-GB"/>
        </w:rPr>
        <w:t xml:space="preserve">and 183 Session Progress </w:t>
      </w:r>
      <w:r w:rsidR="00EF6304">
        <w:rPr>
          <w:rFonts w:ascii="Times New Roman" w:eastAsia="Times New Roman" w:hAnsi="Times New Roman"/>
          <w:sz w:val="20"/>
          <w:szCs w:val="20"/>
          <w:lang w:eastAsia="en-GB"/>
        </w:rPr>
        <w:t xml:space="preserve">for </w:t>
      </w:r>
      <w:r w:rsidR="00E9574B" w:rsidRPr="00E9574B">
        <w:rPr>
          <w:rFonts w:ascii="Times New Roman" w:eastAsia="Times New Roman" w:hAnsi="Times New Roman"/>
          <w:sz w:val="20"/>
          <w:szCs w:val="20"/>
          <w:lang w:eastAsia="en-GB"/>
        </w:rPr>
        <w:t>non-UE detectable emergency call</w:t>
      </w:r>
      <w:r w:rsidR="00E9574B">
        <w:rPr>
          <w:rFonts w:ascii="Times New Roman" w:eastAsia="Times New Roman" w:hAnsi="Times New Roman"/>
          <w:sz w:val="20"/>
          <w:szCs w:val="20"/>
          <w:lang w:eastAsia="en-GB"/>
        </w:rPr>
        <w:t xml:space="preserve"> need specific conditions for emergency call which conflict with conditions for normal call establishment in specification of the Record-Route header field:</w:t>
      </w:r>
    </w:p>
    <w:p w14:paraId="63EECBC8" w14:textId="1CE5668B" w:rsidR="004B19D0" w:rsidRDefault="004B19D0" w:rsidP="004B19D0">
      <w:pPr>
        <w:pStyle w:val="ListParagraph"/>
        <w:numPr>
          <w:ilvl w:val="0"/>
          <w:numId w:val="46"/>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200 OK for INVITE:</w:t>
      </w:r>
      <w:r>
        <w:rPr>
          <w:rFonts w:ascii="Times New Roman" w:eastAsia="Times New Roman" w:hAnsi="Times New Roman"/>
          <w:sz w:val="20"/>
          <w:szCs w:val="20"/>
          <w:lang w:eastAsia="en-GB"/>
        </w:rPr>
        <w:br/>
      </w:r>
      <w:r w:rsidR="00F632E2">
        <w:rPr>
          <w:rFonts w:ascii="Times New Roman" w:eastAsia="Times New Roman" w:hAnsi="Times New Roman"/>
          <w:sz w:val="20"/>
          <w:szCs w:val="20"/>
          <w:lang w:eastAsia="en-GB"/>
        </w:rPr>
        <w:t>C</w:t>
      </w:r>
      <w:r w:rsidR="00F632E2" w:rsidRPr="00F632E2">
        <w:rPr>
          <w:rFonts w:ascii="Times New Roman" w:eastAsia="Times New Roman" w:hAnsi="Times New Roman"/>
          <w:sz w:val="20"/>
          <w:szCs w:val="20"/>
          <w:lang w:eastAsia="en-GB"/>
        </w:rPr>
        <w:t xml:space="preserve">onditions A1/A3 (Response sent by SS for INVITE/UPDATE) and A7/A8 (Response sent by SS for INVITE for emergency call with/without emergency registration) </w:t>
      </w:r>
      <w:r w:rsidR="00F632E2">
        <w:rPr>
          <w:rFonts w:ascii="Times New Roman" w:eastAsia="Times New Roman" w:hAnsi="Times New Roman"/>
          <w:sz w:val="20"/>
          <w:szCs w:val="20"/>
          <w:lang w:eastAsia="en-GB"/>
        </w:rPr>
        <w:t xml:space="preserve">for the 200 OK in </w:t>
      </w:r>
      <w:r w:rsidR="00F632E2" w:rsidRPr="00F632E2">
        <w:rPr>
          <w:rFonts w:ascii="Times New Roman" w:eastAsia="Times New Roman" w:hAnsi="Times New Roman"/>
          <w:sz w:val="20"/>
          <w:szCs w:val="20"/>
          <w:lang w:eastAsia="en-GB"/>
        </w:rPr>
        <w:t xml:space="preserve">34.229-1 A.3.1 </w:t>
      </w:r>
      <w:r w:rsidR="00F632E2">
        <w:rPr>
          <w:rFonts w:ascii="Times New Roman" w:eastAsia="Times New Roman" w:hAnsi="Times New Roman"/>
          <w:sz w:val="20"/>
          <w:szCs w:val="20"/>
          <w:lang w:eastAsia="en-GB"/>
        </w:rPr>
        <w:t>need to be used mutually exclusive as otherwise there is a conflict for the Record-Route header field</w:t>
      </w:r>
      <w:r w:rsidR="00952329">
        <w:rPr>
          <w:rFonts w:ascii="Times New Roman" w:eastAsia="Times New Roman" w:hAnsi="Times New Roman"/>
          <w:sz w:val="20"/>
          <w:szCs w:val="20"/>
          <w:lang w:eastAsia="en-GB"/>
        </w:rPr>
        <w:t xml:space="preserve">. But when A1/A3 are not applicable together with A7/A8 then </w:t>
      </w:r>
      <w:r w:rsidR="00952329" w:rsidRPr="00EF6304">
        <w:rPr>
          <w:rFonts w:ascii="Times New Roman" w:eastAsia="Times New Roman" w:hAnsi="Times New Roman"/>
          <w:sz w:val="20"/>
          <w:szCs w:val="20"/>
          <w:lang w:eastAsia="en-GB"/>
        </w:rPr>
        <w:t xml:space="preserve">the Contact header field is </w:t>
      </w:r>
      <w:r w:rsidR="00952329">
        <w:rPr>
          <w:rFonts w:ascii="Times New Roman" w:eastAsia="Times New Roman" w:hAnsi="Times New Roman"/>
          <w:sz w:val="20"/>
          <w:szCs w:val="20"/>
          <w:lang w:eastAsia="en-GB"/>
        </w:rPr>
        <w:t>not</w:t>
      </w:r>
      <w:r w:rsidR="00952329" w:rsidRPr="00EF6304">
        <w:rPr>
          <w:rFonts w:ascii="Times New Roman" w:eastAsia="Times New Roman" w:hAnsi="Times New Roman"/>
          <w:sz w:val="20"/>
          <w:szCs w:val="20"/>
          <w:lang w:eastAsia="en-GB"/>
        </w:rPr>
        <w:t xml:space="preserve"> specified </w:t>
      </w:r>
      <w:r w:rsidR="00952329">
        <w:rPr>
          <w:rFonts w:ascii="Times New Roman" w:eastAsia="Times New Roman" w:hAnsi="Times New Roman"/>
          <w:sz w:val="20"/>
          <w:szCs w:val="20"/>
          <w:lang w:eastAsia="en-GB"/>
        </w:rPr>
        <w:t>for emergency call.</w:t>
      </w:r>
    </w:p>
    <w:p w14:paraId="57CD5128" w14:textId="6793344B" w:rsidR="00016C3B" w:rsidRDefault="00016C3B" w:rsidP="00016C3B">
      <w:pPr>
        <w:pStyle w:val="NO"/>
      </w:pPr>
      <w:r w:rsidRPr="00AC7A36">
        <w:rPr>
          <w:b/>
          <w:bCs/>
        </w:rPr>
        <w:t>Proposal 2.1.</w:t>
      </w:r>
      <w:r>
        <w:rPr>
          <w:b/>
          <w:bCs/>
        </w:rPr>
        <w:t>3</w:t>
      </w:r>
      <w:r w:rsidRPr="00AC7A36">
        <w:rPr>
          <w:b/>
          <w:bCs/>
        </w:rPr>
        <w:t>-</w:t>
      </w:r>
      <w:r>
        <w:rPr>
          <w:b/>
          <w:bCs/>
        </w:rPr>
        <w:t>1</w:t>
      </w:r>
      <w:r>
        <w:t xml:space="preserve">: </w:t>
      </w:r>
      <w:r w:rsidRPr="009960BF">
        <w:t>Conditions A6 and A7 to be added to the Contact header field</w:t>
      </w:r>
      <w:r w:rsidR="00C815DF">
        <w:t xml:space="preserve"> in A.3.1</w:t>
      </w:r>
      <w:r w:rsidRPr="009960BF">
        <w:t>. Clarification to be added to NOTE 1.</w:t>
      </w:r>
    </w:p>
    <w:p w14:paraId="3076B314" w14:textId="4B9194BE" w:rsidR="00E9574B" w:rsidRDefault="00E9574B" w:rsidP="004B19D0">
      <w:pPr>
        <w:pStyle w:val="ListParagraph"/>
        <w:numPr>
          <w:ilvl w:val="0"/>
          <w:numId w:val="46"/>
        </w:numPr>
        <w:rPr>
          <w:rFonts w:ascii="Times New Roman" w:eastAsia="Times New Roman" w:hAnsi="Times New Roman"/>
          <w:sz w:val="20"/>
          <w:szCs w:val="20"/>
          <w:lang w:eastAsia="en-GB"/>
        </w:rPr>
      </w:pPr>
      <w:r w:rsidRPr="00E9574B">
        <w:rPr>
          <w:rFonts w:ascii="Times New Roman" w:eastAsia="Times New Roman" w:hAnsi="Times New Roman"/>
          <w:sz w:val="20"/>
          <w:szCs w:val="20"/>
          <w:lang w:eastAsia="en-GB"/>
        </w:rPr>
        <w:t xml:space="preserve">183 Session Progress </w:t>
      </w:r>
      <w:r w:rsidR="00EF6304">
        <w:rPr>
          <w:rFonts w:ascii="Times New Roman" w:eastAsia="Times New Roman" w:hAnsi="Times New Roman"/>
          <w:sz w:val="20"/>
          <w:szCs w:val="20"/>
          <w:lang w:eastAsia="en-GB"/>
        </w:rPr>
        <w:t xml:space="preserve">for </w:t>
      </w:r>
      <w:r w:rsidRPr="00E9574B">
        <w:rPr>
          <w:rFonts w:ascii="Times New Roman" w:eastAsia="Times New Roman" w:hAnsi="Times New Roman"/>
          <w:sz w:val="20"/>
          <w:szCs w:val="20"/>
          <w:lang w:eastAsia="en-GB"/>
        </w:rPr>
        <w:t>non-UE detectable emergency call</w:t>
      </w:r>
      <w:r>
        <w:rPr>
          <w:rFonts w:ascii="Times New Roman" w:eastAsia="Times New Roman" w:hAnsi="Times New Roman"/>
          <w:sz w:val="20"/>
          <w:szCs w:val="20"/>
          <w:lang w:eastAsia="en-GB"/>
        </w:rPr>
        <w:br/>
        <w:t xml:space="preserve">In case of </w:t>
      </w:r>
      <w:r w:rsidRPr="00E9574B">
        <w:rPr>
          <w:rFonts w:ascii="Times New Roman" w:eastAsia="Times New Roman" w:hAnsi="Times New Roman"/>
          <w:sz w:val="20"/>
          <w:szCs w:val="20"/>
          <w:lang w:eastAsia="en-GB"/>
        </w:rPr>
        <w:t>non-UE detectable emergency call</w:t>
      </w:r>
      <w:r>
        <w:rPr>
          <w:rFonts w:ascii="Times New Roman" w:eastAsia="Times New Roman" w:hAnsi="Times New Roman"/>
          <w:sz w:val="20"/>
          <w:szCs w:val="20"/>
          <w:lang w:eastAsia="en-GB"/>
        </w:rPr>
        <w:t xml:space="preserve"> the 183 Session Progress needs condition A5 which conflicts with </w:t>
      </w:r>
      <w:r w:rsidRPr="00E9574B">
        <w:rPr>
          <w:rFonts w:ascii="Times New Roman" w:eastAsia="Times New Roman" w:hAnsi="Times New Roman"/>
          <w:sz w:val="20"/>
          <w:szCs w:val="20"/>
          <w:lang w:eastAsia="en-GB"/>
        </w:rPr>
        <w:t xml:space="preserve">A1/A3 </w:t>
      </w:r>
      <w:r>
        <w:rPr>
          <w:rFonts w:ascii="Times New Roman" w:eastAsia="Times New Roman" w:hAnsi="Times New Roman"/>
          <w:sz w:val="20"/>
          <w:szCs w:val="20"/>
          <w:lang w:eastAsia="en-GB"/>
        </w:rPr>
        <w:t xml:space="preserve">in specification </w:t>
      </w:r>
      <w:r w:rsidRPr="00E9574B">
        <w:rPr>
          <w:rFonts w:ascii="Times New Roman" w:eastAsia="Times New Roman" w:hAnsi="Times New Roman"/>
          <w:sz w:val="20"/>
          <w:szCs w:val="20"/>
          <w:lang w:eastAsia="en-GB"/>
        </w:rPr>
        <w:t>of the Record-Route header</w:t>
      </w:r>
      <w:r>
        <w:rPr>
          <w:rFonts w:ascii="Times New Roman" w:eastAsia="Times New Roman" w:hAnsi="Times New Roman"/>
          <w:sz w:val="20"/>
          <w:szCs w:val="20"/>
          <w:lang w:eastAsia="en-GB"/>
        </w:rPr>
        <w:t xml:space="preserve"> field</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lastRenderedPageBreak/>
        <w:sym w:font="Symbol" w:char="F0DE"/>
      </w:r>
      <w:r>
        <w:rPr>
          <w:rFonts w:ascii="Times New Roman" w:eastAsia="Times New Roman" w:hAnsi="Times New Roman"/>
          <w:sz w:val="20"/>
          <w:szCs w:val="20"/>
          <w:lang w:eastAsia="en-GB"/>
        </w:rPr>
        <w:t xml:space="preserve"> A1/A3 and A5 need to be used mutually exclusive and A5 </w:t>
      </w:r>
      <w:r w:rsidR="00EF6304">
        <w:rPr>
          <w:rFonts w:ascii="Times New Roman" w:eastAsia="Times New Roman" w:hAnsi="Times New Roman"/>
          <w:sz w:val="20"/>
          <w:szCs w:val="20"/>
          <w:lang w:eastAsia="en-GB"/>
        </w:rPr>
        <w:t>is needed for</w:t>
      </w:r>
      <w:r>
        <w:rPr>
          <w:rFonts w:ascii="Times New Roman" w:eastAsia="Times New Roman" w:hAnsi="Times New Roman"/>
          <w:sz w:val="20"/>
          <w:szCs w:val="20"/>
          <w:lang w:eastAsia="en-GB"/>
        </w:rPr>
        <w:t xml:space="preserve"> Contact, </w:t>
      </w:r>
      <w:proofErr w:type="spellStart"/>
      <w:r w:rsidRPr="00E9574B">
        <w:rPr>
          <w:rFonts w:ascii="Times New Roman" w:eastAsia="Times New Roman" w:hAnsi="Times New Roman"/>
          <w:sz w:val="20"/>
          <w:szCs w:val="20"/>
          <w:lang w:eastAsia="en-GB"/>
        </w:rPr>
        <w:t>Rseq</w:t>
      </w:r>
      <w:proofErr w:type="spellEnd"/>
      <w:r>
        <w:rPr>
          <w:rFonts w:ascii="Times New Roman" w:eastAsia="Times New Roman" w:hAnsi="Times New Roman"/>
          <w:sz w:val="20"/>
          <w:szCs w:val="20"/>
          <w:lang w:eastAsia="en-GB"/>
        </w:rPr>
        <w:t xml:space="preserve"> and Content-Length</w:t>
      </w:r>
      <w:r w:rsidR="009960BF">
        <w:rPr>
          <w:rFonts w:ascii="Times New Roman" w:eastAsia="Times New Roman" w:hAnsi="Times New Roman"/>
          <w:sz w:val="20"/>
          <w:szCs w:val="20"/>
          <w:lang w:eastAsia="en-GB"/>
        </w:rPr>
        <w:t xml:space="preserve"> (as done for the To-tag already)</w:t>
      </w:r>
      <w:r>
        <w:rPr>
          <w:rFonts w:ascii="Times New Roman" w:eastAsia="Times New Roman" w:hAnsi="Times New Roman"/>
          <w:sz w:val="20"/>
          <w:szCs w:val="20"/>
          <w:lang w:eastAsia="en-GB"/>
        </w:rPr>
        <w:t>.</w:t>
      </w:r>
    </w:p>
    <w:p w14:paraId="69412018" w14:textId="5C071243" w:rsidR="00E9574B" w:rsidRDefault="00E9574B" w:rsidP="00E9574B">
      <w:pPr>
        <w:pStyle w:val="NO"/>
      </w:pPr>
      <w:r w:rsidRPr="00AC7A36">
        <w:rPr>
          <w:b/>
          <w:bCs/>
        </w:rPr>
        <w:t>Proposal 2.1.</w:t>
      </w:r>
      <w:r>
        <w:rPr>
          <w:b/>
          <w:bCs/>
        </w:rPr>
        <w:t>3</w:t>
      </w:r>
      <w:r w:rsidRPr="00AC7A36">
        <w:rPr>
          <w:b/>
          <w:bCs/>
        </w:rPr>
        <w:t>-</w:t>
      </w:r>
      <w:r w:rsidR="00261761">
        <w:rPr>
          <w:b/>
          <w:bCs/>
        </w:rPr>
        <w:t>2</w:t>
      </w:r>
      <w:r>
        <w:t xml:space="preserve">: </w:t>
      </w:r>
      <w:r w:rsidRPr="006C1C7A">
        <w:t>Condition</w:t>
      </w:r>
      <w:r w:rsidR="00261761" w:rsidRPr="006C1C7A">
        <w:t xml:space="preserve"> </w:t>
      </w:r>
      <w:r w:rsidRPr="006C1C7A">
        <w:t>A</w:t>
      </w:r>
      <w:r w:rsidR="00261761" w:rsidRPr="006C1C7A">
        <w:t>5</w:t>
      </w:r>
      <w:r w:rsidRPr="006C1C7A">
        <w:t xml:space="preserve"> to be added to the Contact</w:t>
      </w:r>
      <w:r w:rsidR="00261761" w:rsidRPr="006C1C7A">
        <w:t xml:space="preserve">, </w:t>
      </w:r>
      <w:proofErr w:type="spellStart"/>
      <w:r w:rsidR="00261761" w:rsidRPr="006C1C7A">
        <w:t>Rseq</w:t>
      </w:r>
      <w:proofErr w:type="spellEnd"/>
      <w:r w:rsidR="00261761" w:rsidRPr="006C1C7A">
        <w:t xml:space="preserve"> and Content-Length</w:t>
      </w:r>
      <w:r w:rsidRPr="006C1C7A">
        <w:t xml:space="preserve"> header field</w:t>
      </w:r>
      <w:r w:rsidR="00261761" w:rsidRPr="006C1C7A">
        <w:t>s</w:t>
      </w:r>
      <w:r w:rsidR="00214316">
        <w:t xml:space="preserve"> in A.2.3</w:t>
      </w:r>
      <w:r w:rsidRPr="006C1C7A">
        <w:t xml:space="preserve">. Clarification to be added to NOTE </w:t>
      </w:r>
      <w:r w:rsidR="00261761" w:rsidRPr="006C1C7A">
        <w:t>4</w:t>
      </w:r>
      <w:r w:rsidRPr="006C1C7A">
        <w:t>.</w:t>
      </w:r>
    </w:p>
    <w:p w14:paraId="45072926" w14:textId="093BE242" w:rsidR="000A3A1E" w:rsidRPr="00B12BC6" w:rsidRDefault="000A3A1E" w:rsidP="000A3A1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.1</w:t>
      </w:r>
      <w:r>
        <w:rPr>
          <w:rFonts w:ascii="Arial" w:eastAsia="Times New Roman" w:hAnsi="Arial"/>
          <w:sz w:val="28"/>
          <w:szCs w:val="20"/>
          <w:lang w:eastAsia="en-GB"/>
        </w:rPr>
        <w:t>.4</w:t>
      </w:r>
      <w:r w:rsidRPr="00B12BC6">
        <w:rPr>
          <w:rFonts w:ascii="Arial" w:eastAsia="Times New Roman" w:hAnsi="Arial"/>
          <w:sz w:val="28"/>
          <w:szCs w:val="20"/>
          <w:lang w:eastAsia="en-GB"/>
        </w:rPr>
        <w:tab/>
      </w:r>
      <w:r>
        <w:rPr>
          <w:rFonts w:ascii="Arial" w:eastAsia="Times New Roman" w:hAnsi="Arial"/>
          <w:sz w:val="28"/>
          <w:szCs w:val="20"/>
          <w:lang w:eastAsia="en-GB"/>
        </w:rPr>
        <w:t>Route set of n</w:t>
      </w:r>
      <w:r w:rsidRPr="007B757B">
        <w:rPr>
          <w:rFonts w:ascii="Arial" w:eastAsia="Times New Roman" w:hAnsi="Arial"/>
          <w:sz w:val="28"/>
          <w:szCs w:val="20"/>
          <w:lang w:eastAsia="en-GB"/>
        </w:rPr>
        <w:t>on-UE detectable emergency call</w:t>
      </w:r>
    </w:p>
    <w:p w14:paraId="7F4776CB" w14:textId="77777777" w:rsidR="001B0989" w:rsidRDefault="00A015A3" w:rsidP="000A3A1E">
      <w:pPr>
        <w:rPr>
          <w:rFonts w:ascii="Times New Roman" w:eastAsia="Times New Roman" w:hAnsi="Times New Roman"/>
          <w:sz w:val="20"/>
          <w:szCs w:val="20"/>
          <w:lang w:eastAsia="en-GB"/>
        </w:rPr>
      </w:pPr>
      <w:r>
        <w:rPr>
          <w:rFonts w:ascii="Times New Roman" w:eastAsia="Times New Roman" w:hAnsi="Times New Roman"/>
          <w:sz w:val="20"/>
          <w:szCs w:val="20"/>
          <w:lang w:eastAsia="en-GB"/>
        </w:rPr>
        <w:t>In contrast to the dialog of a normal call the dialog created in LTE t</w:t>
      </w:r>
      <w:r w:rsidRPr="00A015A3">
        <w:rPr>
          <w:rFonts w:ascii="Times New Roman" w:eastAsia="Times New Roman" w:hAnsi="Times New Roman"/>
          <w:sz w:val="20"/>
          <w:szCs w:val="20"/>
          <w:lang w:eastAsia="en-GB"/>
        </w:rPr>
        <w:t xml:space="preserve">est case 19.3.1 and </w:t>
      </w:r>
      <w:r>
        <w:rPr>
          <w:rFonts w:ascii="Times New Roman" w:eastAsia="Times New Roman" w:hAnsi="Times New Roman"/>
          <w:sz w:val="20"/>
          <w:szCs w:val="20"/>
          <w:lang w:eastAsia="en-GB"/>
        </w:rPr>
        <w:t xml:space="preserve">NR5GC test case </w:t>
      </w:r>
      <w:r w:rsidRPr="00A015A3">
        <w:rPr>
          <w:rFonts w:ascii="Times New Roman" w:eastAsia="Times New Roman" w:hAnsi="Times New Roman"/>
          <w:sz w:val="20"/>
          <w:szCs w:val="20"/>
          <w:lang w:eastAsia="en-GB"/>
        </w:rPr>
        <w:t xml:space="preserve">10.4 for non-UE detectable emergency </w:t>
      </w:r>
      <w:r>
        <w:rPr>
          <w:rFonts w:ascii="Times New Roman" w:eastAsia="Times New Roman" w:hAnsi="Times New Roman"/>
          <w:sz w:val="20"/>
          <w:szCs w:val="20"/>
          <w:lang w:eastAsia="en-GB"/>
        </w:rPr>
        <w:t>call has the route set of an emergency call</w:t>
      </w:r>
      <w:r w:rsidR="001B0989">
        <w:rPr>
          <w:rFonts w:ascii="Times New Roman" w:eastAsia="Times New Roman" w:hAnsi="Times New Roman"/>
          <w:sz w:val="20"/>
          <w:szCs w:val="20"/>
          <w:lang w:eastAsia="en-GB"/>
        </w:rPr>
        <w:t xml:space="preserve"> which is set by the Record-Route of the 183 Session Progress </w:t>
      </w:r>
      <w:r w:rsidR="001B0989" w:rsidRPr="001B0989">
        <w:rPr>
          <w:rFonts w:ascii="Times New Roman" w:eastAsia="Times New Roman" w:hAnsi="Times New Roman"/>
          <w:sz w:val="20"/>
          <w:szCs w:val="20"/>
          <w:lang w:eastAsia="en-GB"/>
        </w:rPr>
        <w:t>(E-CSCF, P-CSCF; condition A5 in 34.229-1 A.2.3)</w:t>
      </w:r>
      <w:r w:rsidR="001B0989">
        <w:rPr>
          <w:rFonts w:ascii="Times New Roman" w:eastAsia="Times New Roman" w:hAnsi="Times New Roman"/>
          <w:sz w:val="20"/>
          <w:szCs w:val="20"/>
          <w:lang w:eastAsia="en-GB"/>
        </w:rPr>
        <w:t xml:space="preserve">. </w:t>
      </w:r>
      <w:r w:rsidR="001B0989">
        <w:rPr>
          <w:rFonts w:ascii="Times New Roman" w:eastAsia="Times New Roman" w:hAnsi="Times New Roman"/>
          <w:sz w:val="20"/>
          <w:szCs w:val="20"/>
          <w:lang w:eastAsia="en-GB"/>
        </w:rPr>
        <w:sym w:font="Symbol" w:char="F0DE"/>
      </w:r>
      <w:r w:rsidR="001B0989" w:rsidRPr="00AA2953">
        <w:rPr>
          <w:rFonts w:ascii="Times New Roman" w:eastAsia="Times New Roman" w:hAnsi="Times New Roman"/>
          <w:sz w:val="20"/>
          <w:szCs w:val="20"/>
          <w:lang w:eastAsia="en-GB"/>
        </w:rPr>
        <w:t xml:space="preserve"> all further requests sent by the UE (PRACK, UPDATE, ACK, BYE) shall use this route set in the Route header field and the SS shall use it in the Record-Route header field of the 180 Ringing and the 200 OK responses for INVITE and UPDATE (The 200 OK responses for PRACK don't have a Record-Route header field).</w:t>
      </w:r>
    </w:p>
    <w:p w14:paraId="294627AE" w14:textId="44BF00F1" w:rsidR="001B0989" w:rsidRDefault="001D2018" w:rsidP="000A3A1E">
      <w:pPr>
        <w:rPr>
          <w:rFonts w:ascii="Times New Roman" w:eastAsia="Times New Roman" w:hAnsi="Times New Roman"/>
          <w:sz w:val="20"/>
          <w:szCs w:val="20"/>
          <w:lang w:eastAsia="en-GB"/>
        </w:rPr>
      </w:pPr>
      <w:r>
        <w:rPr>
          <w:rFonts w:ascii="Times New Roman" w:eastAsia="Times New Roman" w:hAnsi="Times New Roman"/>
          <w:sz w:val="20"/>
          <w:szCs w:val="20"/>
          <w:lang w:eastAsia="en-GB"/>
        </w:rPr>
        <w:t>I</w:t>
      </w:r>
      <w:r w:rsidR="001B0989">
        <w:rPr>
          <w:rFonts w:ascii="Times New Roman" w:eastAsia="Times New Roman" w:hAnsi="Times New Roman"/>
          <w:sz w:val="20"/>
          <w:szCs w:val="20"/>
          <w:lang w:eastAsia="en-GB"/>
        </w:rPr>
        <w:t>ssues:</w:t>
      </w:r>
    </w:p>
    <w:p w14:paraId="3E5FCBF9" w14:textId="1ABAD1DA" w:rsidR="001B0989" w:rsidRPr="001B0989" w:rsidRDefault="00C41BF9" w:rsidP="00CD75D2">
      <w:pPr>
        <w:pStyle w:val="ListParagraph"/>
        <w:numPr>
          <w:ilvl w:val="0"/>
          <w:numId w:val="47"/>
        </w:numPr>
        <w:rPr>
          <w:rFonts w:ascii="Times New Roman" w:eastAsia="Times New Roman" w:hAnsi="Times New Roman"/>
          <w:sz w:val="20"/>
          <w:szCs w:val="20"/>
          <w:lang w:eastAsia="en-GB"/>
        </w:rPr>
      </w:pPr>
      <w:r w:rsidRPr="00C41BF9">
        <w:rPr>
          <w:rFonts w:ascii="Times New Roman" w:eastAsia="Times New Roman" w:hAnsi="Times New Roman"/>
          <w:sz w:val="20"/>
          <w:szCs w:val="20"/>
          <w:lang w:eastAsia="en-GB"/>
        </w:rPr>
        <w:t xml:space="preserve">Route header field </w:t>
      </w:r>
      <w:r>
        <w:rPr>
          <w:rFonts w:ascii="Times New Roman" w:eastAsia="Times New Roman" w:hAnsi="Times New Roman"/>
          <w:sz w:val="20"/>
          <w:szCs w:val="20"/>
          <w:lang w:eastAsia="en-GB"/>
        </w:rPr>
        <w:t xml:space="preserve">of </w:t>
      </w:r>
      <w:r w:rsidR="001B0989" w:rsidRPr="001B0989">
        <w:rPr>
          <w:rFonts w:ascii="Times New Roman" w:eastAsia="Times New Roman" w:hAnsi="Times New Roman"/>
          <w:sz w:val="20"/>
          <w:szCs w:val="20"/>
          <w:lang w:eastAsia="en-GB"/>
        </w:rPr>
        <w:t>PRACK</w:t>
      </w:r>
      <w:r w:rsidR="001B0989">
        <w:rPr>
          <w:rFonts w:ascii="Times New Roman" w:eastAsia="Times New Roman" w:hAnsi="Times New Roman"/>
          <w:sz w:val="20"/>
          <w:szCs w:val="20"/>
          <w:lang w:eastAsia="en-GB"/>
        </w:rPr>
        <w:t>, UPDATE</w:t>
      </w:r>
      <w:r w:rsidR="001B0989" w:rsidRPr="001B0989">
        <w:rPr>
          <w:rFonts w:ascii="Times New Roman" w:eastAsia="Times New Roman" w:hAnsi="Times New Roman"/>
          <w:sz w:val="20"/>
          <w:szCs w:val="20"/>
          <w:lang w:eastAsia="en-GB"/>
        </w:rPr>
        <w:br/>
        <w:t xml:space="preserve">34.229-1 A.2.4 </w:t>
      </w:r>
      <w:r w:rsidR="001B0989">
        <w:rPr>
          <w:rFonts w:ascii="Times New Roman" w:eastAsia="Times New Roman" w:hAnsi="Times New Roman"/>
          <w:sz w:val="20"/>
          <w:szCs w:val="20"/>
          <w:lang w:eastAsia="en-GB"/>
        </w:rPr>
        <w:t xml:space="preserve">and A.2.5 </w:t>
      </w:r>
      <w:r w:rsidR="001B0989" w:rsidRPr="001B0989">
        <w:rPr>
          <w:rFonts w:ascii="Times New Roman" w:eastAsia="Times New Roman" w:hAnsi="Times New Roman"/>
          <w:sz w:val="20"/>
          <w:szCs w:val="20"/>
          <w:lang w:eastAsia="en-GB"/>
        </w:rPr>
        <w:t>specif</w:t>
      </w:r>
      <w:r w:rsidR="001B0989">
        <w:rPr>
          <w:rFonts w:ascii="Times New Roman" w:eastAsia="Times New Roman" w:hAnsi="Times New Roman"/>
          <w:sz w:val="20"/>
          <w:szCs w:val="20"/>
          <w:lang w:eastAsia="en-GB"/>
        </w:rPr>
        <w:t>y</w:t>
      </w:r>
      <w:r w:rsidR="001B0989" w:rsidRPr="001B0989">
        <w:rPr>
          <w:rFonts w:ascii="Times New Roman" w:eastAsia="Times New Roman" w:hAnsi="Times New Roman"/>
          <w:sz w:val="20"/>
          <w:szCs w:val="20"/>
          <w:lang w:eastAsia="en-GB"/>
        </w:rPr>
        <w:t xml:space="preserve"> the Route header field to be the "URIs of the Record-Route header field as specified in A.2.3 (183 Session Progress) for condition A1 and A3 in reverse order</w:t>
      </w:r>
      <w:r w:rsidR="001B0989">
        <w:rPr>
          <w:rFonts w:ascii="Times New Roman" w:eastAsia="Times New Roman" w:hAnsi="Times New Roman"/>
          <w:sz w:val="20"/>
          <w:szCs w:val="20"/>
          <w:lang w:eastAsia="en-GB"/>
        </w:rPr>
        <w:t>"</w:t>
      </w:r>
      <w:r w:rsidR="00DB585B">
        <w:rPr>
          <w:rFonts w:ascii="Times New Roman" w:eastAsia="Times New Roman" w:hAnsi="Times New Roman"/>
          <w:sz w:val="20"/>
          <w:szCs w:val="20"/>
          <w:lang w:eastAsia="en-GB"/>
        </w:rPr>
        <w:br/>
      </w:r>
      <w:r w:rsidR="00DB585B">
        <w:rPr>
          <w:rFonts w:ascii="Times New Roman" w:eastAsia="Times New Roman" w:hAnsi="Times New Roman"/>
          <w:sz w:val="20"/>
          <w:szCs w:val="20"/>
          <w:lang w:eastAsia="en-GB"/>
        </w:rPr>
        <w:sym w:font="Symbol" w:char="F0DE"/>
      </w:r>
      <w:r w:rsidR="00DB585B">
        <w:rPr>
          <w:rFonts w:ascii="Times New Roman" w:eastAsia="Times New Roman" w:hAnsi="Times New Roman"/>
          <w:sz w:val="20"/>
          <w:szCs w:val="20"/>
          <w:lang w:eastAsia="en-GB"/>
        </w:rPr>
        <w:t xml:space="preserve"> This is not applicable for the emergency call</w:t>
      </w:r>
      <w:r>
        <w:rPr>
          <w:rFonts w:ascii="Times New Roman" w:eastAsia="Times New Roman" w:hAnsi="Times New Roman"/>
          <w:sz w:val="20"/>
          <w:szCs w:val="20"/>
          <w:lang w:eastAsia="en-GB"/>
        </w:rPr>
        <w:t xml:space="preserve"> (due to references to A1 and A3)</w:t>
      </w:r>
      <w:r w:rsidR="00DB585B">
        <w:rPr>
          <w:rFonts w:ascii="Times New Roman" w:eastAsia="Times New Roman" w:hAnsi="Times New Roman"/>
          <w:sz w:val="20"/>
          <w:szCs w:val="20"/>
          <w:lang w:eastAsia="en-GB"/>
        </w:rPr>
        <w:t>.</w:t>
      </w:r>
      <w:r w:rsidR="00DB585B">
        <w:rPr>
          <w:rFonts w:ascii="Times New Roman" w:eastAsia="Times New Roman" w:hAnsi="Times New Roman"/>
          <w:sz w:val="20"/>
          <w:szCs w:val="20"/>
          <w:lang w:eastAsia="en-GB"/>
        </w:rPr>
        <w:br/>
        <w:t xml:space="preserve">On the other hand the UE has to use exactly the Route set as provided by the SS which can be expressed in A.2.4 and A.2.5 </w:t>
      </w:r>
      <w:r>
        <w:rPr>
          <w:rFonts w:ascii="Times New Roman" w:eastAsia="Times New Roman" w:hAnsi="Times New Roman"/>
          <w:sz w:val="20"/>
          <w:szCs w:val="20"/>
          <w:lang w:eastAsia="en-GB"/>
        </w:rPr>
        <w:t xml:space="preserve">without references to any conditions </w:t>
      </w:r>
      <w:r w:rsidR="00135DE6">
        <w:rPr>
          <w:rFonts w:ascii="Times New Roman" w:eastAsia="Times New Roman" w:hAnsi="Times New Roman"/>
          <w:sz w:val="20"/>
          <w:szCs w:val="20"/>
          <w:lang w:eastAsia="en-GB"/>
        </w:rPr>
        <w:t>(</w:t>
      </w:r>
      <w:r w:rsidR="00DB585B">
        <w:rPr>
          <w:rFonts w:ascii="Times New Roman" w:eastAsia="Times New Roman" w:hAnsi="Times New Roman"/>
          <w:sz w:val="20"/>
          <w:szCs w:val="20"/>
          <w:lang w:eastAsia="en-GB"/>
        </w:rPr>
        <w:t xml:space="preserve">as done </w:t>
      </w:r>
      <w:r w:rsidR="00135DE6">
        <w:rPr>
          <w:rFonts w:ascii="Times New Roman" w:eastAsia="Times New Roman" w:hAnsi="Times New Roman"/>
          <w:sz w:val="20"/>
          <w:szCs w:val="20"/>
          <w:lang w:eastAsia="en-GB"/>
        </w:rPr>
        <w:t xml:space="preserve">for e.g. </w:t>
      </w:r>
      <w:r w:rsidR="00942509">
        <w:rPr>
          <w:rFonts w:ascii="Times New Roman" w:eastAsia="Times New Roman" w:hAnsi="Times New Roman"/>
          <w:sz w:val="20"/>
          <w:szCs w:val="20"/>
          <w:lang w:eastAsia="en-GB"/>
        </w:rPr>
        <w:t>ACK</w:t>
      </w:r>
      <w:r w:rsidR="00135DE6">
        <w:rPr>
          <w:rFonts w:ascii="Times New Roman" w:eastAsia="Times New Roman" w:hAnsi="Times New Roman"/>
          <w:sz w:val="20"/>
          <w:szCs w:val="20"/>
          <w:lang w:eastAsia="en-GB"/>
        </w:rPr>
        <w:t xml:space="preserve"> and</w:t>
      </w:r>
      <w:r w:rsidR="00942509">
        <w:rPr>
          <w:rFonts w:ascii="Times New Roman" w:eastAsia="Times New Roman" w:hAnsi="Times New Roman"/>
          <w:sz w:val="20"/>
          <w:szCs w:val="20"/>
          <w:lang w:eastAsia="en-GB"/>
        </w:rPr>
        <w:t xml:space="preserve"> </w:t>
      </w:r>
      <w:r w:rsidR="002024D2">
        <w:rPr>
          <w:rFonts w:ascii="Times New Roman" w:eastAsia="Times New Roman" w:hAnsi="Times New Roman"/>
          <w:sz w:val="20"/>
          <w:szCs w:val="20"/>
          <w:lang w:eastAsia="en-GB"/>
        </w:rPr>
        <w:t>BYE</w:t>
      </w:r>
      <w:r w:rsidR="00135DE6">
        <w:rPr>
          <w:rFonts w:ascii="Times New Roman" w:eastAsia="Times New Roman" w:hAnsi="Times New Roman"/>
          <w:sz w:val="20"/>
          <w:szCs w:val="20"/>
          <w:lang w:eastAsia="en-GB"/>
        </w:rPr>
        <w:t xml:space="preserve"> </w:t>
      </w:r>
      <w:r w:rsidR="00135DE6" w:rsidRPr="00135DE6">
        <w:rPr>
          <w:rFonts w:ascii="Times New Roman" w:eastAsia="Times New Roman" w:hAnsi="Times New Roman"/>
          <w:sz w:val="20"/>
          <w:szCs w:val="20"/>
          <w:lang w:eastAsia="en-GB"/>
        </w:rPr>
        <w:t>already</w:t>
      </w:r>
      <w:r w:rsidR="002024D2">
        <w:rPr>
          <w:rFonts w:ascii="Times New Roman" w:eastAsia="Times New Roman" w:hAnsi="Times New Roman"/>
          <w:sz w:val="20"/>
          <w:szCs w:val="20"/>
          <w:lang w:eastAsia="en-GB"/>
        </w:rPr>
        <w:t>)</w:t>
      </w:r>
      <w:r w:rsidR="00DB585B">
        <w:rPr>
          <w:rFonts w:ascii="Times New Roman" w:eastAsia="Times New Roman" w:hAnsi="Times New Roman"/>
          <w:sz w:val="20"/>
          <w:szCs w:val="20"/>
          <w:lang w:eastAsia="en-GB"/>
        </w:rPr>
        <w:t>.</w:t>
      </w:r>
    </w:p>
    <w:p w14:paraId="7C20F7AE" w14:textId="2F2C9FCB" w:rsidR="001B0989" w:rsidRDefault="001B0989" w:rsidP="001B0989">
      <w:pPr>
        <w:pStyle w:val="NO"/>
      </w:pPr>
      <w:r w:rsidRPr="00AC7A36">
        <w:rPr>
          <w:b/>
          <w:bCs/>
        </w:rPr>
        <w:t>Proposal 2.1.</w:t>
      </w:r>
      <w:r>
        <w:rPr>
          <w:b/>
          <w:bCs/>
        </w:rPr>
        <w:t>4</w:t>
      </w:r>
      <w:r w:rsidRPr="00AC7A36">
        <w:rPr>
          <w:b/>
          <w:bCs/>
        </w:rPr>
        <w:t>-</w:t>
      </w:r>
      <w:r>
        <w:rPr>
          <w:b/>
          <w:bCs/>
        </w:rPr>
        <w:t>1</w:t>
      </w:r>
      <w:r>
        <w:t xml:space="preserve">: </w:t>
      </w:r>
      <w:r w:rsidR="002024D2" w:rsidRPr="002024D2">
        <w:t xml:space="preserve">Route header field </w:t>
      </w:r>
      <w:r w:rsidR="002024D2">
        <w:t xml:space="preserve">of PRACK (A.2.4) and UPDATE (A.2.5) to be changed to </w:t>
      </w:r>
      <w:r w:rsidR="002024D2">
        <w:br/>
        <w:t>"</w:t>
      </w:r>
      <w:r w:rsidR="002024D2" w:rsidRPr="002024D2">
        <w:t>MO call (dialog creating INVITE sent by the UE):</w:t>
      </w:r>
      <w:r w:rsidR="002024D2">
        <w:br/>
      </w:r>
      <w:r w:rsidR="002024D2" w:rsidRPr="002024D2">
        <w:t xml:space="preserve">URIs of the Record-Route header field as </w:t>
      </w:r>
      <w:r w:rsidR="002024D2">
        <w:t xml:space="preserve">sent </w:t>
      </w:r>
      <w:r w:rsidR="00942509">
        <w:t>to the UE</w:t>
      </w:r>
      <w:r w:rsidR="002024D2">
        <w:t xml:space="preserve"> in the 183 Session Progress.</w:t>
      </w:r>
      <w:r w:rsidR="002024D2">
        <w:br/>
      </w:r>
      <w:r w:rsidR="002024D2" w:rsidRPr="002024D2">
        <w:t>MT call (dialog creating INVITE sent by the SS):</w:t>
      </w:r>
      <w:r w:rsidR="002024D2">
        <w:br/>
      </w:r>
      <w:r w:rsidR="002024D2" w:rsidRPr="002024D2">
        <w:t xml:space="preserve">URIs of the Route header field as sent </w:t>
      </w:r>
      <w:r w:rsidR="00942509" w:rsidRPr="00942509">
        <w:t xml:space="preserve">to the UE </w:t>
      </w:r>
      <w:r w:rsidR="002024D2" w:rsidRPr="002024D2">
        <w:t>in the dialog creating INVITE</w:t>
      </w:r>
      <w:r w:rsidR="002024D2">
        <w:t>."</w:t>
      </w:r>
    </w:p>
    <w:p w14:paraId="24A08B24" w14:textId="120BEF11" w:rsidR="00942509" w:rsidRPr="001B0989" w:rsidRDefault="00942509" w:rsidP="00942509">
      <w:pPr>
        <w:pStyle w:val="ListParagraph"/>
        <w:numPr>
          <w:ilvl w:val="0"/>
          <w:numId w:val="4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Record-</w:t>
      </w:r>
      <w:r w:rsidRPr="00C41BF9">
        <w:rPr>
          <w:rFonts w:ascii="Times New Roman" w:eastAsia="Times New Roman" w:hAnsi="Times New Roman"/>
          <w:sz w:val="20"/>
          <w:szCs w:val="20"/>
          <w:lang w:eastAsia="en-GB"/>
        </w:rPr>
        <w:t xml:space="preserve">Route header field </w:t>
      </w:r>
      <w:r>
        <w:rPr>
          <w:rFonts w:ascii="Times New Roman" w:eastAsia="Times New Roman" w:hAnsi="Times New Roman"/>
          <w:sz w:val="20"/>
          <w:szCs w:val="20"/>
          <w:lang w:eastAsia="en-GB"/>
        </w:rPr>
        <w:t xml:space="preserve">of </w:t>
      </w:r>
      <w:r w:rsidR="0001680A" w:rsidRPr="0001680A">
        <w:rPr>
          <w:rFonts w:ascii="Times New Roman" w:eastAsia="Times New Roman" w:hAnsi="Times New Roman"/>
          <w:sz w:val="20"/>
          <w:szCs w:val="20"/>
          <w:lang w:eastAsia="en-GB"/>
        </w:rPr>
        <w:t>200 OK for UPDATE</w:t>
      </w:r>
      <w:r w:rsidRPr="001B0989">
        <w:rPr>
          <w:rFonts w:ascii="Times New Roman" w:eastAsia="Times New Roman" w:hAnsi="Times New Roman"/>
          <w:sz w:val="20"/>
          <w:szCs w:val="20"/>
          <w:lang w:eastAsia="en-GB"/>
        </w:rPr>
        <w:br/>
      </w:r>
      <w:r w:rsidR="0001680A" w:rsidRPr="0001680A">
        <w:rPr>
          <w:rFonts w:ascii="Times New Roman" w:eastAsia="Times New Roman" w:hAnsi="Times New Roman"/>
          <w:sz w:val="20"/>
          <w:szCs w:val="20"/>
          <w:lang w:eastAsia="en-GB"/>
        </w:rPr>
        <w:t>The 200 OK for UPDATE need</w:t>
      </w:r>
      <w:r w:rsidR="00135DE6">
        <w:rPr>
          <w:rFonts w:ascii="Times New Roman" w:eastAsia="Times New Roman" w:hAnsi="Times New Roman"/>
          <w:sz w:val="20"/>
          <w:szCs w:val="20"/>
          <w:lang w:eastAsia="en-GB"/>
        </w:rPr>
        <w:t>s</w:t>
      </w:r>
      <w:r w:rsidR="0001680A" w:rsidRPr="0001680A">
        <w:rPr>
          <w:rFonts w:ascii="Times New Roman" w:eastAsia="Times New Roman" w:hAnsi="Times New Roman"/>
          <w:sz w:val="20"/>
          <w:szCs w:val="20"/>
          <w:lang w:eastAsia="en-GB"/>
        </w:rPr>
        <w:t xml:space="preserve"> condition A6 to achieve the correct Route header field, but </w:t>
      </w:r>
      <w:r w:rsidR="0001680A">
        <w:rPr>
          <w:rFonts w:ascii="Times New Roman" w:eastAsia="Times New Roman" w:hAnsi="Times New Roman"/>
          <w:sz w:val="20"/>
          <w:szCs w:val="20"/>
          <w:lang w:eastAsia="en-GB"/>
        </w:rPr>
        <w:t>according to the explanation in A.3.1 A6 is applicable for INVITE only. Nevertheless, there is specific message content using A6 for the 200 OK for UPDATE in NR5GC test case 10.4 already but not in LTE test case 19.3.1</w:t>
      </w:r>
    </w:p>
    <w:p w14:paraId="3E06B095" w14:textId="3763438C" w:rsidR="00942509" w:rsidRDefault="00942509" w:rsidP="00942509">
      <w:pPr>
        <w:pStyle w:val="NO"/>
      </w:pPr>
      <w:r w:rsidRPr="00AC7A36">
        <w:rPr>
          <w:b/>
          <w:bCs/>
        </w:rPr>
        <w:t>Proposal 2.1.</w:t>
      </w:r>
      <w:r>
        <w:rPr>
          <w:b/>
          <w:bCs/>
        </w:rPr>
        <w:t>4</w:t>
      </w:r>
      <w:r w:rsidRPr="00AC7A36">
        <w:rPr>
          <w:b/>
          <w:bCs/>
        </w:rPr>
        <w:t>-</w:t>
      </w:r>
      <w:r>
        <w:rPr>
          <w:b/>
          <w:bCs/>
        </w:rPr>
        <w:t>2</w:t>
      </w:r>
      <w:r w:rsidR="0001680A">
        <w:rPr>
          <w:b/>
          <w:bCs/>
        </w:rPr>
        <w:t>a</w:t>
      </w:r>
      <w:r>
        <w:t xml:space="preserve">: </w:t>
      </w:r>
      <w:r w:rsidR="0001680A">
        <w:t xml:space="preserve">Clarification to be added to A.3.1 that in case of </w:t>
      </w:r>
      <w:r w:rsidR="0001680A" w:rsidRPr="008C3DC1">
        <w:t>non-UE detectable emergency call</w:t>
      </w:r>
      <w:r w:rsidR="0001680A">
        <w:t xml:space="preserve"> </w:t>
      </w:r>
      <w:r w:rsidR="0001680A" w:rsidRPr="008C3DC1">
        <w:t xml:space="preserve">condition A6 </w:t>
      </w:r>
      <w:r w:rsidR="0001680A">
        <w:t>is applicable for a 200 OK for UPDATE too.</w:t>
      </w:r>
    </w:p>
    <w:p w14:paraId="2C88ED4E" w14:textId="3DE936D3" w:rsidR="0001680A" w:rsidRDefault="0001680A" w:rsidP="0001680A">
      <w:pPr>
        <w:pStyle w:val="NO"/>
      </w:pPr>
      <w:r w:rsidRPr="00AC7A36">
        <w:rPr>
          <w:b/>
          <w:bCs/>
        </w:rPr>
        <w:t>Proposal 2.1.</w:t>
      </w:r>
      <w:r>
        <w:rPr>
          <w:b/>
          <w:bCs/>
        </w:rPr>
        <w:t>4</w:t>
      </w:r>
      <w:r w:rsidRPr="00AC7A36">
        <w:rPr>
          <w:b/>
          <w:bCs/>
        </w:rPr>
        <w:t>-</w:t>
      </w:r>
      <w:r>
        <w:rPr>
          <w:b/>
          <w:bCs/>
        </w:rPr>
        <w:t>2b</w:t>
      </w:r>
      <w:r>
        <w:t xml:space="preserve">: </w:t>
      </w:r>
      <w:r w:rsidRPr="00C20C89">
        <w:t>Specific message content for 200 OK for UPDATE to be added to LTE test case 19.3.1</w:t>
      </w:r>
      <w:r>
        <w:t>.</w:t>
      </w:r>
    </w:p>
    <w:p w14:paraId="447F826F" w14:textId="1E16DFCE" w:rsidR="00942509" w:rsidRPr="0001680A" w:rsidRDefault="00942509" w:rsidP="00C67239">
      <w:pPr>
        <w:pStyle w:val="ListParagraph"/>
        <w:numPr>
          <w:ilvl w:val="0"/>
          <w:numId w:val="47"/>
        </w:numPr>
        <w:rPr>
          <w:rFonts w:ascii="Times New Roman" w:eastAsia="Times New Roman" w:hAnsi="Times New Roman"/>
          <w:sz w:val="20"/>
          <w:szCs w:val="20"/>
          <w:lang w:eastAsia="en-GB"/>
        </w:rPr>
      </w:pPr>
      <w:r w:rsidRPr="0001680A">
        <w:rPr>
          <w:rFonts w:ascii="Times New Roman" w:eastAsia="Times New Roman" w:hAnsi="Times New Roman"/>
          <w:sz w:val="20"/>
          <w:szCs w:val="20"/>
          <w:lang w:eastAsia="en-GB"/>
        </w:rPr>
        <w:t xml:space="preserve">Record-Route header field of </w:t>
      </w:r>
      <w:r w:rsidR="0001680A" w:rsidRPr="0001680A">
        <w:rPr>
          <w:rFonts w:ascii="Times New Roman" w:eastAsia="Times New Roman" w:hAnsi="Times New Roman"/>
          <w:sz w:val="20"/>
          <w:szCs w:val="20"/>
          <w:lang w:eastAsia="en-GB"/>
        </w:rPr>
        <w:t>200 OK for INVITE</w:t>
      </w:r>
      <w:r w:rsidRPr="0001680A">
        <w:rPr>
          <w:rFonts w:ascii="Times New Roman" w:eastAsia="Times New Roman" w:hAnsi="Times New Roman"/>
          <w:sz w:val="20"/>
          <w:szCs w:val="20"/>
          <w:lang w:eastAsia="en-GB"/>
        </w:rPr>
        <w:br/>
      </w:r>
      <w:r w:rsidR="00135DE6" w:rsidRPr="00135DE6">
        <w:rPr>
          <w:rFonts w:ascii="Times New Roman" w:eastAsia="Times New Roman" w:hAnsi="Times New Roman"/>
          <w:sz w:val="20"/>
          <w:szCs w:val="20"/>
          <w:lang w:eastAsia="en-GB"/>
        </w:rPr>
        <w:t>The 200 OK for INVITE needs condition A6 to achieve the correct Record-Route header field but in contrast to LTE test case 19.3.1 there is no specific message content in NR5GC test case 10.4.</w:t>
      </w:r>
    </w:p>
    <w:p w14:paraId="6ABBC42C" w14:textId="7BD4A3C4" w:rsidR="00942509" w:rsidRDefault="00942509" w:rsidP="00942509">
      <w:pPr>
        <w:pStyle w:val="NO"/>
      </w:pPr>
      <w:r w:rsidRPr="00AC7A36">
        <w:rPr>
          <w:b/>
          <w:bCs/>
        </w:rPr>
        <w:t>Proposal 2.1.</w:t>
      </w:r>
      <w:r>
        <w:rPr>
          <w:b/>
          <w:bCs/>
        </w:rPr>
        <w:t>4</w:t>
      </w:r>
      <w:r w:rsidRPr="00AC7A36">
        <w:rPr>
          <w:b/>
          <w:bCs/>
        </w:rPr>
        <w:t>-</w:t>
      </w:r>
      <w:r>
        <w:rPr>
          <w:b/>
          <w:bCs/>
        </w:rPr>
        <w:t>3</w:t>
      </w:r>
      <w:r>
        <w:t xml:space="preserve">: </w:t>
      </w:r>
      <w:r w:rsidR="00135DE6" w:rsidRPr="00C20C89">
        <w:t>Specific message content for 200 OK for INVITE to be added to NR5GC test case 10.4</w:t>
      </w:r>
      <w:r w:rsidR="00135DE6" w:rsidRPr="00135DE6">
        <w:t>.</w:t>
      </w:r>
    </w:p>
    <w:p w14:paraId="4061C2BF" w14:textId="72201AEA" w:rsidR="00942509" w:rsidRPr="001B0989" w:rsidRDefault="00942509" w:rsidP="00942509">
      <w:pPr>
        <w:pStyle w:val="ListParagraph"/>
        <w:numPr>
          <w:ilvl w:val="0"/>
          <w:numId w:val="4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Record-</w:t>
      </w:r>
      <w:r w:rsidRPr="00C41BF9">
        <w:rPr>
          <w:rFonts w:ascii="Times New Roman" w:eastAsia="Times New Roman" w:hAnsi="Times New Roman"/>
          <w:sz w:val="20"/>
          <w:szCs w:val="20"/>
          <w:lang w:eastAsia="en-GB"/>
        </w:rPr>
        <w:t xml:space="preserve">Route header field </w:t>
      </w:r>
      <w:r>
        <w:rPr>
          <w:rFonts w:ascii="Times New Roman" w:eastAsia="Times New Roman" w:hAnsi="Times New Roman"/>
          <w:sz w:val="20"/>
          <w:szCs w:val="20"/>
          <w:lang w:eastAsia="en-GB"/>
        </w:rPr>
        <w:t xml:space="preserve">of </w:t>
      </w:r>
      <w:r w:rsidR="0001680A">
        <w:rPr>
          <w:rFonts w:ascii="Times New Roman" w:eastAsia="Times New Roman" w:hAnsi="Times New Roman"/>
          <w:sz w:val="20"/>
          <w:szCs w:val="20"/>
          <w:lang w:eastAsia="en-GB"/>
        </w:rPr>
        <w:t>180 Ringing</w:t>
      </w:r>
      <w:r w:rsidRPr="001B0989">
        <w:rPr>
          <w:rFonts w:ascii="Times New Roman" w:eastAsia="Times New Roman" w:hAnsi="Times New Roman"/>
          <w:sz w:val="20"/>
          <w:szCs w:val="20"/>
          <w:lang w:eastAsia="en-GB"/>
        </w:rPr>
        <w:br/>
      </w:r>
      <w:r w:rsidR="002A7085" w:rsidRPr="002A7085">
        <w:rPr>
          <w:rFonts w:ascii="Times New Roman" w:eastAsia="Times New Roman" w:hAnsi="Times New Roman"/>
          <w:sz w:val="20"/>
          <w:szCs w:val="20"/>
          <w:lang w:eastAsia="en-GB"/>
        </w:rPr>
        <w:t xml:space="preserve">The 180 Ringing </w:t>
      </w:r>
      <w:r w:rsidR="002A7085">
        <w:rPr>
          <w:rFonts w:ascii="Times New Roman" w:eastAsia="Times New Roman" w:hAnsi="Times New Roman"/>
          <w:sz w:val="20"/>
          <w:szCs w:val="20"/>
          <w:lang w:eastAsia="en-GB"/>
        </w:rPr>
        <w:t xml:space="preserve">needs condition A8 to get the correct Record-Route header field, but </w:t>
      </w:r>
      <w:r w:rsidR="002A7085" w:rsidRPr="004346A0">
        <w:rPr>
          <w:rFonts w:ascii="Times New Roman" w:eastAsia="Times New Roman" w:hAnsi="Times New Roman"/>
          <w:sz w:val="20"/>
          <w:szCs w:val="20"/>
          <w:lang w:eastAsia="en-GB"/>
        </w:rPr>
        <w:t xml:space="preserve">in contrast </w:t>
      </w:r>
      <w:r w:rsidR="002A7085">
        <w:rPr>
          <w:rFonts w:ascii="Times New Roman" w:eastAsia="Times New Roman" w:hAnsi="Times New Roman"/>
          <w:sz w:val="20"/>
          <w:szCs w:val="20"/>
          <w:lang w:eastAsia="en-GB"/>
        </w:rPr>
        <w:t xml:space="preserve">to </w:t>
      </w:r>
      <w:r w:rsidR="002A7085" w:rsidRPr="004346A0">
        <w:rPr>
          <w:rFonts w:ascii="Times New Roman" w:eastAsia="Times New Roman" w:hAnsi="Times New Roman"/>
          <w:sz w:val="20"/>
          <w:szCs w:val="20"/>
          <w:lang w:eastAsia="en-GB"/>
        </w:rPr>
        <w:t>LTE test case 19.3.1</w:t>
      </w:r>
      <w:r w:rsidR="002A7085">
        <w:rPr>
          <w:rFonts w:ascii="Times New Roman" w:eastAsia="Times New Roman" w:hAnsi="Times New Roman"/>
          <w:sz w:val="20"/>
          <w:szCs w:val="20"/>
          <w:lang w:eastAsia="en-GB"/>
        </w:rPr>
        <w:t xml:space="preserve"> </w:t>
      </w:r>
      <w:r w:rsidR="002A7085" w:rsidRPr="004346A0">
        <w:rPr>
          <w:rFonts w:ascii="Times New Roman" w:eastAsia="Times New Roman" w:hAnsi="Times New Roman"/>
          <w:sz w:val="20"/>
          <w:szCs w:val="20"/>
          <w:lang w:eastAsia="en-GB"/>
        </w:rPr>
        <w:t>NR5GC test case 10.4 does not have a specific message content</w:t>
      </w:r>
      <w:r w:rsidR="002A7085">
        <w:rPr>
          <w:rFonts w:ascii="Times New Roman" w:eastAsia="Times New Roman" w:hAnsi="Times New Roman"/>
          <w:sz w:val="20"/>
          <w:szCs w:val="20"/>
          <w:lang w:eastAsia="en-GB"/>
        </w:rPr>
        <w:t>.</w:t>
      </w:r>
    </w:p>
    <w:p w14:paraId="0178EF69" w14:textId="69734829" w:rsidR="00942509" w:rsidRDefault="00942509" w:rsidP="00942509">
      <w:pPr>
        <w:pStyle w:val="NO"/>
      </w:pPr>
      <w:r w:rsidRPr="00AC7A36">
        <w:rPr>
          <w:b/>
          <w:bCs/>
        </w:rPr>
        <w:t>Proposal 2.1.</w:t>
      </w:r>
      <w:r>
        <w:rPr>
          <w:b/>
          <w:bCs/>
        </w:rPr>
        <w:t>4</w:t>
      </w:r>
      <w:r w:rsidRPr="00AC7A36">
        <w:rPr>
          <w:b/>
          <w:bCs/>
        </w:rPr>
        <w:t>-</w:t>
      </w:r>
      <w:r>
        <w:rPr>
          <w:b/>
          <w:bCs/>
        </w:rPr>
        <w:t>4</w:t>
      </w:r>
      <w:r>
        <w:t xml:space="preserve">: </w:t>
      </w:r>
      <w:r w:rsidR="00540FA0">
        <w:t>S</w:t>
      </w:r>
      <w:r w:rsidR="00540FA0" w:rsidRPr="004346A0">
        <w:t xml:space="preserve">pecific message </w:t>
      </w:r>
      <w:r w:rsidR="00540FA0">
        <w:t xml:space="preserve">content for </w:t>
      </w:r>
      <w:r w:rsidR="00540FA0" w:rsidRPr="004346A0">
        <w:t xml:space="preserve">180 Ringing </w:t>
      </w:r>
      <w:r w:rsidR="00540FA0">
        <w:t xml:space="preserve">to be added to </w:t>
      </w:r>
      <w:r w:rsidR="00540FA0" w:rsidRPr="00CB2960">
        <w:t>NR5GC test case 10.4</w:t>
      </w:r>
      <w:r w:rsidR="00540FA0">
        <w:t>.</w:t>
      </w:r>
    </w:p>
    <w:p w14:paraId="6D3B4BB2" w14:textId="260D4686" w:rsidR="00AB7B3D" w:rsidRDefault="00AB7B3D" w:rsidP="00AB7B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w:t>
      </w:r>
      <w:r>
        <w:rPr>
          <w:rFonts w:ascii="Arial" w:eastAsia="Times New Roman" w:hAnsi="Arial"/>
          <w:sz w:val="28"/>
          <w:szCs w:val="20"/>
          <w:lang w:eastAsia="en-GB"/>
        </w:rPr>
        <w:t>2</w:t>
      </w:r>
      <w:r w:rsidRPr="00B12BC6">
        <w:rPr>
          <w:rFonts w:ascii="Arial" w:eastAsia="Times New Roman" w:hAnsi="Arial"/>
          <w:sz w:val="28"/>
          <w:szCs w:val="20"/>
          <w:lang w:eastAsia="en-GB"/>
        </w:rPr>
        <w:tab/>
      </w:r>
      <w:r>
        <w:rPr>
          <w:rFonts w:ascii="Arial" w:eastAsia="Times New Roman" w:hAnsi="Arial"/>
          <w:sz w:val="28"/>
          <w:szCs w:val="20"/>
          <w:lang w:eastAsia="en-GB"/>
        </w:rPr>
        <w:t>E</w:t>
      </w:r>
      <w:r w:rsidRPr="00AB7B3D">
        <w:rPr>
          <w:rFonts w:ascii="Arial" w:eastAsia="Times New Roman" w:hAnsi="Arial"/>
          <w:sz w:val="28"/>
          <w:szCs w:val="20"/>
          <w:lang w:eastAsia="en-GB"/>
        </w:rPr>
        <w:t xml:space="preserve">mergency call </w:t>
      </w:r>
      <w:r>
        <w:rPr>
          <w:rFonts w:ascii="Arial" w:eastAsia="Times New Roman" w:hAnsi="Arial"/>
          <w:sz w:val="28"/>
          <w:szCs w:val="20"/>
          <w:lang w:eastAsia="en-GB"/>
        </w:rPr>
        <w:t>release</w:t>
      </w:r>
    </w:p>
    <w:p w14:paraId="558A8DA6" w14:textId="0C04AA2B" w:rsidR="00AB7B3D" w:rsidRDefault="002336CC" w:rsidP="00AB7B3D">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At MO call release of an </w:t>
      </w:r>
      <w:r w:rsidRPr="002336CC">
        <w:rPr>
          <w:rFonts w:ascii="Times New Roman" w:eastAsia="Times New Roman" w:hAnsi="Times New Roman"/>
          <w:sz w:val="20"/>
          <w:szCs w:val="20"/>
          <w:lang w:eastAsia="en-GB"/>
        </w:rPr>
        <w:t>emergency call without emergency registration</w:t>
      </w:r>
      <w:r>
        <w:rPr>
          <w:rFonts w:ascii="Times New Roman" w:eastAsia="Times New Roman" w:hAnsi="Times New Roman"/>
          <w:sz w:val="20"/>
          <w:szCs w:val="20"/>
          <w:lang w:eastAsia="en-GB"/>
        </w:rPr>
        <w:t xml:space="preserve"> condition A6 shall be specified for the BYE.</w:t>
      </w:r>
    </w:p>
    <w:p w14:paraId="1E254117" w14:textId="44412F43" w:rsidR="002336CC" w:rsidRDefault="002336CC" w:rsidP="002336CC">
      <w:pPr>
        <w:pStyle w:val="NO"/>
      </w:pPr>
      <w:r w:rsidRPr="00AC7A36">
        <w:rPr>
          <w:b/>
          <w:bCs/>
        </w:rPr>
        <w:t>Proposal 2.</w:t>
      </w:r>
      <w:r>
        <w:rPr>
          <w:b/>
          <w:bCs/>
        </w:rPr>
        <w:t>2</w:t>
      </w:r>
      <w:r w:rsidRPr="00AC7A36">
        <w:rPr>
          <w:b/>
          <w:bCs/>
        </w:rPr>
        <w:t>-</w:t>
      </w:r>
      <w:r>
        <w:rPr>
          <w:b/>
          <w:bCs/>
        </w:rPr>
        <w:t>1</w:t>
      </w:r>
      <w:r>
        <w:t xml:space="preserve">: Specific content for the BYE request to be added to test cases for </w:t>
      </w:r>
      <w:r w:rsidRPr="002336CC">
        <w:t>emergency call without emergency registration</w:t>
      </w:r>
      <w:r>
        <w:t>.</w:t>
      </w:r>
    </w:p>
    <w:p w14:paraId="7341C011" w14:textId="3B9AB971" w:rsidR="00323F75" w:rsidRDefault="00323F75" w:rsidP="00323F75">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test cases and some of the NR5GC emergency test cases the call release is mobile terminated: The BYE is sent by the SS and needs to have a Via header field </w:t>
      </w:r>
      <w:r w:rsidR="00774925">
        <w:rPr>
          <w:rFonts w:ascii="Times New Roman" w:eastAsia="Times New Roman" w:hAnsi="Times New Roman"/>
          <w:sz w:val="20"/>
          <w:szCs w:val="20"/>
          <w:lang w:eastAsia="en-GB"/>
        </w:rPr>
        <w:t xml:space="preserve">consistent with the route set of the emergency call which is </w:t>
      </w:r>
      <w:r w:rsidR="00774925">
        <w:rPr>
          <w:rFonts w:ascii="Times New Roman" w:eastAsia="Times New Roman" w:hAnsi="Times New Roman"/>
          <w:sz w:val="20"/>
          <w:szCs w:val="20"/>
          <w:lang w:eastAsia="en-GB"/>
        </w:rPr>
        <w:lastRenderedPageBreak/>
        <w:t xml:space="preserve">different </w:t>
      </w:r>
      <w:r>
        <w:rPr>
          <w:rFonts w:ascii="Times New Roman" w:eastAsia="Times New Roman" w:hAnsi="Times New Roman"/>
          <w:sz w:val="20"/>
          <w:szCs w:val="20"/>
          <w:lang w:eastAsia="en-GB"/>
        </w:rPr>
        <w:t xml:space="preserve">from a normal call. In fact, the </w:t>
      </w:r>
      <w:r w:rsidRPr="00855C0A">
        <w:rPr>
          <w:rFonts w:ascii="Times New Roman" w:eastAsia="Times New Roman" w:hAnsi="Times New Roman"/>
          <w:sz w:val="20"/>
          <w:szCs w:val="20"/>
          <w:lang w:eastAsia="en-GB"/>
        </w:rPr>
        <w:t xml:space="preserve">Via header field </w:t>
      </w:r>
      <w:r>
        <w:rPr>
          <w:rFonts w:ascii="Times New Roman" w:eastAsia="Times New Roman" w:hAnsi="Times New Roman"/>
          <w:sz w:val="20"/>
          <w:szCs w:val="20"/>
          <w:lang w:eastAsia="en-GB"/>
        </w:rPr>
        <w:t>shall be the same as specified for the MT INFO in 34.229-1 A.2.20.</w:t>
      </w:r>
    </w:p>
    <w:p w14:paraId="3C7247CF" w14:textId="03BFFBC4" w:rsidR="00323F75" w:rsidRDefault="00323F75" w:rsidP="00323F75">
      <w:pPr>
        <w:pStyle w:val="NO"/>
      </w:pPr>
      <w:r w:rsidRPr="00AC7A36">
        <w:rPr>
          <w:b/>
          <w:bCs/>
        </w:rPr>
        <w:t>Proposal 2.</w:t>
      </w:r>
      <w:r w:rsidR="00C417F5">
        <w:rPr>
          <w:b/>
          <w:bCs/>
        </w:rPr>
        <w:t>2</w:t>
      </w:r>
      <w:r>
        <w:rPr>
          <w:b/>
          <w:bCs/>
        </w:rPr>
        <w:t>-</w:t>
      </w:r>
      <w:r w:rsidR="00C417F5">
        <w:rPr>
          <w:b/>
          <w:bCs/>
        </w:rPr>
        <w:t>2</w:t>
      </w:r>
      <w:r>
        <w:t>: New condition A9 in A.2.8 to specify the MT BYE for emergency call</w:t>
      </w:r>
      <w:r w:rsidR="0045488E">
        <w:t xml:space="preserve"> (Via header field)</w:t>
      </w:r>
      <w:r>
        <w:t>.</w:t>
      </w:r>
    </w:p>
    <w:p w14:paraId="07399EF4" w14:textId="48F80CA4" w:rsidR="00323F75" w:rsidRDefault="00323F75" w:rsidP="00323F75">
      <w:pPr>
        <w:pStyle w:val="NO"/>
      </w:pPr>
      <w:r w:rsidRPr="00AC7A36">
        <w:rPr>
          <w:b/>
          <w:bCs/>
        </w:rPr>
        <w:t>Proposal 2.</w:t>
      </w:r>
      <w:r w:rsidR="00C417F5">
        <w:rPr>
          <w:b/>
          <w:bCs/>
        </w:rPr>
        <w:t>2-</w:t>
      </w:r>
      <w:r>
        <w:rPr>
          <w:b/>
          <w:bCs/>
        </w:rPr>
        <w:t>3</w:t>
      </w:r>
      <w:r>
        <w:t>: C</w:t>
      </w:r>
      <w:r w:rsidRPr="006145AE">
        <w:t xml:space="preserve">ondition A9 </w:t>
      </w:r>
      <w:r>
        <w:t xml:space="preserve">to be specified in specific message contents for the BYE in </w:t>
      </w:r>
      <w:proofErr w:type="spellStart"/>
      <w:r>
        <w:t>eCall</w:t>
      </w:r>
      <w:proofErr w:type="spellEnd"/>
      <w:r>
        <w:t xml:space="preserve"> </w:t>
      </w:r>
      <w:r w:rsidR="002A7085">
        <w:t xml:space="preserve">or emergency </w:t>
      </w:r>
      <w:r>
        <w:t>test cases</w:t>
      </w:r>
      <w:r w:rsidR="002A7085">
        <w:t xml:space="preserve"> with MT call release</w:t>
      </w:r>
      <w:r>
        <w:t>.</w:t>
      </w:r>
    </w:p>
    <w:p w14:paraId="6B541DCC" w14:textId="5BCAF4CD" w:rsidR="006D0228" w:rsidRDefault="006D0228" w:rsidP="006D022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w:t>
      </w:r>
      <w:r>
        <w:rPr>
          <w:rFonts w:ascii="Arial" w:eastAsia="Times New Roman" w:hAnsi="Arial"/>
          <w:sz w:val="28"/>
          <w:szCs w:val="20"/>
          <w:lang w:eastAsia="en-GB"/>
        </w:rPr>
        <w:t>3</w:t>
      </w:r>
      <w:r w:rsidRPr="00B12BC6">
        <w:rPr>
          <w:rFonts w:ascii="Arial" w:eastAsia="Times New Roman" w:hAnsi="Arial"/>
          <w:sz w:val="28"/>
          <w:szCs w:val="20"/>
          <w:lang w:eastAsia="en-GB"/>
        </w:rPr>
        <w:tab/>
      </w:r>
      <w:proofErr w:type="spellStart"/>
      <w:r>
        <w:rPr>
          <w:rFonts w:ascii="Arial" w:eastAsia="Times New Roman" w:hAnsi="Arial"/>
          <w:sz w:val="28"/>
          <w:szCs w:val="20"/>
          <w:lang w:eastAsia="en-GB"/>
        </w:rPr>
        <w:t>eCall</w:t>
      </w:r>
      <w:proofErr w:type="spellEnd"/>
    </w:p>
    <w:p w14:paraId="4804CC4E" w14:textId="5C4B2248" w:rsidR="00115045" w:rsidRPr="00B12BC6" w:rsidRDefault="00115045" w:rsidP="0011504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w:t>
      </w:r>
      <w:r>
        <w:rPr>
          <w:rFonts w:ascii="Arial" w:eastAsia="Times New Roman" w:hAnsi="Arial"/>
          <w:sz w:val="28"/>
          <w:szCs w:val="20"/>
          <w:lang w:eastAsia="en-GB"/>
        </w:rPr>
        <w:t>3.1</w:t>
      </w:r>
      <w:r w:rsidRPr="00B12BC6">
        <w:rPr>
          <w:rFonts w:ascii="Arial" w:eastAsia="Times New Roman" w:hAnsi="Arial"/>
          <w:sz w:val="28"/>
          <w:szCs w:val="20"/>
          <w:lang w:eastAsia="en-GB"/>
        </w:rPr>
        <w:tab/>
      </w:r>
      <w:r w:rsidR="00CF6FF2">
        <w:rPr>
          <w:rFonts w:ascii="Arial" w:eastAsia="Times New Roman" w:hAnsi="Arial"/>
          <w:sz w:val="28"/>
          <w:szCs w:val="20"/>
          <w:lang w:eastAsia="en-GB"/>
        </w:rPr>
        <w:t xml:space="preserve">Conditions used for particular flavours of </w:t>
      </w:r>
      <w:proofErr w:type="spellStart"/>
      <w:r w:rsidR="00CF6FF2">
        <w:rPr>
          <w:rFonts w:ascii="Arial" w:eastAsia="Times New Roman" w:hAnsi="Arial"/>
          <w:sz w:val="28"/>
          <w:szCs w:val="20"/>
          <w:lang w:eastAsia="en-GB"/>
        </w:rPr>
        <w:t>eCalls</w:t>
      </w:r>
      <w:proofErr w:type="spellEnd"/>
    </w:p>
    <w:p w14:paraId="7B1EA978" w14:textId="581914CC" w:rsidR="00115045" w:rsidRDefault="00CF6FF2" w:rsidP="00115045">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Basically, an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can be </w:t>
      </w:r>
      <w:r w:rsidRPr="00CF6FF2">
        <w:rPr>
          <w:rFonts w:ascii="Times New Roman" w:eastAsia="Times New Roman" w:hAnsi="Times New Roman"/>
          <w:sz w:val="20"/>
          <w:szCs w:val="20"/>
          <w:lang w:eastAsia="en-GB"/>
        </w:rPr>
        <w:t>started manually</w:t>
      </w:r>
      <w:r>
        <w:rPr>
          <w:rFonts w:ascii="Times New Roman" w:eastAsia="Times New Roman" w:hAnsi="Times New Roman"/>
          <w:sz w:val="20"/>
          <w:szCs w:val="20"/>
          <w:lang w:eastAsia="en-GB"/>
        </w:rPr>
        <w:t xml:space="preserve"> or </w:t>
      </w:r>
      <w:r w:rsidRPr="00CF6FF2">
        <w:rPr>
          <w:rFonts w:ascii="Times New Roman" w:eastAsia="Times New Roman" w:hAnsi="Times New Roman"/>
          <w:sz w:val="20"/>
          <w:szCs w:val="20"/>
          <w:lang w:eastAsia="en-GB"/>
        </w:rPr>
        <w:t>automatically</w:t>
      </w:r>
      <w:r>
        <w:rPr>
          <w:rFonts w:ascii="Times New Roman" w:eastAsia="Times New Roman" w:hAnsi="Times New Roman"/>
          <w:sz w:val="20"/>
          <w:szCs w:val="20"/>
          <w:lang w:eastAsia="en-GB"/>
        </w:rPr>
        <w:t xml:space="preserve">. This is reflected in conditions A20 and A21 for the INVITE in A.2.1 of 34.229-1. As </w:t>
      </w:r>
      <w:r w:rsidR="0096370E">
        <w:rPr>
          <w:rFonts w:ascii="Times New Roman" w:eastAsia="Times New Roman" w:hAnsi="Times New Roman"/>
          <w:sz w:val="20"/>
          <w:szCs w:val="20"/>
          <w:lang w:eastAsia="en-GB"/>
        </w:rPr>
        <w:t xml:space="preserve">none of the procedures </w:t>
      </w:r>
      <w:r>
        <w:rPr>
          <w:rFonts w:ascii="Times New Roman" w:eastAsia="Times New Roman" w:hAnsi="Times New Roman"/>
          <w:sz w:val="20"/>
          <w:szCs w:val="20"/>
          <w:lang w:eastAsia="en-GB"/>
        </w:rPr>
        <w:t xml:space="preserve">C.47 </w:t>
      </w:r>
      <w:r w:rsidR="0096370E">
        <w:rPr>
          <w:rFonts w:ascii="Times New Roman" w:eastAsia="Times New Roman" w:hAnsi="Times New Roman"/>
          <w:sz w:val="20"/>
          <w:szCs w:val="20"/>
          <w:lang w:eastAsia="en-GB"/>
        </w:rPr>
        <w:t>in</w:t>
      </w:r>
      <w:r>
        <w:rPr>
          <w:rFonts w:ascii="Times New Roman" w:eastAsia="Times New Roman" w:hAnsi="Times New Roman"/>
          <w:sz w:val="20"/>
          <w:szCs w:val="20"/>
          <w:lang w:eastAsia="en-GB"/>
        </w:rPr>
        <w:t xml:space="preserve"> 34.229-1 or A.23 </w:t>
      </w:r>
      <w:r w:rsidR="007F13B0">
        <w:rPr>
          <w:rFonts w:ascii="Times New Roman" w:eastAsia="Times New Roman" w:hAnsi="Times New Roman"/>
          <w:sz w:val="20"/>
          <w:szCs w:val="20"/>
          <w:lang w:eastAsia="en-GB"/>
        </w:rPr>
        <w:t>in</w:t>
      </w:r>
      <w:r>
        <w:rPr>
          <w:rFonts w:ascii="Times New Roman" w:eastAsia="Times New Roman" w:hAnsi="Times New Roman"/>
          <w:sz w:val="20"/>
          <w:szCs w:val="20"/>
          <w:lang w:eastAsia="en-GB"/>
        </w:rPr>
        <w:t xml:space="preserve"> 34.229-5 </w:t>
      </w:r>
      <w:r w:rsidR="0096370E">
        <w:rPr>
          <w:rFonts w:ascii="Times New Roman" w:eastAsia="Times New Roman" w:hAnsi="Times New Roman"/>
          <w:sz w:val="20"/>
          <w:szCs w:val="20"/>
          <w:lang w:eastAsia="en-GB"/>
        </w:rPr>
        <w:t>or the procedures in 36.508 (</w:t>
      </w:r>
      <w:r w:rsidR="007F13B0" w:rsidRPr="007F13B0">
        <w:rPr>
          <w:rFonts w:ascii="Times New Roman" w:eastAsia="Times New Roman" w:hAnsi="Times New Roman"/>
          <w:sz w:val="20"/>
          <w:szCs w:val="20"/>
          <w:lang w:eastAsia="en-GB"/>
        </w:rPr>
        <w:t>4.5A.26</w:t>
      </w:r>
      <w:r w:rsidR="007F13B0">
        <w:rPr>
          <w:rFonts w:ascii="Times New Roman" w:eastAsia="Times New Roman" w:hAnsi="Times New Roman"/>
          <w:sz w:val="20"/>
          <w:szCs w:val="20"/>
          <w:lang w:eastAsia="en-GB"/>
        </w:rPr>
        <w:t xml:space="preserve">, </w:t>
      </w:r>
      <w:r w:rsidR="007F13B0" w:rsidRPr="007F13B0">
        <w:rPr>
          <w:rFonts w:ascii="Times New Roman" w:eastAsia="Times New Roman" w:hAnsi="Times New Roman"/>
          <w:sz w:val="20"/>
          <w:szCs w:val="20"/>
          <w:lang w:eastAsia="en-GB"/>
        </w:rPr>
        <w:t>4.5A.2</w:t>
      </w:r>
      <w:r w:rsidR="007F13B0">
        <w:rPr>
          <w:rFonts w:ascii="Times New Roman" w:eastAsia="Times New Roman" w:hAnsi="Times New Roman"/>
          <w:sz w:val="20"/>
          <w:szCs w:val="20"/>
          <w:lang w:eastAsia="en-GB"/>
        </w:rPr>
        <w:t>7</w:t>
      </w:r>
      <w:r w:rsidR="0096370E">
        <w:rPr>
          <w:rFonts w:ascii="Times New Roman" w:eastAsia="Times New Roman" w:hAnsi="Times New Roman"/>
          <w:sz w:val="20"/>
          <w:szCs w:val="20"/>
          <w:lang w:eastAsia="en-GB"/>
        </w:rPr>
        <w:t xml:space="preserve">) </w:t>
      </w:r>
      <w:r w:rsidR="007F13B0">
        <w:rPr>
          <w:rFonts w:ascii="Times New Roman" w:eastAsia="Times New Roman" w:hAnsi="Times New Roman"/>
          <w:sz w:val="20"/>
          <w:szCs w:val="20"/>
          <w:lang w:eastAsia="en-GB"/>
        </w:rPr>
        <w:t xml:space="preserve">using C.47 </w:t>
      </w:r>
      <w:r w:rsidR="0096370E">
        <w:rPr>
          <w:rFonts w:ascii="Times New Roman" w:eastAsia="Times New Roman" w:hAnsi="Times New Roman"/>
          <w:sz w:val="20"/>
          <w:szCs w:val="20"/>
          <w:lang w:eastAsia="en-GB"/>
        </w:rPr>
        <w:t xml:space="preserve">and </w:t>
      </w:r>
      <w:r w:rsidR="007F13B0">
        <w:rPr>
          <w:rFonts w:ascii="Times New Roman" w:eastAsia="Times New Roman" w:hAnsi="Times New Roman"/>
          <w:sz w:val="20"/>
          <w:szCs w:val="20"/>
          <w:lang w:eastAsia="en-GB"/>
        </w:rPr>
        <w:t xml:space="preserve">in </w:t>
      </w:r>
      <w:r w:rsidR="0096370E">
        <w:rPr>
          <w:rFonts w:ascii="Times New Roman" w:eastAsia="Times New Roman" w:hAnsi="Times New Roman"/>
          <w:sz w:val="20"/>
          <w:szCs w:val="20"/>
          <w:lang w:eastAsia="en-GB"/>
        </w:rPr>
        <w:t>38.508-1 (</w:t>
      </w:r>
      <w:r w:rsidR="00A92091" w:rsidRPr="00A92091">
        <w:rPr>
          <w:rFonts w:ascii="Times New Roman" w:eastAsia="Times New Roman" w:hAnsi="Times New Roman"/>
          <w:sz w:val="20"/>
          <w:szCs w:val="20"/>
          <w:lang w:eastAsia="en-GB"/>
        </w:rPr>
        <w:t>4.9.11</w:t>
      </w:r>
      <w:r w:rsidR="00A92091">
        <w:rPr>
          <w:rFonts w:ascii="Times New Roman" w:eastAsia="Times New Roman" w:hAnsi="Times New Roman"/>
          <w:sz w:val="20"/>
          <w:szCs w:val="20"/>
          <w:lang w:eastAsia="en-GB"/>
        </w:rPr>
        <w:t xml:space="preserve">, </w:t>
      </w:r>
      <w:r w:rsidR="00A92091" w:rsidRPr="00A92091">
        <w:rPr>
          <w:rFonts w:ascii="Times New Roman" w:eastAsia="Times New Roman" w:hAnsi="Times New Roman"/>
          <w:sz w:val="20"/>
          <w:szCs w:val="20"/>
          <w:lang w:eastAsia="en-GB"/>
        </w:rPr>
        <w:t>4.9.</w:t>
      </w:r>
      <w:r w:rsidR="00A92091">
        <w:rPr>
          <w:rFonts w:ascii="Times New Roman" w:eastAsia="Times New Roman" w:hAnsi="Times New Roman"/>
          <w:sz w:val="20"/>
          <w:szCs w:val="20"/>
          <w:lang w:eastAsia="en-GB"/>
        </w:rPr>
        <w:t>29</w:t>
      </w:r>
      <w:r w:rsidR="0096370E">
        <w:rPr>
          <w:rFonts w:ascii="Times New Roman" w:eastAsia="Times New Roman" w:hAnsi="Times New Roman"/>
          <w:sz w:val="20"/>
          <w:szCs w:val="20"/>
          <w:lang w:eastAsia="en-GB"/>
        </w:rPr>
        <w:t xml:space="preserve">) </w:t>
      </w:r>
      <w:r w:rsidR="007F13B0">
        <w:rPr>
          <w:rFonts w:ascii="Times New Roman" w:eastAsia="Times New Roman" w:hAnsi="Times New Roman"/>
          <w:sz w:val="20"/>
          <w:szCs w:val="20"/>
          <w:lang w:eastAsia="en-GB"/>
        </w:rPr>
        <w:t>using</w:t>
      </w:r>
      <w:r w:rsidR="0096370E">
        <w:rPr>
          <w:rFonts w:ascii="Times New Roman" w:eastAsia="Times New Roman" w:hAnsi="Times New Roman"/>
          <w:sz w:val="20"/>
          <w:szCs w:val="20"/>
          <w:lang w:eastAsia="en-GB"/>
        </w:rPr>
        <w:t xml:space="preserve"> A.23 </w:t>
      </w:r>
      <w:r>
        <w:rPr>
          <w:rFonts w:ascii="Times New Roman" w:eastAsia="Times New Roman" w:hAnsi="Times New Roman"/>
          <w:sz w:val="20"/>
          <w:szCs w:val="20"/>
          <w:lang w:eastAsia="en-GB"/>
        </w:rPr>
        <w:t xml:space="preserve">specify </w:t>
      </w:r>
      <w:r w:rsidR="0096370E">
        <w:rPr>
          <w:rFonts w:ascii="Times New Roman" w:eastAsia="Times New Roman" w:hAnsi="Times New Roman"/>
          <w:sz w:val="20"/>
          <w:szCs w:val="20"/>
          <w:lang w:eastAsia="en-GB"/>
        </w:rPr>
        <w:t xml:space="preserve">which of A20 and A21 to be used, this needs to be done </w:t>
      </w:r>
      <w:r w:rsidR="002A7085">
        <w:rPr>
          <w:rFonts w:ascii="Times New Roman" w:eastAsia="Times New Roman" w:hAnsi="Times New Roman"/>
          <w:sz w:val="20"/>
          <w:szCs w:val="20"/>
          <w:lang w:eastAsia="en-GB"/>
        </w:rPr>
        <w:t>in</w:t>
      </w:r>
      <w:r w:rsidR="0096370E">
        <w:rPr>
          <w:rFonts w:ascii="Times New Roman" w:eastAsia="Times New Roman" w:hAnsi="Times New Roman"/>
          <w:sz w:val="20"/>
          <w:szCs w:val="20"/>
          <w:lang w:eastAsia="en-GB"/>
        </w:rPr>
        <w:t xml:space="preserve"> the test cases.</w:t>
      </w:r>
    </w:p>
    <w:p w14:paraId="2A2F94E6" w14:textId="4C13AB1E" w:rsidR="0096370E" w:rsidRDefault="0096370E" w:rsidP="0096370E">
      <w:pPr>
        <w:pStyle w:val="NO"/>
      </w:pPr>
      <w:r w:rsidRPr="00AC7A36">
        <w:rPr>
          <w:b/>
          <w:bCs/>
        </w:rPr>
        <w:t>Proposal 2.</w:t>
      </w:r>
      <w:r>
        <w:rPr>
          <w:b/>
          <w:bCs/>
        </w:rPr>
        <w:t>3.1</w:t>
      </w:r>
      <w:r w:rsidRPr="00AC7A36">
        <w:rPr>
          <w:b/>
          <w:bCs/>
        </w:rPr>
        <w:t>-</w:t>
      </w:r>
      <w:r>
        <w:rPr>
          <w:b/>
          <w:bCs/>
        </w:rPr>
        <w:t>1</w:t>
      </w:r>
      <w:r>
        <w:t xml:space="preserve">: </w:t>
      </w:r>
      <w:r w:rsidR="00980C97">
        <w:t>T</w:t>
      </w:r>
      <w:r>
        <w:t>est cases directly or in</w:t>
      </w:r>
      <w:r w:rsidRPr="0096370E">
        <w:t xml:space="preserve">directly </w:t>
      </w:r>
      <w:r>
        <w:t>referring to 34.229-1 C.47 or 34.229-5 A.23 shall specify which of conditions A20 and A21 shall be used.</w:t>
      </w:r>
    </w:p>
    <w:p w14:paraId="220EBB2E" w14:textId="2273FF85" w:rsidR="0096370E" w:rsidRDefault="00697457" w:rsidP="00115045">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general, the 200 OK for INVITE at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establishment shall have condition </w:t>
      </w:r>
      <w:r w:rsidRPr="00697457">
        <w:rPr>
          <w:rFonts w:ascii="Times New Roman" w:eastAsia="Times New Roman" w:hAnsi="Times New Roman"/>
          <w:sz w:val="20"/>
          <w:szCs w:val="20"/>
          <w:lang w:eastAsia="en-GB"/>
        </w:rPr>
        <w:t>A12</w:t>
      </w:r>
      <w:r>
        <w:rPr>
          <w:rFonts w:ascii="Times New Roman" w:eastAsia="Times New Roman" w:hAnsi="Times New Roman"/>
          <w:sz w:val="20"/>
          <w:szCs w:val="20"/>
          <w:lang w:eastAsia="en-GB"/>
        </w:rPr>
        <w:t xml:space="preserve"> indicating the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and either condition A13 (</w:t>
      </w:r>
      <w:r w:rsidRPr="00697457">
        <w:rPr>
          <w:rFonts w:ascii="Times New Roman" w:eastAsia="Times New Roman" w:hAnsi="Times New Roman"/>
          <w:sz w:val="20"/>
          <w:szCs w:val="20"/>
          <w:lang w:eastAsia="en-GB"/>
        </w:rPr>
        <w:t>ACK element = TRUE</w:t>
      </w:r>
      <w:r>
        <w:rPr>
          <w:rFonts w:ascii="Times New Roman" w:eastAsia="Times New Roman" w:hAnsi="Times New Roman"/>
          <w:sz w:val="20"/>
          <w:szCs w:val="20"/>
          <w:lang w:eastAsia="en-GB"/>
        </w:rPr>
        <w:t>) or A14 (</w:t>
      </w:r>
      <w:r w:rsidRPr="00697457">
        <w:rPr>
          <w:rFonts w:ascii="Times New Roman" w:eastAsia="Times New Roman" w:hAnsi="Times New Roman"/>
          <w:sz w:val="20"/>
          <w:szCs w:val="20"/>
          <w:lang w:eastAsia="en-GB"/>
        </w:rPr>
        <w:t xml:space="preserve">ACK element = </w:t>
      </w:r>
      <w:r>
        <w:rPr>
          <w:rFonts w:ascii="Times New Roman" w:eastAsia="Times New Roman" w:hAnsi="Times New Roman"/>
          <w:sz w:val="20"/>
          <w:szCs w:val="20"/>
          <w:lang w:eastAsia="en-GB"/>
        </w:rPr>
        <w:t>FALSE). But it seems that A14 is not used</w:t>
      </w:r>
      <w:r w:rsidR="00882A11">
        <w:rPr>
          <w:rFonts w:ascii="Times New Roman" w:eastAsia="Times New Roman" w:hAnsi="Times New Roman"/>
          <w:sz w:val="20"/>
          <w:szCs w:val="20"/>
          <w:lang w:eastAsia="en-GB"/>
        </w:rPr>
        <w:t xml:space="preserve"> by any test case</w:t>
      </w:r>
      <w:r>
        <w:rPr>
          <w:rFonts w:ascii="Times New Roman" w:eastAsia="Times New Roman" w:hAnsi="Times New Roman"/>
          <w:sz w:val="20"/>
          <w:szCs w:val="20"/>
          <w:lang w:eastAsia="en-GB"/>
        </w:rPr>
        <w:t>.</w:t>
      </w:r>
    </w:p>
    <w:p w14:paraId="06627708" w14:textId="7075B1FB" w:rsidR="00697457" w:rsidRDefault="00697457" w:rsidP="00697457">
      <w:pPr>
        <w:pStyle w:val="NO"/>
      </w:pPr>
      <w:r w:rsidRPr="00AC7A36">
        <w:rPr>
          <w:b/>
          <w:bCs/>
        </w:rPr>
        <w:t>Proposal 2.</w:t>
      </w:r>
      <w:r>
        <w:rPr>
          <w:b/>
          <w:bCs/>
        </w:rPr>
        <w:t>3.1</w:t>
      </w:r>
      <w:r w:rsidRPr="00AC7A36">
        <w:rPr>
          <w:b/>
          <w:bCs/>
        </w:rPr>
        <w:t>-</w:t>
      </w:r>
      <w:r>
        <w:rPr>
          <w:b/>
          <w:bCs/>
        </w:rPr>
        <w:t>2</w:t>
      </w:r>
      <w:r>
        <w:t>: In the specific message content of the 200 OK for INVITE in 34.229-1 C.47 and 34.229-5 A.23 condition A13 shall be specified to be used. If there are use cases for condition A14 then this shall be specified at test case level.</w:t>
      </w:r>
    </w:p>
    <w:p w14:paraId="6DEF3473" w14:textId="0B03CFB6" w:rsidR="00E51C3F" w:rsidRDefault="00E51C3F" w:rsidP="00115045">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case of MSD update the INFO sent by the UE at step 6 in </w:t>
      </w:r>
      <w:r w:rsidRPr="00E51C3F">
        <w:rPr>
          <w:rFonts w:ascii="Times New Roman" w:eastAsia="Times New Roman" w:hAnsi="Times New Roman"/>
          <w:sz w:val="20"/>
          <w:szCs w:val="20"/>
          <w:lang w:eastAsia="en-GB"/>
        </w:rPr>
        <w:t>34.229-1 C.47 and 34.229-5 A.23</w:t>
      </w:r>
      <w:r>
        <w:rPr>
          <w:rFonts w:ascii="Times New Roman" w:eastAsia="Times New Roman" w:hAnsi="Times New Roman"/>
          <w:sz w:val="20"/>
          <w:szCs w:val="20"/>
          <w:lang w:eastAsia="en-GB"/>
        </w:rPr>
        <w:t xml:space="preserve"> uses either condition A1 (</w:t>
      </w:r>
      <w:proofErr w:type="spellStart"/>
      <w:r w:rsidRPr="00E51C3F">
        <w:rPr>
          <w:rFonts w:ascii="Times New Roman" w:eastAsia="Times New Roman" w:hAnsi="Times New Roman"/>
          <w:sz w:val="20"/>
          <w:szCs w:val="20"/>
          <w:lang w:eastAsia="en-GB"/>
        </w:rPr>
        <w:t>eCall</w:t>
      </w:r>
      <w:proofErr w:type="spellEnd"/>
      <w:r w:rsidRPr="00E51C3F">
        <w:rPr>
          <w:rFonts w:ascii="Times New Roman" w:eastAsia="Times New Roman" w:hAnsi="Times New Roman"/>
          <w:sz w:val="20"/>
          <w:szCs w:val="20"/>
          <w:lang w:eastAsia="en-GB"/>
        </w:rPr>
        <w:t xml:space="preserve"> over IMS was started manually</w:t>
      </w:r>
      <w:r>
        <w:rPr>
          <w:rFonts w:ascii="Times New Roman" w:eastAsia="Times New Roman" w:hAnsi="Times New Roman"/>
          <w:sz w:val="20"/>
          <w:szCs w:val="20"/>
          <w:lang w:eastAsia="en-GB"/>
        </w:rPr>
        <w:t>) or A2 (</w:t>
      </w:r>
      <w:proofErr w:type="spellStart"/>
      <w:r w:rsidRPr="00E51C3F">
        <w:rPr>
          <w:rFonts w:ascii="Times New Roman" w:eastAsia="Times New Roman" w:hAnsi="Times New Roman"/>
          <w:sz w:val="20"/>
          <w:szCs w:val="20"/>
          <w:lang w:eastAsia="en-GB"/>
        </w:rPr>
        <w:t>eCall</w:t>
      </w:r>
      <w:proofErr w:type="spellEnd"/>
      <w:r w:rsidRPr="00E51C3F">
        <w:rPr>
          <w:rFonts w:ascii="Times New Roman" w:eastAsia="Times New Roman" w:hAnsi="Times New Roman"/>
          <w:sz w:val="20"/>
          <w:szCs w:val="20"/>
          <w:lang w:eastAsia="en-GB"/>
        </w:rPr>
        <w:t xml:space="preserve"> over IMS was started automatically</w:t>
      </w:r>
      <w:r>
        <w:rPr>
          <w:rFonts w:ascii="Times New Roman" w:eastAsia="Times New Roman" w:hAnsi="Times New Roman"/>
          <w:sz w:val="20"/>
          <w:szCs w:val="20"/>
          <w:lang w:eastAsia="en-GB"/>
        </w:rPr>
        <w:t>) and either condition A3 (</w:t>
      </w:r>
      <w:r w:rsidRPr="00E51C3F">
        <w:rPr>
          <w:rFonts w:ascii="Times New Roman" w:eastAsia="Times New Roman" w:hAnsi="Times New Roman"/>
          <w:sz w:val="20"/>
          <w:szCs w:val="20"/>
          <w:lang w:eastAsia="en-GB"/>
        </w:rPr>
        <w:t>UE able</w:t>
      </w:r>
      <w:r>
        <w:rPr>
          <w:rFonts w:ascii="Times New Roman" w:eastAsia="Times New Roman" w:hAnsi="Times New Roman"/>
          <w:sz w:val="20"/>
          <w:szCs w:val="20"/>
          <w:lang w:eastAsia="en-GB"/>
        </w:rPr>
        <w:t xml:space="preserve"> </w:t>
      </w:r>
      <w:r w:rsidRPr="00E51C3F">
        <w:rPr>
          <w:rFonts w:ascii="Times New Roman" w:eastAsia="Times New Roman" w:hAnsi="Times New Roman"/>
          <w:sz w:val="20"/>
          <w:szCs w:val="20"/>
          <w:lang w:eastAsia="en-GB"/>
        </w:rPr>
        <w:t>to provide an updated MSD</w:t>
      </w:r>
      <w:r>
        <w:rPr>
          <w:rFonts w:ascii="Times New Roman" w:eastAsia="Times New Roman" w:hAnsi="Times New Roman"/>
          <w:sz w:val="20"/>
          <w:szCs w:val="20"/>
          <w:lang w:eastAsia="en-GB"/>
        </w:rPr>
        <w:t>) or A4 (</w:t>
      </w:r>
      <w:r w:rsidRPr="00E51C3F">
        <w:rPr>
          <w:rFonts w:ascii="Times New Roman" w:eastAsia="Times New Roman" w:hAnsi="Times New Roman"/>
          <w:sz w:val="20"/>
          <w:szCs w:val="20"/>
          <w:lang w:eastAsia="en-GB"/>
        </w:rPr>
        <w:t>UE not able to provide an updated MSD</w:t>
      </w:r>
      <w:r>
        <w:rPr>
          <w:rFonts w:ascii="Times New Roman" w:eastAsia="Times New Roman" w:hAnsi="Times New Roman"/>
          <w:sz w:val="20"/>
          <w:szCs w:val="20"/>
          <w:lang w:eastAsia="en-GB"/>
        </w:rPr>
        <w:t>) which basically should be specified at test case level. Nevertheless, in general condition A1/A2 can be taken over from condition A20/A21 for the INVITE (step 1) and condition A4 seems to be a special, test case specific case.</w:t>
      </w:r>
    </w:p>
    <w:p w14:paraId="1A3A6D7F" w14:textId="4F382FAA" w:rsidR="00E51C3F" w:rsidRDefault="00E51C3F" w:rsidP="00E51C3F">
      <w:pPr>
        <w:pStyle w:val="NO"/>
      </w:pPr>
      <w:r w:rsidRPr="00F3547C">
        <w:rPr>
          <w:b/>
          <w:bCs/>
        </w:rPr>
        <w:t>Proposal 2.3.1-3</w:t>
      </w:r>
      <w:r w:rsidRPr="00F3547C">
        <w:t>: Clarification to be added to 34.229-1 C.47 and 34.229-5 A.23 that</w:t>
      </w:r>
      <w:r w:rsidR="00F3547C" w:rsidRPr="00F3547C">
        <w:t xml:space="preserve"> </w:t>
      </w:r>
      <w:r w:rsidRPr="00F3547C">
        <w:t>condition A1 shall be used for the MO INFO at step 6 when condition A20 is specified for the INVITE at step 1 and condition A2 shall be used for the MO INFO at step 6 when condition A21 is specified for the INVITE at step 1.</w:t>
      </w:r>
    </w:p>
    <w:p w14:paraId="5F8471DB" w14:textId="77777777" w:rsidR="00A12E62" w:rsidRDefault="00A12E62" w:rsidP="00A12E62">
      <w:pPr>
        <w:pStyle w:val="NO"/>
      </w:pPr>
      <w:r w:rsidRPr="00AC7A36">
        <w:rPr>
          <w:b/>
          <w:bCs/>
        </w:rPr>
        <w:t>Proposal 2.</w:t>
      </w:r>
      <w:r>
        <w:rPr>
          <w:b/>
          <w:bCs/>
        </w:rPr>
        <w:t>3.1</w:t>
      </w:r>
      <w:r w:rsidRPr="00AC7A36">
        <w:rPr>
          <w:b/>
          <w:bCs/>
        </w:rPr>
        <w:t>-</w:t>
      </w:r>
      <w:r>
        <w:rPr>
          <w:b/>
          <w:bCs/>
        </w:rPr>
        <w:t>4</w:t>
      </w:r>
      <w:r>
        <w:t xml:space="preserve">: Condition A3 to be used per default for the MO INFO (step 6) of </w:t>
      </w:r>
      <w:r w:rsidRPr="003F1011">
        <w:t>34.229-1 C.47 and 34.229-5 A.23</w:t>
      </w:r>
      <w:r>
        <w:t>.</w:t>
      </w:r>
    </w:p>
    <w:p w14:paraId="4E875A88" w14:textId="53BF8D50" w:rsidR="00E51C3F" w:rsidRDefault="00E51C3F" w:rsidP="00E51C3F">
      <w:pPr>
        <w:pStyle w:val="NO"/>
      </w:pPr>
      <w:r w:rsidRPr="00AC7A36">
        <w:rPr>
          <w:b/>
          <w:bCs/>
        </w:rPr>
        <w:t>Proposal 2.</w:t>
      </w:r>
      <w:r>
        <w:rPr>
          <w:b/>
          <w:bCs/>
        </w:rPr>
        <w:t>3.1</w:t>
      </w:r>
      <w:r w:rsidRPr="00AC7A36">
        <w:rPr>
          <w:b/>
          <w:bCs/>
        </w:rPr>
        <w:t>-</w:t>
      </w:r>
      <w:r w:rsidR="00A12E62">
        <w:rPr>
          <w:b/>
          <w:bCs/>
        </w:rPr>
        <w:t>5</w:t>
      </w:r>
      <w:r>
        <w:t xml:space="preserve">: </w:t>
      </w:r>
      <w:r w:rsidR="00A12E62">
        <w:t xml:space="preserve">Specific message contents of </w:t>
      </w:r>
      <w:proofErr w:type="spellStart"/>
      <w:r w:rsidR="00A12E62">
        <w:t>eCall</w:t>
      </w:r>
      <w:proofErr w:type="spellEnd"/>
      <w:r w:rsidR="00A12E62">
        <w:t xml:space="preserve"> test cases in 34.229-1, 34.229-5, 36.523-1 and 38.523-1 to aligned to the changes proposed by p</w:t>
      </w:r>
      <w:r w:rsidR="00A12E62" w:rsidRPr="00A12E62">
        <w:t>roposal 2.3.1-2</w:t>
      </w:r>
      <w:r w:rsidR="00A12E62">
        <w:t xml:space="preserve">, </w:t>
      </w:r>
      <w:r w:rsidR="00A12E62" w:rsidRPr="00A12E62">
        <w:t>proposal 2.3.1-</w:t>
      </w:r>
      <w:r w:rsidR="00A12E62">
        <w:t xml:space="preserve">3 and </w:t>
      </w:r>
      <w:r w:rsidR="00A12E62" w:rsidRPr="00A12E62">
        <w:t>proposal 2.3.1-</w:t>
      </w:r>
      <w:r w:rsidR="00A12E62">
        <w:t>4</w:t>
      </w:r>
      <w:r w:rsidR="003F1011">
        <w:t>.</w:t>
      </w:r>
    </w:p>
    <w:p w14:paraId="53D42B24" w14:textId="3A8FD1FF" w:rsidR="00115045" w:rsidRPr="00B12BC6" w:rsidRDefault="00115045" w:rsidP="0011504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w:t>
      </w:r>
      <w:r w:rsidRPr="00B12BC6">
        <w:rPr>
          <w:rFonts w:ascii="Arial" w:eastAsia="Times New Roman" w:hAnsi="Arial"/>
          <w:sz w:val="28"/>
          <w:szCs w:val="20"/>
          <w:lang w:eastAsia="en-GB"/>
        </w:rPr>
        <w:t>.</w:t>
      </w:r>
      <w:r>
        <w:rPr>
          <w:rFonts w:ascii="Arial" w:eastAsia="Times New Roman" w:hAnsi="Arial"/>
          <w:sz w:val="28"/>
          <w:szCs w:val="20"/>
          <w:lang w:eastAsia="en-GB"/>
        </w:rPr>
        <w:t>3.2</w:t>
      </w:r>
      <w:r w:rsidRPr="00B12BC6">
        <w:rPr>
          <w:rFonts w:ascii="Arial" w:eastAsia="Times New Roman" w:hAnsi="Arial"/>
          <w:sz w:val="28"/>
          <w:szCs w:val="20"/>
          <w:lang w:eastAsia="en-GB"/>
        </w:rPr>
        <w:tab/>
      </w:r>
      <w:r>
        <w:rPr>
          <w:rFonts w:ascii="Arial" w:eastAsia="Times New Roman" w:hAnsi="Arial"/>
          <w:sz w:val="28"/>
          <w:szCs w:val="20"/>
          <w:lang w:eastAsia="en-GB"/>
        </w:rPr>
        <w:t xml:space="preserve">Test </w:t>
      </w:r>
      <w:proofErr w:type="spellStart"/>
      <w:r>
        <w:rPr>
          <w:rFonts w:ascii="Arial" w:eastAsia="Times New Roman" w:hAnsi="Arial"/>
          <w:sz w:val="28"/>
          <w:szCs w:val="20"/>
          <w:lang w:eastAsia="en-GB"/>
        </w:rPr>
        <w:t>eCall</w:t>
      </w:r>
      <w:proofErr w:type="spellEnd"/>
    </w:p>
    <w:p w14:paraId="0BBD546B" w14:textId="799CD2BF" w:rsidR="00CC3F6C" w:rsidRDefault="004C313C" w:rsidP="00CF6FF2">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There are test cases 11.3.2 in 36.523-1 and 11.5.2 in 38.523-1 with test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where condition A25 (instead of A20/A21) is used for the INVITE for which neither condition A6 nor condition A7 shall be applied and condition A12 is specified for the 200 OK for INVITE </w:t>
      </w:r>
      <w:r w:rsidRPr="004C313C">
        <w:rPr>
          <w:rFonts w:ascii="Times New Roman" w:eastAsia="Times New Roman" w:hAnsi="Times New Roman"/>
          <w:sz w:val="20"/>
          <w:szCs w:val="20"/>
          <w:lang w:eastAsia="en-GB"/>
        </w:rPr>
        <w:t xml:space="preserve">but A13/A14 is missing </w:t>
      </w:r>
      <w:r>
        <w:rPr>
          <w:rFonts w:ascii="Times New Roman" w:eastAsia="Times New Roman" w:hAnsi="Times New Roman"/>
          <w:sz w:val="20"/>
          <w:szCs w:val="20"/>
          <w:lang w:eastAsia="en-GB"/>
        </w:rPr>
        <w:t>and A7 shall not be applied.</w:t>
      </w:r>
      <w:r w:rsidR="00291426">
        <w:rPr>
          <w:rFonts w:ascii="Times New Roman" w:eastAsia="Times New Roman" w:hAnsi="Times New Roman"/>
          <w:sz w:val="20"/>
          <w:szCs w:val="20"/>
          <w:lang w:eastAsia="en-GB"/>
        </w:rPr>
        <w:t xml:space="preserve"> In </w:t>
      </w:r>
      <w:r w:rsidR="00963E7A">
        <w:rPr>
          <w:rFonts w:ascii="Times New Roman" w:eastAsia="Times New Roman" w:hAnsi="Times New Roman"/>
          <w:sz w:val="20"/>
          <w:szCs w:val="20"/>
          <w:lang w:eastAsia="en-GB"/>
        </w:rPr>
        <w:t>addition,</w:t>
      </w:r>
      <w:r w:rsidR="00291426">
        <w:rPr>
          <w:rFonts w:ascii="Times New Roman" w:eastAsia="Times New Roman" w:hAnsi="Times New Roman"/>
          <w:sz w:val="20"/>
          <w:szCs w:val="20"/>
          <w:lang w:eastAsia="en-GB"/>
        </w:rPr>
        <w:t xml:space="preserve"> there is specific message content specifying a </w:t>
      </w:r>
      <w:r w:rsidR="00291426" w:rsidRPr="00291426">
        <w:rPr>
          <w:rFonts w:ascii="Times New Roman" w:eastAsia="Times New Roman" w:hAnsi="Times New Roman"/>
          <w:sz w:val="20"/>
          <w:szCs w:val="20"/>
          <w:lang w:eastAsia="en-GB"/>
        </w:rPr>
        <w:t>Call-Info</w:t>
      </w:r>
      <w:r w:rsidR="00291426">
        <w:rPr>
          <w:rFonts w:ascii="Times New Roman" w:eastAsia="Times New Roman" w:hAnsi="Times New Roman"/>
          <w:sz w:val="20"/>
          <w:szCs w:val="20"/>
          <w:lang w:eastAsia="en-GB"/>
        </w:rPr>
        <w:t xml:space="preserve">, SDP and MSD for the INVITE and </w:t>
      </w:r>
      <w:r w:rsidR="00291426" w:rsidRPr="00291426">
        <w:rPr>
          <w:rFonts w:ascii="Times New Roman" w:eastAsia="Times New Roman" w:hAnsi="Times New Roman"/>
          <w:sz w:val="20"/>
          <w:szCs w:val="20"/>
          <w:lang w:eastAsia="en-GB"/>
        </w:rPr>
        <w:t xml:space="preserve">SDP and MSD for the </w:t>
      </w:r>
      <w:r w:rsidR="00291426">
        <w:rPr>
          <w:rFonts w:ascii="Times New Roman" w:eastAsia="Times New Roman" w:hAnsi="Times New Roman"/>
          <w:sz w:val="20"/>
          <w:szCs w:val="20"/>
          <w:lang w:eastAsia="en-GB"/>
        </w:rPr>
        <w:t xml:space="preserve">200 OK for </w:t>
      </w:r>
      <w:r w:rsidR="00291426" w:rsidRPr="00291426">
        <w:rPr>
          <w:rFonts w:ascii="Times New Roman" w:eastAsia="Times New Roman" w:hAnsi="Times New Roman"/>
          <w:sz w:val="20"/>
          <w:szCs w:val="20"/>
          <w:lang w:eastAsia="en-GB"/>
        </w:rPr>
        <w:t>INVITE</w:t>
      </w:r>
      <w:r w:rsidR="00291426">
        <w:rPr>
          <w:rFonts w:ascii="Times New Roman" w:eastAsia="Times New Roman" w:hAnsi="Times New Roman"/>
          <w:sz w:val="20"/>
          <w:szCs w:val="20"/>
          <w:lang w:eastAsia="en-GB"/>
        </w:rPr>
        <w:t>.</w:t>
      </w:r>
    </w:p>
    <w:p w14:paraId="3508140F" w14:textId="1908A94C" w:rsidR="00D55DB0" w:rsidRDefault="00D55DB0" w:rsidP="00D55DB0">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w:t>
      </w:r>
      <w:r w:rsidR="00963E7A">
        <w:rPr>
          <w:rFonts w:ascii="Times New Roman" w:eastAsia="Times New Roman" w:hAnsi="Times New Roman"/>
          <w:sz w:val="20"/>
          <w:szCs w:val="20"/>
          <w:lang w:eastAsia="en-GB"/>
        </w:rPr>
        <w:t>Basically,</w:t>
      </w:r>
      <w:r>
        <w:rPr>
          <w:rFonts w:ascii="Times New Roman" w:eastAsia="Times New Roman" w:hAnsi="Times New Roman"/>
          <w:sz w:val="20"/>
          <w:szCs w:val="20"/>
          <w:lang w:eastAsia="en-GB"/>
        </w:rPr>
        <w:t xml:space="preserve"> the INVITE and its 200 OK use the routing of a normal Call but SDP and MSD of an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w:t>
      </w:r>
    </w:p>
    <w:p w14:paraId="52A9DE99" w14:textId="6049D374" w:rsidR="00D55DB0" w:rsidRDefault="00D55DB0" w:rsidP="00D55DB0">
      <w:pPr>
        <w:pStyle w:val="NO"/>
      </w:pPr>
      <w:r w:rsidRPr="00AC7A36">
        <w:rPr>
          <w:b/>
          <w:bCs/>
        </w:rPr>
        <w:t>Proposal 2.</w:t>
      </w:r>
      <w:r>
        <w:rPr>
          <w:b/>
          <w:bCs/>
        </w:rPr>
        <w:t>3.2-1</w:t>
      </w:r>
      <w:r>
        <w:t>: Condition A25 to be added to the Call-Info in 34.229-1 annex A.2.1.</w:t>
      </w:r>
    </w:p>
    <w:p w14:paraId="7E78F1A1" w14:textId="7C21E19F" w:rsidR="00D55DB0" w:rsidRDefault="00D55DB0" w:rsidP="00D55DB0">
      <w:pPr>
        <w:pStyle w:val="NO"/>
      </w:pPr>
      <w:r w:rsidRPr="00AC7A36">
        <w:rPr>
          <w:b/>
          <w:bCs/>
        </w:rPr>
        <w:t>Proposal 2.</w:t>
      </w:r>
      <w:r>
        <w:rPr>
          <w:b/>
          <w:bCs/>
        </w:rPr>
        <w:t>3.2-2</w:t>
      </w:r>
      <w:r>
        <w:t xml:space="preserve">: </w:t>
      </w:r>
      <w:r w:rsidR="000E2AE0">
        <w:t xml:space="preserve">Specific message content of </w:t>
      </w:r>
      <w:r w:rsidR="000E2AE0" w:rsidRPr="000E2AE0">
        <w:t xml:space="preserve">test cases 11.3.2 </w:t>
      </w:r>
      <w:r w:rsidR="000E2AE0">
        <w:t>(LTE) and 11.5.2 (NR5GC) to be reduced to refer to steps 1 and 2 of C.47/A.23 with condition A25 (instead of A20/A21) for the INVITE, conditions A12 and A1</w:t>
      </w:r>
      <w:r w:rsidR="00980C97">
        <w:t>3</w:t>
      </w:r>
      <w:r w:rsidR="000E2AE0">
        <w:t xml:space="preserve"> for the 200 OK for INVITE and not using A7 for the INVITE and A6 for the 200 OK for INVITE</w:t>
      </w:r>
      <w:r>
        <w:t>.</w:t>
      </w:r>
    </w:p>
    <w:p w14:paraId="2E568EAA" w14:textId="4DF59414" w:rsidR="00B60612" w:rsidRDefault="00B60612" w:rsidP="00B6061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2</w:t>
      </w:r>
      <w:r w:rsidRPr="00B12BC6">
        <w:rPr>
          <w:rFonts w:ascii="Arial" w:eastAsia="Times New Roman" w:hAnsi="Arial"/>
          <w:sz w:val="28"/>
          <w:szCs w:val="20"/>
          <w:lang w:eastAsia="en-GB"/>
        </w:rPr>
        <w:t>.</w:t>
      </w:r>
      <w:r>
        <w:rPr>
          <w:rFonts w:ascii="Arial" w:eastAsia="Times New Roman" w:hAnsi="Arial"/>
          <w:sz w:val="28"/>
          <w:szCs w:val="20"/>
          <w:lang w:eastAsia="en-GB"/>
        </w:rPr>
        <w:t>3.</w:t>
      </w:r>
      <w:r w:rsidR="00C417F5">
        <w:rPr>
          <w:rFonts w:ascii="Arial" w:eastAsia="Times New Roman" w:hAnsi="Arial"/>
          <w:sz w:val="28"/>
          <w:szCs w:val="20"/>
          <w:lang w:eastAsia="en-GB"/>
        </w:rPr>
        <w:t>3</w:t>
      </w:r>
      <w:r w:rsidRPr="00B12BC6">
        <w:rPr>
          <w:rFonts w:ascii="Arial" w:eastAsia="Times New Roman" w:hAnsi="Arial"/>
          <w:sz w:val="28"/>
          <w:szCs w:val="20"/>
          <w:lang w:eastAsia="en-GB"/>
        </w:rPr>
        <w:tab/>
      </w:r>
      <w:r w:rsidRPr="00B60612">
        <w:rPr>
          <w:rFonts w:ascii="Arial" w:eastAsia="Times New Roman" w:hAnsi="Arial"/>
          <w:sz w:val="28"/>
          <w:szCs w:val="20"/>
          <w:lang w:eastAsia="en-GB"/>
        </w:rPr>
        <w:t xml:space="preserve">MO INFO for </w:t>
      </w:r>
      <w:proofErr w:type="spellStart"/>
      <w:r w:rsidRPr="00B60612">
        <w:rPr>
          <w:rFonts w:ascii="Arial" w:eastAsia="Times New Roman" w:hAnsi="Arial"/>
          <w:sz w:val="28"/>
          <w:szCs w:val="20"/>
          <w:lang w:eastAsia="en-GB"/>
        </w:rPr>
        <w:t>eCall</w:t>
      </w:r>
      <w:proofErr w:type="spellEnd"/>
      <w:r w:rsidRPr="00B60612">
        <w:rPr>
          <w:rFonts w:ascii="Arial" w:eastAsia="Times New Roman" w:hAnsi="Arial"/>
          <w:sz w:val="28"/>
          <w:szCs w:val="20"/>
          <w:lang w:eastAsia="en-GB"/>
        </w:rPr>
        <w:t xml:space="preserve"> over IMS</w:t>
      </w:r>
      <w:r>
        <w:rPr>
          <w:rFonts w:ascii="Arial" w:eastAsia="Times New Roman" w:hAnsi="Arial"/>
          <w:sz w:val="28"/>
          <w:szCs w:val="20"/>
          <w:lang w:eastAsia="en-GB"/>
        </w:rPr>
        <w:t xml:space="preserve"> (34.229-1 A.2.19)</w:t>
      </w:r>
    </w:p>
    <w:p w14:paraId="49ABD3F1" w14:textId="7F8F1421" w:rsidR="00B60612" w:rsidRDefault="00B60612" w:rsidP="00B60612">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is no Route header field specified for the MO INFO of A.2.20 even though according to RFC 3261 clause 12.2.1.1</w:t>
      </w:r>
    </w:p>
    <w:p w14:paraId="4CF68646" w14:textId="1E455608" w:rsidR="00B60612" w:rsidRDefault="00B60612" w:rsidP="00B60612">
      <w:pPr>
        <w:ind w:left="284"/>
        <w:rPr>
          <w:rFonts w:ascii="Times New Roman" w:eastAsia="Times New Roman" w:hAnsi="Times New Roman"/>
          <w:sz w:val="20"/>
          <w:szCs w:val="20"/>
          <w:lang w:eastAsia="en-GB"/>
        </w:rPr>
      </w:pPr>
      <w:r>
        <w:rPr>
          <w:rFonts w:ascii="Times New Roman" w:eastAsia="Times New Roman" w:hAnsi="Times New Roman"/>
          <w:sz w:val="20"/>
          <w:szCs w:val="20"/>
          <w:lang w:eastAsia="en-GB"/>
        </w:rPr>
        <w:t>"</w:t>
      </w:r>
      <w:r w:rsidR="00680350" w:rsidRPr="00680350">
        <w:rPr>
          <w:rFonts w:ascii="Times New Roman" w:eastAsia="Times New Roman" w:hAnsi="Times New Roman"/>
          <w:sz w:val="20"/>
          <w:szCs w:val="20"/>
          <w:lang w:eastAsia="en-GB"/>
        </w:rPr>
        <w:t xml:space="preserve">If the route set is not empty, and the first URI in the route set contains the </w:t>
      </w:r>
      <w:proofErr w:type="spellStart"/>
      <w:r w:rsidR="00680350" w:rsidRPr="00680350">
        <w:rPr>
          <w:rFonts w:ascii="Times New Roman" w:eastAsia="Times New Roman" w:hAnsi="Times New Roman"/>
          <w:sz w:val="20"/>
          <w:szCs w:val="20"/>
          <w:lang w:eastAsia="en-GB"/>
        </w:rPr>
        <w:t>lr</w:t>
      </w:r>
      <w:proofErr w:type="spellEnd"/>
      <w:r w:rsidR="00680350" w:rsidRPr="00680350">
        <w:rPr>
          <w:rFonts w:ascii="Times New Roman" w:eastAsia="Times New Roman" w:hAnsi="Times New Roman"/>
          <w:sz w:val="20"/>
          <w:szCs w:val="20"/>
          <w:lang w:eastAsia="en-GB"/>
        </w:rPr>
        <w:t xml:space="preserve"> parameter ..., the UAC ... MUST include a Route header field containing the route set values in order, including all parameters.</w:t>
      </w:r>
      <w:r w:rsidR="00680350">
        <w:rPr>
          <w:rFonts w:ascii="Times New Roman" w:eastAsia="Times New Roman" w:hAnsi="Times New Roman"/>
          <w:sz w:val="20"/>
          <w:szCs w:val="20"/>
          <w:lang w:eastAsia="en-GB"/>
        </w:rPr>
        <w:t>"</w:t>
      </w:r>
    </w:p>
    <w:p w14:paraId="719937BA" w14:textId="2BEA216E" w:rsidR="00680350" w:rsidRDefault="00680350" w:rsidP="00680350">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The </w:t>
      </w:r>
      <w:r w:rsidRPr="00680350">
        <w:rPr>
          <w:rFonts w:ascii="Times New Roman" w:eastAsia="Times New Roman" w:hAnsi="Times New Roman"/>
          <w:sz w:val="20"/>
          <w:szCs w:val="20"/>
          <w:lang w:eastAsia="en-GB"/>
        </w:rPr>
        <w:t xml:space="preserve">Route header field </w:t>
      </w:r>
      <w:r>
        <w:rPr>
          <w:rFonts w:ascii="Times New Roman" w:eastAsia="Times New Roman" w:hAnsi="Times New Roman"/>
          <w:sz w:val="20"/>
          <w:szCs w:val="20"/>
          <w:lang w:eastAsia="en-GB"/>
        </w:rPr>
        <w:t xml:space="preserve">is mandatory for the MT INFO of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test cases.</w:t>
      </w:r>
    </w:p>
    <w:p w14:paraId="5FEEA9A1" w14:textId="38211D5F" w:rsidR="00B60612" w:rsidRDefault="00B60612" w:rsidP="00B60612">
      <w:pPr>
        <w:pStyle w:val="NO"/>
      </w:pPr>
      <w:r w:rsidRPr="00AC7A36">
        <w:rPr>
          <w:b/>
          <w:bCs/>
        </w:rPr>
        <w:t>Proposal 2.</w:t>
      </w:r>
      <w:r>
        <w:rPr>
          <w:b/>
          <w:bCs/>
        </w:rPr>
        <w:t>3.</w:t>
      </w:r>
      <w:r w:rsidR="00C417F5">
        <w:rPr>
          <w:b/>
          <w:bCs/>
        </w:rPr>
        <w:t>3</w:t>
      </w:r>
      <w:r>
        <w:rPr>
          <w:b/>
          <w:bCs/>
        </w:rPr>
        <w:t>-1</w:t>
      </w:r>
      <w:r>
        <w:t xml:space="preserve">: </w:t>
      </w:r>
      <w:r w:rsidR="00680350" w:rsidRPr="000B519E">
        <w:t>The Route header field to be added to A.2.19</w:t>
      </w:r>
      <w:r>
        <w:t>.</w:t>
      </w:r>
    </w:p>
    <w:p w14:paraId="4D860C96" w14:textId="77777777" w:rsidR="00B8604D" w:rsidRDefault="00B8604D" w:rsidP="00B8604D"/>
    <w:p w14:paraId="4682C7C9" w14:textId="1F843000" w:rsidR="009E35DE" w:rsidRDefault="009E35DE" w:rsidP="009E35D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Pr="00726C46">
        <w:rPr>
          <w:rFonts w:ascii="Arial" w:eastAsia="Times New Roman" w:hAnsi="Arial"/>
          <w:sz w:val="36"/>
          <w:szCs w:val="20"/>
          <w:lang w:eastAsia="en-GB"/>
        </w:rPr>
        <w:tab/>
      </w:r>
      <w:r>
        <w:rPr>
          <w:rFonts w:ascii="Arial" w:eastAsia="Times New Roman" w:hAnsi="Arial"/>
          <w:sz w:val="36"/>
          <w:szCs w:val="20"/>
          <w:lang w:eastAsia="en-GB"/>
        </w:rPr>
        <w:t>Summary</w:t>
      </w:r>
    </w:p>
    <w:p w14:paraId="19F8B6EA" w14:textId="300A77CB" w:rsidR="00303A5D" w:rsidRPr="009E35DE" w:rsidRDefault="006A4379" w:rsidP="009E35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9E35DE">
        <w:rPr>
          <w:rFonts w:ascii="Arial" w:eastAsia="Times New Roman" w:hAnsi="Arial"/>
          <w:sz w:val="28"/>
          <w:szCs w:val="20"/>
          <w:lang w:eastAsia="en-GB"/>
        </w:rPr>
        <w:t>3</w:t>
      </w:r>
      <w:r w:rsidR="009E35DE">
        <w:rPr>
          <w:rFonts w:ascii="Arial" w:eastAsia="Times New Roman" w:hAnsi="Arial"/>
          <w:sz w:val="28"/>
          <w:szCs w:val="20"/>
          <w:lang w:eastAsia="en-GB"/>
        </w:rPr>
        <w:t>.1</w:t>
      </w:r>
      <w:r w:rsidR="00303A5D" w:rsidRPr="009E35DE">
        <w:rPr>
          <w:rFonts w:ascii="Arial" w:eastAsia="Times New Roman" w:hAnsi="Arial"/>
          <w:sz w:val="28"/>
          <w:szCs w:val="20"/>
          <w:lang w:eastAsia="en-GB"/>
        </w:rPr>
        <w:tab/>
      </w:r>
      <w:r w:rsidR="00AB7B3D" w:rsidRPr="009E35DE">
        <w:rPr>
          <w:rFonts w:ascii="Arial" w:eastAsia="Times New Roman" w:hAnsi="Arial"/>
          <w:sz w:val="28"/>
          <w:szCs w:val="20"/>
          <w:lang w:eastAsia="en-GB"/>
        </w:rPr>
        <w:t>Proposals</w:t>
      </w:r>
    </w:p>
    <w:p w14:paraId="5E656156" w14:textId="77777777" w:rsidR="00BF27ED" w:rsidRPr="009C4ABA" w:rsidRDefault="00BF27ED" w:rsidP="00BF27ED">
      <w:pPr>
        <w:pStyle w:val="NO"/>
      </w:pPr>
      <w:r w:rsidRPr="00AC7A36">
        <w:rPr>
          <w:b/>
          <w:bCs/>
        </w:rPr>
        <w:t>Proposal 2.1.1-1</w:t>
      </w:r>
      <w:r w:rsidRPr="009C4ABA">
        <w:rPr>
          <w:b/>
          <w:bCs/>
        </w:rPr>
        <w:t xml:space="preserve">: </w:t>
      </w:r>
      <w:r w:rsidRPr="009C4ABA">
        <w:t xml:space="preserve">Clarification to be added to condition </w:t>
      </w:r>
      <w:r w:rsidRPr="00C27BCA">
        <w:t xml:space="preserve">A6 of 34.229-1 </w:t>
      </w:r>
      <w:r w:rsidRPr="009C4ABA">
        <w:t xml:space="preserve">of A.3.1 that it is for emergency call with registration </w:t>
      </w:r>
      <w:r w:rsidRPr="009C4ABA">
        <w:sym w:font="Symbol" w:char="F0DE"/>
      </w:r>
      <w:r w:rsidRPr="009C4ABA">
        <w:t xml:space="preserve"> A6 and A7 get mutual exclusive.</w:t>
      </w:r>
    </w:p>
    <w:p w14:paraId="72540445" w14:textId="77777777" w:rsidR="00BF27ED" w:rsidRDefault="00BF27ED" w:rsidP="00BF27ED">
      <w:pPr>
        <w:pStyle w:val="NO"/>
      </w:pPr>
      <w:r w:rsidRPr="00AC7A36">
        <w:rPr>
          <w:b/>
          <w:bCs/>
        </w:rPr>
        <w:t>Proposal 2.1.1-</w:t>
      </w:r>
      <w:r>
        <w:rPr>
          <w:b/>
          <w:bCs/>
        </w:rPr>
        <w:t>2</w:t>
      </w:r>
      <w:r>
        <w:t>: Procedures C.22 and A.6 shall be modified to fully specify the case of normal emergency call establishment (i.e. with prior emergency registration).</w:t>
      </w:r>
    </w:p>
    <w:p w14:paraId="1C34B7B7" w14:textId="77777777" w:rsidR="00BF27ED" w:rsidRDefault="00BF27ED" w:rsidP="00BF27ED">
      <w:pPr>
        <w:pStyle w:val="NO"/>
      </w:pPr>
      <w:r w:rsidRPr="00AC7A36">
        <w:rPr>
          <w:b/>
          <w:bCs/>
        </w:rPr>
        <w:t>Proposal 2.1.1-</w:t>
      </w:r>
      <w:r>
        <w:rPr>
          <w:b/>
          <w:bCs/>
        </w:rPr>
        <w:t>3</w:t>
      </w:r>
      <w:r>
        <w:t>: Specific message contents shall be added/completed in test cases and test procedures for limited service.</w:t>
      </w:r>
    </w:p>
    <w:p w14:paraId="2D78A9A5" w14:textId="77777777" w:rsidR="00BF27ED" w:rsidRDefault="00BF27ED" w:rsidP="00BF27ED">
      <w:pPr>
        <w:pStyle w:val="NO"/>
      </w:pPr>
      <w:r w:rsidRPr="00AC7A36">
        <w:rPr>
          <w:b/>
          <w:bCs/>
        </w:rPr>
        <w:t>Proposal 2.1.</w:t>
      </w:r>
      <w:r>
        <w:rPr>
          <w:b/>
          <w:bCs/>
        </w:rPr>
        <w:t>2</w:t>
      </w:r>
      <w:r w:rsidRPr="00AC7A36">
        <w:rPr>
          <w:b/>
          <w:bCs/>
        </w:rPr>
        <w:t>-</w:t>
      </w:r>
      <w:r>
        <w:rPr>
          <w:b/>
          <w:bCs/>
        </w:rPr>
        <w:t>1</w:t>
      </w:r>
      <w:r>
        <w:t xml:space="preserve">: Prose to be aligned with TTCN by </w:t>
      </w:r>
      <w:r w:rsidRPr="00731810">
        <w:t>adding condition A7 to the P-Asserted-Identity</w:t>
      </w:r>
      <w:r w:rsidRPr="006D0228">
        <w:t xml:space="preserve"> </w:t>
      </w:r>
      <w:r w:rsidRPr="00E24183">
        <w:t>in A.3.1</w:t>
      </w:r>
      <w:r>
        <w:t>.</w:t>
      </w:r>
    </w:p>
    <w:p w14:paraId="0910E155" w14:textId="77777777" w:rsidR="00BF27ED" w:rsidRDefault="00BF27ED" w:rsidP="00BF27ED">
      <w:pPr>
        <w:pStyle w:val="NO"/>
      </w:pPr>
      <w:r w:rsidRPr="00AC7A36">
        <w:rPr>
          <w:b/>
          <w:bCs/>
        </w:rPr>
        <w:t>Proposal 2.1.</w:t>
      </w:r>
      <w:r>
        <w:rPr>
          <w:b/>
          <w:bCs/>
        </w:rPr>
        <w:t>2</w:t>
      </w:r>
      <w:r w:rsidRPr="00AC7A36">
        <w:rPr>
          <w:b/>
          <w:bCs/>
        </w:rPr>
        <w:t>-</w:t>
      </w:r>
      <w:r>
        <w:rPr>
          <w:b/>
          <w:bCs/>
        </w:rPr>
        <w:t>2</w:t>
      </w:r>
      <w:r>
        <w:t xml:space="preserve">: RAN5 to confirm that </w:t>
      </w:r>
      <w:r w:rsidRPr="00661EC0">
        <w:t xml:space="preserve">200 OK for INVITE shall have P-Asserted-Identity even in case of </w:t>
      </w:r>
      <w:proofErr w:type="spellStart"/>
      <w:r w:rsidRPr="00661EC0">
        <w:t>eCall</w:t>
      </w:r>
      <w:proofErr w:type="spellEnd"/>
      <w:r>
        <w:t>. TTCN CR to be raised accordingly.</w:t>
      </w:r>
    </w:p>
    <w:p w14:paraId="67A12ACE" w14:textId="77777777" w:rsidR="00BF27ED" w:rsidRDefault="00BF27ED" w:rsidP="00BF27ED">
      <w:pPr>
        <w:pStyle w:val="NO"/>
      </w:pPr>
      <w:r w:rsidRPr="00AC7A36">
        <w:rPr>
          <w:b/>
          <w:bCs/>
        </w:rPr>
        <w:t xml:space="preserve">Proposal </w:t>
      </w:r>
      <w:r w:rsidRPr="00980531">
        <w:rPr>
          <w:b/>
          <w:bCs/>
        </w:rPr>
        <w:t>2.1.2-3</w:t>
      </w:r>
      <w:r>
        <w:t xml:space="preserve">: RAN5 to </w:t>
      </w:r>
      <w:r w:rsidRPr="00DB07CA">
        <w:t xml:space="preserve">confirm that </w:t>
      </w:r>
      <w:r>
        <w:t xml:space="preserve">200 OK for UPDATE in case of </w:t>
      </w:r>
      <w:r w:rsidRPr="007412E5">
        <w:t xml:space="preserve">non-UE detectable emergency call </w:t>
      </w:r>
      <w:r>
        <w:t>shall have a P</w:t>
      </w:r>
      <w:r w:rsidRPr="007412E5">
        <w:t>-Asserted-Identity</w:t>
      </w:r>
      <w:r>
        <w:t xml:space="preserve"> as according to condition A6 of A.3.1.</w:t>
      </w:r>
    </w:p>
    <w:p w14:paraId="2CF41221" w14:textId="77777777" w:rsidR="00BF27ED" w:rsidRDefault="00BF27ED" w:rsidP="00BF27ED">
      <w:pPr>
        <w:pStyle w:val="NO"/>
      </w:pPr>
      <w:r w:rsidRPr="00020CE0">
        <w:rPr>
          <w:b/>
          <w:bCs/>
        </w:rPr>
        <w:t>Proposal 2.1.2-4</w:t>
      </w:r>
      <w:r w:rsidRPr="00020CE0">
        <w:t>: RAN5 to decide whether or not the 200 OK for PRACK responses at establishment of a non-UE detectable emergency call test case shall have a P-Asserted-Identity. If so, specific message contents need to be added to the test cases 19.3.1 and 10.4 specifying the P-Asserted-Identity</w:t>
      </w:r>
      <w:r>
        <w:t xml:space="preserve"> (NOTE: When the 200 OK for PRACK shall have a </w:t>
      </w:r>
      <w:r w:rsidRPr="009363B8">
        <w:t>P-Asserted-Identity</w:t>
      </w:r>
      <w:r>
        <w:t xml:space="preserve"> then this cannot be specified by using condition A6 of A.3.1 as this would imply that the 200 OK for PRACK gets a Record-Route header field).</w:t>
      </w:r>
    </w:p>
    <w:p w14:paraId="2A68480B" w14:textId="77777777" w:rsidR="00BF27ED" w:rsidRDefault="00BF27ED" w:rsidP="00BF27ED">
      <w:pPr>
        <w:pStyle w:val="NO"/>
      </w:pPr>
      <w:r w:rsidRPr="00AC7A36">
        <w:rPr>
          <w:b/>
          <w:bCs/>
        </w:rPr>
        <w:t>Proposal 2.1.</w:t>
      </w:r>
      <w:r>
        <w:rPr>
          <w:b/>
          <w:bCs/>
        </w:rPr>
        <w:t>3</w:t>
      </w:r>
      <w:r w:rsidRPr="00AC7A36">
        <w:rPr>
          <w:b/>
          <w:bCs/>
        </w:rPr>
        <w:t>-</w:t>
      </w:r>
      <w:r>
        <w:rPr>
          <w:b/>
          <w:bCs/>
        </w:rPr>
        <w:t>1</w:t>
      </w:r>
      <w:r>
        <w:t xml:space="preserve">: </w:t>
      </w:r>
      <w:r w:rsidRPr="009960BF">
        <w:t>Conditions A6 and A7 to be added to the Contact header field</w:t>
      </w:r>
      <w:r>
        <w:t xml:space="preserve"> in A.3.1</w:t>
      </w:r>
      <w:r w:rsidRPr="009960BF">
        <w:t>. Clarification to be added to NOTE 1.</w:t>
      </w:r>
    </w:p>
    <w:p w14:paraId="7DA08F7B" w14:textId="77777777" w:rsidR="00BF27ED" w:rsidRDefault="00BF27ED" w:rsidP="00BF27ED">
      <w:pPr>
        <w:pStyle w:val="NO"/>
      </w:pPr>
      <w:r w:rsidRPr="00AC7A36">
        <w:rPr>
          <w:b/>
          <w:bCs/>
        </w:rPr>
        <w:t>Proposal 2.1.</w:t>
      </w:r>
      <w:r>
        <w:rPr>
          <w:b/>
          <w:bCs/>
        </w:rPr>
        <w:t>3</w:t>
      </w:r>
      <w:r w:rsidRPr="00AC7A36">
        <w:rPr>
          <w:b/>
          <w:bCs/>
        </w:rPr>
        <w:t>-</w:t>
      </w:r>
      <w:r>
        <w:rPr>
          <w:b/>
          <w:bCs/>
        </w:rPr>
        <w:t>2</w:t>
      </w:r>
      <w:r>
        <w:t xml:space="preserve">: </w:t>
      </w:r>
      <w:r w:rsidRPr="006C1C7A">
        <w:t xml:space="preserve">Condition A5 to be added to the Contact, </w:t>
      </w:r>
      <w:proofErr w:type="spellStart"/>
      <w:r w:rsidRPr="006C1C7A">
        <w:t>Rseq</w:t>
      </w:r>
      <w:proofErr w:type="spellEnd"/>
      <w:r w:rsidRPr="006C1C7A">
        <w:t xml:space="preserve"> and Content-Length header fields</w:t>
      </w:r>
      <w:r>
        <w:t xml:space="preserve"> in A.2.3</w:t>
      </w:r>
      <w:r w:rsidRPr="006C1C7A">
        <w:t>. Clarification to be added to NOTE 4.</w:t>
      </w:r>
    </w:p>
    <w:p w14:paraId="13AD5873" w14:textId="77777777" w:rsidR="00BF27ED" w:rsidRDefault="00BF27ED" w:rsidP="00BF27ED">
      <w:pPr>
        <w:pStyle w:val="NO"/>
      </w:pPr>
      <w:r w:rsidRPr="00AC7A36">
        <w:rPr>
          <w:b/>
          <w:bCs/>
        </w:rPr>
        <w:t>Proposal 2.1.</w:t>
      </w:r>
      <w:r>
        <w:rPr>
          <w:b/>
          <w:bCs/>
        </w:rPr>
        <w:t>4</w:t>
      </w:r>
      <w:r w:rsidRPr="00AC7A36">
        <w:rPr>
          <w:b/>
          <w:bCs/>
        </w:rPr>
        <w:t>-</w:t>
      </w:r>
      <w:r>
        <w:rPr>
          <w:b/>
          <w:bCs/>
        </w:rPr>
        <w:t>1</w:t>
      </w:r>
      <w:r>
        <w:t xml:space="preserve">: </w:t>
      </w:r>
      <w:r w:rsidRPr="002024D2">
        <w:t xml:space="preserve">Route header field </w:t>
      </w:r>
      <w:r>
        <w:t xml:space="preserve">of PRACK (A.2.4) and UPDATE (A.2.5) to be changed to </w:t>
      </w:r>
      <w:r>
        <w:br/>
        <w:t>"</w:t>
      </w:r>
      <w:r w:rsidRPr="002024D2">
        <w:t>MO call (dialog creating INVITE sent by the UE):</w:t>
      </w:r>
      <w:r>
        <w:br/>
      </w:r>
      <w:r w:rsidRPr="002024D2">
        <w:t xml:space="preserve">URIs of the Record-Route header field as </w:t>
      </w:r>
      <w:r>
        <w:t>sent to the UE in the 183 Session Progress.</w:t>
      </w:r>
      <w:r>
        <w:br/>
      </w:r>
      <w:r w:rsidRPr="002024D2">
        <w:t>MT call (dialog creating INVITE sent by the SS):</w:t>
      </w:r>
      <w:r>
        <w:br/>
      </w:r>
      <w:r w:rsidRPr="002024D2">
        <w:t xml:space="preserve">URIs of the Route header field as sent </w:t>
      </w:r>
      <w:r w:rsidRPr="00942509">
        <w:t xml:space="preserve">to the UE </w:t>
      </w:r>
      <w:r w:rsidRPr="002024D2">
        <w:t>in the dialog creating INVITE</w:t>
      </w:r>
      <w:r>
        <w:t>."</w:t>
      </w:r>
    </w:p>
    <w:p w14:paraId="7C26E381" w14:textId="77777777" w:rsidR="00BF27ED" w:rsidRDefault="00BF27ED" w:rsidP="00BF27ED">
      <w:pPr>
        <w:pStyle w:val="NO"/>
      </w:pPr>
      <w:r w:rsidRPr="00AC7A36">
        <w:rPr>
          <w:b/>
          <w:bCs/>
        </w:rPr>
        <w:t>Proposal 2.1.</w:t>
      </w:r>
      <w:r>
        <w:rPr>
          <w:b/>
          <w:bCs/>
        </w:rPr>
        <w:t>4</w:t>
      </w:r>
      <w:r w:rsidRPr="00AC7A36">
        <w:rPr>
          <w:b/>
          <w:bCs/>
        </w:rPr>
        <w:t>-</w:t>
      </w:r>
      <w:r>
        <w:rPr>
          <w:b/>
          <w:bCs/>
        </w:rPr>
        <w:t>2a</w:t>
      </w:r>
      <w:r>
        <w:t xml:space="preserve">: Clarification to be added to A.3.1 that in case of </w:t>
      </w:r>
      <w:r w:rsidRPr="008C3DC1">
        <w:t>non-UE detectable emergency call</w:t>
      </w:r>
      <w:r>
        <w:t xml:space="preserve"> </w:t>
      </w:r>
      <w:r w:rsidRPr="008C3DC1">
        <w:t xml:space="preserve">condition A6 </w:t>
      </w:r>
      <w:r>
        <w:t>is applicable for a 200 OK for UPDATE too.</w:t>
      </w:r>
    </w:p>
    <w:p w14:paraId="7AF2C0C0" w14:textId="77777777" w:rsidR="00BF27ED" w:rsidRDefault="00BF27ED" w:rsidP="00BF27ED">
      <w:pPr>
        <w:pStyle w:val="NO"/>
      </w:pPr>
      <w:r w:rsidRPr="00AC7A36">
        <w:rPr>
          <w:b/>
          <w:bCs/>
        </w:rPr>
        <w:t>Proposal 2.1.</w:t>
      </w:r>
      <w:r>
        <w:rPr>
          <w:b/>
          <w:bCs/>
        </w:rPr>
        <w:t>4</w:t>
      </w:r>
      <w:r w:rsidRPr="00AC7A36">
        <w:rPr>
          <w:b/>
          <w:bCs/>
        </w:rPr>
        <w:t>-</w:t>
      </w:r>
      <w:r>
        <w:rPr>
          <w:b/>
          <w:bCs/>
        </w:rPr>
        <w:t>2b</w:t>
      </w:r>
      <w:r>
        <w:t xml:space="preserve">: </w:t>
      </w:r>
      <w:r w:rsidRPr="00C20C89">
        <w:t>Specific message content for 200 OK for UPDATE to be added to LTE test case 19.3.1</w:t>
      </w:r>
      <w:r>
        <w:t>.</w:t>
      </w:r>
    </w:p>
    <w:p w14:paraId="4DD96D60" w14:textId="77777777" w:rsidR="00BF27ED" w:rsidRDefault="00BF27ED" w:rsidP="00BF27ED">
      <w:pPr>
        <w:pStyle w:val="NO"/>
      </w:pPr>
      <w:r w:rsidRPr="00AC7A36">
        <w:rPr>
          <w:b/>
          <w:bCs/>
        </w:rPr>
        <w:t>Proposal 2.1.</w:t>
      </w:r>
      <w:r>
        <w:rPr>
          <w:b/>
          <w:bCs/>
        </w:rPr>
        <w:t>4</w:t>
      </w:r>
      <w:r w:rsidRPr="00AC7A36">
        <w:rPr>
          <w:b/>
          <w:bCs/>
        </w:rPr>
        <w:t>-</w:t>
      </w:r>
      <w:r>
        <w:rPr>
          <w:b/>
          <w:bCs/>
        </w:rPr>
        <w:t>3</w:t>
      </w:r>
      <w:r>
        <w:t xml:space="preserve">: </w:t>
      </w:r>
      <w:r w:rsidRPr="00C20C89">
        <w:t>Specific message content for 200 OK for INVITE to be added to NR5GC test case 10.4</w:t>
      </w:r>
      <w:r w:rsidRPr="00135DE6">
        <w:t>.</w:t>
      </w:r>
    </w:p>
    <w:p w14:paraId="2945DDCF" w14:textId="77777777" w:rsidR="00BF27ED" w:rsidRDefault="00BF27ED" w:rsidP="00BF27ED">
      <w:pPr>
        <w:pStyle w:val="NO"/>
      </w:pPr>
      <w:r w:rsidRPr="00AC7A36">
        <w:rPr>
          <w:b/>
          <w:bCs/>
        </w:rPr>
        <w:t>Proposal 2.1.</w:t>
      </w:r>
      <w:r>
        <w:rPr>
          <w:b/>
          <w:bCs/>
        </w:rPr>
        <w:t>4</w:t>
      </w:r>
      <w:r w:rsidRPr="00AC7A36">
        <w:rPr>
          <w:b/>
          <w:bCs/>
        </w:rPr>
        <w:t>-</w:t>
      </w:r>
      <w:r>
        <w:rPr>
          <w:b/>
          <w:bCs/>
        </w:rPr>
        <w:t>4</w:t>
      </w:r>
      <w:r>
        <w:t>: S</w:t>
      </w:r>
      <w:r w:rsidRPr="004346A0">
        <w:t xml:space="preserve">pecific message </w:t>
      </w:r>
      <w:r>
        <w:t xml:space="preserve">content for </w:t>
      </w:r>
      <w:r w:rsidRPr="004346A0">
        <w:t xml:space="preserve">180 Ringing </w:t>
      </w:r>
      <w:r>
        <w:t xml:space="preserve">to be added to </w:t>
      </w:r>
      <w:r w:rsidRPr="00CB2960">
        <w:t>NR5GC test case 10.4</w:t>
      </w:r>
      <w:r>
        <w:t>.</w:t>
      </w:r>
    </w:p>
    <w:p w14:paraId="785B112F" w14:textId="77777777" w:rsidR="00BF27ED" w:rsidRDefault="00BF27ED" w:rsidP="00BF27ED">
      <w:pPr>
        <w:pStyle w:val="NO"/>
      </w:pPr>
      <w:r w:rsidRPr="00AC7A36">
        <w:rPr>
          <w:b/>
          <w:bCs/>
        </w:rPr>
        <w:lastRenderedPageBreak/>
        <w:t>Proposal 2.</w:t>
      </w:r>
      <w:r>
        <w:rPr>
          <w:b/>
          <w:bCs/>
        </w:rPr>
        <w:t>2</w:t>
      </w:r>
      <w:r w:rsidRPr="00AC7A36">
        <w:rPr>
          <w:b/>
          <w:bCs/>
        </w:rPr>
        <w:t>-</w:t>
      </w:r>
      <w:r>
        <w:rPr>
          <w:b/>
          <w:bCs/>
        </w:rPr>
        <w:t>1</w:t>
      </w:r>
      <w:r>
        <w:t xml:space="preserve">: Specific content for the BYE request to be added to test cases for </w:t>
      </w:r>
      <w:r w:rsidRPr="002336CC">
        <w:t>emergency call without emergency registration</w:t>
      </w:r>
      <w:r>
        <w:t>.</w:t>
      </w:r>
    </w:p>
    <w:p w14:paraId="58AF20BF" w14:textId="77777777" w:rsidR="00BF27ED" w:rsidRDefault="00BF27ED" w:rsidP="00BF27ED">
      <w:pPr>
        <w:pStyle w:val="NO"/>
      </w:pPr>
      <w:r w:rsidRPr="00AC7A36">
        <w:rPr>
          <w:b/>
          <w:bCs/>
        </w:rPr>
        <w:t>Proposal 2.</w:t>
      </w:r>
      <w:r>
        <w:rPr>
          <w:b/>
          <w:bCs/>
        </w:rPr>
        <w:t>2-2</w:t>
      </w:r>
      <w:r>
        <w:t>: New condition A9 in A.2.8 to specify the MT BYE for emergency call (Via header field).</w:t>
      </w:r>
    </w:p>
    <w:p w14:paraId="51883626" w14:textId="77777777" w:rsidR="00BF27ED" w:rsidRDefault="00BF27ED" w:rsidP="00BF27ED">
      <w:pPr>
        <w:pStyle w:val="NO"/>
      </w:pPr>
      <w:r w:rsidRPr="00AC7A36">
        <w:rPr>
          <w:b/>
          <w:bCs/>
        </w:rPr>
        <w:t>Proposal 2.</w:t>
      </w:r>
      <w:r>
        <w:rPr>
          <w:b/>
          <w:bCs/>
        </w:rPr>
        <w:t>2-3</w:t>
      </w:r>
      <w:r>
        <w:t>: C</w:t>
      </w:r>
      <w:r w:rsidRPr="006145AE">
        <w:t xml:space="preserve">ondition A9 </w:t>
      </w:r>
      <w:r>
        <w:t xml:space="preserve">to be specified in specific message contents for the BYE in </w:t>
      </w:r>
      <w:proofErr w:type="spellStart"/>
      <w:r>
        <w:t>eCall</w:t>
      </w:r>
      <w:proofErr w:type="spellEnd"/>
      <w:r>
        <w:t xml:space="preserve"> or emergency test cases with MT call release.</w:t>
      </w:r>
    </w:p>
    <w:p w14:paraId="719225D2" w14:textId="77777777" w:rsidR="00BF27ED" w:rsidRDefault="00BF27ED" w:rsidP="00BF27ED">
      <w:pPr>
        <w:pStyle w:val="NO"/>
      </w:pPr>
      <w:r w:rsidRPr="00AC7A36">
        <w:rPr>
          <w:b/>
          <w:bCs/>
        </w:rPr>
        <w:t>Proposal 2.</w:t>
      </w:r>
      <w:r>
        <w:rPr>
          <w:b/>
          <w:bCs/>
        </w:rPr>
        <w:t>3.1</w:t>
      </w:r>
      <w:r w:rsidRPr="00AC7A36">
        <w:rPr>
          <w:b/>
          <w:bCs/>
        </w:rPr>
        <w:t>-</w:t>
      </w:r>
      <w:r>
        <w:rPr>
          <w:b/>
          <w:bCs/>
        </w:rPr>
        <w:t>1</w:t>
      </w:r>
      <w:r>
        <w:t>: Test cases directly or in</w:t>
      </w:r>
      <w:r w:rsidRPr="0096370E">
        <w:t xml:space="preserve">directly </w:t>
      </w:r>
      <w:r>
        <w:t>referring to 34.229-1 C.47 or 34.229-5 A.23 shall specify which of conditions A20 and A21 shall be used.</w:t>
      </w:r>
    </w:p>
    <w:p w14:paraId="0EC1D736" w14:textId="77777777" w:rsidR="00BF27ED" w:rsidRDefault="00BF27ED" w:rsidP="00BF27ED">
      <w:pPr>
        <w:pStyle w:val="NO"/>
      </w:pPr>
      <w:r w:rsidRPr="00AC7A36">
        <w:rPr>
          <w:b/>
          <w:bCs/>
        </w:rPr>
        <w:t>Proposal 2.</w:t>
      </w:r>
      <w:r>
        <w:rPr>
          <w:b/>
          <w:bCs/>
        </w:rPr>
        <w:t>3.1</w:t>
      </w:r>
      <w:r w:rsidRPr="00AC7A36">
        <w:rPr>
          <w:b/>
          <w:bCs/>
        </w:rPr>
        <w:t>-</w:t>
      </w:r>
      <w:r>
        <w:rPr>
          <w:b/>
          <w:bCs/>
        </w:rPr>
        <w:t>2</w:t>
      </w:r>
      <w:r>
        <w:t>: In the specific message content of the 200 OK for INVITE in 34.229-1 C.47 and 34.229-5 A.23 condition A13 shall be specified to be used. If there are use cases for condition A14 then this shall be specified at test case level.</w:t>
      </w:r>
    </w:p>
    <w:p w14:paraId="3D69F814" w14:textId="77777777" w:rsidR="00BF27ED" w:rsidRDefault="00BF27ED" w:rsidP="00BF27ED">
      <w:pPr>
        <w:pStyle w:val="NO"/>
      </w:pPr>
      <w:r w:rsidRPr="00F3547C">
        <w:rPr>
          <w:b/>
          <w:bCs/>
        </w:rPr>
        <w:t>Proposal 2.3.1-3</w:t>
      </w:r>
      <w:r w:rsidRPr="00F3547C">
        <w:t>: Clarification to be added to 34.229-1 C.47 and 34.229-5 A.23 that condition A1 shall be used for the MO INFO at step 6 when condition A20 is specified for the INVITE at step 1 and condition A2 shall be used for the MO INFO at step 6 when condition A21 is specified for the INVITE at step 1.</w:t>
      </w:r>
    </w:p>
    <w:p w14:paraId="255ED95B" w14:textId="77777777" w:rsidR="00BF27ED" w:rsidRDefault="00BF27ED" w:rsidP="00BF27ED">
      <w:pPr>
        <w:pStyle w:val="NO"/>
      </w:pPr>
      <w:r w:rsidRPr="00AC7A36">
        <w:rPr>
          <w:b/>
          <w:bCs/>
        </w:rPr>
        <w:t>Proposal 2.</w:t>
      </w:r>
      <w:r>
        <w:rPr>
          <w:b/>
          <w:bCs/>
        </w:rPr>
        <w:t>3.1</w:t>
      </w:r>
      <w:r w:rsidRPr="00AC7A36">
        <w:rPr>
          <w:b/>
          <w:bCs/>
        </w:rPr>
        <w:t>-</w:t>
      </w:r>
      <w:r>
        <w:rPr>
          <w:b/>
          <w:bCs/>
        </w:rPr>
        <w:t>4</w:t>
      </w:r>
      <w:r>
        <w:t xml:space="preserve">: Condition A3 to be used per default for the MO INFO (step 6) of </w:t>
      </w:r>
      <w:r w:rsidRPr="003F1011">
        <w:t>34.229-1 C.47 and 34.229-5 A.23</w:t>
      </w:r>
      <w:r>
        <w:t>.</w:t>
      </w:r>
    </w:p>
    <w:p w14:paraId="42C5337A" w14:textId="77777777" w:rsidR="00BF27ED" w:rsidRDefault="00BF27ED" w:rsidP="00BF27ED">
      <w:pPr>
        <w:pStyle w:val="NO"/>
      </w:pPr>
      <w:r w:rsidRPr="00AC7A36">
        <w:rPr>
          <w:b/>
          <w:bCs/>
        </w:rPr>
        <w:t>Proposal 2.</w:t>
      </w:r>
      <w:r>
        <w:rPr>
          <w:b/>
          <w:bCs/>
        </w:rPr>
        <w:t>3.1</w:t>
      </w:r>
      <w:r w:rsidRPr="00AC7A36">
        <w:rPr>
          <w:b/>
          <w:bCs/>
        </w:rPr>
        <w:t>-</w:t>
      </w:r>
      <w:r>
        <w:rPr>
          <w:b/>
          <w:bCs/>
        </w:rPr>
        <w:t>5</w:t>
      </w:r>
      <w:r>
        <w:t xml:space="preserve">: Specific message contents of </w:t>
      </w:r>
      <w:proofErr w:type="spellStart"/>
      <w:r>
        <w:t>eCall</w:t>
      </w:r>
      <w:proofErr w:type="spellEnd"/>
      <w:r>
        <w:t xml:space="preserve"> test cases in 34.229-1, 34.229-5, 36.523-1 and 38.523-1 to aligned to the changes proposed by p</w:t>
      </w:r>
      <w:r w:rsidRPr="00A12E62">
        <w:t>roposal 2.3.1-2</w:t>
      </w:r>
      <w:r>
        <w:t xml:space="preserve">, </w:t>
      </w:r>
      <w:r w:rsidRPr="00A12E62">
        <w:t>proposal 2.3.1-</w:t>
      </w:r>
      <w:r>
        <w:t xml:space="preserve">3 and </w:t>
      </w:r>
      <w:r w:rsidRPr="00A12E62">
        <w:t>proposal 2.3.1-</w:t>
      </w:r>
      <w:r>
        <w:t>4.</w:t>
      </w:r>
    </w:p>
    <w:p w14:paraId="2254AABC" w14:textId="77777777" w:rsidR="00BF27ED" w:rsidRDefault="00BF27ED" w:rsidP="00BF27ED">
      <w:pPr>
        <w:pStyle w:val="NO"/>
      </w:pPr>
      <w:r w:rsidRPr="00AC7A36">
        <w:rPr>
          <w:b/>
          <w:bCs/>
        </w:rPr>
        <w:t>Proposal 2.</w:t>
      </w:r>
      <w:r>
        <w:rPr>
          <w:b/>
          <w:bCs/>
        </w:rPr>
        <w:t>3.2-1</w:t>
      </w:r>
      <w:r>
        <w:t>: Condition A25 to be added to the Call-Info in 34.229-1 annex A.2.1.</w:t>
      </w:r>
    </w:p>
    <w:p w14:paraId="2526B8DA" w14:textId="77777777" w:rsidR="00BF27ED" w:rsidRDefault="00BF27ED" w:rsidP="00BF27ED">
      <w:pPr>
        <w:pStyle w:val="NO"/>
      </w:pPr>
      <w:r w:rsidRPr="00AC7A36">
        <w:rPr>
          <w:b/>
          <w:bCs/>
        </w:rPr>
        <w:t>Proposal 2.</w:t>
      </w:r>
      <w:r>
        <w:rPr>
          <w:b/>
          <w:bCs/>
        </w:rPr>
        <w:t>3.2-2</w:t>
      </w:r>
      <w:r>
        <w:t xml:space="preserve">: Specific message content of </w:t>
      </w:r>
      <w:r w:rsidRPr="000E2AE0">
        <w:t xml:space="preserve">test cases 11.3.2 </w:t>
      </w:r>
      <w:r>
        <w:t>(LTE) and 11.5.2 (NR5GC) to be reduced to refer to steps 1 and 2 of C.47/A.23 with condition A25 (instead of A20/A21) for the INVITE, conditions A12 and A13 for the 200 OK for INVITE and not using A7 for the INVITE and A6 for the 200 OK for INVITE.</w:t>
      </w:r>
    </w:p>
    <w:p w14:paraId="598E52C5" w14:textId="77777777" w:rsidR="00BF27ED" w:rsidRDefault="00BF27ED" w:rsidP="00BF27ED">
      <w:pPr>
        <w:pStyle w:val="NO"/>
      </w:pPr>
      <w:r w:rsidRPr="00AC7A36">
        <w:rPr>
          <w:b/>
          <w:bCs/>
        </w:rPr>
        <w:t>Proposal 2.</w:t>
      </w:r>
      <w:r>
        <w:rPr>
          <w:b/>
          <w:bCs/>
        </w:rPr>
        <w:t>3.3-1</w:t>
      </w:r>
      <w:r>
        <w:t xml:space="preserve">: </w:t>
      </w:r>
      <w:r w:rsidRPr="000B519E">
        <w:t>The Route header field to be added to A.2.19</w:t>
      </w:r>
      <w:r>
        <w:t>.</w:t>
      </w:r>
    </w:p>
    <w:p w14:paraId="5E225505" w14:textId="789604D5" w:rsidR="009E35DE" w:rsidRDefault="009E35DE" w:rsidP="009E35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3</w:t>
      </w:r>
      <w:r w:rsidRPr="00B12BC6">
        <w:rPr>
          <w:rFonts w:ascii="Arial" w:eastAsia="Times New Roman" w:hAnsi="Arial"/>
          <w:sz w:val="28"/>
          <w:szCs w:val="20"/>
          <w:lang w:eastAsia="en-GB"/>
        </w:rPr>
        <w:t>.</w:t>
      </w:r>
      <w:r>
        <w:rPr>
          <w:rFonts w:ascii="Arial" w:eastAsia="Times New Roman" w:hAnsi="Arial"/>
          <w:sz w:val="28"/>
          <w:szCs w:val="20"/>
          <w:lang w:eastAsia="en-GB"/>
        </w:rPr>
        <w:t>2</w:t>
      </w:r>
      <w:r w:rsidRPr="00B12BC6">
        <w:rPr>
          <w:rFonts w:ascii="Arial" w:eastAsia="Times New Roman" w:hAnsi="Arial"/>
          <w:sz w:val="28"/>
          <w:szCs w:val="20"/>
          <w:lang w:eastAsia="en-GB"/>
        </w:rPr>
        <w:tab/>
      </w:r>
      <w:r>
        <w:rPr>
          <w:rFonts w:ascii="Arial" w:eastAsia="Times New Roman" w:hAnsi="Arial"/>
          <w:sz w:val="28"/>
          <w:szCs w:val="20"/>
          <w:lang w:eastAsia="en-GB"/>
        </w:rPr>
        <w:t>Change requests</w:t>
      </w:r>
    </w:p>
    <w:tbl>
      <w:tblPr>
        <w:tblW w:w="11766" w:type="dxa"/>
        <w:tblInd w:w="-8" w:type="dxa"/>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3"/>
        <w:gridCol w:w="6095"/>
        <w:gridCol w:w="3544"/>
      </w:tblGrid>
      <w:tr w:rsidR="00C20774" w:rsidRPr="00D606B4" w14:paraId="2650EF48" w14:textId="1E587D8D" w:rsidTr="001C3367">
        <w:trPr>
          <w:cantSplit/>
          <w:tblHeader/>
        </w:trPr>
        <w:tc>
          <w:tcPr>
            <w:tcW w:w="1134" w:type="dxa"/>
          </w:tcPr>
          <w:p w14:paraId="3B6DBECC" w14:textId="32E00329" w:rsidR="00C20774" w:rsidRPr="005A3895" w:rsidRDefault="0006535E" w:rsidP="004C1EAC">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R5-250339</w:t>
            </w:r>
          </w:p>
        </w:tc>
        <w:tc>
          <w:tcPr>
            <w:tcW w:w="993" w:type="dxa"/>
          </w:tcPr>
          <w:p w14:paraId="7C3D632F" w14:textId="3A087BD5" w:rsidR="00C20774" w:rsidRPr="004C1EAC" w:rsidRDefault="00C20774" w:rsidP="004C1EAC">
            <w:pPr>
              <w:overflowPunct w:val="0"/>
              <w:autoSpaceDE w:val="0"/>
              <w:autoSpaceDN w:val="0"/>
              <w:adjustRightInd w:val="0"/>
              <w:spacing w:after="0" w:line="240" w:lineRule="auto"/>
              <w:textAlignment w:val="baseline"/>
              <w:rPr>
                <w:rFonts w:ascii="Times New Roman" w:eastAsia="Times New Roman" w:hAnsi="Times New Roman"/>
                <w:sz w:val="20"/>
                <w:szCs w:val="20"/>
                <w:lang w:eastAsia="en-GB"/>
              </w:rPr>
            </w:pPr>
            <w:r w:rsidRPr="00670700">
              <w:rPr>
                <w:rFonts w:ascii="Times New Roman" w:eastAsia="Times New Roman" w:hAnsi="Times New Roman"/>
                <w:sz w:val="20"/>
                <w:szCs w:val="20"/>
                <w:lang w:eastAsia="en-GB"/>
              </w:rPr>
              <w:t>34.229-1</w:t>
            </w:r>
          </w:p>
        </w:tc>
        <w:tc>
          <w:tcPr>
            <w:tcW w:w="6095" w:type="dxa"/>
          </w:tcPr>
          <w:p w14:paraId="5A13026D" w14:textId="531723CD" w:rsidR="00C20774" w:rsidRPr="00455F0E" w:rsidRDefault="00C20774" w:rsidP="004C1EA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0700">
              <w:rPr>
                <w:rFonts w:ascii="Arial" w:eastAsia="Times New Roman" w:hAnsi="Arial"/>
                <w:sz w:val="18"/>
                <w:szCs w:val="20"/>
                <w:lang w:eastAsia="en-GB"/>
              </w:rPr>
              <w:t>Correction of annex A.2.1</w:t>
            </w:r>
          </w:p>
        </w:tc>
        <w:tc>
          <w:tcPr>
            <w:tcW w:w="3544" w:type="dxa"/>
          </w:tcPr>
          <w:p w14:paraId="43D54A70" w14:textId="50F615A3" w:rsidR="00C20774" w:rsidRPr="00670700" w:rsidRDefault="00C20774" w:rsidP="004C1EAC">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20774">
              <w:rPr>
                <w:rFonts w:ascii="Arial" w:eastAsia="Times New Roman" w:hAnsi="Arial"/>
                <w:sz w:val="18"/>
                <w:szCs w:val="20"/>
                <w:lang w:eastAsia="en-GB"/>
              </w:rPr>
              <w:t>Proposal 2.3.2-1</w:t>
            </w:r>
          </w:p>
        </w:tc>
      </w:tr>
      <w:tr w:rsidR="0006535E" w:rsidRPr="00D606B4" w14:paraId="3F1EE2A9" w14:textId="77777777" w:rsidTr="001C3367">
        <w:trPr>
          <w:cantSplit/>
          <w:tblHeader/>
        </w:trPr>
        <w:tc>
          <w:tcPr>
            <w:tcW w:w="1134" w:type="dxa"/>
          </w:tcPr>
          <w:p w14:paraId="3EA0A974" w14:textId="20571CAE" w:rsidR="0006535E" w:rsidRPr="0006535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6535E">
              <w:rPr>
                <w:rFonts w:ascii="Arial" w:eastAsia="Times New Roman" w:hAnsi="Arial"/>
                <w:sz w:val="18"/>
                <w:szCs w:val="20"/>
                <w:lang w:eastAsia="en-GB"/>
              </w:rPr>
              <w:t>R5-250340</w:t>
            </w:r>
          </w:p>
        </w:tc>
        <w:tc>
          <w:tcPr>
            <w:tcW w:w="993" w:type="dxa"/>
          </w:tcPr>
          <w:p w14:paraId="3491AAA5" w14:textId="48F3FA8E" w:rsidR="0006535E" w:rsidRPr="00670700" w:rsidRDefault="0006535E" w:rsidP="0006535E">
            <w:pPr>
              <w:overflowPunct w:val="0"/>
              <w:autoSpaceDE w:val="0"/>
              <w:autoSpaceDN w:val="0"/>
              <w:adjustRightInd w:val="0"/>
              <w:spacing w:after="0" w:line="240" w:lineRule="auto"/>
              <w:textAlignment w:val="baseline"/>
              <w:rPr>
                <w:rFonts w:ascii="Times New Roman" w:eastAsia="Times New Roman" w:hAnsi="Times New Roman"/>
                <w:sz w:val="20"/>
                <w:szCs w:val="20"/>
                <w:lang w:eastAsia="en-GB"/>
              </w:rPr>
            </w:pPr>
            <w:r w:rsidRPr="004C1EAC">
              <w:rPr>
                <w:rFonts w:ascii="Times New Roman" w:eastAsia="Times New Roman" w:hAnsi="Times New Roman"/>
                <w:sz w:val="20"/>
                <w:szCs w:val="20"/>
                <w:lang w:eastAsia="en-GB"/>
              </w:rPr>
              <w:t>34</w:t>
            </w:r>
            <w:r>
              <w:rPr>
                <w:rFonts w:ascii="Times New Roman" w:eastAsia="Times New Roman" w:hAnsi="Times New Roman"/>
                <w:sz w:val="20"/>
                <w:szCs w:val="20"/>
                <w:lang w:eastAsia="en-GB"/>
              </w:rPr>
              <w:t>.</w:t>
            </w:r>
            <w:r w:rsidRPr="004C1EAC">
              <w:rPr>
                <w:rFonts w:ascii="Times New Roman" w:eastAsia="Times New Roman" w:hAnsi="Times New Roman"/>
                <w:sz w:val="20"/>
                <w:szCs w:val="20"/>
                <w:lang w:eastAsia="en-GB"/>
              </w:rPr>
              <w:t>229-1</w:t>
            </w:r>
          </w:p>
        </w:tc>
        <w:tc>
          <w:tcPr>
            <w:tcW w:w="6095" w:type="dxa"/>
          </w:tcPr>
          <w:p w14:paraId="534C5E2C" w14:textId="52DFEE08" w:rsidR="0006535E" w:rsidRPr="00670700"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annex A.2.</w:t>
            </w:r>
            <w:r>
              <w:rPr>
                <w:rFonts w:ascii="Arial" w:eastAsia="Times New Roman" w:hAnsi="Arial"/>
                <w:sz w:val="18"/>
                <w:szCs w:val="20"/>
                <w:lang w:eastAsia="en-GB"/>
              </w:rPr>
              <w:t>19</w:t>
            </w:r>
          </w:p>
        </w:tc>
        <w:tc>
          <w:tcPr>
            <w:tcW w:w="3544" w:type="dxa"/>
          </w:tcPr>
          <w:p w14:paraId="33C59CD8" w14:textId="73BB7794" w:rsidR="0006535E" w:rsidRPr="00C20774"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2.3.3-1</w:t>
            </w:r>
          </w:p>
        </w:tc>
      </w:tr>
      <w:tr w:rsidR="0006535E" w:rsidRPr="00D606B4" w14:paraId="4700FEB6" w14:textId="77777777" w:rsidTr="001C3367">
        <w:trPr>
          <w:cantSplit/>
          <w:tblHeader/>
        </w:trPr>
        <w:tc>
          <w:tcPr>
            <w:tcW w:w="1134" w:type="dxa"/>
          </w:tcPr>
          <w:p w14:paraId="29B3613B" w14:textId="38FFC36D"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R5-250341</w:t>
            </w:r>
          </w:p>
        </w:tc>
        <w:tc>
          <w:tcPr>
            <w:tcW w:w="993" w:type="dxa"/>
          </w:tcPr>
          <w:p w14:paraId="61A5ECB3" w14:textId="5AD31072" w:rsidR="0006535E" w:rsidRPr="00670700" w:rsidRDefault="0006535E" w:rsidP="0006535E">
            <w:pPr>
              <w:overflowPunct w:val="0"/>
              <w:autoSpaceDE w:val="0"/>
              <w:autoSpaceDN w:val="0"/>
              <w:adjustRightInd w:val="0"/>
              <w:spacing w:after="0" w:line="240" w:lineRule="auto"/>
              <w:textAlignment w:val="baseline"/>
              <w:rPr>
                <w:rFonts w:ascii="Times New Roman" w:eastAsia="Times New Roman" w:hAnsi="Times New Roman"/>
                <w:sz w:val="20"/>
                <w:szCs w:val="20"/>
                <w:lang w:eastAsia="en-GB"/>
              </w:rPr>
            </w:pPr>
            <w:r w:rsidRPr="00670700">
              <w:rPr>
                <w:rFonts w:ascii="Times New Roman" w:eastAsia="Times New Roman" w:hAnsi="Times New Roman"/>
                <w:sz w:val="20"/>
                <w:szCs w:val="20"/>
                <w:lang w:eastAsia="en-GB"/>
              </w:rPr>
              <w:t>34.229-1</w:t>
            </w:r>
          </w:p>
        </w:tc>
        <w:tc>
          <w:tcPr>
            <w:tcW w:w="6095" w:type="dxa"/>
          </w:tcPr>
          <w:p w14:paraId="357667D1" w14:textId="2090F7F7" w:rsidR="0006535E" w:rsidRPr="00670700"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0700">
              <w:rPr>
                <w:rFonts w:ascii="Arial" w:eastAsia="Times New Roman" w:hAnsi="Arial"/>
                <w:sz w:val="18"/>
                <w:szCs w:val="20"/>
                <w:lang w:eastAsia="en-GB"/>
              </w:rPr>
              <w:t>Correction of annex A.2.</w:t>
            </w:r>
            <w:r>
              <w:rPr>
                <w:rFonts w:ascii="Arial" w:eastAsia="Times New Roman" w:hAnsi="Arial"/>
                <w:sz w:val="18"/>
                <w:szCs w:val="20"/>
                <w:lang w:eastAsia="en-GB"/>
              </w:rPr>
              <w:t>3</w:t>
            </w:r>
          </w:p>
        </w:tc>
        <w:tc>
          <w:tcPr>
            <w:tcW w:w="3544" w:type="dxa"/>
          </w:tcPr>
          <w:p w14:paraId="1A79A022" w14:textId="40F103FB" w:rsidR="0006535E" w:rsidRPr="00C20774"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2.1.3-2</w:t>
            </w:r>
          </w:p>
        </w:tc>
      </w:tr>
      <w:tr w:rsidR="0006535E" w:rsidRPr="00D606B4" w14:paraId="31F9CA9B" w14:textId="689577B6" w:rsidTr="001C3367">
        <w:trPr>
          <w:cantSplit/>
          <w:tblHeader/>
        </w:trPr>
        <w:tc>
          <w:tcPr>
            <w:tcW w:w="1134" w:type="dxa"/>
          </w:tcPr>
          <w:p w14:paraId="1EB8C48A" w14:textId="54541D08"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R5-250343</w:t>
            </w:r>
          </w:p>
        </w:tc>
        <w:tc>
          <w:tcPr>
            <w:tcW w:w="993" w:type="dxa"/>
          </w:tcPr>
          <w:p w14:paraId="57E62481" w14:textId="43DE90BE" w:rsidR="0006535E" w:rsidRPr="00D7739C"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C1EAC">
              <w:rPr>
                <w:rFonts w:ascii="Times New Roman" w:eastAsia="Times New Roman" w:hAnsi="Times New Roman"/>
                <w:sz w:val="20"/>
                <w:szCs w:val="20"/>
                <w:lang w:eastAsia="en-GB"/>
              </w:rPr>
              <w:t>34</w:t>
            </w:r>
            <w:r>
              <w:rPr>
                <w:rFonts w:ascii="Times New Roman" w:eastAsia="Times New Roman" w:hAnsi="Times New Roman"/>
                <w:sz w:val="20"/>
                <w:szCs w:val="20"/>
                <w:lang w:eastAsia="en-GB"/>
              </w:rPr>
              <w:t>.</w:t>
            </w:r>
            <w:r w:rsidRPr="004C1EAC">
              <w:rPr>
                <w:rFonts w:ascii="Times New Roman" w:eastAsia="Times New Roman" w:hAnsi="Times New Roman"/>
                <w:sz w:val="20"/>
                <w:szCs w:val="20"/>
                <w:lang w:eastAsia="en-GB"/>
              </w:rPr>
              <w:t>229-1</w:t>
            </w:r>
          </w:p>
        </w:tc>
        <w:tc>
          <w:tcPr>
            <w:tcW w:w="6095" w:type="dxa"/>
          </w:tcPr>
          <w:p w14:paraId="3158AD36" w14:textId="5B31680D" w:rsidR="0006535E" w:rsidRPr="00D7739C"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annex A.2.</w:t>
            </w:r>
            <w:r>
              <w:rPr>
                <w:rFonts w:ascii="Arial" w:eastAsia="Times New Roman" w:hAnsi="Arial"/>
                <w:sz w:val="18"/>
                <w:szCs w:val="20"/>
                <w:lang w:eastAsia="en-GB"/>
              </w:rPr>
              <w:t>8</w:t>
            </w:r>
          </w:p>
        </w:tc>
        <w:tc>
          <w:tcPr>
            <w:tcW w:w="3544" w:type="dxa"/>
          </w:tcPr>
          <w:p w14:paraId="491E76D4" w14:textId="6A7B1DD8"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2.2-2</w:t>
            </w:r>
          </w:p>
        </w:tc>
      </w:tr>
      <w:tr w:rsidR="0006535E" w:rsidRPr="00D606B4" w14:paraId="4FC97223" w14:textId="30C18A91" w:rsidTr="001C3367">
        <w:trPr>
          <w:cantSplit/>
          <w:tblHeader/>
        </w:trPr>
        <w:tc>
          <w:tcPr>
            <w:tcW w:w="1134" w:type="dxa"/>
          </w:tcPr>
          <w:p w14:paraId="5C545B95" w14:textId="0E930D6C"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R5-250344</w:t>
            </w:r>
          </w:p>
        </w:tc>
        <w:tc>
          <w:tcPr>
            <w:tcW w:w="993" w:type="dxa"/>
          </w:tcPr>
          <w:p w14:paraId="2B4A3C98" w14:textId="75B4A159" w:rsidR="0006535E" w:rsidRPr="004C1EAC" w:rsidRDefault="0006535E" w:rsidP="0006535E">
            <w:pPr>
              <w:overflowPunct w:val="0"/>
              <w:autoSpaceDE w:val="0"/>
              <w:autoSpaceDN w:val="0"/>
              <w:adjustRightInd w:val="0"/>
              <w:spacing w:after="0" w:line="240" w:lineRule="auto"/>
              <w:textAlignment w:val="baseline"/>
              <w:rPr>
                <w:rFonts w:ascii="Times New Roman" w:eastAsia="Times New Roman" w:hAnsi="Times New Roman"/>
                <w:sz w:val="20"/>
                <w:szCs w:val="20"/>
                <w:lang w:eastAsia="en-GB"/>
              </w:rPr>
            </w:pPr>
            <w:r w:rsidRPr="00C20774">
              <w:rPr>
                <w:rFonts w:ascii="Times New Roman" w:eastAsia="Times New Roman" w:hAnsi="Times New Roman"/>
                <w:sz w:val="20"/>
                <w:szCs w:val="20"/>
                <w:lang w:eastAsia="en-GB"/>
              </w:rPr>
              <w:t>34.229-1</w:t>
            </w:r>
          </w:p>
        </w:tc>
        <w:tc>
          <w:tcPr>
            <w:tcW w:w="6095" w:type="dxa"/>
          </w:tcPr>
          <w:p w14:paraId="5A036869" w14:textId="12323F8E"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0700">
              <w:rPr>
                <w:rFonts w:ascii="Arial" w:eastAsia="Times New Roman" w:hAnsi="Arial"/>
                <w:sz w:val="18"/>
                <w:szCs w:val="20"/>
                <w:lang w:eastAsia="en-GB"/>
              </w:rPr>
              <w:t>Correction of annex A.3.1</w:t>
            </w:r>
          </w:p>
        </w:tc>
        <w:tc>
          <w:tcPr>
            <w:tcW w:w="3544" w:type="dxa"/>
          </w:tcPr>
          <w:p w14:paraId="0BEDB791" w14:textId="3DA9806A" w:rsidR="0006535E" w:rsidRPr="00670700"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2.1.1-1</w:t>
            </w:r>
            <w:r>
              <w:rPr>
                <w:rFonts w:ascii="Arial" w:eastAsia="Times New Roman" w:hAnsi="Arial"/>
                <w:sz w:val="18"/>
                <w:szCs w:val="20"/>
                <w:lang w:eastAsia="en-GB"/>
              </w:rPr>
              <w:t xml:space="preserve">, </w:t>
            </w:r>
            <w:r w:rsidRPr="0079491B">
              <w:rPr>
                <w:rFonts w:ascii="Arial" w:eastAsia="Times New Roman" w:hAnsi="Arial"/>
                <w:sz w:val="18"/>
                <w:szCs w:val="20"/>
                <w:lang w:eastAsia="en-GB"/>
              </w:rPr>
              <w:t>Proposal 2.1.2-1</w:t>
            </w:r>
            <w:r>
              <w:rPr>
                <w:rFonts w:ascii="Arial" w:eastAsia="Times New Roman" w:hAnsi="Arial"/>
                <w:sz w:val="18"/>
                <w:szCs w:val="20"/>
                <w:lang w:eastAsia="en-GB"/>
              </w:rPr>
              <w:t xml:space="preserve">, </w:t>
            </w:r>
            <w:r w:rsidRPr="0079491B">
              <w:rPr>
                <w:rFonts w:ascii="Arial" w:eastAsia="Times New Roman" w:hAnsi="Arial"/>
                <w:sz w:val="18"/>
                <w:szCs w:val="20"/>
                <w:lang w:eastAsia="en-GB"/>
              </w:rPr>
              <w:t>Proposal 2.1.3-1</w:t>
            </w:r>
            <w:r>
              <w:rPr>
                <w:rFonts w:ascii="Arial" w:eastAsia="Times New Roman" w:hAnsi="Arial"/>
                <w:sz w:val="18"/>
                <w:szCs w:val="20"/>
                <w:lang w:eastAsia="en-GB"/>
              </w:rPr>
              <w:t xml:space="preserve">, </w:t>
            </w:r>
            <w:r w:rsidRPr="0079491B">
              <w:rPr>
                <w:rFonts w:ascii="Arial" w:eastAsia="Times New Roman" w:hAnsi="Arial"/>
                <w:sz w:val="18"/>
                <w:szCs w:val="20"/>
                <w:lang w:eastAsia="en-GB"/>
              </w:rPr>
              <w:t>Proposal 2.1.4-2a</w:t>
            </w:r>
          </w:p>
        </w:tc>
      </w:tr>
      <w:tr w:rsidR="0006535E" w:rsidRPr="00D606B4" w14:paraId="5741384A" w14:textId="39A7F5D1" w:rsidTr="001C3367">
        <w:trPr>
          <w:cantSplit/>
          <w:tblHeader/>
        </w:trPr>
        <w:tc>
          <w:tcPr>
            <w:tcW w:w="1134" w:type="dxa"/>
          </w:tcPr>
          <w:p w14:paraId="56DE7BEB" w14:textId="53B9A393"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R5-250345</w:t>
            </w:r>
          </w:p>
        </w:tc>
        <w:tc>
          <w:tcPr>
            <w:tcW w:w="993" w:type="dxa"/>
          </w:tcPr>
          <w:p w14:paraId="6300C433" w14:textId="75B03361"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34.229-1</w:t>
            </w:r>
          </w:p>
        </w:tc>
        <w:tc>
          <w:tcPr>
            <w:tcW w:w="6095" w:type="dxa"/>
          </w:tcPr>
          <w:p w14:paraId="3044B785" w14:textId="441135BE"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annex C.22</w:t>
            </w:r>
          </w:p>
        </w:tc>
        <w:tc>
          <w:tcPr>
            <w:tcW w:w="3544" w:type="dxa"/>
          </w:tcPr>
          <w:p w14:paraId="7B8E18FB" w14:textId="24E24F6B"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2.1.1-2</w:t>
            </w:r>
          </w:p>
        </w:tc>
      </w:tr>
      <w:tr w:rsidR="0006535E" w:rsidRPr="00D606B4" w14:paraId="26D83780" w14:textId="15614F05" w:rsidTr="001C3367">
        <w:trPr>
          <w:cantSplit/>
          <w:tblHeader/>
        </w:trPr>
        <w:tc>
          <w:tcPr>
            <w:tcW w:w="1134" w:type="dxa"/>
          </w:tcPr>
          <w:p w14:paraId="03F17183" w14:textId="4DB6CFC7"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R5-250346</w:t>
            </w:r>
          </w:p>
        </w:tc>
        <w:tc>
          <w:tcPr>
            <w:tcW w:w="993" w:type="dxa"/>
          </w:tcPr>
          <w:p w14:paraId="609C5B05" w14:textId="59D65340"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34.229-1</w:t>
            </w:r>
          </w:p>
        </w:tc>
        <w:tc>
          <w:tcPr>
            <w:tcW w:w="6095" w:type="dxa"/>
          </w:tcPr>
          <w:p w14:paraId="695CC401" w14:textId="57EF6845"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0700">
              <w:rPr>
                <w:rFonts w:ascii="Arial" w:eastAsia="Times New Roman" w:hAnsi="Arial"/>
                <w:sz w:val="18"/>
                <w:szCs w:val="20"/>
                <w:lang w:eastAsia="en-GB"/>
              </w:rPr>
              <w:t>Correction of annex C.47</w:t>
            </w:r>
          </w:p>
        </w:tc>
        <w:tc>
          <w:tcPr>
            <w:tcW w:w="3544" w:type="dxa"/>
          </w:tcPr>
          <w:p w14:paraId="512133C7" w14:textId="437FF338" w:rsidR="0006535E" w:rsidRPr="00670700"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79491B">
              <w:rPr>
                <w:rFonts w:ascii="Arial" w:eastAsia="Times New Roman" w:hAnsi="Arial"/>
                <w:sz w:val="18"/>
                <w:szCs w:val="20"/>
                <w:lang w:eastAsia="en-GB"/>
              </w:rPr>
              <w:t>Proposal 2.3.1-2</w:t>
            </w:r>
            <w:r>
              <w:rPr>
                <w:rFonts w:ascii="Arial" w:eastAsia="Times New Roman" w:hAnsi="Arial"/>
                <w:sz w:val="18"/>
                <w:szCs w:val="20"/>
                <w:lang w:eastAsia="en-GB"/>
              </w:rPr>
              <w:t xml:space="preserve">, </w:t>
            </w:r>
            <w:r w:rsidRPr="0079491B">
              <w:rPr>
                <w:rFonts w:ascii="Arial" w:eastAsia="Times New Roman" w:hAnsi="Arial"/>
                <w:sz w:val="18"/>
                <w:szCs w:val="20"/>
                <w:lang w:eastAsia="en-GB"/>
              </w:rPr>
              <w:t>Proposal 2.3.1-</w:t>
            </w:r>
            <w:r>
              <w:rPr>
                <w:rFonts w:ascii="Arial" w:eastAsia="Times New Roman" w:hAnsi="Arial"/>
                <w:sz w:val="18"/>
                <w:szCs w:val="20"/>
                <w:lang w:eastAsia="en-GB"/>
              </w:rPr>
              <w:t xml:space="preserve">3, </w:t>
            </w:r>
            <w:r w:rsidRPr="0079491B">
              <w:rPr>
                <w:rFonts w:ascii="Arial" w:eastAsia="Times New Roman" w:hAnsi="Arial"/>
                <w:sz w:val="18"/>
                <w:szCs w:val="20"/>
                <w:lang w:eastAsia="en-GB"/>
              </w:rPr>
              <w:t>Proposal 2.3.1-</w:t>
            </w:r>
            <w:r>
              <w:rPr>
                <w:rFonts w:ascii="Arial" w:eastAsia="Times New Roman" w:hAnsi="Arial"/>
                <w:sz w:val="18"/>
                <w:szCs w:val="20"/>
                <w:lang w:eastAsia="en-GB"/>
              </w:rPr>
              <w:t>4</w:t>
            </w:r>
          </w:p>
        </w:tc>
      </w:tr>
      <w:tr w:rsidR="0006535E" w:rsidRPr="00D606B4" w14:paraId="21F9FE2E" w14:textId="77777777" w:rsidTr="001C3367">
        <w:trPr>
          <w:cantSplit/>
          <w:tblHeader/>
        </w:trPr>
        <w:tc>
          <w:tcPr>
            <w:tcW w:w="1134" w:type="dxa"/>
          </w:tcPr>
          <w:p w14:paraId="60D80CDC" w14:textId="1BA3261E" w:rsidR="0006535E" w:rsidRPr="0006535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6535E">
              <w:rPr>
                <w:rFonts w:ascii="Arial" w:eastAsia="Times New Roman" w:hAnsi="Arial"/>
                <w:sz w:val="18"/>
                <w:szCs w:val="20"/>
                <w:lang w:eastAsia="en-GB"/>
              </w:rPr>
              <w:t>R5-250347</w:t>
            </w:r>
          </w:p>
        </w:tc>
        <w:tc>
          <w:tcPr>
            <w:tcW w:w="993" w:type="dxa"/>
          </w:tcPr>
          <w:p w14:paraId="5B724D74" w14:textId="5CFA16DA"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34.229-1</w:t>
            </w:r>
          </w:p>
        </w:tc>
        <w:tc>
          <w:tcPr>
            <w:tcW w:w="6095" w:type="dxa"/>
          </w:tcPr>
          <w:p w14:paraId="4B124CCE" w14:textId="014B8DC1" w:rsidR="0006535E" w:rsidRPr="00670700"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70700">
              <w:rPr>
                <w:rFonts w:ascii="Arial" w:eastAsia="Times New Roman" w:hAnsi="Arial"/>
                <w:sz w:val="18"/>
                <w:szCs w:val="20"/>
                <w:lang w:eastAsia="en-GB"/>
              </w:rPr>
              <w:t xml:space="preserve">Correction of </w:t>
            </w:r>
            <w:proofErr w:type="spellStart"/>
            <w:r w:rsidRPr="00670700">
              <w:rPr>
                <w:rFonts w:ascii="Arial" w:eastAsia="Times New Roman" w:hAnsi="Arial"/>
                <w:sz w:val="18"/>
                <w:szCs w:val="20"/>
                <w:lang w:eastAsia="en-GB"/>
              </w:rPr>
              <w:t>eCall</w:t>
            </w:r>
            <w:proofErr w:type="spellEnd"/>
            <w:r w:rsidRPr="00670700">
              <w:rPr>
                <w:rFonts w:ascii="Arial" w:eastAsia="Times New Roman" w:hAnsi="Arial"/>
                <w:sz w:val="18"/>
                <w:szCs w:val="20"/>
                <w:lang w:eastAsia="en-GB"/>
              </w:rPr>
              <w:t xml:space="preserve"> test cases</w:t>
            </w:r>
          </w:p>
        </w:tc>
        <w:tc>
          <w:tcPr>
            <w:tcW w:w="3544" w:type="dxa"/>
          </w:tcPr>
          <w:p w14:paraId="181969BC" w14:textId="4A89CF73" w:rsidR="0006535E" w:rsidRPr="0079491B"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2.3.1-1/5</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2.2-3</w:t>
            </w:r>
          </w:p>
        </w:tc>
      </w:tr>
      <w:tr w:rsidR="0006535E" w:rsidRPr="00D606B4" w14:paraId="62A95DFA" w14:textId="01CC45A5" w:rsidTr="001C3367">
        <w:trPr>
          <w:cantSplit/>
          <w:tblHeader/>
        </w:trPr>
        <w:tc>
          <w:tcPr>
            <w:tcW w:w="1134" w:type="dxa"/>
          </w:tcPr>
          <w:p w14:paraId="7C1959F4" w14:textId="5B077377"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R5-250348</w:t>
            </w:r>
          </w:p>
        </w:tc>
        <w:tc>
          <w:tcPr>
            <w:tcW w:w="993" w:type="dxa"/>
          </w:tcPr>
          <w:p w14:paraId="1DA96DAF" w14:textId="3BA89A49"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34.229-1</w:t>
            </w:r>
          </w:p>
        </w:tc>
        <w:tc>
          <w:tcPr>
            <w:tcW w:w="6095" w:type="dxa"/>
          </w:tcPr>
          <w:p w14:paraId="739CD522" w14:textId="61C93B3C"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emergency test cases</w:t>
            </w:r>
          </w:p>
        </w:tc>
        <w:tc>
          <w:tcPr>
            <w:tcW w:w="3544" w:type="dxa"/>
          </w:tcPr>
          <w:p w14:paraId="14987115" w14:textId="1A757A77"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2.1.1-2/3</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2.2-1</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2.1.4-2b</w:t>
            </w:r>
          </w:p>
        </w:tc>
      </w:tr>
      <w:tr w:rsidR="0006535E" w:rsidRPr="00D606B4" w14:paraId="001BD62B" w14:textId="77777777" w:rsidTr="001C3367">
        <w:trPr>
          <w:cantSplit/>
          <w:tblHeader/>
        </w:trPr>
        <w:tc>
          <w:tcPr>
            <w:tcW w:w="1134" w:type="dxa"/>
          </w:tcPr>
          <w:p w14:paraId="3729C990" w14:textId="77777777" w:rsidR="0006535E" w:rsidRPr="005A3895" w:rsidRDefault="0006535E" w:rsidP="00D20720">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R5-250351</w:t>
            </w:r>
          </w:p>
        </w:tc>
        <w:tc>
          <w:tcPr>
            <w:tcW w:w="993" w:type="dxa"/>
          </w:tcPr>
          <w:p w14:paraId="5926685C" w14:textId="77777777" w:rsidR="0006535E" w:rsidRPr="00455F0E" w:rsidRDefault="0006535E" w:rsidP="00D2072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w:t>
            </w:r>
            <w:r>
              <w:rPr>
                <w:rFonts w:ascii="Arial" w:eastAsia="Times New Roman" w:hAnsi="Arial"/>
                <w:sz w:val="18"/>
                <w:szCs w:val="20"/>
                <w:lang w:eastAsia="en-GB"/>
              </w:rPr>
              <w:t>5</w:t>
            </w:r>
          </w:p>
        </w:tc>
        <w:tc>
          <w:tcPr>
            <w:tcW w:w="6095" w:type="dxa"/>
          </w:tcPr>
          <w:p w14:paraId="317E8377" w14:textId="77777777" w:rsidR="0006535E" w:rsidRPr="00455F0E" w:rsidRDefault="0006535E" w:rsidP="00D2072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06E72">
              <w:rPr>
                <w:rFonts w:ascii="Arial" w:eastAsia="Times New Roman" w:hAnsi="Arial"/>
                <w:sz w:val="18"/>
                <w:szCs w:val="20"/>
                <w:lang w:eastAsia="en-GB"/>
              </w:rPr>
              <w:t xml:space="preserve">Correction of </w:t>
            </w:r>
            <w:proofErr w:type="spellStart"/>
            <w:r w:rsidRPr="00606E72">
              <w:rPr>
                <w:rFonts w:ascii="Arial" w:eastAsia="Times New Roman" w:hAnsi="Arial"/>
                <w:sz w:val="18"/>
                <w:szCs w:val="20"/>
                <w:lang w:eastAsia="en-GB"/>
              </w:rPr>
              <w:t>eCall</w:t>
            </w:r>
            <w:proofErr w:type="spellEnd"/>
            <w:r w:rsidRPr="00606E72">
              <w:rPr>
                <w:rFonts w:ascii="Arial" w:eastAsia="Times New Roman" w:hAnsi="Arial"/>
                <w:sz w:val="18"/>
                <w:szCs w:val="20"/>
                <w:lang w:eastAsia="en-GB"/>
              </w:rPr>
              <w:t xml:space="preserve"> test cases</w:t>
            </w:r>
          </w:p>
        </w:tc>
        <w:tc>
          <w:tcPr>
            <w:tcW w:w="3544" w:type="dxa"/>
          </w:tcPr>
          <w:p w14:paraId="5D86313D" w14:textId="77777777" w:rsidR="0006535E" w:rsidRPr="00606E72" w:rsidRDefault="0006535E" w:rsidP="00D20720">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2.3.1-1/5</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2.2-3</w:t>
            </w:r>
          </w:p>
        </w:tc>
      </w:tr>
      <w:tr w:rsidR="0006535E" w:rsidRPr="00D606B4" w14:paraId="62FB21E0" w14:textId="77777777" w:rsidTr="001C3367">
        <w:trPr>
          <w:cantSplit/>
          <w:tblHeader/>
        </w:trPr>
        <w:tc>
          <w:tcPr>
            <w:tcW w:w="1134" w:type="dxa"/>
          </w:tcPr>
          <w:p w14:paraId="4118EE94" w14:textId="77777777" w:rsidR="0006535E" w:rsidRPr="005A3895" w:rsidRDefault="0006535E" w:rsidP="00DE7A21">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R5-250352</w:t>
            </w:r>
          </w:p>
        </w:tc>
        <w:tc>
          <w:tcPr>
            <w:tcW w:w="993" w:type="dxa"/>
          </w:tcPr>
          <w:p w14:paraId="74858D43" w14:textId="77777777" w:rsidR="0006535E" w:rsidRPr="00057236" w:rsidRDefault="0006535E" w:rsidP="00DE7A2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w:t>
            </w:r>
            <w:r>
              <w:rPr>
                <w:rFonts w:ascii="Arial" w:eastAsia="Times New Roman" w:hAnsi="Arial"/>
                <w:sz w:val="18"/>
                <w:szCs w:val="20"/>
                <w:lang w:eastAsia="en-GB"/>
              </w:rPr>
              <w:t>5</w:t>
            </w:r>
          </w:p>
        </w:tc>
        <w:tc>
          <w:tcPr>
            <w:tcW w:w="6095" w:type="dxa"/>
          </w:tcPr>
          <w:p w14:paraId="428939F4" w14:textId="77777777" w:rsidR="0006535E" w:rsidRPr="00455F0E" w:rsidRDefault="0006535E" w:rsidP="00DE7A2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emergency test cases</w:t>
            </w:r>
          </w:p>
        </w:tc>
        <w:tc>
          <w:tcPr>
            <w:tcW w:w="3544" w:type="dxa"/>
          </w:tcPr>
          <w:p w14:paraId="25810DCC" w14:textId="77777777" w:rsidR="0006535E" w:rsidRPr="00455F0E" w:rsidRDefault="0006535E" w:rsidP="00DE7A21">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2.1.1-2/3</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2.2-3</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2.1.4-3/4</w:t>
            </w:r>
          </w:p>
        </w:tc>
      </w:tr>
      <w:tr w:rsidR="0006535E" w:rsidRPr="00D606B4" w14:paraId="393CCC9F" w14:textId="20833AF8" w:rsidTr="001C3367">
        <w:trPr>
          <w:cantSplit/>
          <w:tblHeader/>
        </w:trPr>
        <w:tc>
          <w:tcPr>
            <w:tcW w:w="1134" w:type="dxa"/>
          </w:tcPr>
          <w:p w14:paraId="6E1A8866" w14:textId="261BB7B0"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R5-250353</w:t>
            </w:r>
          </w:p>
        </w:tc>
        <w:tc>
          <w:tcPr>
            <w:tcW w:w="993" w:type="dxa"/>
          </w:tcPr>
          <w:p w14:paraId="0AEFA592" w14:textId="420B52F4"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w:t>
            </w:r>
            <w:r>
              <w:rPr>
                <w:rFonts w:ascii="Arial" w:eastAsia="Times New Roman" w:hAnsi="Arial"/>
                <w:sz w:val="18"/>
                <w:szCs w:val="20"/>
                <w:lang w:eastAsia="en-GB"/>
              </w:rPr>
              <w:t>5</w:t>
            </w:r>
          </w:p>
        </w:tc>
        <w:tc>
          <w:tcPr>
            <w:tcW w:w="6095" w:type="dxa"/>
          </w:tcPr>
          <w:p w14:paraId="26AF96E6" w14:textId="77D49615"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606E72">
              <w:rPr>
                <w:rFonts w:ascii="Arial" w:eastAsia="Times New Roman" w:hAnsi="Arial"/>
                <w:sz w:val="18"/>
                <w:szCs w:val="20"/>
                <w:lang w:eastAsia="en-GB"/>
              </w:rPr>
              <w:t>Corrections of annex A.23</w:t>
            </w:r>
          </w:p>
        </w:tc>
        <w:tc>
          <w:tcPr>
            <w:tcW w:w="3544" w:type="dxa"/>
          </w:tcPr>
          <w:p w14:paraId="6579FB8E" w14:textId="306F5167" w:rsidR="0006535E" w:rsidRPr="00606E72"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2.3.1-2</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2.3.1-</w:t>
            </w:r>
            <w:r>
              <w:rPr>
                <w:rFonts w:ascii="Arial" w:eastAsia="Times New Roman" w:hAnsi="Arial"/>
                <w:sz w:val="18"/>
                <w:szCs w:val="20"/>
                <w:lang w:eastAsia="en-GB"/>
              </w:rPr>
              <w:t xml:space="preserve">3, </w:t>
            </w:r>
            <w:r w:rsidRPr="00585893">
              <w:rPr>
                <w:rFonts w:ascii="Arial" w:eastAsia="Times New Roman" w:hAnsi="Arial"/>
                <w:sz w:val="18"/>
                <w:szCs w:val="20"/>
                <w:lang w:eastAsia="en-GB"/>
              </w:rPr>
              <w:t>Proposal 2.3.1-</w:t>
            </w:r>
            <w:r>
              <w:rPr>
                <w:rFonts w:ascii="Arial" w:eastAsia="Times New Roman" w:hAnsi="Arial"/>
                <w:sz w:val="18"/>
                <w:szCs w:val="20"/>
                <w:lang w:eastAsia="en-GB"/>
              </w:rPr>
              <w:t>4</w:t>
            </w:r>
          </w:p>
        </w:tc>
      </w:tr>
      <w:tr w:rsidR="0006535E" w:rsidRPr="00D606B4" w14:paraId="6E41D602" w14:textId="77777777" w:rsidTr="001C3367">
        <w:trPr>
          <w:cantSplit/>
          <w:tblHeader/>
        </w:trPr>
        <w:tc>
          <w:tcPr>
            <w:tcW w:w="1134" w:type="dxa"/>
          </w:tcPr>
          <w:p w14:paraId="2E5DB45D" w14:textId="2D32B634" w:rsidR="0006535E" w:rsidRPr="0006535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6535E">
              <w:rPr>
                <w:rFonts w:ascii="Arial" w:eastAsia="Times New Roman" w:hAnsi="Arial"/>
                <w:sz w:val="18"/>
                <w:szCs w:val="20"/>
                <w:lang w:eastAsia="en-GB"/>
              </w:rPr>
              <w:t>R5-250354</w:t>
            </w:r>
          </w:p>
        </w:tc>
        <w:tc>
          <w:tcPr>
            <w:tcW w:w="993" w:type="dxa"/>
          </w:tcPr>
          <w:p w14:paraId="5BDD2FF2" w14:textId="0D84B851"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34.229-</w:t>
            </w:r>
            <w:r>
              <w:rPr>
                <w:rFonts w:ascii="Arial" w:eastAsia="Times New Roman" w:hAnsi="Arial"/>
                <w:sz w:val="18"/>
                <w:szCs w:val="20"/>
                <w:lang w:eastAsia="en-GB"/>
              </w:rPr>
              <w:t>5</w:t>
            </w:r>
          </w:p>
        </w:tc>
        <w:tc>
          <w:tcPr>
            <w:tcW w:w="6095" w:type="dxa"/>
          </w:tcPr>
          <w:p w14:paraId="4F8540CA" w14:textId="379FC395" w:rsidR="0006535E" w:rsidRPr="00606E72"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 of annex A.6</w:t>
            </w:r>
          </w:p>
        </w:tc>
        <w:tc>
          <w:tcPr>
            <w:tcW w:w="3544" w:type="dxa"/>
          </w:tcPr>
          <w:p w14:paraId="4613521C" w14:textId="071F01E6" w:rsidR="0006535E" w:rsidRPr="00585893"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2.1.1-2</w:t>
            </w:r>
          </w:p>
        </w:tc>
      </w:tr>
      <w:tr w:rsidR="0006535E" w:rsidRPr="00D606B4" w14:paraId="1B4DDC32" w14:textId="0253C847" w:rsidTr="001C3367">
        <w:trPr>
          <w:cantSplit/>
          <w:tblHeader/>
        </w:trPr>
        <w:tc>
          <w:tcPr>
            <w:tcW w:w="1134" w:type="dxa"/>
          </w:tcPr>
          <w:p w14:paraId="485679F8" w14:textId="4B58BFF5"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R5-250333</w:t>
            </w:r>
          </w:p>
        </w:tc>
        <w:tc>
          <w:tcPr>
            <w:tcW w:w="993" w:type="dxa"/>
          </w:tcPr>
          <w:p w14:paraId="38920BAA" w14:textId="558DEDBC"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w:t>
            </w:r>
            <w:r>
              <w:rPr>
                <w:rFonts w:ascii="Arial" w:eastAsia="Times New Roman" w:hAnsi="Arial"/>
                <w:sz w:val="18"/>
                <w:szCs w:val="20"/>
                <w:lang w:eastAsia="en-GB"/>
              </w:rPr>
              <w:t>6.508</w:t>
            </w:r>
          </w:p>
        </w:tc>
        <w:tc>
          <w:tcPr>
            <w:tcW w:w="6095" w:type="dxa"/>
          </w:tcPr>
          <w:p w14:paraId="55D65A2A" w14:textId="5706163B"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Corrections of clause 4.5A.5</w:t>
            </w:r>
          </w:p>
        </w:tc>
        <w:tc>
          <w:tcPr>
            <w:tcW w:w="3544" w:type="dxa"/>
          </w:tcPr>
          <w:p w14:paraId="63370616" w14:textId="50D5AEE0"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2.1.1-3</w:t>
            </w:r>
          </w:p>
        </w:tc>
      </w:tr>
      <w:tr w:rsidR="0006535E" w:rsidRPr="00D606B4" w14:paraId="32B275C9" w14:textId="50F15FF9" w:rsidTr="001C3367">
        <w:trPr>
          <w:cantSplit/>
          <w:tblHeader/>
        </w:trPr>
        <w:tc>
          <w:tcPr>
            <w:tcW w:w="1134" w:type="dxa"/>
          </w:tcPr>
          <w:p w14:paraId="46C52E33" w14:textId="73C43B89"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R5-250336</w:t>
            </w:r>
          </w:p>
        </w:tc>
        <w:tc>
          <w:tcPr>
            <w:tcW w:w="993" w:type="dxa"/>
          </w:tcPr>
          <w:p w14:paraId="158A4449" w14:textId="1A51390F"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36.523-1</w:t>
            </w:r>
          </w:p>
        </w:tc>
        <w:tc>
          <w:tcPr>
            <w:tcW w:w="6095" w:type="dxa"/>
          </w:tcPr>
          <w:p w14:paraId="746A725E" w14:textId="7B41AE93"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Corrections of emergency call test cases for limited service</w:t>
            </w:r>
          </w:p>
        </w:tc>
        <w:tc>
          <w:tcPr>
            <w:tcW w:w="3544" w:type="dxa"/>
          </w:tcPr>
          <w:p w14:paraId="56FBA61A" w14:textId="4530C6E6"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2.2-1</w:t>
            </w:r>
          </w:p>
        </w:tc>
      </w:tr>
      <w:tr w:rsidR="0006535E" w:rsidRPr="00D606B4" w14:paraId="12CF8D40" w14:textId="0F201AB3" w:rsidTr="001C3367">
        <w:trPr>
          <w:cantSplit/>
          <w:tblHeader/>
        </w:trPr>
        <w:tc>
          <w:tcPr>
            <w:tcW w:w="1134" w:type="dxa"/>
          </w:tcPr>
          <w:p w14:paraId="31A93DA6" w14:textId="1A8B5DB5"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R5-250334</w:t>
            </w:r>
          </w:p>
        </w:tc>
        <w:tc>
          <w:tcPr>
            <w:tcW w:w="993" w:type="dxa"/>
          </w:tcPr>
          <w:p w14:paraId="44AED488" w14:textId="0590EB85" w:rsidR="0006535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36.523-1</w:t>
            </w:r>
          </w:p>
        </w:tc>
        <w:tc>
          <w:tcPr>
            <w:tcW w:w="6095" w:type="dxa"/>
          </w:tcPr>
          <w:p w14:paraId="021C4D56" w14:textId="25E8B42B"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6535E">
              <w:rPr>
                <w:rFonts w:ascii="Arial" w:eastAsia="Times New Roman" w:hAnsi="Arial"/>
                <w:sz w:val="18"/>
                <w:szCs w:val="20"/>
                <w:lang w:eastAsia="en-GB"/>
              </w:rPr>
              <w:t xml:space="preserve">Corrections of </w:t>
            </w:r>
            <w:proofErr w:type="spellStart"/>
            <w:r w:rsidRPr="0006535E">
              <w:rPr>
                <w:rFonts w:ascii="Arial" w:eastAsia="Times New Roman" w:hAnsi="Arial"/>
                <w:sz w:val="18"/>
                <w:szCs w:val="20"/>
                <w:lang w:eastAsia="en-GB"/>
              </w:rPr>
              <w:t>eCall</w:t>
            </w:r>
            <w:proofErr w:type="spellEnd"/>
            <w:r w:rsidRPr="0006535E">
              <w:rPr>
                <w:rFonts w:ascii="Arial" w:eastAsia="Times New Roman" w:hAnsi="Arial"/>
                <w:sz w:val="18"/>
                <w:szCs w:val="20"/>
                <w:lang w:eastAsia="en-GB"/>
              </w:rPr>
              <w:t xml:space="preserve"> test case 8.2.4.28</w:t>
            </w:r>
          </w:p>
        </w:tc>
        <w:tc>
          <w:tcPr>
            <w:tcW w:w="3544" w:type="dxa"/>
          </w:tcPr>
          <w:p w14:paraId="5DAD040A" w14:textId="1F5D2B76" w:rsidR="0006535E" w:rsidRPr="00606E72"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2.3.1-</w:t>
            </w:r>
            <w:r>
              <w:rPr>
                <w:rFonts w:ascii="Arial" w:eastAsia="Times New Roman" w:hAnsi="Arial"/>
                <w:sz w:val="18"/>
                <w:szCs w:val="20"/>
                <w:lang w:eastAsia="en-GB"/>
              </w:rPr>
              <w:t xml:space="preserve">2, </w:t>
            </w:r>
            <w:r w:rsidRPr="00585893">
              <w:rPr>
                <w:rFonts w:ascii="Arial" w:eastAsia="Times New Roman" w:hAnsi="Arial"/>
                <w:sz w:val="18"/>
                <w:szCs w:val="20"/>
                <w:lang w:eastAsia="en-GB"/>
              </w:rPr>
              <w:t>Proposal 2.3.1-</w:t>
            </w:r>
            <w:r>
              <w:rPr>
                <w:rFonts w:ascii="Arial" w:eastAsia="Times New Roman" w:hAnsi="Arial"/>
                <w:sz w:val="18"/>
                <w:szCs w:val="20"/>
                <w:lang w:eastAsia="en-GB"/>
              </w:rPr>
              <w:t xml:space="preserve">3, </w:t>
            </w:r>
            <w:r w:rsidRPr="00585893">
              <w:rPr>
                <w:rFonts w:ascii="Arial" w:eastAsia="Times New Roman" w:hAnsi="Arial"/>
                <w:sz w:val="18"/>
                <w:szCs w:val="20"/>
                <w:lang w:eastAsia="en-GB"/>
              </w:rPr>
              <w:t>Proposal 2.2-3</w:t>
            </w:r>
          </w:p>
        </w:tc>
      </w:tr>
      <w:tr w:rsidR="0006535E" w:rsidRPr="00D606B4" w14:paraId="20A02931" w14:textId="77777777" w:rsidTr="001C3367">
        <w:trPr>
          <w:cantSplit/>
          <w:tblHeader/>
        </w:trPr>
        <w:tc>
          <w:tcPr>
            <w:tcW w:w="1134" w:type="dxa"/>
          </w:tcPr>
          <w:p w14:paraId="426A7EA6" w14:textId="047DA0DD" w:rsidR="0006535E" w:rsidRPr="005A3895" w:rsidRDefault="0006535E"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06535E">
              <w:rPr>
                <w:rFonts w:ascii="Arial" w:eastAsia="Times New Roman" w:hAnsi="Arial"/>
                <w:sz w:val="18"/>
                <w:szCs w:val="20"/>
                <w:lang w:eastAsia="en-GB"/>
              </w:rPr>
              <w:t>R5-250335</w:t>
            </w:r>
          </w:p>
        </w:tc>
        <w:tc>
          <w:tcPr>
            <w:tcW w:w="993" w:type="dxa"/>
          </w:tcPr>
          <w:p w14:paraId="0A8981F2" w14:textId="3B79BA4F" w:rsidR="0006535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36.523-1</w:t>
            </w:r>
          </w:p>
        </w:tc>
        <w:tc>
          <w:tcPr>
            <w:tcW w:w="6095" w:type="dxa"/>
          </w:tcPr>
          <w:p w14:paraId="584ADA02" w14:textId="25DCED17" w:rsidR="0006535E" w:rsidRPr="00606E72"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06535E">
              <w:rPr>
                <w:rFonts w:ascii="Arial" w:eastAsia="Times New Roman" w:hAnsi="Arial"/>
                <w:sz w:val="18"/>
                <w:szCs w:val="20"/>
                <w:lang w:eastAsia="en-GB"/>
              </w:rPr>
              <w:t xml:space="preserve">Corrections of </w:t>
            </w:r>
            <w:proofErr w:type="spellStart"/>
            <w:r w:rsidRPr="0006535E">
              <w:rPr>
                <w:rFonts w:ascii="Arial" w:eastAsia="Times New Roman" w:hAnsi="Arial"/>
                <w:sz w:val="18"/>
                <w:szCs w:val="20"/>
                <w:lang w:eastAsia="en-GB"/>
              </w:rPr>
              <w:t>eCall</w:t>
            </w:r>
            <w:proofErr w:type="spellEnd"/>
            <w:r w:rsidRPr="0006535E">
              <w:rPr>
                <w:rFonts w:ascii="Arial" w:eastAsia="Times New Roman" w:hAnsi="Arial"/>
                <w:sz w:val="18"/>
                <w:szCs w:val="20"/>
                <w:lang w:eastAsia="en-GB"/>
              </w:rPr>
              <w:t xml:space="preserve"> test cases 11.3.x</w:t>
            </w:r>
          </w:p>
        </w:tc>
        <w:tc>
          <w:tcPr>
            <w:tcW w:w="3544" w:type="dxa"/>
          </w:tcPr>
          <w:p w14:paraId="4A9A684D" w14:textId="12856DDE" w:rsidR="0006535E" w:rsidRPr="00585893"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2.3.1-</w:t>
            </w:r>
            <w:r>
              <w:rPr>
                <w:rFonts w:ascii="Arial" w:eastAsia="Times New Roman" w:hAnsi="Arial"/>
                <w:sz w:val="18"/>
                <w:szCs w:val="20"/>
                <w:lang w:eastAsia="en-GB"/>
              </w:rPr>
              <w:t xml:space="preserve">2, </w:t>
            </w:r>
            <w:r w:rsidRPr="00585893">
              <w:rPr>
                <w:rFonts w:ascii="Arial" w:eastAsia="Times New Roman" w:hAnsi="Arial"/>
                <w:sz w:val="18"/>
                <w:szCs w:val="20"/>
                <w:lang w:eastAsia="en-GB"/>
              </w:rPr>
              <w:t>Proposal 2.3.1-</w:t>
            </w:r>
            <w:r>
              <w:rPr>
                <w:rFonts w:ascii="Arial" w:eastAsia="Times New Roman" w:hAnsi="Arial"/>
                <w:sz w:val="18"/>
                <w:szCs w:val="20"/>
                <w:lang w:eastAsia="en-GB"/>
              </w:rPr>
              <w:t xml:space="preserve">3, </w:t>
            </w:r>
            <w:r w:rsidRPr="00585893">
              <w:rPr>
                <w:rFonts w:ascii="Arial" w:eastAsia="Times New Roman" w:hAnsi="Arial"/>
                <w:sz w:val="18"/>
                <w:szCs w:val="20"/>
                <w:lang w:eastAsia="en-GB"/>
              </w:rPr>
              <w:t>Proposal 2.2-3</w:t>
            </w:r>
          </w:p>
        </w:tc>
      </w:tr>
      <w:tr w:rsidR="00CF1B4F" w:rsidRPr="00D606B4" w14:paraId="44ED7B2A" w14:textId="77777777" w:rsidTr="001C3367">
        <w:trPr>
          <w:cantSplit/>
          <w:tblHeader/>
        </w:trPr>
        <w:tc>
          <w:tcPr>
            <w:tcW w:w="1134" w:type="dxa"/>
          </w:tcPr>
          <w:p w14:paraId="3B808580" w14:textId="2CC7BADD" w:rsidR="00CF1B4F" w:rsidRPr="005A3895" w:rsidRDefault="00CF1B4F" w:rsidP="00D9411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R5-250313</w:t>
            </w:r>
          </w:p>
        </w:tc>
        <w:tc>
          <w:tcPr>
            <w:tcW w:w="993" w:type="dxa"/>
          </w:tcPr>
          <w:p w14:paraId="4C8E4AE1" w14:textId="77777777" w:rsidR="00CF1B4F" w:rsidRPr="00455F0E" w:rsidRDefault="00CF1B4F" w:rsidP="00D9411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w:t>
            </w:r>
            <w:r>
              <w:rPr>
                <w:rFonts w:ascii="Arial" w:eastAsia="Times New Roman" w:hAnsi="Arial"/>
                <w:sz w:val="18"/>
                <w:szCs w:val="20"/>
                <w:lang w:eastAsia="en-GB"/>
              </w:rPr>
              <w:t>8.508-1</w:t>
            </w:r>
          </w:p>
        </w:tc>
        <w:tc>
          <w:tcPr>
            <w:tcW w:w="6095" w:type="dxa"/>
          </w:tcPr>
          <w:p w14:paraId="09DB693E" w14:textId="77777777" w:rsidR="00CF1B4F" w:rsidRPr="00455F0E" w:rsidRDefault="00CF1B4F" w:rsidP="00D9411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Correction of clause 4.9.12B</w:t>
            </w:r>
          </w:p>
        </w:tc>
        <w:tc>
          <w:tcPr>
            <w:tcW w:w="3544" w:type="dxa"/>
          </w:tcPr>
          <w:p w14:paraId="41611849" w14:textId="77777777" w:rsidR="00CF1B4F" w:rsidRPr="00585893" w:rsidRDefault="00CF1B4F" w:rsidP="00D9411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2.2-3</w:t>
            </w:r>
          </w:p>
        </w:tc>
      </w:tr>
      <w:tr w:rsidR="0006535E" w:rsidRPr="00D606B4" w14:paraId="4DB7BCF1" w14:textId="5180EA9E" w:rsidTr="001C3367">
        <w:trPr>
          <w:cantSplit/>
          <w:tblHeader/>
        </w:trPr>
        <w:tc>
          <w:tcPr>
            <w:tcW w:w="1134" w:type="dxa"/>
          </w:tcPr>
          <w:p w14:paraId="5DF54F8D" w14:textId="03A11993" w:rsidR="0006535E" w:rsidRPr="005A3895" w:rsidRDefault="00CF1B4F"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R5-250314</w:t>
            </w:r>
          </w:p>
        </w:tc>
        <w:tc>
          <w:tcPr>
            <w:tcW w:w="993" w:type="dxa"/>
          </w:tcPr>
          <w:p w14:paraId="26F9B542" w14:textId="606EF728"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455F0E">
              <w:rPr>
                <w:rFonts w:ascii="Arial" w:eastAsia="Times New Roman" w:hAnsi="Arial"/>
                <w:sz w:val="18"/>
                <w:szCs w:val="20"/>
                <w:lang w:eastAsia="en-GB"/>
              </w:rPr>
              <w:t>3</w:t>
            </w:r>
            <w:r>
              <w:rPr>
                <w:rFonts w:ascii="Arial" w:eastAsia="Times New Roman" w:hAnsi="Arial"/>
                <w:sz w:val="18"/>
                <w:szCs w:val="20"/>
                <w:lang w:eastAsia="en-GB"/>
              </w:rPr>
              <w:t>8.508-1</w:t>
            </w:r>
          </w:p>
        </w:tc>
        <w:tc>
          <w:tcPr>
            <w:tcW w:w="6095" w:type="dxa"/>
          </w:tcPr>
          <w:p w14:paraId="54AB6111" w14:textId="679FEAE8" w:rsidR="0006535E" w:rsidRPr="00455F0E" w:rsidRDefault="00CF1B4F"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F1B4F">
              <w:rPr>
                <w:rFonts w:ascii="Arial" w:eastAsia="Times New Roman" w:hAnsi="Arial"/>
                <w:sz w:val="18"/>
                <w:szCs w:val="20"/>
                <w:lang w:eastAsia="en-GB"/>
              </w:rPr>
              <w:t>Corrections of clauses 4.9.11 and 4.9.12</w:t>
            </w:r>
          </w:p>
        </w:tc>
        <w:tc>
          <w:tcPr>
            <w:tcW w:w="3544" w:type="dxa"/>
          </w:tcPr>
          <w:p w14:paraId="59B59A52" w14:textId="36C40B22"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2.1.1-2/3</w:t>
            </w:r>
          </w:p>
        </w:tc>
      </w:tr>
      <w:tr w:rsidR="0006535E" w:rsidRPr="00D606B4" w14:paraId="56C85A73" w14:textId="7ABE6524" w:rsidTr="001C3367">
        <w:trPr>
          <w:cantSplit/>
          <w:tblHeader/>
        </w:trPr>
        <w:tc>
          <w:tcPr>
            <w:tcW w:w="1134" w:type="dxa"/>
          </w:tcPr>
          <w:p w14:paraId="44734098" w14:textId="3634EBD3" w:rsidR="0006535E" w:rsidRPr="005A3895" w:rsidRDefault="00CF1B4F" w:rsidP="0006535E">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R5-250321</w:t>
            </w:r>
          </w:p>
        </w:tc>
        <w:tc>
          <w:tcPr>
            <w:tcW w:w="993" w:type="dxa"/>
          </w:tcPr>
          <w:p w14:paraId="1481E6AE" w14:textId="5442ABEE" w:rsidR="0006535E" w:rsidRPr="00057236"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38.523-1</w:t>
            </w:r>
          </w:p>
        </w:tc>
        <w:tc>
          <w:tcPr>
            <w:tcW w:w="6095" w:type="dxa"/>
          </w:tcPr>
          <w:p w14:paraId="567B646C" w14:textId="1BEF5BCD" w:rsidR="0006535E" w:rsidRPr="00455F0E" w:rsidRDefault="00CF1B4F"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F1B4F">
              <w:rPr>
                <w:rFonts w:ascii="Arial" w:eastAsia="Times New Roman" w:hAnsi="Arial"/>
                <w:sz w:val="18"/>
                <w:szCs w:val="20"/>
                <w:lang w:eastAsia="en-GB"/>
              </w:rPr>
              <w:t>Corrections of emergency call test cases for limited service 11.</w:t>
            </w:r>
            <w:r>
              <w:rPr>
                <w:rFonts w:ascii="Arial" w:eastAsia="Times New Roman" w:hAnsi="Arial"/>
                <w:sz w:val="18"/>
                <w:szCs w:val="20"/>
                <w:lang w:eastAsia="en-GB"/>
              </w:rPr>
              <w:t>4</w:t>
            </w:r>
            <w:r w:rsidRPr="00CF1B4F">
              <w:rPr>
                <w:rFonts w:ascii="Arial" w:eastAsia="Times New Roman" w:hAnsi="Arial"/>
                <w:sz w:val="18"/>
                <w:szCs w:val="20"/>
                <w:lang w:eastAsia="en-GB"/>
              </w:rPr>
              <w:t>.x</w:t>
            </w:r>
          </w:p>
        </w:tc>
        <w:tc>
          <w:tcPr>
            <w:tcW w:w="3544" w:type="dxa"/>
          </w:tcPr>
          <w:p w14:paraId="753B226A" w14:textId="3B512339" w:rsidR="0006535E" w:rsidRPr="00455F0E" w:rsidRDefault="0006535E" w:rsidP="0006535E">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2.2-1</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2.1.1-3</w:t>
            </w:r>
          </w:p>
        </w:tc>
      </w:tr>
      <w:tr w:rsidR="00CF1B4F" w:rsidRPr="00D606B4" w14:paraId="5E89383F" w14:textId="77777777" w:rsidTr="001C3367">
        <w:trPr>
          <w:cantSplit/>
          <w:tblHeader/>
        </w:trPr>
        <w:tc>
          <w:tcPr>
            <w:tcW w:w="1134" w:type="dxa"/>
          </w:tcPr>
          <w:p w14:paraId="43A1292F" w14:textId="529C79EB" w:rsidR="00CF1B4F" w:rsidRPr="00CF1B4F"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F1B4F">
              <w:rPr>
                <w:rFonts w:ascii="Arial" w:eastAsia="Times New Roman" w:hAnsi="Arial"/>
                <w:sz w:val="18"/>
                <w:szCs w:val="20"/>
                <w:lang w:eastAsia="en-GB"/>
              </w:rPr>
              <w:t>R5-250324</w:t>
            </w:r>
          </w:p>
        </w:tc>
        <w:tc>
          <w:tcPr>
            <w:tcW w:w="993" w:type="dxa"/>
          </w:tcPr>
          <w:p w14:paraId="18B5B65C" w14:textId="34F19BFD" w:rsidR="00CF1B4F"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38.523-1</w:t>
            </w:r>
          </w:p>
        </w:tc>
        <w:tc>
          <w:tcPr>
            <w:tcW w:w="6095" w:type="dxa"/>
          </w:tcPr>
          <w:p w14:paraId="0E21A970" w14:textId="01746F3F" w:rsidR="00CF1B4F" w:rsidRPr="00CF1B4F" w:rsidRDefault="001C3367"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C3367">
              <w:rPr>
                <w:rFonts w:ascii="Arial" w:eastAsia="Times New Roman" w:hAnsi="Arial"/>
                <w:sz w:val="18"/>
                <w:szCs w:val="20"/>
                <w:lang w:eastAsia="en-GB"/>
              </w:rPr>
              <w:t>Corrections of emergency call test cases for limited service in Idle Mode</w:t>
            </w:r>
          </w:p>
        </w:tc>
        <w:tc>
          <w:tcPr>
            <w:tcW w:w="3544" w:type="dxa"/>
          </w:tcPr>
          <w:p w14:paraId="3C6DE223" w14:textId="10F220DB" w:rsidR="00CF1B4F" w:rsidRPr="00585893"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2.2-1</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2.1.1-3</w:t>
            </w:r>
          </w:p>
        </w:tc>
      </w:tr>
      <w:tr w:rsidR="00CF1B4F" w:rsidRPr="00D606B4" w14:paraId="047455FE" w14:textId="77777777" w:rsidTr="001C3367">
        <w:trPr>
          <w:cantSplit/>
          <w:tblHeader/>
        </w:trPr>
        <w:tc>
          <w:tcPr>
            <w:tcW w:w="1134" w:type="dxa"/>
          </w:tcPr>
          <w:p w14:paraId="2FF4757E" w14:textId="5F94BD07" w:rsidR="00CF1B4F" w:rsidRPr="005A3895" w:rsidRDefault="00CF1B4F" w:rsidP="00CF1B4F">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R5-250322</w:t>
            </w:r>
          </w:p>
        </w:tc>
        <w:tc>
          <w:tcPr>
            <w:tcW w:w="993" w:type="dxa"/>
          </w:tcPr>
          <w:p w14:paraId="504C3FAF" w14:textId="1B8F89A9" w:rsidR="00CF1B4F"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38.523-1</w:t>
            </w:r>
          </w:p>
        </w:tc>
        <w:tc>
          <w:tcPr>
            <w:tcW w:w="6095" w:type="dxa"/>
          </w:tcPr>
          <w:p w14:paraId="18340DCB" w14:textId="0CEEF18D" w:rsidR="00CF1B4F" w:rsidRPr="00455F0E"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CF1B4F">
              <w:rPr>
                <w:rFonts w:ascii="Arial" w:eastAsia="Times New Roman" w:hAnsi="Arial"/>
                <w:sz w:val="18"/>
                <w:szCs w:val="20"/>
                <w:lang w:eastAsia="en-GB"/>
              </w:rPr>
              <w:t xml:space="preserve">Corrections of </w:t>
            </w:r>
            <w:proofErr w:type="spellStart"/>
            <w:r w:rsidRPr="00CF1B4F">
              <w:rPr>
                <w:rFonts w:ascii="Arial" w:eastAsia="Times New Roman" w:hAnsi="Arial"/>
                <w:sz w:val="18"/>
                <w:szCs w:val="20"/>
                <w:lang w:eastAsia="en-GB"/>
              </w:rPr>
              <w:t>eCall</w:t>
            </w:r>
            <w:proofErr w:type="spellEnd"/>
            <w:r w:rsidRPr="00CF1B4F">
              <w:rPr>
                <w:rFonts w:ascii="Arial" w:eastAsia="Times New Roman" w:hAnsi="Arial"/>
                <w:sz w:val="18"/>
                <w:szCs w:val="20"/>
                <w:lang w:eastAsia="en-GB"/>
              </w:rPr>
              <w:t xml:space="preserve"> test cases 11.5.x</w:t>
            </w:r>
          </w:p>
        </w:tc>
        <w:tc>
          <w:tcPr>
            <w:tcW w:w="3544" w:type="dxa"/>
          </w:tcPr>
          <w:p w14:paraId="2001E9D5" w14:textId="37601070" w:rsidR="00CF1B4F" w:rsidRPr="00585893" w:rsidRDefault="00CF1B4F" w:rsidP="00CF1B4F">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2.3.1-1/5</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2.3.2-2</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2.1.1-3</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2.2-3</w:t>
            </w:r>
          </w:p>
        </w:tc>
      </w:tr>
      <w:tr w:rsidR="001C3367" w:rsidRPr="00D606B4" w14:paraId="48133633" w14:textId="77777777" w:rsidTr="001C3367">
        <w:trPr>
          <w:cantSplit/>
          <w:tblHeader/>
        </w:trPr>
        <w:tc>
          <w:tcPr>
            <w:tcW w:w="1134" w:type="dxa"/>
          </w:tcPr>
          <w:p w14:paraId="7516C0B5" w14:textId="60EBA1CE" w:rsidR="001C3367" w:rsidRPr="005A3895" w:rsidRDefault="001C3367" w:rsidP="001C3367">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1C3367">
              <w:rPr>
                <w:rFonts w:ascii="Arial" w:eastAsia="Times New Roman" w:hAnsi="Arial"/>
                <w:sz w:val="18"/>
                <w:szCs w:val="20"/>
                <w:lang w:eastAsia="en-GB"/>
              </w:rPr>
              <w:t>R5-250328</w:t>
            </w:r>
          </w:p>
        </w:tc>
        <w:tc>
          <w:tcPr>
            <w:tcW w:w="993" w:type="dxa"/>
          </w:tcPr>
          <w:p w14:paraId="04EBE342" w14:textId="5879F06F" w:rsidR="001C3367"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Pr>
                <w:rFonts w:ascii="Arial" w:eastAsia="Times New Roman" w:hAnsi="Arial"/>
                <w:sz w:val="18"/>
                <w:szCs w:val="20"/>
                <w:lang w:eastAsia="en-GB"/>
              </w:rPr>
              <w:t>38.523-1</w:t>
            </w:r>
          </w:p>
        </w:tc>
        <w:tc>
          <w:tcPr>
            <w:tcW w:w="6095" w:type="dxa"/>
          </w:tcPr>
          <w:p w14:paraId="687A060F" w14:textId="36F21BA9" w:rsidR="001C3367" w:rsidRPr="00585893"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1C3367">
              <w:rPr>
                <w:rFonts w:ascii="Arial" w:eastAsia="Times New Roman" w:hAnsi="Arial"/>
                <w:sz w:val="18"/>
                <w:szCs w:val="20"/>
                <w:lang w:eastAsia="en-GB"/>
              </w:rPr>
              <w:t xml:space="preserve">Corrections of </w:t>
            </w:r>
            <w:proofErr w:type="spellStart"/>
            <w:r w:rsidRPr="001C3367">
              <w:rPr>
                <w:rFonts w:ascii="Arial" w:eastAsia="Times New Roman" w:hAnsi="Arial"/>
                <w:sz w:val="18"/>
                <w:szCs w:val="20"/>
                <w:lang w:eastAsia="en-GB"/>
              </w:rPr>
              <w:t>eCall</w:t>
            </w:r>
            <w:proofErr w:type="spellEnd"/>
            <w:r w:rsidRPr="001C3367">
              <w:rPr>
                <w:rFonts w:ascii="Arial" w:eastAsia="Times New Roman" w:hAnsi="Arial"/>
                <w:sz w:val="18"/>
                <w:szCs w:val="20"/>
                <w:lang w:eastAsia="en-GB"/>
              </w:rPr>
              <w:t xml:space="preserve"> test case 8.1.4.1.10</w:t>
            </w:r>
          </w:p>
        </w:tc>
        <w:tc>
          <w:tcPr>
            <w:tcW w:w="3544" w:type="dxa"/>
          </w:tcPr>
          <w:p w14:paraId="2C47584C" w14:textId="2DBA9B22" w:rsidR="001C3367" w:rsidRPr="00585893"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85893">
              <w:rPr>
                <w:rFonts w:ascii="Arial" w:eastAsia="Times New Roman" w:hAnsi="Arial"/>
                <w:sz w:val="18"/>
                <w:szCs w:val="20"/>
                <w:lang w:eastAsia="en-GB"/>
              </w:rPr>
              <w:t>Proposal 2.3.1-1/5</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2.3.2-2</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2.1.1-3</w:t>
            </w:r>
            <w:r>
              <w:rPr>
                <w:rFonts w:ascii="Arial" w:eastAsia="Times New Roman" w:hAnsi="Arial"/>
                <w:sz w:val="18"/>
                <w:szCs w:val="20"/>
                <w:lang w:eastAsia="en-GB"/>
              </w:rPr>
              <w:t xml:space="preserve">, </w:t>
            </w:r>
            <w:r w:rsidRPr="00585893">
              <w:rPr>
                <w:rFonts w:ascii="Arial" w:eastAsia="Times New Roman" w:hAnsi="Arial"/>
                <w:sz w:val="18"/>
                <w:szCs w:val="20"/>
                <w:lang w:eastAsia="en-GB"/>
              </w:rPr>
              <w:t>Proposal 2.2-3</w:t>
            </w:r>
          </w:p>
        </w:tc>
      </w:tr>
      <w:tr w:rsidR="001C3367" w:rsidRPr="00D606B4" w14:paraId="744B061D" w14:textId="77777777" w:rsidTr="001C3367">
        <w:trPr>
          <w:cantSplit/>
          <w:tblHeader/>
        </w:trPr>
        <w:tc>
          <w:tcPr>
            <w:tcW w:w="1134" w:type="dxa"/>
          </w:tcPr>
          <w:p w14:paraId="55F670A2" w14:textId="24ACA047" w:rsidR="001C3367" w:rsidRPr="005A3895" w:rsidRDefault="001C3367" w:rsidP="001C3367">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R5-250319</w:t>
            </w:r>
          </w:p>
        </w:tc>
        <w:tc>
          <w:tcPr>
            <w:tcW w:w="993" w:type="dxa"/>
          </w:tcPr>
          <w:p w14:paraId="6A4BE7FE" w14:textId="1CB7096F" w:rsidR="001C3367"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38.523-1</w:t>
            </w:r>
          </w:p>
        </w:tc>
        <w:tc>
          <w:tcPr>
            <w:tcW w:w="6095" w:type="dxa"/>
          </w:tcPr>
          <w:p w14:paraId="7D0FDFC0" w14:textId="38BAD8CB" w:rsidR="001C3367" w:rsidRPr="00585893"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Correction of test case 11.4.13</w:t>
            </w:r>
          </w:p>
        </w:tc>
        <w:tc>
          <w:tcPr>
            <w:tcW w:w="3544" w:type="dxa"/>
          </w:tcPr>
          <w:p w14:paraId="6507B8D7" w14:textId="60DC3AAD" w:rsidR="001C3367" w:rsidRPr="00585893"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Proposal 2.2-3</w:t>
            </w:r>
          </w:p>
        </w:tc>
      </w:tr>
      <w:tr w:rsidR="001C3367" w:rsidRPr="00D606B4" w14:paraId="33D8E169" w14:textId="77777777" w:rsidTr="001C3367">
        <w:trPr>
          <w:cantSplit/>
          <w:tblHeader/>
        </w:trPr>
        <w:tc>
          <w:tcPr>
            <w:tcW w:w="1134" w:type="dxa"/>
          </w:tcPr>
          <w:p w14:paraId="65DE7913" w14:textId="793CCB87" w:rsidR="001C3367" w:rsidRPr="005A3895" w:rsidRDefault="001C3367" w:rsidP="001C3367">
            <w:pPr>
              <w:overflowPunct w:val="0"/>
              <w:autoSpaceDE w:val="0"/>
              <w:autoSpaceDN w:val="0"/>
              <w:adjustRightInd w:val="0"/>
              <w:spacing w:after="0" w:line="240" w:lineRule="auto"/>
              <w:textAlignment w:val="baseline"/>
              <w:rPr>
                <w:rFonts w:ascii="Arial" w:eastAsia="Times New Roman" w:hAnsi="Arial"/>
                <w:sz w:val="18"/>
                <w:szCs w:val="20"/>
                <w:highlight w:val="yellow"/>
                <w:lang w:eastAsia="en-GB"/>
              </w:rPr>
            </w:pPr>
            <w:r w:rsidRPr="00CF1B4F">
              <w:rPr>
                <w:rFonts w:ascii="Arial" w:eastAsia="Times New Roman" w:hAnsi="Arial"/>
                <w:sz w:val="18"/>
                <w:szCs w:val="20"/>
                <w:lang w:eastAsia="en-GB"/>
              </w:rPr>
              <w:t>R5-2503</w:t>
            </w:r>
            <w:r>
              <w:rPr>
                <w:rFonts w:ascii="Arial" w:eastAsia="Times New Roman" w:hAnsi="Arial"/>
                <w:sz w:val="18"/>
                <w:szCs w:val="20"/>
                <w:lang w:eastAsia="en-GB"/>
              </w:rPr>
              <w:t>20</w:t>
            </w:r>
          </w:p>
        </w:tc>
        <w:tc>
          <w:tcPr>
            <w:tcW w:w="993" w:type="dxa"/>
          </w:tcPr>
          <w:p w14:paraId="22D7CAE3" w14:textId="0507550A" w:rsidR="001C3367"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38.523-1</w:t>
            </w:r>
          </w:p>
        </w:tc>
        <w:tc>
          <w:tcPr>
            <w:tcW w:w="6095" w:type="dxa"/>
          </w:tcPr>
          <w:p w14:paraId="4B8F190B" w14:textId="73A8327E" w:rsidR="001C3367" w:rsidRPr="00517F3E"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Correction of test case 11.4.1</w:t>
            </w:r>
            <w:r>
              <w:rPr>
                <w:rFonts w:ascii="Arial" w:eastAsia="Times New Roman" w:hAnsi="Arial"/>
                <w:sz w:val="18"/>
                <w:szCs w:val="20"/>
                <w:lang w:eastAsia="en-GB"/>
              </w:rPr>
              <w:t>4</w:t>
            </w:r>
          </w:p>
        </w:tc>
        <w:tc>
          <w:tcPr>
            <w:tcW w:w="3544" w:type="dxa"/>
          </w:tcPr>
          <w:p w14:paraId="4BC085C6" w14:textId="26F7D128" w:rsidR="001C3367" w:rsidRPr="00585893" w:rsidRDefault="001C3367" w:rsidP="001C3367">
            <w:pPr>
              <w:overflowPunct w:val="0"/>
              <w:autoSpaceDE w:val="0"/>
              <w:autoSpaceDN w:val="0"/>
              <w:adjustRightInd w:val="0"/>
              <w:spacing w:after="0" w:line="240" w:lineRule="auto"/>
              <w:textAlignment w:val="baseline"/>
              <w:rPr>
                <w:rFonts w:ascii="Arial" w:eastAsia="Times New Roman" w:hAnsi="Arial"/>
                <w:sz w:val="18"/>
                <w:szCs w:val="20"/>
                <w:lang w:eastAsia="en-GB"/>
              </w:rPr>
            </w:pPr>
            <w:r w:rsidRPr="00517F3E">
              <w:rPr>
                <w:rFonts w:ascii="Arial" w:eastAsia="Times New Roman" w:hAnsi="Arial"/>
                <w:sz w:val="18"/>
                <w:szCs w:val="20"/>
                <w:lang w:eastAsia="en-GB"/>
              </w:rPr>
              <w:t>Proposal 2.1.1-3</w:t>
            </w:r>
          </w:p>
        </w:tc>
      </w:tr>
    </w:tbl>
    <w:p w14:paraId="66C638BF" w14:textId="77777777" w:rsidR="00FE425D" w:rsidRDefault="00FE425D" w:rsidP="00801D39">
      <w:pPr>
        <w:rPr>
          <w:rFonts w:ascii="Times New Roman" w:eastAsia="Times New Roman" w:hAnsi="Times New Roman"/>
          <w:sz w:val="20"/>
          <w:szCs w:val="20"/>
          <w:lang w:eastAsia="en-GB"/>
        </w:rPr>
      </w:pPr>
    </w:p>
    <w:p w14:paraId="2ABFCCEA" w14:textId="2219A36C" w:rsidR="00A334E9" w:rsidRPr="009E35DE" w:rsidRDefault="009E35DE" w:rsidP="009E35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3.3</w:t>
      </w:r>
      <w:r>
        <w:rPr>
          <w:rFonts w:ascii="Arial" w:eastAsia="Times New Roman" w:hAnsi="Arial"/>
          <w:sz w:val="28"/>
          <w:szCs w:val="20"/>
          <w:lang w:eastAsia="en-GB"/>
        </w:rPr>
        <w:tab/>
      </w:r>
      <w:r w:rsidR="00A334E9" w:rsidRPr="009E35DE">
        <w:rPr>
          <w:rFonts w:ascii="Arial" w:eastAsia="Times New Roman" w:hAnsi="Arial"/>
          <w:sz w:val="28"/>
          <w:szCs w:val="20"/>
          <w:lang w:eastAsia="en-GB"/>
        </w:rPr>
        <w:t>Open issues</w:t>
      </w:r>
    </w:p>
    <w:p w14:paraId="71E159EA" w14:textId="21F7C848" w:rsidR="00A334E9" w:rsidRDefault="00A334E9" w:rsidP="00A334E9">
      <w:pPr>
        <w:pStyle w:val="ListParagraph"/>
        <w:numPr>
          <w:ilvl w:val="0"/>
          <w:numId w:val="41"/>
        </w:numPr>
        <w:rPr>
          <w:rFonts w:ascii="Times New Roman" w:eastAsia="Times New Roman" w:hAnsi="Times New Roman"/>
          <w:sz w:val="20"/>
          <w:szCs w:val="20"/>
          <w:lang w:eastAsia="en-GB"/>
        </w:rPr>
      </w:pPr>
      <w:r w:rsidRPr="00A334E9">
        <w:rPr>
          <w:rFonts w:ascii="Times New Roman" w:eastAsia="Times New Roman" w:hAnsi="Times New Roman"/>
          <w:sz w:val="20"/>
          <w:szCs w:val="20"/>
          <w:lang w:eastAsia="en-GB"/>
        </w:rPr>
        <w:t xml:space="preserve">Proposal 2.1.2-2: P-Asserted-Identity in 200 OK for INVITE for </w:t>
      </w:r>
      <w:proofErr w:type="spellStart"/>
      <w:r w:rsidRPr="00A334E9">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br/>
        <w:t xml:space="preserve">Needs a TTCN CR when </w:t>
      </w:r>
      <w:r w:rsidRPr="00A334E9">
        <w:rPr>
          <w:rFonts w:ascii="Times New Roman" w:eastAsia="Times New Roman" w:hAnsi="Times New Roman"/>
          <w:sz w:val="20"/>
          <w:szCs w:val="20"/>
          <w:lang w:eastAsia="en-GB"/>
        </w:rPr>
        <w:t>confirmed by RAN5, otherwise further prose changes are needed</w:t>
      </w:r>
      <w:r>
        <w:rPr>
          <w:rFonts w:ascii="Times New Roman" w:eastAsia="Times New Roman" w:hAnsi="Times New Roman"/>
          <w:sz w:val="20"/>
          <w:szCs w:val="20"/>
          <w:lang w:eastAsia="en-GB"/>
        </w:rPr>
        <w:t>.</w:t>
      </w:r>
    </w:p>
    <w:p w14:paraId="45B9981F" w14:textId="14A0EAE4" w:rsidR="00A334E9" w:rsidRDefault="00A334E9" w:rsidP="00A334E9">
      <w:pPr>
        <w:pStyle w:val="ListParagraph"/>
        <w:numPr>
          <w:ilvl w:val="0"/>
          <w:numId w:val="41"/>
        </w:numPr>
        <w:rPr>
          <w:rFonts w:ascii="Times New Roman" w:eastAsia="Times New Roman" w:hAnsi="Times New Roman"/>
          <w:sz w:val="20"/>
          <w:szCs w:val="20"/>
          <w:lang w:eastAsia="en-GB"/>
        </w:rPr>
      </w:pPr>
      <w:r w:rsidRPr="00A334E9">
        <w:rPr>
          <w:rFonts w:ascii="Times New Roman" w:eastAsia="Times New Roman" w:hAnsi="Times New Roman"/>
          <w:sz w:val="20"/>
          <w:szCs w:val="20"/>
          <w:lang w:eastAsia="en-GB"/>
        </w:rPr>
        <w:t>Proposal 2.1.2-3: P-Asserted-Identity in 200 OK for UPDATE (non-UE detectable emergency call)</w:t>
      </w:r>
      <w:r>
        <w:rPr>
          <w:rFonts w:ascii="Times New Roman" w:eastAsia="Times New Roman" w:hAnsi="Times New Roman"/>
          <w:sz w:val="20"/>
          <w:szCs w:val="20"/>
          <w:lang w:eastAsia="en-GB"/>
        </w:rPr>
        <w:br/>
      </w:r>
      <w:r w:rsidRPr="00A334E9">
        <w:rPr>
          <w:rFonts w:ascii="Times New Roman" w:eastAsia="Times New Roman" w:hAnsi="Times New Roman"/>
          <w:sz w:val="20"/>
          <w:szCs w:val="20"/>
          <w:lang w:eastAsia="en-GB"/>
        </w:rPr>
        <w:t xml:space="preserve">When confirmed by RAN5 </w:t>
      </w:r>
      <w:r>
        <w:rPr>
          <w:rFonts w:ascii="Times New Roman" w:eastAsia="Times New Roman" w:hAnsi="Times New Roman"/>
          <w:sz w:val="20"/>
          <w:szCs w:val="20"/>
          <w:lang w:eastAsia="en-GB"/>
        </w:rPr>
        <w:t>the p</w:t>
      </w:r>
      <w:r w:rsidRPr="00A334E9">
        <w:rPr>
          <w:rFonts w:ascii="Times New Roman" w:eastAsia="Times New Roman" w:hAnsi="Times New Roman"/>
          <w:sz w:val="20"/>
          <w:szCs w:val="20"/>
          <w:lang w:eastAsia="en-GB"/>
        </w:rPr>
        <w:t xml:space="preserve">rose </w:t>
      </w:r>
      <w:r w:rsidR="00DF756E" w:rsidRPr="00DF756E">
        <w:rPr>
          <w:rFonts w:ascii="Times New Roman" w:eastAsia="Times New Roman" w:hAnsi="Times New Roman"/>
          <w:sz w:val="20"/>
          <w:szCs w:val="20"/>
          <w:lang w:eastAsia="en-GB"/>
        </w:rPr>
        <w:t>R5-250344</w:t>
      </w:r>
      <w:r w:rsidR="00DF756E">
        <w:rPr>
          <w:rFonts w:ascii="Times New Roman" w:eastAsia="Times New Roman" w:hAnsi="Times New Roman"/>
          <w:sz w:val="20"/>
          <w:szCs w:val="20"/>
          <w:lang w:eastAsia="en-GB"/>
        </w:rPr>
        <w:t xml:space="preserve"> </w:t>
      </w:r>
      <w:r w:rsidR="005A3895">
        <w:rPr>
          <w:rFonts w:ascii="Times New Roman" w:eastAsia="Times New Roman" w:hAnsi="Times New Roman"/>
          <w:sz w:val="20"/>
          <w:szCs w:val="20"/>
          <w:lang w:eastAsia="en-GB"/>
        </w:rPr>
        <w:t>(</w:t>
      </w:r>
      <w:r w:rsidR="00DF756E" w:rsidRPr="00DF756E">
        <w:rPr>
          <w:rFonts w:ascii="Times New Roman" w:eastAsia="Times New Roman" w:hAnsi="Times New Roman"/>
          <w:sz w:val="20"/>
          <w:szCs w:val="20"/>
          <w:lang w:eastAsia="en-GB"/>
        </w:rPr>
        <w:t>Correction of annex A.3.1</w:t>
      </w:r>
      <w:r w:rsidR="00DF756E">
        <w:rPr>
          <w:rFonts w:ascii="Times New Roman" w:eastAsia="Times New Roman" w:hAnsi="Times New Roman"/>
          <w:sz w:val="20"/>
          <w:szCs w:val="20"/>
          <w:lang w:eastAsia="en-GB"/>
        </w:rPr>
        <w:t xml:space="preserve">, </w:t>
      </w:r>
      <w:r w:rsidR="005A3895">
        <w:rPr>
          <w:rFonts w:ascii="Times New Roman" w:eastAsia="Times New Roman" w:hAnsi="Times New Roman"/>
          <w:sz w:val="20"/>
          <w:szCs w:val="20"/>
          <w:lang w:eastAsia="en-GB"/>
        </w:rPr>
        <w:t xml:space="preserve">addressing Proposal </w:t>
      </w:r>
      <w:r w:rsidR="00DC6AF5" w:rsidRPr="00DC6AF5">
        <w:rPr>
          <w:rFonts w:ascii="Times New Roman" w:eastAsia="Times New Roman" w:hAnsi="Times New Roman"/>
          <w:sz w:val="20"/>
          <w:szCs w:val="20"/>
          <w:lang w:eastAsia="en-GB"/>
        </w:rPr>
        <w:t>2.1.4-2a</w:t>
      </w:r>
      <w:r w:rsidR="005A3895">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can</w:t>
      </w:r>
      <w:r w:rsidRPr="00A334E9">
        <w:rPr>
          <w:rFonts w:ascii="Times New Roman" w:eastAsia="Times New Roman" w:hAnsi="Times New Roman"/>
          <w:sz w:val="20"/>
          <w:szCs w:val="20"/>
          <w:lang w:eastAsia="en-GB"/>
        </w:rPr>
        <w:t xml:space="preserve"> be used for changes in TTCN, otherwise further prose changes are needed</w:t>
      </w:r>
      <w:r>
        <w:rPr>
          <w:rFonts w:ascii="Times New Roman" w:eastAsia="Times New Roman" w:hAnsi="Times New Roman"/>
          <w:sz w:val="20"/>
          <w:szCs w:val="20"/>
          <w:lang w:eastAsia="en-GB"/>
        </w:rPr>
        <w:t>.</w:t>
      </w:r>
    </w:p>
    <w:p w14:paraId="6D98C240" w14:textId="240152D2" w:rsidR="00A334E9" w:rsidRDefault="00A334E9" w:rsidP="00A334E9">
      <w:pPr>
        <w:pStyle w:val="ListParagraph"/>
        <w:numPr>
          <w:ilvl w:val="0"/>
          <w:numId w:val="41"/>
        </w:numPr>
        <w:rPr>
          <w:rFonts w:ascii="Times New Roman" w:eastAsia="Times New Roman" w:hAnsi="Times New Roman"/>
          <w:sz w:val="20"/>
          <w:szCs w:val="20"/>
          <w:lang w:eastAsia="en-GB"/>
        </w:rPr>
      </w:pPr>
      <w:r w:rsidRPr="00A334E9">
        <w:rPr>
          <w:rFonts w:ascii="Times New Roman" w:eastAsia="Times New Roman" w:hAnsi="Times New Roman"/>
          <w:sz w:val="20"/>
          <w:szCs w:val="20"/>
          <w:lang w:eastAsia="en-GB"/>
        </w:rPr>
        <w:t>Proposal 2.1.2-4: P-Asserted-Identity in 200 OK for PRACK (non-UE detectable emergency call)</w:t>
      </w:r>
      <w:r>
        <w:rPr>
          <w:rFonts w:ascii="Times New Roman" w:eastAsia="Times New Roman" w:hAnsi="Times New Roman"/>
          <w:sz w:val="20"/>
          <w:szCs w:val="20"/>
          <w:lang w:eastAsia="en-GB"/>
        </w:rPr>
        <w:br/>
      </w:r>
      <w:r w:rsidRPr="00A334E9">
        <w:rPr>
          <w:rFonts w:ascii="Times New Roman" w:eastAsia="Times New Roman" w:hAnsi="Times New Roman"/>
          <w:sz w:val="20"/>
          <w:szCs w:val="20"/>
          <w:lang w:eastAsia="en-GB"/>
        </w:rPr>
        <w:t>If RAN5 decides that a 200 OK for PRACK does not need to have a P-Asserted-Identity no changes are needed;</w:t>
      </w:r>
      <w:r>
        <w:rPr>
          <w:rFonts w:ascii="Times New Roman" w:eastAsia="Times New Roman" w:hAnsi="Times New Roman"/>
          <w:sz w:val="20"/>
          <w:szCs w:val="20"/>
          <w:lang w:eastAsia="en-GB"/>
        </w:rPr>
        <w:t xml:space="preserve"> </w:t>
      </w:r>
      <w:r w:rsidR="00FB6C00" w:rsidRPr="00A334E9">
        <w:rPr>
          <w:rFonts w:ascii="Times New Roman" w:eastAsia="Times New Roman" w:hAnsi="Times New Roman"/>
          <w:sz w:val="20"/>
          <w:szCs w:val="20"/>
          <w:lang w:eastAsia="en-GB"/>
        </w:rPr>
        <w:t>otherwise,</w:t>
      </w:r>
      <w:r w:rsidRPr="00A334E9">
        <w:rPr>
          <w:rFonts w:ascii="Times New Roman" w:eastAsia="Times New Roman" w:hAnsi="Times New Roman"/>
          <w:sz w:val="20"/>
          <w:szCs w:val="20"/>
          <w:lang w:eastAsia="en-GB"/>
        </w:rPr>
        <w:t xml:space="preserve"> the test cases need specific message contents for the 200 OK for PRACK responses and TTCN needs to be changed accordingly</w:t>
      </w:r>
      <w:r>
        <w:rPr>
          <w:rFonts w:ascii="Times New Roman" w:eastAsia="Times New Roman" w:hAnsi="Times New Roman"/>
          <w:sz w:val="20"/>
          <w:szCs w:val="20"/>
          <w:lang w:eastAsia="en-GB"/>
        </w:rPr>
        <w:t>.</w:t>
      </w:r>
    </w:p>
    <w:p w14:paraId="1FDEFAC8" w14:textId="77777777" w:rsidR="00B8604D" w:rsidRPr="00B8604D" w:rsidRDefault="00B8604D" w:rsidP="00B8604D">
      <w:pPr>
        <w:rPr>
          <w:rFonts w:ascii="Times New Roman" w:eastAsia="Times New Roman" w:hAnsi="Times New Roman"/>
          <w:sz w:val="20"/>
          <w:szCs w:val="20"/>
          <w:lang w:eastAsia="en-GB"/>
        </w:rPr>
      </w:pPr>
    </w:p>
    <w:p w14:paraId="50688200" w14:textId="13BCBC68" w:rsidR="009E35DE" w:rsidRPr="009E35DE" w:rsidRDefault="009E35DE" w:rsidP="009E35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3.4</w:t>
      </w:r>
      <w:r>
        <w:rPr>
          <w:rFonts w:ascii="Arial" w:eastAsia="Times New Roman" w:hAnsi="Arial"/>
          <w:sz w:val="28"/>
          <w:szCs w:val="20"/>
          <w:lang w:eastAsia="en-GB"/>
        </w:rPr>
        <w:tab/>
      </w:r>
      <w:r w:rsidRPr="009E35DE">
        <w:rPr>
          <w:rFonts w:ascii="Arial" w:eastAsia="Times New Roman" w:hAnsi="Arial"/>
          <w:sz w:val="28"/>
          <w:szCs w:val="20"/>
          <w:lang w:eastAsia="en-GB"/>
        </w:rPr>
        <w:t>TTCN impact:</w:t>
      </w:r>
    </w:p>
    <w:p w14:paraId="545018A2" w14:textId="50F0FACA" w:rsidR="009E35DE" w:rsidRDefault="009E35DE" w:rsidP="009E35DE">
      <w:pPr>
        <w:pStyle w:val="ListParagraph"/>
        <w:numPr>
          <w:ilvl w:val="0"/>
          <w:numId w:val="41"/>
        </w:numPr>
        <w:rPr>
          <w:rFonts w:ascii="Times New Roman" w:eastAsia="Times New Roman" w:hAnsi="Times New Roman"/>
          <w:sz w:val="20"/>
          <w:szCs w:val="20"/>
          <w:lang w:eastAsia="en-GB"/>
        </w:rPr>
      </w:pPr>
      <w:r w:rsidRPr="00CD142E">
        <w:rPr>
          <w:rFonts w:ascii="Times New Roman" w:eastAsia="Times New Roman" w:hAnsi="Times New Roman"/>
          <w:sz w:val="20"/>
          <w:szCs w:val="20"/>
          <w:lang w:eastAsia="en-GB"/>
        </w:rPr>
        <w:t xml:space="preserve">Via header field in BYE </w:t>
      </w:r>
      <w:r>
        <w:rPr>
          <w:rFonts w:ascii="Times New Roman" w:eastAsia="Times New Roman" w:hAnsi="Times New Roman"/>
          <w:sz w:val="20"/>
          <w:szCs w:val="20"/>
          <w:lang w:eastAsia="en-GB"/>
        </w:rPr>
        <w:t>for MT release of emergency call (</w:t>
      </w:r>
      <w:r w:rsidRPr="009E35DE">
        <w:rPr>
          <w:rFonts w:ascii="Times New Roman" w:eastAsia="Times New Roman" w:hAnsi="Times New Roman"/>
          <w:sz w:val="20"/>
          <w:szCs w:val="20"/>
          <w:lang w:eastAsia="en-GB"/>
        </w:rPr>
        <w:t>Proposal 2.2-2</w:t>
      </w:r>
      <w:r>
        <w:rPr>
          <w:rFonts w:ascii="Times New Roman" w:eastAsia="Times New Roman" w:hAnsi="Times New Roman"/>
          <w:sz w:val="20"/>
          <w:szCs w:val="20"/>
          <w:lang w:eastAsia="en-GB"/>
        </w:rPr>
        <w:t>)</w:t>
      </w:r>
    </w:p>
    <w:p w14:paraId="1FCDE881" w14:textId="3987F563" w:rsidR="009E35DE" w:rsidRDefault="009E35DE" w:rsidP="009E35DE">
      <w:pPr>
        <w:pStyle w:val="ListParagraph"/>
        <w:numPr>
          <w:ilvl w:val="0"/>
          <w:numId w:val="41"/>
        </w:numPr>
        <w:rPr>
          <w:rFonts w:ascii="Times New Roman" w:eastAsia="Times New Roman" w:hAnsi="Times New Roman"/>
          <w:sz w:val="20"/>
          <w:szCs w:val="20"/>
          <w:lang w:eastAsia="en-GB"/>
        </w:rPr>
      </w:pPr>
      <w:r w:rsidRPr="00CD142E">
        <w:rPr>
          <w:rFonts w:ascii="Times New Roman" w:eastAsia="Times New Roman" w:hAnsi="Times New Roman"/>
          <w:sz w:val="20"/>
          <w:szCs w:val="20"/>
          <w:lang w:eastAsia="en-GB"/>
        </w:rPr>
        <w:t>Route header field for MO INFO</w:t>
      </w:r>
      <w:r>
        <w:rPr>
          <w:rFonts w:ascii="Times New Roman" w:eastAsia="Times New Roman" w:hAnsi="Times New Roman"/>
          <w:sz w:val="20"/>
          <w:szCs w:val="20"/>
          <w:lang w:eastAsia="en-GB"/>
        </w:rPr>
        <w:t xml:space="preserve"> (</w:t>
      </w:r>
      <w:proofErr w:type="spellStart"/>
      <w:r>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w:t>
      </w:r>
      <w:r w:rsidRPr="00CD142E">
        <w:rPr>
          <w:rFonts w:ascii="Times New Roman" w:eastAsia="Times New Roman" w:hAnsi="Times New Roman"/>
          <w:sz w:val="20"/>
          <w:szCs w:val="20"/>
          <w:lang w:eastAsia="en-GB"/>
        </w:rPr>
        <w:t>MSD update</w:t>
      </w:r>
      <w:r>
        <w:rPr>
          <w:rFonts w:ascii="Times New Roman" w:eastAsia="Times New Roman" w:hAnsi="Times New Roman"/>
          <w:sz w:val="20"/>
          <w:szCs w:val="20"/>
          <w:lang w:eastAsia="en-GB"/>
        </w:rPr>
        <w:t xml:space="preserve">; Proposal </w:t>
      </w:r>
      <w:r w:rsidRPr="009E35DE">
        <w:rPr>
          <w:rFonts w:ascii="Times New Roman" w:eastAsia="Times New Roman" w:hAnsi="Times New Roman"/>
          <w:sz w:val="20"/>
          <w:szCs w:val="20"/>
          <w:lang w:eastAsia="en-GB"/>
        </w:rPr>
        <w:t>2.3.3-1</w:t>
      </w:r>
      <w:r>
        <w:rPr>
          <w:rFonts w:ascii="Times New Roman" w:eastAsia="Times New Roman" w:hAnsi="Times New Roman"/>
          <w:sz w:val="20"/>
          <w:szCs w:val="20"/>
          <w:lang w:eastAsia="en-GB"/>
        </w:rPr>
        <w:t>)</w:t>
      </w:r>
    </w:p>
    <w:p w14:paraId="395D54B0" w14:textId="70F23B1B" w:rsidR="009E35DE" w:rsidRPr="00CD142E" w:rsidRDefault="009E35DE" w:rsidP="009E35DE">
      <w:pPr>
        <w:pStyle w:val="ListParagraph"/>
        <w:numPr>
          <w:ilvl w:val="0"/>
          <w:numId w:val="41"/>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Depending on RAN5 decision:</w:t>
      </w:r>
      <w:r>
        <w:rPr>
          <w:rFonts w:ascii="Times New Roman" w:eastAsia="Times New Roman" w:hAnsi="Times New Roman"/>
          <w:sz w:val="20"/>
          <w:szCs w:val="20"/>
          <w:lang w:eastAsia="en-GB"/>
        </w:rPr>
        <w:br/>
      </w:r>
      <w:r w:rsidRPr="009E35DE">
        <w:rPr>
          <w:rFonts w:ascii="Times New Roman" w:eastAsia="Times New Roman" w:hAnsi="Times New Roman"/>
          <w:sz w:val="20"/>
          <w:szCs w:val="20"/>
          <w:lang w:eastAsia="en-GB"/>
        </w:rPr>
        <w:t xml:space="preserve">P-Asserted-Identity in 200 OK for INVITE for </w:t>
      </w:r>
      <w:proofErr w:type="spellStart"/>
      <w:r w:rsidRPr="009E35DE">
        <w:rPr>
          <w:rFonts w:ascii="Times New Roman" w:eastAsia="Times New Roman" w:hAnsi="Times New Roman"/>
          <w:sz w:val="20"/>
          <w:szCs w:val="20"/>
          <w:lang w:eastAsia="en-GB"/>
        </w:rPr>
        <w:t>eCall</w:t>
      </w:r>
      <w:proofErr w:type="spellEnd"/>
      <w:r>
        <w:rPr>
          <w:rFonts w:ascii="Times New Roman" w:eastAsia="Times New Roman" w:hAnsi="Times New Roman"/>
          <w:sz w:val="20"/>
          <w:szCs w:val="20"/>
          <w:lang w:eastAsia="en-GB"/>
        </w:rPr>
        <w:t xml:space="preserve"> and in </w:t>
      </w:r>
      <w:r w:rsidRPr="009E35DE">
        <w:rPr>
          <w:rFonts w:ascii="Times New Roman" w:eastAsia="Times New Roman" w:hAnsi="Times New Roman"/>
          <w:sz w:val="20"/>
          <w:szCs w:val="20"/>
          <w:lang w:eastAsia="en-GB"/>
        </w:rPr>
        <w:t xml:space="preserve">200 OK for UPDATE </w:t>
      </w:r>
      <w:r>
        <w:rPr>
          <w:rFonts w:ascii="Times New Roman" w:eastAsia="Times New Roman" w:hAnsi="Times New Roman"/>
          <w:sz w:val="20"/>
          <w:szCs w:val="20"/>
          <w:lang w:eastAsia="en-GB"/>
        </w:rPr>
        <w:t xml:space="preserve">and PRACK for </w:t>
      </w:r>
      <w:r w:rsidRPr="009E35DE">
        <w:rPr>
          <w:rFonts w:ascii="Times New Roman" w:eastAsia="Times New Roman" w:hAnsi="Times New Roman"/>
          <w:sz w:val="20"/>
          <w:szCs w:val="20"/>
          <w:lang w:eastAsia="en-GB"/>
        </w:rPr>
        <w:t>non-UE detectable emergency call</w:t>
      </w:r>
      <w:r>
        <w:rPr>
          <w:rFonts w:ascii="Times New Roman" w:eastAsia="Times New Roman" w:hAnsi="Times New Roman"/>
          <w:sz w:val="20"/>
          <w:szCs w:val="20"/>
          <w:lang w:eastAsia="en-GB"/>
        </w:rPr>
        <w:t xml:space="preserve"> (proposals 2.1.2-2/3/4)</w:t>
      </w:r>
    </w:p>
    <w:p w14:paraId="79F2C81D" w14:textId="77777777" w:rsidR="00EF5F31" w:rsidRDefault="00EF5F31" w:rsidP="00801D39">
      <w:pPr>
        <w:rPr>
          <w:rFonts w:ascii="Times New Roman" w:eastAsia="Times New Roman" w:hAnsi="Times New Roman"/>
          <w:sz w:val="20"/>
          <w:szCs w:val="20"/>
          <w:lang w:eastAsia="en-GB"/>
        </w:rPr>
      </w:pPr>
    </w:p>
    <w:sectPr w:rsidR="00EF5F3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7C4B"/>
    <w:multiLevelType w:val="hybridMultilevel"/>
    <w:tmpl w:val="5EE05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C0940"/>
    <w:multiLevelType w:val="hybridMultilevel"/>
    <w:tmpl w:val="7646C6F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C2734D"/>
    <w:multiLevelType w:val="hybridMultilevel"/>
    <w:tmpl w:val="42BCA2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3463AA"/>
    <w:multiLevelType w:val="hybridMultilevel"/>
    <w:tmpl w:val="9858D4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61C45"/>
    <w:multiLevelType w:val="hybridMultilevel"/>
    <w:tmpl w:val="88D6D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75421"/>
    <w:multiLevelType w:val="hybridMultilevel"/>
    <w:tmpl w:val="629EE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5168A"/>
    <w:multiLevelType w:val="hybridMultilevel"/>
    <w:tmpl w:val="26945938"/>
    <w:lvl w:ilvl="0" w:tplc="845A14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B541B1"/>
    <w:multiLevelType w:val="hybridMultilevel"/>
    <w:tmpl w:val="CAB8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71962"/>
    <w:multiLevelType w:val="hybridMultilevel"/>
    <w:tmpl w:val="F0AA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6C6AA0"/>
    <w:multiLevelType w:val="hybridMultilevel"/>
    <w:tmpl w:val="561C0AE8"/>
    <w:lvl w:ilvl="0" w:tplc="670CD8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7B061A"/>
    <w:multiLevelType w:val="hybridMultilevel"/>
    <w:tmpl w:val="7646C6F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E117FC"/>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A222F7"/>
    <w:multiLevelType w:val="hybridMultilevel"/>
    <w:tmpl w:val="7646C6F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D5B60"/>
    <w:multiLevelType w:val="hybridMultilevel"/>
    <w:tmpl w:val="F53E1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B06055"/>
    <w:multiLevelType w:val="hybridMultilevel"/>
    <w:tmpl w:val="F814DF3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C80152"/>
    <w:multiLevelType w:val="hybridMultilevel"/>
    <w:tmpl w:val="C152F81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5C6D91"/>
    <w:multiLevelType w:val="hybridMultilevel"/>
    <w:tmpl w:val="216CAD2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0F0948"/>
    <w:multiLevelType w:val="hybridMultilevel"/>
    <w:tmpl w:val="8F08C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5C22BD"/>
    <w:multiLevelType w:val="hybridMultilevel"/>
    <w:tmpl w:val="D66C7396"/>
    <w:lvl w:ilvl="0" w:tplc="22E287D0">
      <w:start w:val="3"/>
      <w:numFmt w:val="bullet"/>
      <w:lvlText w:val=""/>
      <w:lvlJc w:val="left"/>
      <w:pPr>
        <w:ind w:left="720" w:hanging="360"/>
      </w:pPr>
      <w:rPr>
        <w:rFonts w:ascii="Wingdings" w:eastAsia="Times New Roma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7600B3"/>
    <w:multiLevelType w:val="hybridMultilevel"/>
    <w:tmpl w:val="279AB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D620B6"/>
    <w:multiLevelType w:val="hybridMultilevel"/>
    <w:tmpl w:val="A600D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CD1BB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1375A4"/>
    <w:multiLevelType w:val="hybridMultilevel"/>
    <w:tmpl w:val="B8BA2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121443"/>
    <w:multiLevelType w:val="hybridMultilevel"/>
    <w:tmpl w:val="F5E6F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CE397B"/>
    <w:multiLevelType w:val="hybridMultilevel"/>
    <w:tmpl w:val="E026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07248E"/>
    <w:multiLevelType w:val="hybridMultilevel"/>
    <w:tmpl w:val="1BEA5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7D3B11"/>
    <w:multiLevelType w:val="hybridMultilevel"/>
    <w:tmpl w:val="6EC4D7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105D8A"/>
    <w:multiLevelType w:val="hybridMultilevel"/>
    <w:tmpl w:val="70FA9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84E29"/>
    <w:multiLevelType w:val="hybridMultilevel"/>
    <w:tmpl w:val="9C46C6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1F0B71"/>
    <w:multiLevelType w:val="hybridMultilevel"/>
    <w:tmpl w:val="216CAD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1245614">
    <w:abstractNumId w:val="29"/>
  </w:num>
  <w:num w:numId="2" w16cid:durableId="607733012">
    <w:abstractNumId w:val="18"/>
  </w:num>
  <w:num w:numId="3" w16cid:durableId="1345596455">
    <w:abstractNumId w:val="12"/>
  </w:num>
  <w:num w:numId="4" w16cid:durableId="1499686739">
    <w:abstractNumId w:val="24"/>
  </w:num>
  <w:num w:numId="5" w16cid:durableId="841507643">
    <w:abstractNumId w:val="20"/>
  </w:num>
  <w:num w:numId="6" w16cid:durableId="108478394">
    <w:abstractNumId w:val="21"/>
  </w:num>
  <w:num w:numId="7" w16cid:durableId="420491002">
    <w:abstractNumId w:val="27"/>
  </w:num>
  <w:num w:numId="8" w16cid:durableId="120416649">
    <w:abstractNumId w:val="26"/>
  </w:num>
  <w:num w:numId="9" w16cid:durableId="1716661037">
    <w:abstractNumId w:val="6"/>
  </w:num>
  <w:num w:numId="10" w16cid:durableId="1318849567">
    <w:abstractNumId w:val="19"/>
  </w:num>
  <w:num w:numId="11" w16cid:durableId="1147626684">
    <w:abstractNumId w:val="45"/>
  </w:num>
  <w:num w:numId="12" w16cid:durableId="922377635">
    <w:abstractNumId w:val="34"/>
  </w:num>
  <w:num w:numId="13" w16cid:durableId="241138786">
    <w:abstractNumId w:val="36"/>
  </w:num>
  <w:num w:numId="14" w16cid:durableId="691298716">
    <w:abstractNumId w:val="44"/>
  </w:num>
  <w:num w:numId="15" w16cid:durableId="1688404316">
    <w:abstractNumId w:val="11"/>
  </w:num>
  <w:num w:numId="16" w16cid:durableId="464929008">
    <w:abstractNumId w:val="15"/>
  </w:num>
  <w:num w:numId="17" w16cid:durableId="146366517">
    <w:abstractNumId w:val="10"/>
  </w:num>
  <w:num w:numId="18" w16cid:durableId="923294077">
    <w:abstractNumId w:val="37"/>
  </w:num>
  <w:num w:numId="19" w16cid:durableId="1709599572">
    <w:abstractNumId w:val="13"/>
  </w:num>
  <w:num w:numId="20" w16cid:durableId="663896726">
    <w:abstractNumId w:val="7"/>
  </w:num>
  <w:num w:numId="21" w16cid:durableId="1852597436">
    <w:abstractNumId w:val="22"/>
  </w:num>
  <w:num w:numId="22" w16cid:durableId="599488175">
    <w:abstractNumId w:val="39"/>
  </w:num>
  <w:num w:numId="23" w16cid:durableId="18051236">
    <w:abstractNumId w:val="5"/>
  </w:num>
  <w:num w:numId="24" w16cid:durableId="1011957752">
    <w:abstractNumId w:val="25"/>
  </w:num>
  <w:num w:numId="25" w16cid:durableId="1425033179">
    <w:abstractNumId w:val="30"/>
  </w:num>
  <w:num w:numId="26" w16cid:durableId="877815489">
    <w:abstractNumId w:val="28"/>
  </w:num>
  <w:num w:numId="27" w16cid:durableId="2014994168">
    <w:abstractNumId w:val="31"/>
  </w:num>
  <w:num w:numId="28" w16cid:durableId="332147297">
    <w:abstractNumId w:val="46"/>
  </w:num>
  <w:num w:numId="29" w16cid:durableId="511796352">
    <w:abstractNumId w:val="35"/>
  </w:num>
  <w:num w:numId="30" w16cid:durableId="1128351784">
    <w:abstractNumId w:val="16"/>
  </w:num>
  <w:num w:numId="31" w16cid:durableId="503595992">
    <w:abstractNumId w:val="43"/>
  </w:num>
  <w:num w:numId="32" w16cid:durableId="633754451">
    <w:abstractNumId w:val="41"/>
  </w:num>
  <w:num w:numId="33" w16cid:durableId="630985004">
    <w:abstractNumId w:val="42"/>
  </w:num>
  <w:num w:numId="34" w16cid:durableId="515075576">
    <w:abstractNumId w:val="3"/>
  </w:num>
  <w:num w:numId="35" w16cid:durableId="1552228641">
    <w:abstractNumId w:val="8"/>
  </w:num>
  <w:num w:numId="36" w16cid:durableId="910894981">
    <w:abstractNumId w:val="38"/>
  </w:num>
  <w:num w:numId="37" w16cid:durableId="344748218">
    <w:abstractNumId w:val="32"/>
  </w:num>
  <w:num w:numId="38" w16cid:durableId="1560747949">
    <w:abstractNumId w:val="40"/>
  </w:num>
  <w:num w:numId="39" w16cid:durableId="987320567">
    <w:abstractNumId w:val="33"/>
  </w:num>
  <w:num w:numId="40" w16cid:durableId="1685984216">
    <w:abstractNumId w:val="0"/>
  </w:num>
  <w:num w:numId="41" w16cid:durableId="194929193">
    <w:abstractNumId w:val="4"/>
  </w:num>
  <w:num w:numId="42" w16cid:durableId="2045667988">
    <w:abstractNumId w:val="23"/>
  </w:num>
  <w:num w:numId="43" w16cid:durableId="393360838">
    <w:abstractNumId w:val="1"/>
  </w:num>
  <w:num w:numId="44" w16cid:durableId="801850566">
    <w:abstractNumId w:val="9"/>
  </w:num>
  <w:num w:numId="45" w16cid:durableId="370570785">
    <w:abstractNumId w:val="2"/>
  </w:num>
  <w:num w:numId="46" w16cid:durableId="918752563">
    <w:abstractNumId w:val="14"/>
  </w:num>
  <w:num w:numId="47" w16cid:durableId="1104389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1272"/>
    <w:rsid w:val="0000218F"/>
    <w:rsid w:val="000028E9"/>
    <w:rsid w:val="00002B54"/>
    <w:rsid w:val="00002BF2"/>
    <w:rsid w:val="00003434"/>
    <w:rsid w:val="00005D4D"/>
    <w:rsid w:val="00005E2F"/>
    <w:rsid w:val="00006D95"/>
    <w:rsid w:val="00010027"/>
    <w:rsid w:val="0001065C"/>
    <w:rsid w:val="00012D1E"/>
    <w:rsid w:val="00015277"/>
    <w:rsid w:val="0001680A"/>
    <w:rsid w:val="00016C3B"/>
    <w:rsid w:val="00017680"/>
    <w:rsid w:val="00020A16"/>
    <w:rsid w:val="00020CE0"/>
    <w:rsid w:val="0002144A"/>
    <w:rsid w:val="000216AE"/>
    <w:rsid w:val="00021823"/>
    <w:rsid w:val="0002394F"/>
    <w:rsid w:val="000244AC"/>
    <w:rsid w:val="00026BDA"/>
    <w:rsid w:val="00030699"/>
    <w:rsid w:val="00030726"/>
    <w:rsid w:val="00030D9A"/>
    <w:rsid w:val="000347EF"/>
    <w:rsid w:val="000350EA"/>
    <w:rsid w:val="00035348"/>
    <w:rsid w:val="00036711"/>
    <w:rsid w:val="00036C47"/>
    <w:rsid w:val="00041244"/>
    <w:rsid w:val="00041E84"/>
    <w:rsid w:val="00042B1B"/>
    <w:rsid w:val="000443B6"/>
    <w:rsid w:val="00044D80"/>
    <w:rsid w:val="00045601"/>
    <w:rsid w:val="00046424"/>
    <w:rsid w:val="000473C0"/>
    <w:rsid w:val="00047C50"/>
    <w:rsid w:val="00051D8C"/>
    <w:rsid w:val="000520AA"/>
    <w:rsid w:val="000554B7"/>
    <w:rsid w:val="000563BC"/>
    <w:rsid w:val="00056E8D"/>
    <w:rsid w:val="0005711C"/>
    <w:rsid w:val="00057236"/>
    <w:rsid w:val="000602BF"/>
    <w:rsid w:val="000604C6"/>
    <w:rsid w:val="000620C0"/>
    <w:rsid w:val="00062518"/>
    <w:rsid w:val="00063ADE"/>
    <w:rsid w:val="000647E6"/>
    <w:rsid w:val="00064EBF"/>
    <w:rsid w:val="0006535E"/>
    <w:rsid w:val="000661D2"/>
    <w:rsid w:val="000669D8"/>
    <w:rsid w:val="00066E11"/>
    <w:rsid w:val="000701C8"/>
    <w:rsid w:val="00075032"/>
    <w:rsid w:val="0008049F"/>
    <w:rsid w:val="000811F0"/>
    <w:rsid w:val="00082A63"/>
    <w:rsid w:val="00082D94"/>
    <w:rsid w:val="00084742"/>
    <w:rsid w:val="00084C95"/>
    <w:rsid w:val="00084FCD"/>
    <w:rsid w:val="00085752"/>
    <w:rsid w:val="00086CCF"/>
    <w:rsid w:val="00087174"/>
    <w:rsid w:val="00087E60"/>
    <w:rsid w:val="000904FC"/>
    <w:rsid w:val="000916C4"/>
    <w:rsid w:val="00091B71"/>
    <w:rsid w:val="00091EDD"/>
    <w:rsid w:val="000942A5"/>
    <w:rsid w:val="0009471E"/>
    <w:rsid w:val="0009646D"/>
    <w:rsid w:val="00096927"/>
    <w:rsid w:val="00096C2C"/>
    <w:rsid w:val="000A05E6"/>
    <w:rsid w:val="000A1350"/>
    <w:rsid w:val="000A16B7"/>
    <w:rsid w:val="000A19A4"/>
    <w:rsid w:val="000A24FF"/>
    <w:rsid w:val="000A3A1E"/>
    <w:rsid w:val="000A3D03"/>
    <w:rsid w:val="000A52B9"/>
    <w:rsid w:val="000A5D96"/>
    <w:rsid w:val="000A6847"/>
    <w:rsid w:val="000A7D49"/>
    <w:rsid w:val="000B1B55"/>
    <w:rsid w:val="000B231F"/>
    <w:rsid w:val="000B2E7B"/>
    <w:rsid w:val="000B48A0"/>
    <w:rsid w:val="000B519E"/>
    <w:rsid w:val="000B692F"/>
    <w:rsid w:val="000B776A"/>
    <w:rsid w:val="000B7DEE"/>
    <w:rsid w:val="000C0AA1"/>
    <w:rsid w:val="000C5EE3"/>
    <w:rsid w:val="000C6C26"/>
    <w:rsid w:val="000D1CAB"/>
    <w:rsid w:val="000D311F"/>
    <w:rsid w:val="000D3C70"/>
    <w:rsid w:val="000D4DFC"/>
    <w:rsid w:val="000D6CD5"/>
    <w:rsid w:val="000E15AA"/>
    <w:rsid w:val="000E1D87"/>
    <w:rsid w:val="000E2AE0"/>
    <w:rsid w:val="000E55DC"/>
    <w:rsid w:val="000E5AD2"/>
    <w:rsid w:val="000E5BA2"/>
    <w:rsid w:val="000F4F5B"/>
    <w:rsid w:val="000F50A4"/>
    <w:rsid w:val="000F5B52"/>
    <w:rsid w:val="000F69FE"/>
    <w:rsid w:val="000F7635"/>
    <w:rsid w:val="0010044C"/>
    <w:rsid w:val="00101994"/>
    <w:rsid w:val="001039DF"/>
    <w:rsid w:val="00103A6F"/>
    <w:rsid w:val="00103C5C"/>
    <w:rsid w:val="00105402"/>
    <w:rsid w:val="00106283"/>
    <w:rsid w:val="001123EA"/>
    <w:rsid w:val="00112658"/>
    <w:rsid w:val="00114979"/>
    <w:rsid w:val="00114F49"/>
    <w:rsid w:val="00115045"/>
    <w:rsid w:val="00115ED3"/>
    <w:rsid w:val="001161E9"/>
    <w:rsid w:val="001166F4"/>
    <w:rsid w:val="001219F5"/>
    <w:rsid w:val="00122D84"/>
    <w:rsid w:val="00127B5B"/>
    <w:rsid w:val="00131525"/>
    <w:rsid w:val="00134CAB"/>
    <w:rsid w:val="00134FEE"/>
    <w:rsid w:val="00135A5D"/>
    <w:rsid w:val="00135DE6"/>
    <w:rsid w:val="00136015"/>
    <w:rsid w:val="00143099"/>
    <w:rsid w:val="00144513"/>
    <w:rsid w:val="00144772"/>
    <w:rsid w:val="00144892"/>
    <w:rsid w:val="00145418"/>
    <w:rsid w:val="00145AD1"/>
    <w:rsid w:val="00147CB3"/>
    <w:rsid w:val="00147EE5"/>
    <w:rsid w:val="00147FBB"/>
    <w:rsid w:val="00150198"/>
    <w:rsid w:val="00150F37"/>
    <w:rsid w:val="001528C2"/>
    <w:rsid w:val="0015508C"/>
    <w:rsid w:val="001551AB"/>
    <w:rsid w:val="00155504"/>
    <w:rsid w:val="00157F3F"/>
    <w:rsid w:val="00161377"/>
    <w:rsid w:val="001639D6"/>
    <w:rsid w:val="00164A2C"/>
    <w:rsid w:val="0016535D"/>
    <w:rsid w:val="001659E9"/>
    <w:rsid w:val="00166C2A"/>
    <w:rsid w:val="00170750"/>
    <w:rsid w:val="00170C8A"/>
    <w:rsid w:val="00172681"/>
    <w:rsid w:val="00176A80"/>
    <w:rsid w:val="00176ABA"/>
    <w:rsid w:val="00176F26"/>
    <w:rsid w:val="00177B25"/>
    <w:rsid w:val="00177F6A"/>
    <w:rsid w:val="0018193D"/>
    <w:rsid w:val="001843E9"/>
    <w:rsid w:val="00184667"/>
    <w:rsid w:val="00185414"/>
    <w:rsid w:val="001862C6"/>
    <w:rsid w:val="001924B7"/>
    <w:rsid w:val="00192C5D"/>
    <w:rsid w:val="001931BD"/>
    <w:rsid w:val="00194F34"/>
    <w:rsid w:val="001968D3"/>
    <w:rsid w:val="00196D33"/>
    <w:rsid w:val="001A0E38"/>
    <w:rsid w:val="001A1CCE"/>
    <w:rsid w:val="001A2342"/>
    <w:rsid w:val="001A3340"/>
    <w:rsid w:val="001A4875"/>
    <w:rsid w:val="001A5133"/>
    <w:rsid w:val="001A72BD"/>
    <w:rsid w:val="001A7E0C"/>
    <w:rsid w:val="001B0989"/>
    <w:rsid w:val="001B1310"/>
    <w:rsid w:val="001B30E5"/>
    <w:rsid w:val="001B3AED"/>
    <w:rsid w:val="001C0B2F"/>
    <w:rsid w:val="001C181B"/>
    <w:rsid w:val="001C1A6B"/>
    <w:rsid w:val="001C3367"/>
    <w:rsid w:val="001C3B00"/>
    <w:rsid w:val="001C506B"/>
    <w:rsid w:val="001C6279"/>
    <w:rsid w:val="001C74A2"/>
    <w:rsid w:val="001D0970"/>
    <w:rsid w:val="001D1441"/>
    <w:rsid w:val="001D2018"/>
    <w:rsid w:val="001D45C4"/>
    <w:rsid w:val="001D6BF1"/>
    <w:rsid w:val="001D6E2E"/>
    <w:rsid w:val="001D74B7"/>
    <w:rsid w:val="001D756B"/>
    <w:rsid w:val="001D7AB0"/>
    <w:rsid w:val="001E25C9"/>
    <w:rsid w:val="001E3436"/>
    <w:rsid w:val="001E408A"/>
    <w:rsid w:val="001E514E"/>
    <w:rsid w:val="001E57E8"/>
    <w:rsid w:val="001E6358"/>
    <w:rsid w:val="001E7A36"/>
    <w:rsid w:val="001F0FF5"/>
    <w:rsid w:val="001F190B"/>
    <w:rsid w:val="001F19EA"/>
    <w:rsid w:val="001F4861"/>
    <w:rsid w:val="001F49F7"/>
    <w:rsid w:val="001F69FC"/>
    <w:rsid w:val="002014D9"/>
    <w:rsid w:val="002024D2"/>
    <w:rsid w:val="00203BB9"/>
    <w:rsid w:val="002049E4"/>
    <w:rsid w:val="00205173"/>
    <w:rsid w:val="0020723E"/>
    <w:rsid w:val="00211B2A"/>
    <w:rsid w:val="00211F15"/>
    <w:rsid w:val="00212B4C"/>
    <w:rsid w:val="00212D31"/>
    <w:rsid w:val="00213E4B"/>
    <w:rsid w:val="00214316"/>
    <w:rsid w:val="00214CAF"/>
    <w:rsid w:val="00215D5D"/>
    <w:rsid w:val="00216640"/>
    <w:rsid w:val="00216B08"/>
    <w:rsid w:val="00221A2F"/>
    <w:rsid w:val="00223CBB"/>
    <w:rsid w:val="00225A2C"/>
    <w:rsid w:val="0023114C"/>
    <w:rsid w:val="00232546"/>
    <w:rsid w:val="0023318C"/>
    <w:rsid w:val="002336CC"/>
    <w:rsid w:val="002341C4"/>
    <w:rsid w:val="00241C29"/>
    <w:rsid w:val="0024247D"/>
    <w:rsid w:val="002436F8"/>
    <w:rsid w:val="00246363"/>
    <w:rsid w:val="00247CFA"/>
    <w:rsid w:val="00250B12"/>
    <w:rsid w:val="0025123F"/>
    <w:rsid w:val="00251C88"/>
    <w:rsid w:val="0025500D"/>
    <w:rsid w:val="00260E0D"/>
    <w:rsid w:val="00261761"/>
    <w:rsid w:val="002626A8"/>
    <w:rsid w:val="00270F72"/>
    <w:rsid w:val="0027173C"/>
    <w:rsid w:val="002747E9"/>
    <w:rsid w:val="002802B0"/>
    <w:rsid w:val="00281D6B"/>
    <w:rsid w:val="00281EE3"/>
    <w:rsid w:val="002820B4"/>
    <w:rsid w:val="002855EA"/>
    <w:rsid w:val="00290CA6"/>
    <w:rsid w:val="00290EBD"/>
    <w:rsid w:val="00291426"/>
    <w:rsid w:val="00291C51"/>
    <w:rsid w:val="00291DD3"/>
    <w:rsid w:val="002935A6"/>
    <w:rsid w:val="00293CB1"/>
    <w:rsid w:val="00296524"/>
    <w:rsid w:val="002A02FC"/>
    <w:rsid w:val="002A06D4"/>
    <w:rsid w:val="002A0D0D"/>
    <w:rsid w:val="002A1DA1"/>
    <w:rsid w:val="002A206F"/>
    <w:rsid w:val="002A2555"/>
    <w:rsid w:val="002A35E2"/>
    <w:rsid w:val="002A3887"/>
    <w:rsid w:val="002A4344"/>
    <w:rsid w:val="002A4AE5"/>
    <w:rsid w:val="002A5B5E"/>
    <w:rsid w:val="002A665F"/>
    <w:rsid w:val="002A7085"/>
    <w:rsid w:val="002A782A"/>
    <w:rsid w:val="002B11FE"/>
    <w:rsid w:val="002B587D"/>
    <w:rsid w:val="002B58D5"/>
    <w:rsid w:val="002B7B11"/>
    <w:rsid w:val="002B7D99"/>
    <w:rsid w:val="002B7DB4"/>
    <w:rsid w:val="002C0126"/>
    <w:rsid w:val="002C0A94"/>
    <w:rsid w:val="002C208F"/>
    <w:rsid w:val="002C3889"/>
    <w:rsid w:val="002C7115"/>
    <w:rsid w:val="002C735B"/>
    <w:rsid w:val="002C73E1"/>
    <w:rsid w:val="002C7745"/>
    <w:rsid w:val="002C77E9"/>
    <w:rsid w:val="002D0272"/>
    <w:rsid w:val="002D0948"/>
    <w:rsid w:val="002D22B0"/>
    <w:rsid w:val="002D24BA"/>
    <w:rsid w:val="002D2E56"/>
    <w:rsid w:val="002D39CB"/>
    <w:rsid w:val="002D5FC0"/>
    <w:rsid w:val="002D62EF"/>
    <w:rsid w:val="002D6AC9"/>
    <w:rsid w:val="002D6DA1"/>
    <w:rsid w:val="002D7788"/>
    <w:rsid w:val="002E3612"/>
    <w:rsid w:val="002E422E"/>
    <w:rsid w:val="002E49BE"/>
    <w:rsid w:val="002E5DC4"/>
    <w:rsid w:val="002E6CAF"/>
    <w:rsid w:val="002E70B3"/>
    <w:rsid w:val="002F0DD1"/>
    <w:rsid w:val="002F2135"/>
    <w:rsid w:val="002F4109"/>
    <w:rsid w:val="002F4625"/>
    <w:rsid w:val="002F75F5"/>
    <w:rsid w:val="002F7C4E"/>
    <w:rsid w:val="00300547"/>
    <w:rsid w:val="00300F9C"/>
    <w:rsid w:val="003011BA"/>
    <w:rsid w:val="00301F30"/>
    <w:rsid w:val="00301F3F"/>
    <w:rsid w:val="00302F60"/>
    <w:rsid w:val="00303A5D"/>
    <w:rsid w:val="00303B75"/>
    <w:rsid w:val="00304799"/>
    <w:rsid w:val="0030540E"/>
    <w:rsid w:val="0030663E"/>
    <w:rsid w:val="00306A33"/>
    <w:rsid w:val="00306B52"/>
    <w:rsid w:val="00306C30"/>
    <w:rsid w:val="00307D16"/>
    <w:rsid w:val="0031069C"/>
    <w:rsid w:val="00311738"/>
    <w:rsid w:val="003129B9"/>
    <w:rsid w:val="00313545"/>
    <w:rsid w:val="0031421C"/>
    <w:rsid w:val="00314D7D"/>
    <w:rsid w:val="00314D7F"/>
    <w:rsid w:val="00315807"/>
    <w:rsid w:val="00315FC9"/>
    <w:rsid w:val="00316DF1"/>
    <w:rsid w:val="00320880"/>
    <w:rsid w:val="00320B8D"/>
    <w:rsid w:val="00320C90"/>
    <w:rsid w:val="00323F75"/>
    <w:rsid w:val="00324307"/>
    <w:rsid w:val="0032520B"/>
    <w:rsid w:val="00325FE8"/>
    <w:rsid w:val="00326646"/>
    <w:rsid w:val="00333ACB"/>
    <w:rsid w:val="00335C8A"/>
    <w:rsid w:val="00336AE9"/>
    <w:rsid w:val="0033749E"/>
    <w:rsid w:val="003405C7"/>
    <w:rsid w:val="00341521"/>
    <w:rsid w:val="00342343"/>
    <w:rsid w:val="003428D6"/>
    <w:rsid w:val="00343B26"/>
    <w:rsid w:val="00345179"/>
    <w:rsid w:val="003463A8"/>
    <w:rsid w:val="003507FB"/>
    <w:rsid w:val="003512D7"/>
    <w:rsid w:val="003516B4"/>
    <w:rsid w:val="00351CBC"/>
    <w:rsid w:val="00352FAD"/>
    <w:rsid w:val="00353434"/>
    <w:rsid w:val="00354042"/>
    <w:rsid w:val="00356369"/>
    <w:rsid w:val="0035660D"/>
    <w:rsid w:val="00356F48"/>
    <w:rsid w:val="00357A14"/>
    <w:rsid w:val="003606D6"/>
    <w:rsid w:val="00361CEF"/>
    <w:rsid w:val="003624D9"/>
    <w:rsid w:val="0036381A"/>
    <w:rsid w:val="00364776"/>
    <w:rsid w:val="0036617A"/>
    <w:rsid w:val="00371FFB"/>
    <w:rsid w:val="0037390D"/>
    <w:rsid w:val="00374418"/>
    <w:rsid w:val="00375080"/>
    <w:rsid w:val="00381607"/>
    <w:rsid w:val="00381924"/>
    <w:rsid w:val="00381E92"/>
    <w:rsid w:val="00382425"/>
    <w:rsid w:val="003838BC"/>
    <w:rsid w:val="003872AC"/>
    <w:rsid w:val="003901E5"/>
    <w:rsid w:val="003911FE"/>
    <w:rsid w:val="00391683"/>
    <w:rsid w:val="00391DDB"/>
    <w:rsid w:val="00392AD5"/>
    <w:rsid w:val="00393FBF"/>
    <w:rsid w:val="00396887"/>
    <w:rsid w:val="00397B28"/>
    <w:rsid w:val="003A0D66"/>
    <w:rsid w:val="003A4AF7"/>
    <w:rsid w:val="003A4B75"/>
    <w:rsid w:val="003A6AC8"/>
    <w:rsid w:val="003A7895"/>
    <w:rsid w:val="003A7A16"/>
    <w:rsid w:val="003B0E58"/>
    <w:rsid w:val="003B46CA"/>
    <w:rsid w:val="003B53D3"/>
    <w:rsid w:val="003B5DE1"/>
    <w:rsid w:val="003B7F61"/>
    <w:rsid w:val="003C1FC5"/>
    <w:rsid w:val="003C3E38"/>
    <w:rsid w:val="003C48F5"/>
    <w:rsid w:val="003C49D4"/>
    <w:rsid w:val="003C4D18"/>
    <w:rsid w:val="003C5573"/>
    <w:rsid w:val="003C598E"/>
    <w:rsid w:val="003D0A6F"/>
    <w:rsid w:val="003D1242"/>
    <w:rsid w:val="003D2AAA"/>
    <w:rsid w:val="003D2AEF"/>
    <w:rsid w:val="003D3F5C"/>
    <w:rsid w:val="003D4B44"/>
    <w:rsid w:val="003D4E87"/>
    <w:rsid w:val="003D52DD"/>
    <w:rsid w:val="003D563B"/>
    <w:rsid w:val="003D5A80"/>
    <w:rsid w:val="003E0F4D"/>
    <w:rsid w:val="003E1CA1"/>
    <w:rsid w:val="003E6969"/>
    <w:rsid w:val="003F07CF"/>
    <w:rsid w:val="003F1011"/>
    <w:rsid w:val="003F1E91"/>
    <w:rsid w:val="003F3294"/>
    <w:rsid w:val="003F4EC1"/>
    <w:rsid w:val="003F65D5"/>
    <w:rsid w:val="003F7EC4"/>
    <w:rsid w:val="00400C27"/>
    <w:rsid w:val="00400E37"/>
    <w:rsid w:val="00404092"/>
    <w:rsid w:val="004050A8"/>
    <w:rsid w:val="00405B08"/>
    <w:rsid w:val="004060B2"/>
    <w:rsid w:val="004077CC"/>
    <w:rsid w:val="004104BB"/>
    <w:rsid w:val="004128DD"/>
    <w:rsid w:val="00412FBF"/>
    <w:rsid w:val="00413C65"/>
    <w:rsid w:val="00414342"/>
    <w:rsid w:val="00414921"/>
    <w:rsid w:val="00416331"/>
    <w:rsid w:val="004166AE"/>
    <w:rsid w:val="00417211"/>
    <w:rsid w:val="004217CC"/>
    <w:rsid w:val="00421A5A"/>
    <w:rsid w:val="00423F5F"/>
    <w:rsid w:val="00425D7E"/>
    <w:rsid w:val="004313EE"/>
    <w:rsid w:val="0043408F"/>
    <w:rsid w:val="004346A0"/>
    <w:rsid w:val="0043478D"/>
    <w:rsid w:val="00434902"/>
    <w:rsid w:val="004371EB"/>
    <w:rsid w:val="00437AB7"/>
    <w:rsid w:val="00440644"/>
    <w:rsid w:val="004419C7"/>
    <w:rsid w:val="00441C2E"/>
    <w:rsid w:val="00443BBD"/>
    <w:rsid w:val="00444052"/>
    <w:rsid w:val="00446C2C"/>
    <w:rsid w:val="00447068"/>
    <w:rsid w:val="00451024"/>
    <w:rsid w:val="004519D0"/>
    <w:rsid w:val="00452038"/>
    <w:rsid w:val="00453625"/>
    <w:rsid w:val="0045426D"/>
    <w:rsid w:val="0045488E"/>
    <w:rsid w:val="00454F1E"/>
    <w:rsid w:val="00455F0E"/>
    <w:rsid w:val="00455F92"/>
    <w:rsid w:val="00456198"/>
    <w:rsid w:val="0045632A"/>
    <w:rsid w:val="0046260B"/>
    <w:rsid w:val="00462E43"/>
    <w:rsid w:val="0046363D"/>
    <w:rsid w:val="00463974"/>
    <w:rsid w:val="00466C71"/>
    <w:rsid w:val="00466CC4"/>
    <w:rsid w:val="00467860"/>
    <w:rsid w:val="004723CB"/>
    <w:rsid w:val="00473FCB"/>
    <w:rsid w:val="004743B2"/>
    <w:rsid w:val="00474BC2"/>
    <w:rsid w:val="00476884"/>
    <w:rsid w:val="004816FB"/>
    <w:rsid w:val="0048263F"/>
    <w:rsid w:val="004830F2"/>
    <w:rsid w:val="0048617C"/>
    <w:rsid w:val="00486B8E"/>
    <w:rsid w:val="00490AE9"/>
    <w:rsid w:val="00493099"/>
    <w:rsid w:val="0049391C"/>
    <w:rsid w:val="00494933"/>
    <w:rsid w:val="004949F7"/>
    <w:rsid w:val="00494FC0"/>
    <w:rsid w:val="004953B2"/>
    <w:rsid w:val="004A1EDE"/>
    <w:rsid w:val="004A337D"/>
    <w:rsid w:val="004A4546"/>
    <w:rsid w:val="004A6F0B"/>
    <w:rsid w:val="004B0054"/>
    <w:rsid w:val="004B1269"/>
    <w:rsid w:val="004B19D0"/>
    <w:rsid w:val="004B354F"/>
    <w:rsid w:val="004B3F58"/>
    <w:rsid w:val="004B4031"/>
    <w:rsid w:val="004B5414"/>
    <w:rsid w:val="004B6151"/>
    <w:rsid w:val="004B63AA"/>
    <w:rsid w:val="004C137E"/>
    <w:rsid w:val="004C1EAC"/>
    <w:rsid w:val="004C2CA7"/>
    <w:rsid w:val="004C313C"/>
    <w:rsid w:val="004C38B1"/>
    <w:rsid w:val="004C4C75"/>
    <w:rsid w:val="004C56F2"/>
    <w:rsid w:val="004D00A4"/>
    <w:rsid w:val="004D048D"/>
    <w:rsid w:val="004D0AE9"/>
    <w:rsid w:val="004D0EE0"/>
    <w:rsid w:val="004D38C7"/>
    <w:rsid w:val="004D3B3A"/>
    <w:rsid w:val="004D5CD5"/>
    <w:rsid w:val="004E223A"/>
    <w:rsid w:val="004E2E1C"/>
    <w:rsid w:val="004E2F00"/>
    <w:rsid w:val="004E3658"/>
    <w:rsid w:val="004E7D49"/>
    <w:rsid w:val="004E7D72"/>
    <w:rsid w:val="004F1D0D"/>
    <w:rsid w:val="004F5619"/>
    <w:rsid w:val="004F68A5"/>
    <w:rsid w:val="00500126"/>
    <w:rsid w:val="00501D99"/>
    <w:rsid w:val="005032B0"/>
    <w:rsid w:val="0050551F"/>
    <w:rsid w:val="00505F0E"/>
    <w:rsid w:val="0051120E"/>
    <w:rsid w:val="005113EB"/>
    <w:rsid w:val="0051309E"/>
    <w:rsid w:val="00513E2F"/>
    <w:rsid w:val="0051731F"/>
    <w:rsid w:val="00517F3E"/>
    <w:rsid w:val="00520A72"/>
    <w:rsid w:val="005227A3"/>
    <w:rsid w:val="0052338A"/>
    <w:rsid w:val="005247C3"/>
    <w:rsid w:val="005255DA"/>
    <w:rsid w:val="00525D3D"/>
    <w:rsid w:val="005260FB"/>
    <w:rsid w:val="00526EC2"/>
    <w:rsid w:val="00527501"/>
    <w:rsid w:val="005279B3"/>
    <w:rsid w:val="00527DD9"/>
    <w:rsid w:val="005322FA"/>
    <w:rsid w:val="005347E2"/>
    <w:rsid w:val="00535B40"/>
    <w:rsid w:val="00537385"/>
    <w:rsid w:val="00537FBA"/>
    <w:rsid w:val="00540FA0"/>
    <w:rsid w:val="00541372"/>
    <w:rsid w:val="00541911"/>
    <w:rsid w:val="0054252C"/>
    <w:rsid w:val="005430E8"/>
    <w:rsid w:val="00543A24"/>
    <w:rsid w:val="00543C1D"/>
    <w:rsid w:val="005520F5"/>
    <w:rsid w:val="005523C6"/>
    <w:rsid w:val="00552AD9"/>
    <w:rsid w:val="00557244"/>
    <w:rsid w:val="005579DC"/>
    <w:rsid w:val="005607B3"/>
    <w:rsid w:val="00560C1A"/>
    <w:rsid w:val="005614F2"/>
    <w:rsid w:val="00561B19"/>
    <w:rsid w:val="005621A5"/>
    <w:rsid w:val="00563081"/>
    <w:rsid w:val="0056310A"/>
    <w:rsid w:val="00563873"/>
    <w:rsid w:val="0056388A"/>
    <w:rsid w:val="00565142"/>
    <w:rsid w:val="005663EA"/>
    <w:rsid w:val="00567435"/>
    <w:rsid w:val="00567510"/>
    <w:rsid w:val="005679BD"/>
    <w:rsid w:val="0057049B"/>
    <w:rsid w:val="00570673"/>
    <w:rsid w:val="00570E25"/>
    <w:rsid w:val="00571412"/>
    <w:rsid w:val="00572254"/>
    <w:rsid w:val="00572D09"/>
    <w:rsid w:val="00573C00"/>
    <w:rsid w:val="00576F4A"/>
    <w:rsid w:val="00581433"/>
    <w:rsid w:val="0058170D"/>
    <w:rsid w:val="00585100"/>
    <w:rsid w:val="0058536C"/>
    <w:rsid w:val="00585796"/>
    <w:rsid w:val="00585893"/>
    <w:rsid w:val="005873FA"/>
    <w:rsid w:val="00587FAF"/>
    <w:rsid w:val="00590069"/>
    <w:rsid w:val="005914EE"/>
    <w:rsid w:val="00591563"/>
    <w:rsid w:val="00591774"/>
    <w:rsid w:val="00591CA9"/>
    <w:rsid w:val="0059205C"/>
    <w:rsid w:val="00592379"/>
    <w:rsid w:val="005950F6"/>
    <w:rsid w:val="005957D9"/>
    <w:rsid w:val="005A09E3"/>
    <w:rsid w:val="005A2635"/>
    <w:rsid w:val="005A3612"/>
    <w:rsid w:val="005A3895"/>
    <w:rsid w:val="005A40B6"/>
    <w:rsid w:val="005A6CD0"/>
    <w:rsid w:val="005A7F82"/>
    <w:rsid w:val="005B08C7"/>
    <w:rsid w:val="005B0E92"/>
    <w:rsid w:val="005B26E1"/>
    <w:rsid w:val="005B3588"/>
    <w:rsid w:val="005B5639"/>
    <w:rsid w:val="005B58AA"/>
    <w:rsid w:val="005B77B9"/>
    <w:rsid w:val="005C1776"/>
    <w:rsid w:val="005C1AFA"/>
    <w:rsid w:val="005C2DA3"/>
    <w:rsid w:val="005C3F9D"/>
    <w:rsid w:val="005C4E69"/>
    <w:rsid w:val="005C507C"/>
    <w:rsid w:val="005C5E56"/>
    <w:rsid w:val="005C686F"/>
    <w:rsid w:val="005C6D57"/>
    <w:rsid w:val="005D1513"/>
    <w:rsid w:val="005D52CB"/>
    <w:rsid w:val="005D6D4D"/>
    <w:rsid w:val="005D76AD"/>
    <w:rsid w:val="005E0CB8"/>
    <w:rsid w:val="005E0EF9"/>
    <w:rsid w:val="005E408D"/>
    <w:rsid w:val="005E5585"/>
    <w:rsid w:val="005E5FBC"/>
    <w:rsid w:val="005E64E3"/>
    <w:rsid w:val="005E6741"/>
    <w:rsid w:val="005E6839"/>
    <w:rsid w:val="005E6E12"/>
    <w:rsid w:val="005E7E43"/>
    <w:rsid w:val="005F0558"/>
    <w:rsid w:val="005F080B"/>
    <w:rsid w:val="005F37AA"/>
    <w:rsid w:val="005F37B5"/>
    <w:rsid w:val="005F6B41"/>
    <w:rsid w:val="005F6C9D"/>
    <w:rsid w:val="00600A18"/>
    <w:rsid w:val="00601020"/>
    <w:rsid w:val="00604A45"/>
    <w:rsid w:val="00606E72"/>
    <w:rsid w:val="0060788D"/>
    <w:rsid w:val="006079B9"/>
    <w:rsid w:val="00607A07"/>
    <w:rsid w:val="00611D22"/>
    <w:rsid w:val="00611E11"/>
    <w:rsid w:val="006145AE"/>
    <w:rsid w:val="00617E70"/>
    <w:rsid w:val="006210E5"/>
    <w:rsid w:val="0062460F"/>
    <w:rsid w:val="006277E9"/>
    <w:rsid w:val="006313D5"/>
    <w:rsid w:val="006339B0"/>
    <w:rsid w:val="00634036"/>
    <w:rsid w:val="006347C5"/>
    <w:rsid w:val="00635BB3"/>
    <w:rsid w:val="00637447"/>
    <w:rsid w:val="00637BC2"/>
    <w:rsid w:val="006436A8"/>
    <w:rsid w:val="00643905"/>
    <w:rsid w:val="00644708"/>
    <w:rsid w:val="00645638"/>
    <w:rsid w:val="0064594D"/>
    <w:rsid w:val="00645CB6"/>
    <w:rsid w:val="00645CD6"/>
    <w:rsid w:val="006460DC"/>
    <w:rsid w:val="006464D1"/>
    <w:rsid w:val="00647264"/>
    <w:rsid w:val="00647722"/>
    <w:rsid w:val="006517AE"/>
    <w:rsid w:val="006517C7"/>
    <w:rsid w:val="00652154"/>
    <w:rsid w:val="00652541"/>
    <w:rsid w:val="00653C65"/>
    <w:rsid w:val="00656445"/>
    <w:rsid w:val="00661EC0"/>
    <w:rsid w:val="00661F4D"/>
    <w:rsid w:val="00662331"/>
    <w:rsid w:val="00663210"/>
    <w:rsid w:val="00663323"/>
    <w:rsid w:val="00670700"/>
    <w:rsid w:val="00670A87"/>
    <w:rsid w:val="00670B5F"/>
    <w:rsid w:val="00671047"/>
    <w:rsid w:val="006712B6"/>
    <w:rsid w:val="0067377B"/>
    <w:rsid w:val="00673E6B"/>
    <w:rsid w:val="00673F2B"/>
    <w:rsid w:val="0067451A"/>
    <w:rsid w:val="006756E1"/>
    <w:rsid w:val="00676743"/>
    <w:rsid w:val="0067778D"/>
    <w:rsid w:val="006777E2"/>
    <w:rsid w:val="00680350"/>
    <w:rsid w:val="00681125"/>
    <w:rsid w:val="0068282A"/>
    <w:rsid w:val="00682B5D"/>
    <w:rsid w:val="00686455"/>
    <w:rsid w:val="006875AD"/>
    <w:rsid w:val="00687A9C"/>
    <w:rsid w:val="00687F0F"/>
    <w:rsid w:val="006916E7"/>
    <w:rsid w:val="00696BCA"/>
    <w:rsid w:val="006973EF"/>
    <w:rsid w:val="00697457"/>
    <w:rsid w:val="006A01C6"/>
    <w:rsid w:val="006A0C88"/>
    <w:rsid w:val="006A116F"/>
    <w:rsid w:val="006A2130"/>
    <w:rsid w:val="006A370D"/>
    <w:rsid w:val="006A4379"/>
    <w:rsid w:val="006A46EC"/>
    <w:rsid w:val="006A4E7A"/>
    <w:rsid w:val="006A593B"/>
    <w:rsid w:val="006A6CF5"/>
    <w:rsid w:val="006B1AAE"/>
    <w:rsid w:val="006B332A"/>
    <w:rsid w:val="006B5162"/>
    <w:rsid w:val="006B797E"/>
    <w:rsid w:val="006C0350"/>
    <w:rsid w:val="006C1C7A"/>
    <w:rsid w:val="006C2B41"/>
    <w:rsid w:val="006C33C2"/>
    <w:rsid w:val="006C36D7"/>
    <w:rsid w:val="006C37C5"/>
    <w:rsid w:val="006C679C"/>
    <w:rsid w:val="006C79E8"/>
    <w:rsid w:val="006D01D2"/>
    <w:rsid w:val="006D0228"/>
    <w:rsid w:val="006D1313"/>
    <w:rsid w:val="006D3186"/>
    <w:rsid w:val="006D4391"/>
    <w:rsid w:val="006D69F4"/>
    <w:rsid w:val="006D791E"/>
    <w:rsid w:val="006D7B6A"/>
    <w:rsid w:val="006D7BB6"/>
    <w:rsid w:val="006E06BE"/>
    <w:rsid w:val="006E0A95"/>
    <w:rsid w:val="006E0C9A"/>
    <w:rsid w:val="006E1260"/>
    <w:rsid w:val="006E1C1A"/>
    <w:rsid w:val="006E3AF9"/>
    <w:rsid w:val="006E4292"/>
    <w:rsid w:val="006E78AF"/>
    <w:rsid w:val="006F0B13"/>
    <w:rsid w:val="006F10E0"/>
    <w:rsid w:val="006F2BB9"/>
    <w:rsid w:val="006F474E"/>
    <w:rsid w:val="006F5C7C"/>
    <w:rsid w:val="006F5F12"/>
    <w:rsid w:val="006F7428"/>
    <w:rsid w:val="007000AC"/>
    <w:rsid w:val="0070089D"/>
    <w:rsid w:val="00700CD0"/>
    <w:rsid w:val="00701677"/>
    <w:rsid w:val="00702616"/>
    <w:rsid w:val="0070338D"/>
    <w:rsid w:val="00704626"/>
    <w:rsid w:val="00705019"/>
    <w:rsid w:val="00707DDF"/>
    <w:rsid w:val="00710CF0"/>
    <w:rsid w:val="00712679"/>
    <w:rsid w:val="0071704F"/>
    <w:rsid w:val="00720406"/>
    <w:rsid w:val="00720CB5"/>
    <w:rsid w:val="00720F92"/>
    <w:rsid w:val="00721EE8"/>
    <w:rsid w:val="00724039"/>
    <w:rsid w:val="00726C46"/>
    <w:rsid w:val="00727A02"/>
    <w:rsid w:val="00731810"/>
    <w:rsid w:val="007355FD"/>
    <w:rsid w:val="00736CD1"/>
    <w:rsid w:val="00736D8A"/>
    <w:rsid w:val="007412E5"/>
    <w:rsid w:val="007431FE"/>
    <w:rsid w:val="007439E1"/>
    <w:rsid w:val="0074464C"/>
    <w:rsid w:val="00751938"/>
    <w:rsid w:val="00752C0D"/>
    <w:rsid w:val="0075370A"/>
    <w:rsid w:val="00753E82"/>
    <w:rsid w:val="007551B2"/>
    <w:rsid w:val="00756F1F"/>
    <w:rsid w:val="00760606"/>
    <w:rsid w:val="00761DF3"/>
    <w:rsid w:val="00762B6F"/>
    <w:rsid w:val="00762D81"/>
    <w:rsid w:val="00762DBC"/>
    <w:rsid w:val="00763E2F"/>
    <w:rsid w:val="00764096"/>
    <w:rsid w:val="0076485B"/>
    <w:rsid w:val="007649B6"/>
    <w:rsid w:val="00764BFF"/>
    <w:rsid w:val="00764FAA"/>
    <w:rsid w:val="00766400"/>
    <w:rsid w:val="00767B86"/>
    <w:rsid w:val="00767E89"/>
    <w:rsid w:val="00770BFB"/>
    <w:rsid w:val="00773E48"/>
    <w:rsid w:val="00774925"/>
    <w:rsid w:val="00776FC3"/>
    <w:rsid w:val="00777E5F"/>
    <w:rsid w:val="00783294"/>
    <w:rsid w:val="007860D6"/>
    <w:rsid w:val="007916A3"/>
    <w:rsid w:val="007923DC"/>
    <w:rsid w:val="00793920"/>
    <w:rsid w:val="0079491B"/>
    <w:rsid w:val="00796561"/>
    <w:rsid w:val="00796BFC"/>
    <w:rsid w:val="00797450"/>
    <w:rsid w:val="00797E90"/>
    <w:rsid w:val="007A0381"/>
    <w:rsid w:val="007A1FFB"/>
    <w:rsid w:val="007A24C8"/>
    <w:rsid w:val="007A2834"/>
    <w:rsid w:val="007A4DC5"/>
    <w:rsid w:val="007A5323"/>
    <w:rsid w:val="007A639B"/>
    <w:rsid w:val="007A63F7"/>
    <w:rsid w:val="007A66CA"/>
    <w:rsid w:val="007B19A3"/>
    <w:rsid w:val="007B3A6A"/>
    <w:rsid w:val="007B41EE"/>
    <w:rsid w:val="007B51A0"/>
    <w:rsid w:val="007B5BD1"/>
    <w:rsid w:val="007B757B"/>
    <w:rsid w:val="007C1F79"/>
    <w:rsid w:val="007C298C"/>
    <w:rsid w:val="007C2AF6"/>
    <w:rsid w:val="007C57CA"/>
    <w:rsid w:val="007C5BE6"/>
    <w:rsid w:val="007D406C"/>
    <w:rsid w:val="007D51B5"/>
    <w:rsid w:val="007D5496"/>
    <w:rsid w:val="007D578B"/>
    <w:rsid w:val="007D648E"/>
    <w:rsid w:val="007D6B71"/>
    <w:rsid w:val="007E1A46"/>
    <w:rsid w:val="007E31BB"/>
    <w:rsid w:val="007E66DD"/>
    <w:rsid w:val="007F0D6E"/>
    <w:rsid w:val="007F13B0"/>
    <w:rsid w:val="007F16F1"/>
    <w:rsid w:val="007F1FAE"/>
    <w:rsid w:val="007F2A69"/>
    <w:rsid w:val="007F3633"/>
    <w:rsid w:val="007F429E"/>
    <w:rsid w:val="007F4339"/>
    <w:rsid w:val="007F67C5"/>
    <w:rsid w:val="007F6DD4"/>
    <w:rsid w:val="007F756B"/>
    <w:rsid w:val="00800A95"/>
    <w:rsid w:val="00801D39"/>
    <w:rsid w:val="00802172"/>
    <w:rsid w:val="00802F52"/>
    <w:rsid w:val="00803C9C"/>
    <w:rsid w:val="0080422B"/>
    <w:rsid w:val="008044F8"/>
    <w:rsid w:val="00804D38"/>
    <w:rsid w:val="008052A4"/>
    <w:rsid w:val="0080549C"/>
    <w:rsid w:val="00805CB8"/>
    <w:rsid w:val="008071C5"/>
    <w:rsid w:val="00811501"/>
    <w:rsid w:val="0081177A"/>
    <w:rsid w:val="00812C36"/>
    <w:rsid w:val="0081429A"/>
    <w:rsid w:val="00814C3A"/>
    <w:rsid w:val="00814CE4"/>
    <w:rsid w:val="00815FF0"/>
    <w:rsid w:val="008165A8"/>
    <w:rsid w:val="00817399"/>
    <w:rsid w:val="00820BC3"/>
    <w:rsid w:val="00822117"/>
    <w:rsid w:val="00823F8E"/>
    <w:rsid w:val="00826AC6"/>
    <w:rsid w:val="00827A52"/>
    <w:rsid w:val="00827DA8"/>
    <w:rsid w:val="00832091"/>
    <w:rsid w:val="008341FA"/>
    <w:rsid w:val="00835A46"/>
    <w:rsid w:val="00835C1C"/>
    <w:rsid w:val="00836649"/>
    <w:rsid w:val="0084299F"/>
    <w:rsid w:val="00843429"/>
    <w:rsid w:val="00843680"/>
    <w:rsid w:val="008460F7"/>
    <w:rsid w:val="008470C2"/>
    <w:rsid w:val="008502D6"/>
    <w:rsid w:val="00851863"/>
    <w:rsid w:val="0085202B"/>
    <w:rsid w:val="008539F1"/>
    <w:rsid w:val="00853EA4"/>
    <w:rsid w:val="00855C0A"/>
    <w:rsid w:val="00860AFA"/>
    <w:rsid w:val="00861837"/>
    <w:rsid w:val="0086191D"/>
    <w:rsid w:val="00863214"/>
    <w:rsid w:val="008650D7"/>
    <w:rsid w:val="008667D0"/>
    <w:rsid w:val="00867212"/>
    <w:rsid w:val="008676D9"/>
    <w:rsid w:val="00870213"/>
    <w:rsid w:val="008704D9"/>
    <w:rsid w:val="00870B7E"/>
    <w:rsid w:val="00870FF0"/>
    <w:rsid w:val="00873FEA"/>
    <w:rsid w:val="00874016"/>
    <w:rsid w:val="00874836"/>
    <w:rsid w:val="0087630C"/>
    <w:rsid w:val="00877468"/>
    <w:rsid w:val="008777D2"/>
    <w:rsid w:val="0088080E"/>
    <w:rsid w:val="00882A11"/>
    <w:rsid w:val="0088303F"/>
    <w:rsid w:val="00883450"/>
    <w:rsid w:val="0088563D"/>
    <w:rsid w:val="00885FCB"/>
    <w:rsid w:val="00890A13"/>
    <w:rsid w:val="00891EE5"/>
    <w:rsid w:val="00892907"/>
    <w:rsid w:val="00893763"/>
    <w:rsid w:val="00893C0F"/>
    <w:rsid w:val="00894ABA"/>
    <w:rsid w:val="00896376"/>
    <w:rsid w:val="0089798C"/>
    <w:rsid w:val="008A0427"/>
    <w:rsid w:val="008A05C2"/>
    <w:rsid w:val="008A06DB"/>
    <w:rsid w:val="008A1F21"/>
    <w:rsid w:val="008A47E6"/>
    <w:rsid w:val="008A52A8"/>
    <w:rsid w:val="008A5845"/>
    <w:rsid w:val="008A5D59"/>
    <w:rsid w:val="008A7C80"/>
    <w:rsid w:val="008B00F0"/>
    <w:rsid w:val="008B0A7C"/>
    <w:rsid w:val="008B31F9"/>
    <w:rsid w:val="008B5D74"/>
    <w:rsid w:val="008C2373"/>
    <w:rsid w:val="008C34B9"/>
    <w:rsid w:val="008C3DC1"/>
    <w:rsid w:val="008C6A3E"/>
    <w:rsid w:val="008C7280"/>
    <w:rsid w:val="008C7A84"/>
    <w:rsid w:val="008D1D6B"/>
    <w:rsid w:val="008D387C"/>
    <w:rsid w:val="008D45F3"/>
    <w:rsid w:val="008D4E85"/>
    <w:rsid w:val="008D6CAB"/>
    <w:rsid w:val="008D7CB7"/>
    <w:rsid w:val="008E0F00"/>
    <w:rsid w:val="008E1CD4"/>
    <w:rsid w:val="008E2087"/>
    <w:rsid w:val="008E6085"/>
    <w:rsid w:val="008E7ECC"/>
    <w:rsid w:val="008F2881"/>
    <w:rsid w:val="008F5476"/>
    <w:rsid w:val="008F57E1"/>
    <w:rsid w:val="008F63ED"/>
    <w:rsid w:val="008F796F"/>
    <w:rsid w:val="00901990"/>
    <w:rsid w:val="00903051"/>
    <w:rsid w:val="00903B38"/>
    <w:rsid w:val="00911000"/>
    <w:rsid w:val="0091586B"/>
    <w:rsid w:val="00915921"/>
    <w:rsid w:val="00915A38"/>
    <w:rsid w:val="0091755B"/>
    <w:rsid w:val="00920BB3"/>
    <w:rsid w:val="00921040"/>
    <w:rsid w:val="009212B8"/>
    <w:rsid w:val="00921C7A"/>
    <w:rsid w:val="00922F29"/>
    <w:rsid w:val="00924385"/>
    <w:rsid w:val="0093371C"/>
    <w:rsid w:val="0093446C"/>
    <w:rsid w:val="009363B8"/>
    <w:rsid w:val="0093762C"/>
    <w:rsid w:val="00937C24"/>
    <w:rsid w:val="00941114"/>
    <w:rsid w:val="00942509"/>
    <w:rsid w:val="00943A72"/>
    <w:rsid w:val="00943F9B"/>
    <w:rsid w:val="00945087"/>
    <w:rsid w:val="00945345"/>
    <w:rsid w:val="00945D31"/>
    <w:rsid w:val="009462E9"/>
    <w:rsid w:val="00946F23"/>
    <w:rsid w:val="0095066D"/>
    <w:rsid w:val="009510A4"/>
    <w:rsid w:val="00951303"/>
    <w:rsid w:val="00951687"/>
    <w:rsid w:val="00951BB0"/>
    <w:rsid w:val="00952329"/>
    <w:rsid w:val="00954E39"/>
    <w:rsid w:val="0095799D"/>
    <w:rsid w:val="00961043"/>
    <w:rsid w:val="00963307"/>
    <w:rsid w:val="0096358F"/>
    <w:rsid w:val="0096370E"/>
    <w:rsid w:val="00963E19"/>
    <w:rsid w:val="00963E7A"/>
    <w:rsid w:val="009652B1"/>
    <w:rsid w:val="009654EB"/>
    <w:rsid w:val="00971BE4"/>
    <w:rsid w:val="009729FD"/>
    <w:rsid w:val="00974E3C"/>
    <w:rsid w:val="0097553F"/>
    <w:rsid w:val="00975D62"/>
    <w:rsid w:val="009761D5"/>
    <w:rsid w:val="00980531"/>
    <w:rsid w:val="009805C5"/>
    <w:rsid w:val="00980C97"/>
    <w:rsid w:val="00980FD8"/>
    <w:rsid w:val="00981379"/>
    <w:rsid w:val="0098436A"/>
    <w:rsid w:val="0098740B"/>
    <w:rsid w:val="0099262D"/>
    <w:rsid w:val="0099285F"/>
    <w:rsid w:val="00993304"/>
    <w:rsid w:val="00994C36"/>
    <w:rsid w:val="009960BF"/>
    <w:rsid w:val="00996C5B"/>
    <w:rsid w:val="009A2DD1"/>
    <w:rsid w:val="009A30F1"/>
    <w:rsid w:val="009A3469"/>
    <w:rsid w:val="009A371D"/>
    <w:rsid w:val="009A7BAD"/>
    <w:rsid w:val="009B0940"/>
    <w:rsid w:val="009B132F"/>
    <w:rsid w:val="009B1823"/>
    <w:rsid w:val="009B1D2B"/>
    <w:rsid w:val="009B212F"/>
    <w:rsid w:val="009B5A5F"/>
    <w:rsid w:val="009B625F"/>
    <w:rsid w:val="009B6D08"/>
    <w:rsid w:val="009C3C66"/>
    <w:rsid w:val="009C4ABA"/>
    <w:rsid w:val="009D07F5"/>
    <w:rsid w:val="009D3841"/>
    <w:rsid w:val="009D43DB"/>
    <w:rsid w:val="009D4B24"/>
    <w:rsid w:val="009D6BCA"/>
    <w:rsid w:val="009E0267"/>
    <w:rsid w:val="009E1D14"/>
    <w:rsid w:val="009E1D68"/>
    <w:rsid w:val="009E35DE"/>
    <w:rsid w:val="009E402B"/>
    <w:rsid w:val="009E6305"/>
    <w:rsid w:val="009E6D9E"/>
    <w:rsid w:val="009E79E6"/>
    <w:rsid w:val="009F68E9"/>
    <w:rsid w:val="009F7E02"/>
    <w:rsid w:val="00A00BF4"/>
    <w:rsid w:val="00A014CB"/>
    <w:rsid w:val="00A015A3"/>
    <w:rsid w:val="00A017FD"/>
    <w:rsid w:val="00A01A6B"/>
    <w:rsid w:val="00A03BC2"/>
    <w:rsid w:val="00A059D8"/>
    <w:rsid w:val="00A06456"/>
    <w:rsid w:val="00A1060A"/>
    <w:rsid w:val="00A109EA"/>
    <w:rsid w:val="00A10DA4"/>
    <w:rsid w:val="00A1223B"/>
    <w:rsid w:val="00A12857"/>
    <w:rsid w:val="00A12E62"/>
    <w:rsid w:val="00A12E7E"/>
    <w:rsid w:val="00A134CE"/>
    <w:rsid w:val="00A137B5"/>
    <w:rsid w:val="00A13D2C"/>
    <w:rsid w:val="00A1476B"/>
    <w:rsid w:val="00A15FE7"/>
    <w:rsid w:val="00A17C87"/>
    <w:rsid w:val="00A211F8"/>
    <w:rsid w:val="00A22A9F"/>
    <w:rsid w:val="00A232FD"/>
    <w:rsid w:val="00A23732"/>
    <w:rsid w:val="00A241F3"/>
    <w:rsid w:val="00A25BD7"/>
    <w:rsid w:val="00A25D57"/>
    <w:rsid w:val="00A2639C"/>
    <w:rsid w:val="00A26590"/>
    <w:rsid w:val="00A269EF"/>
    <w:rsid w:val="00A334E9"/>
    <w:rsid w:val="00A338D1"/>
    <w:rsid w:val="00A373BF"/>
    <w:rsid w:val="00A412BA"/>
    <w:rsid w:val="00A41C7A"/>
    <w:rsid w:val="00A43DEF"/>
    <w:rsid w:val="00A441B0"/>
    <w:rsid w:val="00A5142A"/>
    <w:rsid w:val="00A51B73"/>
    <w:rsid w:val="00A553B5"/>
    <w:rsid w:val="00A567FC"/>
    <w:rsid w:val="00A56E95"/>
    <w:rsid w:val="00A61698"/>
    <w:rsid w:val="00A61BA3"/>
    <w:rsid w:val="00A62B61"/>
    <w:rsid w:val="00A63304"/>
    <w:rsid w:val="00A63367"/>
    <w:rsid w:val="00A6340C"/>
    <w:rsid w:val="00A6590D"/>
    <w:rsid w:val="00A6607D"/>
    <w:rsid w:val="00A70185"/>
    <w:rsid w:val="00A73F41"/>
    <w:rsid w:val="00A74290"/>
    <w:rsid w:val="00A80C2C"/>
    <w:rsid w:val="00A81A9E"/>
    <w:rsid w:val="00A81B3A"/>
    <w:rsid w:val="00A838BA"/>
    <w:rsid w:val="00A8396B"/>
    <w:rsid w:val="00A84030"/>
    <w:rsid w:val="00A86C3C"/>
    <w:rsid w:val="00A876DE"/>
    <w:rsid w:val="00A92091"/>
    <w:rsid w:val="00A968DE"/>
    <w:rsid w:val="00A9771F"/>
    <w:rsid w:val="00A97823"/>
    <w:rsid w:val="00A97E1F"/>
    <w:rsid w:val="00AA0015"/>
    <w:rsid w:val="00AA0201"/>
    <w:rsid w:val="00AA2953"/>
    <w:rsid w:val="00AA35FB"/>
    <w:rsid w:val="00AA3CA5"/>
    <w:rsid w:val="00AA5C10"/>
    <w:rsid w:val="00AA6BD6"/>
    <w:rsid w:val="00AA79AF"/>
    <w:rsid w:val="00AB08CD"/>
    <w:rsid w:val="00AB13F2"/>
    <w:rsid w:val="00AB2A44"/>
    <w:rsid w:val="00AB347E"/>
    <w:rsid w:val="00AB4014"/>
    <w:rsid w:val="00AB45DB"/>
    <w:rsid w:val="00AB4C14"/>
    <w:rsid w:val="00AB6339"/>
    <w:rsid w:val="00AB676F"/>
    <w:rsid w:val="00AB7950"/>
    <w:rsid w:val="00AB7B3D"/>
    <w:rsid w:val="00AC2A37"/>
    <w:rsid w:val="00AC3005"/>
    <w:rsid w:val="00AC538F"/>
    <w:rsid w:val="00AC70B8"/>
    <w:rsid w:val="00AC7A36"/>
    <w:rsid w:val="00AD1063"/>
    <w:rsid w:val="00AD2024"/>
    <w:rsid w:val="00AD2685"/>
    <w:rsid w:val="00AD3F55"/>
    <w:rsid w:val="00AD4032"/>
    <w:rsid w:val="00AD44AA"/>
    <w:rsid w:val="00AD6626"/>
    <w:rsid w:val="00AD7460"/>
    <w:rsid w:val="00AE01C6"/>
    <w:rsid w:val="00AE30C0"/>
    <w:rsid w:val="00AE40BF"/>
    <w:rsid w:val="00AE4FF3"/>
    <w:rsid w:val="00AF0C84"/>
    <w:rsid w:val="00AF1404"/>
    <w:rsid w:val="00AF4D1A"/>
    <w:rsid w:val="00AF56CE"/>
    <w:rsid w:val="00AF5C42"/>
    <w:rsid w:val="00AF67CE"/>
    <w:rsid w:val="00AF710E"/>
    <w:rsid w:val="00AF7158"/>
    <w:rsid w:val="00AF7CA3"/>
    <w:rsid w:val="00B00A0B"/>
    <w:rsid w:val="00B010A0"/>
    <w:rsid w:val="00B0212E"/>
    <w:rsid w:val="00B04095"/>
    <w:rsid w:val="00B052FB"/>
    <w:rsid w:val="00B069FC"/>
    <w:rsid w:val="00B07C06"/>
    <w:rsid w:val="00B10EB5"/>
    <w:rsid w:val="00B113BE"/>
    <w:rsid w:val="00B11FA9"/>
    <w:rsid w:val="00B12278"/>
    <w:rsid w:val="00B12BC6"/>
    <w:rsid w:val="00B153CB"/>
    <w:rsid w:val="00B156A1"/>
    <w:rsid w:val="00B16269"/>
    <w:rsid w:val="00B17A99"/>
    <w:rsid w:val="00B21FF2"/>
    <w:rsid w:val="00B2239D"/>
    <w:rsid w:val="00B2495C"/>
    <w:rsid w:val="00B24B8A"/>
    <w:rsid w:val="00B27157"/>
    <w:rsid w:val="00B30388"/>
    <w:rsid w:val="00B31A93"/>
    <w:rsid w:val="00B32834"/>
    <w:rsid w:val="00B331AF"/>
    <w:rsid w:val="00B34598"/>
    <w:rsid w:val="00B3550D"/>
    <w:rsid w:val="00B36027"/>
    <w:rsid w:val="00B362C2"/>
    <w:rsid w:val="00B36864"/>
    <w:rsid w:val="00B37D6B"/>
    <w:rsid w:val="00B44B53"/>
    <w:rsid w:val="00B45757"/>
    <w:rsid w:val="00B458AB"/>
    <w:rsid w:val="00B46287"/>
    <w:rsid w:val="00B5035B"/>
    <w:rsid w:val="00B50BE0"/>
    <w:rsid w:val="00B51247"/>
    <w:rsid w:val="00B5182B"/>
    <w:rsid w:val="00B51920"/>
    <w:rsid w:val="00B532EB"/>
    <w:rsid w:val="00B534D1"/>
    <w:rsid w:val="00B54472"/>
    <w:rsid w:val="00B56F4B"/>
    <w:rsid w:val="00B57BF5"/>
    <w:rsid w:val="00B60612"/>
    <w:rsid w:val="00B60E64"/>
    <w:rsid w:val="00B6290F"/>
    <w:rsid w:val="00B63EAE"/>
    <w:rsid w:val="00B65D0C"/>
    <w:rsid w:val="00B65EDB"/>
    <w:rsid w:val="00B66CCB"/>
    <w:rsid w:val="00B72315"/>
    <w:rsid w:val="00B72A28"/>
    <w:rsid w:val="00B749D1"/>
    <w:rsid w:val="00B74B3E"/>
    <w:rsid w:val="00B76198"/>
    <w:rsid w:val="00B77E83"/>
    <w:rsid w:val="00B823BA"/>
    <w:rsid w:val="00B82C8D"/>
    <w:rsid w:val="00B843EB"/>
    <w:rsid w:val="00B8518F"/>
    <w:rsid w:val="00B857B9"/>
    <w:rsid w:val="00B8604D"/>
    <w:rsid w:val="00B8606E"/>
    <w:rsid w:val="00BA0296"/>
    <w:rsid w:val="00BB10FB"/>
    <w:rsid w:val="00BB2398"/>
    <w:rsid w:val="00BB2BE0"/>
    <w:rsid w:val="00BB3801"/>
    <w:rsid w:val="00BB41B5"/>
    <w:rsid w:val="00BB4477"/>
    <w:rsid w:val="00BB5589"/>
    <w:rsid w:val="00BC5775"/>
    <w:rsid w:val="00BC77E8"/>
    <w:rsid w:val="00BD151C"/>
    <w:rsid w:val="00BD5201"/>
    <w:rsid w:val="00BD5AD3"/>
    <w:rsid w:val="00BE00E1"/>
    <w:rsid w:val="00BE0DDB"/>
    <w:rsid w:val="00BE4941"/>
    <w:rsid w:val="00BE697F"/>
    <w:rsid w:val="00BE75AD"/>
    <w:rsid w:val="00BE78B8"/>
    <w:rsid w:val="00BF1292"/>
    <w:rsid w:val="00BF2787"/>
    <w:rsid w:val="00BF27ED"/>
    <w:rsid w:val="00BF5049"/>
    <w:rsid w:val="00BF594D"/>
    <w:rsid w:val="00BF67D8"/>
    <w:rsid w:val="00C0218B"/>
    <w:rsid w:val="00C058DF"/>
    <w:rsid w:val="00C06805"/>
    <w:rsid w:val="00C07AAD"/>
    <w:rsid w:val="00C104EE"/>
    <w:rsid w:val="00C108B2"/>
    <w:rsid w:val="00C10E17"/>
    <w:rsid w:val="00C116D0"/>
    <w:rsid w:val="00C11A98"/>
    <w:rsid w:val="00C11E0D"/>
    <w:rsid w:val="00C120A1"/>
    <w:rsid w:val="00C13A80"/>
    <w:rsid w:val="00C16367"/>
    <w:rsid w:val="00C17846"/>
    <w:rsid w:val="00C2032F"/>
    <w:rsid w:val="00C20774"/>
    <w:rsid w:val="00C20B19"/>
    <w:rsid w:val="00C20C89"/>
    <w:rsid w:val="00C21125"/>
    <w:rsid w:val="00C2217A"/>
    <w:rsid w:val="00C23CC9"/>
    <w:rsid w:val="00C23FFB"/>
    <w:rsid w:val="00C24DE5"/>
    <w:rsid w:val="00C26399"/>
    <w:rsid w:val="00C27004"/>
    <w:rsid w:val="00C27298"/>
    <w:rsid w:val="00C27BCA"/>
    <w:rsid w:val="00C31BA8"/>
    <w:rsid w:val="00C32144"/>
    <w:rsid w:val="00C32A1A"/>
    <w:rsid w:val="00C35663"/>
    <w:rsid w:val="00C35841"/>
    <w:rsid w:val="00C3730C"/>
    <w:rsid w:val="00C40802"/>
    <w:rsid w:val="00C40C90"/>
    <w:rsid w:val="00C417F5"/>
    <w:rsid w:val="00C41AC7"/>
    <w:rsid w:val="00C41BF9"/>
    <w:rsid w:val="00C4258C"/>
    <w:rsid w:val="00C42BC7"/>
    <w:rsid w:val="00C46779"/>
    <w:rsid w:val="00C51D76"/>
    <w:rsid w:val="00C55BCB"/>
    <w:rsid w:val="00C60115"/>
    <w:rsid w:val="00C6191A"/>
    <w:rsid w:val="00C634AC"/>
    <w:rsid w:val="00C63596"/>
    <w:rsid w:val="00C635EF"/>
    <w:rsid w:val="00C63FDB"/>
    <w:rsid w:val="00C648D2"/>
    <w:rsid w:val="00C65D87"/>
    <w:rsid w:val="00C67239"/>
    <w:rsid w:val="00C70004"/>
    <w:rsid w:val="00C708AB"/>
    <w:rsid w:val="00C7128D"/>
    <w:rsid w:val="00C72401"/>
    <w:rsid w:val="00C72FF6"/>
    <w:rsid w:val="00C74AAE"/>
    <w:rsid w:val="00C74EDA"/>
    <w:rsid w:val="00C763B7"/>
    <w:rsid w:val="00C76541"/>
    <w:rsid w:val="00C815DF"/>
    <w:rsid w:val="00C81E5B"/>
    <w:rsid w:val="00C82EBE"/>
    <w:rsid w:val="00C83973"/>
    <w:rsid w:val="00C86E6A"/>
    <w:rsid w:val="00C87669"/>
    <w:rsid w:val="00C87E84"/>
    <w:rsid w:val="00C905BB"/>
    <w:rsid w:val="00C91010"/>
    <w:rsid w:val="00C92186"/>
    <w:rsid w:val="00C92E04"/>
    <w:rsid w:val="00C9451A"/>
    <w:rsid w:val="00C94DCE"/>
    <w:rsid w:val="00C94F8D"/>
    <w:rsid w:val="00C9767B"/>
    <w:rsid w:val="00C97756"/>
    <w:rsid w:val="00CA0DEC"/>
    <w:rsid w:val="00CA12CC"/>
    <w:rsid w:val="00CA1311"/>
    <w:rsid w:val="00CA1392"/>
    <w:rsid w:val="00CA18AF"/>
    <w:rsid w:val="00CA4CA0"/>
    <w:rsid w:val="00CA4DC5"/>
    <w:rsid w:val="00CB04E1"/>
    <w:rsid w:val="00CB1B72"/>
    <w:rsid w:val="00CB2960"/>
    <w:rsid w:val="00CB3D3E"/>
    <w:rsid w:val="00CB5871"/>
    <w:rsid w:val="00CB5E4F"/>
    <w:rsid w:val="00CB7641"/>
    <w:rsid w:val="00CB7CCF"/>
    <w:rsid w:val="00CC080B"/>
    <w:rsid w:val="00CC0FDF"/>
    <w:rsid w:val="00CC3F6C"/>
    <w:rsid w:val="00CC45C0"/>
    <w:rsid w:val="00CC607B"/>
    <w:rsid w:val="00CC6C2B"/>
    <w:rsid w:val="00CD0AD8"/>
    <w:rsid w:val="00CD142E"/>
    <w:rsid w:val="00CD2046"/>
    <w:rsid w:val="00CD2DD1"/>
    <w:rsid w:val="00CD4E0D"/>
    <w:rsid w:val="00CD580D"/>
    <w:rsid w:val="00CD5F40"/>
    <w:rsid w:val="00CD6D6A"/>
    <w:rsid w:val="00CD768A"/>
    <w:rsid w:val="00CE120D"/>
    <w:rsid w:val="00CE16A5"/>
    <w:rsid w:val="00CE2855"/>
    <w:rsid w:val="00CE3F81"/>
    <w:rsid w:val="00CE49FC"/>
    <w:rsid w:val="00CE53A9"/>
    <w:rsid w:val="00CE5DC4"/>
    <w:rsid w:val="00CE7848"/>
    <w:rsid w:val="00CF1125"/>
    <w:rsid w:val="00CF17F6"/>
    <w:rsid w:val="00CF19E6"/>
    <w:rsid w:val="00CF1B4F"/>
    <w:rsid w:val="00CF2752"/>
    <w:rsid w:val="00CF29F7"/>
    <w:rsid w:val="00CF2D13"/>
    <w:rsid w:val="00CF499A"/>
    <w:rsid w:val="00CF662F"/>
    <w:rsid w:val="00CF6D33"/>
    <w:rsid w:val="00CF6FF2"/>
    <w:rsid w:val="00D010D2"/>
    <w:rsid w:val="00D016BF"/>
    <w:rsid w:val="00D03DB3"/>
    <w:rsid w:val="00D10F80"/>
    <w:rsid w:val="00D117B0"/>
    <w:rsid w:val="00D13286"/>
    <w:rsid w:val="00D1526D"/>
    <w:rsid w:val="00D17705"/>
    <w:rsid w:val="00D1775B"/>
    <w:rsid w:val="00D22320"/>
    <w:rsid w:val="00D2302D"/>
    <w:rsid w:val="00D2456B"/>
    <w:rsid w:val="00D246D6"/>
    <w:rsid w:val="00D2535B"/>
    <w:rsid w:val="00D305A2"/>
    <w:rsid w:val="00D3538F"/>
    <w:rsid w:val="00D404B3"/>
    <w:rsid w:val="00D429CC"/>
    <w:rsid w:val="00D45491"/>
    <w:rsid w:val="00D477C1"/>
    <w:rsid w:val="00D47BC1"/>
    <w:rsid w:val="00D47BEB"/>
    <w:rsid w:val="00D47F31"/>
    <w:rsid w:val="00D5078A"/>
    <w:rsid w:val="00D519D8"/>
    <w:rsid w:val="00D51F6E"/>
    <w:rsid w:val="00D52C4E"/>
    <w:rsid w:val="00D52D7A"/>
    <w:rsid w:val="00D53AF9"/>
    <w:rsid w:val="00D55DB0"/>
    <w:rsid w:val="00D57FB6"/>
    <w:rsid w:val="00D606B4"/>
    <w:rsid w:val="00D60A91"/>
    <w:rsid w:val="00D61CA6"/>
    <w:rsid w:val="00D626B5"/>
    <w:rsid w:val="00D63B74"/>
    <w:rsid w:val="00D6586A"/>
    <w:rsid w:val="00D658E0"/>
    <w:rsid w:val="00D6625A"/>
    <w:rsid w:val="00D70BF2"/>
    <w:rsid w:val="00D71D28"/>
    <w:rsid w:val="00D72827"/>
    <w:rsid w:val="00D72D24"/>
    <w:rsid w:val="00D755DF"/>
    <w:rsid w:val="00D75F6E"/>
    <w:rsid w:val="00D7739C"/>
    <w:rsid w:val="00D802D4"/>
    <w:rsid w:val="00D80A50"/>
    <w:rsid w:val="00D8123D"/>
    <w:rsid w:val="00D845BE"/>
    <w:rsid w:val="00D8470F"/>
    <w:rsid w:val="00D85DDD"/>
    <w:rsid w:val="00D861E5"/>
    <w:rsid w:val="00D86B92"/>
    <w:rsid w:val="00D86C49"/>
    <w:rsid w:val="00D94A97"/>
    <w:rsid w:val="00D955F2"/>
    <w:rsid w:val="00D956E4"/>
    <w:rsid w:val="00D95EEF"/>
    <w:rsid w:val="00DA0693"/>
    <w:rsid w:val="00DA1069"/>
    <w:rsid w:val="00DA34D7"/>
    <w:rsid w:val="00DA4ED7"/>
    <w:rsid w:val="00DA5A93"/>
    <w:rsid w:val="00DA60D1"/>
    <w:rsid w:val="00DA6117"/>
    <w:rsid w:val="00DA6181"/>
    <w:rsid w:val="00DA6C92"/>
    <w:rsid w:val="00DB0079"/>
    <w:rsid w:val="00DB07CA"/>
    <w:rsid w:val="00DB234A"/>
    <w:rsid w:val="00DB45B6"/>
    <w:rsid w:val="00DB4C93"/>
    <w:rsid w:val="00DB585B"/>
    <w:rsid w:val="00DB58E2"/>
    <w:rsid w:val="00DB7420"/>
    <w:rsid w:val="00DC0588"/>
    <w:rsid w:val="00DC07F5"/>
    <w:rsid w:val="00DC0C91"/>
    <w:rsid w:val="00DC1E00"/>
    <w:rsid w:val="00DC27A5"/>
    <w:rsid w:val="00DC3219"/>
    <w:rsid w:val="00DC32DE"/>
    <w:rsid w:val="00DC35F0"/>
    <w:rsid w:val="00DC44A3"/>
    <w:rsid w:val="00DC51E4"/>
    <w:rsid w:val="00DC556A"/>
    <w:rsid w:val="00DC6AF5"/>
    <w:rsid w:val="00DC79A9"/>
    <w:rsid w:val="00DC7C5C"/>
    <w:rsid w:val="00DD1A79"/>
    <w:rsid w:val="00DD3196"/>
    <w:rsid w:val="00DD41B0"/>
    <w:rsid w:val="00DD45CA"/>
    <w:rsid w:val="00DD66E0"/>
    <w:rsid w:val="00DD6AE2"/>
    <w:rsid w:val="00DD7167"/>
    <w:rsid w:val="00DE1A62"/>
    <w:rsid w:val="00DE3855"/>
    <w:rsid w:val="00DE3F06"/>
    <w:rsid w:val="00DE3FEB"/>
    <w:rsid w:val="00DE6D0E"/>
    <w:rsid w:val="00DF15CB"/>
    <w:rsid w:val="00DF1B96"/>
    <w:rsid w:val="00DF22B1"/>
    <w:rsid w:val="00DF2A84"/>
    <w:rsid w:val="00DF74C6"/>
    <w:rsid w:val="00DF756E"/>
    <w:rsid w:val="00DF7D85"/>
    <w:rsid w:val="00E00443"/>
    <w:rsid w:val="00E03202"/>
    <w:rsid w:val="00E03516"/>
    <w:rsid w:val="00E04828"/>
    <w:rsid w:val="00E04CA8"/>
    <w:rsid w:val="00E054B2"/>
    <w:rsid w:val="00E05849"/>
    <w:rsid w:val="00E07751"/>
    <w:rsid w:val="00E079EC"/>
    <w:rsid w:val="00E1031E"/>
    <w:rsid w:val="00E1321B"/>
    <w:rsid w:val="00E13EB8"/>
    <w:rsid w:val="00E140B7"/>
    <w:rsid w:val="00E14168"/>
    <w:rsid w:val="00E14F70"/>
    <w:rsid w:val="00E17711"/>
    <w:rsid w:val="00E20622"/>
    <w:rsid w:val="00E23A1E"/>
    <w:rsid w:val="00E24183"/>
    <w:rsid w:val="00E24287"/>
    <w:rsid w:val="00E31843"/>
    <w:rsid w:val="00E35043"/>
    <w:rsid w:val="00E37812"/>
    <w:rsid w:val="00E41F6B"/>
    <w:rsid w:val="00E42737"/>
    <w:rsid w:val="00E44D14"/>
    <w:rsid w:val="00E4512F"/>
    <w:rsid w:val="00E4551D"/>
    <w:rsid w:val="00E45DB0"/>
    <w:rsid w:val="00E46299"/>
    <w:rsid w:val="00E46D98"/>
    <w:rsid w:val="00E47DC0"/>
    <w:rsid w:val="00E511E0"/>
    <w:rsid w:val="00E51951"/>
    <w:rsid w:val="00E51C3F"/>
    <w:rsid w:val="00E51ED7"/>
    <w:rsid w:val="00E52681"/>
    <w:rsid w:val="00E53C75"/>
    <w:rsid w:val="00E53F44"/>
    <w:rsid w:val="00E54AB8"/>
    <w:rsid w:val="00E554F7"/>
    <w:rsid w:val="00E56501"/>
    <w:rsid w:val="00E572C6"/>
    <w:rsid w:val="00E572F7"/>
    <w:rsid w:val="00E6253A"/>
    <w:rsid w:val="00E63321"/>
    <w:rsid w:val="00E642D8"/>
    <w:rsid w:val="00E6597E"/>
    <w:rsid w:val="00E66C90"/>
    <w:rsid w:val="00E66DB7"/>
    <w:rsid w:val="00E66EEE"/>
    <w:rsid w:val="00E67520"/>
    <w:rsid w:val="00E67DED"/>
    <w:rsid w:val="00E719C1"/>
    <w:rsid w:val="00E72CB6"/>
    <w:rsid w:val="00E73959"/>
    <w:rsid w:val="00E75749"/>
    <w:rsid w:val="00E771EA"/>
    <w:rsid w:val="00E80845"/>
    <w:rsid w:val="00E81C99"/>
    <w:rsid w:val="00E81F94"/>
    <w:rsid w:val="00E8209C"/>
    <w:rsid w:val="00E82272"/>
    <w:rsid w:val="00E82714"/>
    <w:rsid w:val="00E829DE"/>
    <w:rsid w:val="00E84CE6"/>
    <w:rsid w:val="00E85FC9"/>
    <w:rsid w:val="00E86F40"/>
    <w:rsid w:val="00E87C91"/>
    <w:rsid w:val="00E90C67"/>
    <w:rsid w:val="00E90E3E"/>
    <w:rsid w:val="00E92F18"/>
    <w:rsid w:val="00E93261"/>
    <w:rsid w:val="00E93CA6"/>
    <w:rsid w:val="00E94B17"/>
    <w:rsid w:val="00E9574B"/>
    <w:rsid w:val="00E95775"/>
    <w:rsid w:val="00EA2A5D"/>
    <w:rsid w:val="00EA358A"/>
    <w:rsid w:val="00EA6622"/>
    <w:rsid w:val="00EA669E"/>
    <w:rsid w:val="00EB410F"/>
    <w:rsid w:val="00EB4DDC"/>
    <w:rsid w:val="00EB51E0"/>
    <w:rsid w:val="00EB5BE7"/>
    <w:rsid w:val="00EB5CC7"/>
    <w:rsid w:val="00EB748B"/>
    <w:rsid w:val="00EB788F"/>
    <w:rsid w:val="00EC104C"/>
    <w:rsid w:val="00EC1061"/>
    <w:rsid w:val="00EC4DF5"/>
    <w:rsid w:val="00ED007C"/>
    <w:rsid w:val="00ED21CE"/>
    <w:rsid w:val="00ED252B"/>
    <w:rsid w:val="00ED27C5"/>
    <w:rsid w:val="00ED4DE3"/>
    <w:rsid w:val="00ED5DE8"/>
    <w:rsid w:val="00ED65F7"/>
    <w:rsid w:val="00EE43C2"/>
    <w:rsid w:val="00EE4711"/>
    <w:rsid w:val="00EE563B"/>
    <w:rsid w:val="00EE5E42"/>
    <w:rsid w:val="00EE70A3"/>
    <w:rsid w:val="00EF5F31"/>
    <w:rsid w:val="00EF6288"/>
    <w:rsid w:val="00EF6304"/>
    <w:rsid w:val="00EF78A5"/>
    <w:rsid w:val="00EF7A07"/>
    <w:rsid w:val="00F01643"/>
    <w:rsid w:val="00F03660"/>
    <w:rsid w:val="00F05D10"/>
    <w:rsid w:val="00F11D94"/>
    <w:rsid w:val="00F22189"/>
    <w:rsid w:val="00F23392"/>
    <w:rsid w:val="00F23537"/>
    <w:rsid w:val="00F257EC"/>
    <w:rsid w:val="00F3007C"/>
    <w:rsid w:val="00F30AEA"/>
    <w:rsid w:val="00F30E36"/>
    <w:rsid w:val="00F323FA"/>
    <w:rsid w:val="00F34812"/>
    <w:rsid w:val="00F34F2A"/>
    <w:rsid w:val="00F353CA"/>
    <w:rsid w:val="00F3547C"/>
    <w:rsid w:val="00F37041"/>
    <w:rsid w:val="00F40698"/>
    <w:rsid w:val="00F4114D"/>
    <w:rsid w:val="00F41F42"/>
    <w:rsid w:val="00F433F2"/>
    <w:rsid w:val="00F43525"/>
    <w:rsid w:val="00F4488B"/>
    <w:rsid w:val="00F45B22"/>
    <w:rsid w:val="00F474EE"/>
    <w:rsid w:val="00F501B3"/>
    <w:rsid w:val="00F50CF7"/>
    <w:rsid w:val="00F511B5"/>
    <w:rsid w:val="00F52440"/>
    <w:rsid w:val="00F52871"/>
    <w:rsid w:val="00F53F15"/>
    <w:rsid w:val="00F54BAD"/>
    <w:rsid w:val="00F5726E"/>
    <w:rsid w:val="00F60872"/>
    <w:rsid w:val="00F61780"/>
    <w:rsid w:val="00F61DAA"/>
    <w:rsid w:val="00F61E0B"/>
    <w:rsid w:val="00F628CB"/>
    <w:rsid w:val="00F632E2"/>
    <w:rsid w:val="00F660F9"/>
    <w:rsid w:val="00F66317"/>
    <w:rsid w:val="00F66E00"/>
    <w:rsid w:val="00F710EF"/>
    <w:rsid w:val="00F72980"/>
    <w:rsid w:val="00F72BC2"/>
    <w:rsid w:val="00F739FD"/>
    <w:rsid w:val="00F75E7D"/>
    <w:rsid w:val="00F75ED7"/>
    <w:rsid w:val="00F76052"/>
    <w:rsid w:val="00F76260"/>
    <w:rsid w:val="00F765B9"/>
    <w:rsid w:val="00F774A2"/>
    <w:rsid w:val="00F77FEE"/>
    <w:rsid w:val="00F8078E"/>
    <w:rsid w:val="00F82221"/>
    <w:rsid w:val="00F82762"/>
    <w:rsid w:val="00F83356"/>
    <w:rsid w:val="00F838A9"/>
    <w:rsid w:val="00F866A6"/>
    <w:rsid w:val="00F87534"/>
    <w:rsid w:val="00F87C60"/>
    <w:rsid w:val="00F90C08"/>
    <w:rsid w:val="00F91482"/>
    <w:rsid w:val="00F9295B"/>
    <w:rsid w:val="00F93501"/>
    <w:rsid w:val="00F9573D"/>
    <w:rsid w:val="00F9706B"/>
    <w:rsid w:val="00F9741F"/>
    <w:rsid w:val="00F97D92"/>
    <w:rsid w:val="00FA06DE"/>
    <w:rsid w:val="00FA56AF"/>
    <w:rsid w:val="00FA60A0"/>
    <w:rsid w:val="00FA6EC5"/>
    <w:rsid w:val="00FB03D5"/>
    <w:rsid w:val="00FB061E"/>
    <w:rsid w:val="00FB219C"/>
    <w:rsid w:val="00FB3084"/>
    <w:rsid w:val="00FB3CCD"/>
    <w:rsid w:val="00FB6C00"/>
    <w:rsid w:val="00FB74BB"/>
    <w:rsid w:val="00FC1ADF"/>
    <w:rsid w:val="00FC1CA4"/>
    <w:rsid w:val="00FC2F19"/>
    <w:rsid w:val="00FC3283"/>
    <w:rsid w:val="00FC3992"/>
    <w:rsid w:val="00FC3C38"/>
    <w:rsid w:val="00FC4CF2"/>
    <w:rsid w:val="00FC540A"/>
    <w:rsid w:val="00FC777B"/>
    <w:rsid w:val="00FC799A"/>
    <w:rsid w:val="00FD0A80"/>
    <w:rsid w:val="00FD1A4B"/>
    <w:rsid w:val="00FD3855"/>
    <w:rsid w:val="00FD3CB7"/>
    <w:rsid w:val="00FD427F"/>
    <w:rsid w:val="00FD7430"/>
    <w:rsid w:val="00FE055E"/>
    <w:rsid w:val="00FE110D"/>
    <w:rsid w:val="00FE244A"/>
    <w:rsid w:val="00FE425D"/>
    <w:rsid w:val="00FE4383"/>
    <w:rsid w:val="00FE7C47"/>
    <w:rsid w:val="00FF1232"/>
    <w:rsid w:val="00FF2756"/>
    <w:rsid w:val="00FF3091"/>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docId w15:val="{16970A76-EEA8-44EC-885A-3556FB66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228"/>
    <w:pPr>
      <w:spacing w:after="160" w:line="259" w:lineRule="auto"/>
    </w:pPr>
    <w:rPr>
      <w:sz w:val="22"/>
      <w:szCs w:val="22"/>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Normal"/>
    <w:next w:val="Normal"/>
    <w:link w:val="Heading2Char"/>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A13D2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basedOn w:val="DefaultParagraphFont"/>
    <w:link w:val="Heading2"/>
    <w:qFormat/>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 w:type="paragraph" w:customStyle="1" w:styleId="B1">
    <w:name w:val="B1"/>
    <w:basedOn w:val="List"/>
    <w:link w:val="B1Char"/>
    <w:rsid w:val="00607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eastAsia="en-GB"/>
    </w:rPr>
  </w:style>
  <w:style w:type="character" w:customStyle="1" w:styleId="B1Char">
    <w:name w:val="B1 Char"/>
    <w:link w:val="B1"/>
    <w:rsid w:val="00607A07"/>
    <w:rPr>
      <w:rFonts w:ascii="Times New Roman" w:eastAsia="Times New Roman" w:hAnsi="Times New Roman"/>
    </w:rPr>
  </w:style>
  <w:style w:type="paragraph" w:styleId="List">
    <w:name w:val="List"/>
    <w:basedOn w:val="Normal"/>
    <w:uiPriority w:val="99"/>
    <w:semiHidden/>
    <w:unhideWhenUsed/>
    <w:rsid w:val="00607A07"/>
    <w:pPr>
      <w:ind w:left="283" w:hanging="283"/>
      <w:contextualSpacing/>
    </w:pPr>
  </w:style>
  <w:style w:type="paragraph" w:customStyle="1" w:styleId="H6">
    <w:name w:val="H6"/>
    <w:basedOn w:val="Heading5"/>
    <w:next w:val="Normal"/>
    <w:link w:val="H6Char"/>
    <w:qFormat/>
    <w:rsid w:val="00A13D2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qFormat/>
    <w:rsid w:val="00A13D2C"/>
    <w:rPr>
      <w:rFonts w:ascii="Arial" w:eastAsia="Times New Roman" w:hAnsi="Arial"/>
    </w:rPr>
  </w:style>
  <w:style w:type="character" w:customStyle="1" w:styleId="Heading5Char">
    <w:name w:val="Heading 5 Char"/>
    <w:basedOn w:val="DefaultParagraphFont"/>
    <w:link w:val="Heading5"/>
    <w:uiPriority w:val="9"/>
    <w:semiHidden/>
    <w:rsid w:val="00A13D2C"/>
    <w:rPr>
      <w:rFonts w:asciiTheme="majorHAnsi" w:eastAsiaTheme="majorEastAsia" w:hAnsiTheme="majorHAnsi" w:cstheme="majorBidi"/>
      <w:color w:val="2F5496" w:themeColor="accent1" w:themeShade="BF"/>
      <w:sz w:val="22"/>
      <w:szCs w:val="22"/>
      <w:lang w:eastAsia="en-US"/>
    </w:rPr>
  </w:style>
  <w:style w:type="character" w:customStyle="1" w:styleId="NOChar2">
    <w:name w:val="NO Char2"/>
    <w:locked/>
    <w:rsid w:val="0088080E"/>
  </w:style>
  <w:style w:type="paragraph" w:customStyle="1" w:styleId="TAN">
    <w:name w:val="TAN"/>
    <w:basedOn w:val="Normal"/>
    <w:link w:val="TANChar"/>
    <w:rsid w:val="00C86E6A"/>
    <w:pPr>
      <w:keepNext/>
      <w:keepLines/>
      <w:overflowPunct w:val="0"/>
      <w:autoSpaceDE w:val="0"/>
      <w:autoSpaceDN w:val="0"/>
      <w:adjustRightInd w:val="0"/>
      <w:spacing w:after="0" w:line="240" w:lineRule="auto"/>
      <w:ind w:left="851" w:hanging="851"/>
      <w:textAlignment w:val="baseline"/>
    </w:pPr>
    <w:rPr>
      <w:rFonts w:ascii="Arial" w:eastAsia="Times New Roman" w:hAnsi="Arial"/>
      <w:sz w:val="18"/>
      <w:szCs w:val="20"/>
      <w:lang w:eastAsia="en-GB"/>
    </w:rPr>
  </w:style>
  <w:style w:type="character" w:customStyle="1" w:styleId="TANChar">
    <w:name w:val="TAN Char"/>
    <w:link w:val="TAN"/>
    <w:qFormat/>
    <w:rsid w:val="00C86E6A"/>
    <w:rPr>
      <w:rFonts w:ascii="Arial" w:eastAsia="Times New Roman" w:hAnsi="Arial"/>
      <w:sz w:val="18"/>
    </w:rPr>
  </w:style>
  <w:style w:type="character" w:customStyle="1" w:styleId="NOZchn">
    <w:name w:val="NO Zchn"/>
    <w:rsid w:val="005247C3"/>
  </w:style>
  <w:style w:type="paragraph" w:customStyle="1" w:styleId="TAL">
    <w:name w:val="TAL"/>
    <w:basedOn w:val="Normal"/>
    <w:link w:val="TALChar"/>
    <w:qFormat/>
    <w:rsid w:val="0048263F"/>
    <w:pPr>
      <w:keepNext/>
      <w:keepLines/>
      <w:overflowPunct w:val="0"/>
      <w:autoSpaceDE w:val="0"/>
      <w:autoSpaceDN w:val="0"/>
      <w:adjustRightInd w:val="0"/>
      <w:spacing w:after="0" w:line="240" w:lineRule="auto"/>
      <w:textAlignment w:val="baseline"/>
    </w:pPr>
    <w:rPr>
      <w:rFonts w:ascii="Arial" w:eastAsia="Times New Roman" w:hAnsi="Arial"/>
      <w:sz w:val="18"/>
      <w:szCs w:val="20"/>
      <w:lang w:eastAsia="en-GB"/>
    </w:rPr>
  </w:style>
  <w:style w:type="character" w:customStyle="1" w:styleId="TALChar">
    <w:name w:val="TAL Char"/>
    <w:link w:val="TAL"/>
    <w:qFormat/>
    <w:rsid w:val="0048263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311250264">
      <w:bodyDiv w:val="1"/>
      <w:marLeft w:val="0"/>
      <w:marRight w:val="0"/>
      <w:marTop w:val="0"/>
      <w:marBottom w:val="0"/>
      <w:divBdr>
        <w:top w:val="none" w:sz="0" w:space="0" w:color="auto"/>
        <w:left w:val="none" w:sz="0" w:space="0" w:color="auto"/>
        <w:bottom w:val="none" w:sz="0" w:space="0" w:color="auto"/>
        <w:right w:val="none" w:sz="0" w:space="0" w:color="auto"/>
      </w:divBdr>
    </w:div>
    <w:div w:id="440612535">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918247942">
      <w:bodyDiv w:val="1"/>
      <w:marLeft w:val="0"/>
      <w:marRight w:val="0"/>
      <w:marTop w:val="0"/>
      <w:marBottom w:val="0"/>
      <w:divBdr>
        <w:top w:val="none" w:sz="0" w:space="0" w:color="auto"/>
        <w:left w:val="none" w:sz="0" w:space="0" w:color="auto"/>
        <w:bottom w:val="none" w:sz="0" w:space="0" w:color="auto"/>
        <w:right w:val="none" w:sz="0" w:space="0" w:color="auto"/>
      </w:divBdr>
    </w:div>
    <w:div w:id="965354123">
      <w:bodyDiv w:val="1"/>
      <w:marLeft w:val="0"/>
      <w:marRight w:val="0"/>
      <w:marTop w:val="0"/>
      <w:marBottom w:val="0"/>
      <w:divBdr>
        <w:top w:val="none" w:sz="0" w:space="0" w:color="auto"/>
        <w:left w:val="none" w:sz="0" w:space="0" w:color="auto"/>
        <w:bottom w:val="none" w:sz="0" w:space="0" w:color="auto"/>
        <w:right w:val="none" w:sz="0" w:space="0" w:color="auto"/>
      </w:divBdr>
    </w:div>
    <w:div w:id="1004473761">
      <w:bodyDiv w:val="1"/>
      <w:marLeft w:val="0"/>
      <w:marRight w:val="0"/>
      <w:marTop w:val="0"/>
      <w:marBottom w:val="0"/>
      <w:divBdr>
        <w:top w:val="none" w:sz="0" w:space="0" w:color="auto"/>
        <w:left w:val="none" w:sz="0" w:space="0" w:color="auto"/>
        <w:bottom w:val="none" w:sz="0" w:space="0" w:color="auto"/>
        <w:right w:val="none" w:sz="0" w:space="0" w:color="auto"/>
      </w:divBdr>
    </w:div>
    <w:div w:id="1256594740">
      <w:bodyDiv w:val="1"/>
      <w:marLeft w:val="0"/>
      <w:marRight w:val="0"/>
      <w:marTop w:val="0"/>
      <w:marBottom w:val="0"/>
      <w:divBdr>
        <w:top w:val="none" w:sz="0" w:space="0" w:color="auto"/>
        <w:left w:val="none" w:sz="0" w:space="0" w:color="auto"/>
        <w:bottom w:val="none" w:sz="0" w:space="0" w:color="auto"/>
        <w:right w:val="none" w:sz="0" w:space="0" w:color="auto"/>
      </w:divBdr>
    </w:div>
    <w:div w:id="1297758597">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608122625">
      <w:bodyDiv w:val="1"/>
      <w:marLeft w:val="0"/>
      <w:marRight w:val="0"/>
      <w:marTop w:val="0"/>
      <w:marBottom w:val="0"/>
      <w:divBdr>
        <w:top w:val="none" w:sz="0" w:space="0" w:color="auto"/>
        <w:left w:val="none" w:sz="0" w:space="0" w:color="auto"/>
        <w:bottom w:val="none" w:sz="0" w:space="0" w:color="auto"/>
        <w:right w:val="none" w:sz="0" w:space="0" w:color="auto"/>
      </w:divBdr>
    </w:div>
    <w:div w:id="1628974708">
      <w:bodyDiv w:val="1"/>
      <w:marLeft w:val="0"/>
      <w:marRight w:val="0"/>
      <w:marTop w:val="0"/>
      <w:marBottom w:val="0"/>
      <w:divBdr>
        <w:top w:val="none" w:sz="0" w:space="0" w:color="auto"/>
        <w:left w:val="none" w:sz="0" w:space="0" w:color="auto"/>
        <w:bottom w:val="none" w:sz="0" w:space="0" w:color="auto"/>
        <w:right w:val="none" w:sz="0" w:space="0" w:color="auto"/>
      </w:divBdr>
    </w:div>
    <w:div w:id="1647053920">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764181606">
      <w:bodyDiv w:val="1"/>
      <w:marLeft w:val="0"/>
      <w:marRight w:val="0"/>
      <w:marTop w:val="0"/>
      <w:marBottom w:val="0"/>
      <w:divBdr>
        <w:top w:val="none" w:sz="0" w:space="0" w:color="auto"/>
        <w:left w:val="none" w:sz="0" w:space="0" w:color="auto"/>
        <w:bottom w:val="none" w:sz="0" w:space="0" w:color="auto"/>
        <w:right w:val="none" w:sz="0" w:space="0" w:color="auto"/>
      </w:divBdr>
    </w:div>
    <w:div w:id="178854340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3589</Words>
  <Characters>20462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2025-02-05T16:02:00Z</dcterms:created>
  <dcterms:modified xsi:type="dcterms:W3CDTF">2025-02-07T13:37:00Z</dcterms:modified>
</cp:coreProperties>
</file>