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AAB" w14:textId="3D79D0DF" w:rsidR="00606A75"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415542">
        <w:rPr>
          <w:rFonts w:ascii="Arial" w:hAnsi="Arial" w:cs="Arial"/>
        </w:rPr>
        <w:t>3</w:t>
      </w:r>
      <w:r w:rsidR="002A1D52">
        <w:rPr>
          <w:rFonts w:ascii="Arial" w:hAnsi="Arial" w:cs="Arial"/>
        </w:rPr>
        <w:t>44</w:t>
      </w:r>
      <w:r w:rsidR="00415542">
        <w:rPr>
          <w:rFonts w:ascii="Arial" w:hAnsi="Arial" w:cs="Arial"/>
        </w:rPr>
        <w:t>9</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0412993" w:rsidR="00A137EA" w:rsidRPr="00ED203E" w:rsidRDefault="00C42507" w:rsidP="007B0D25">
            <w:pPr>
              <w:tabs>
                <w:tab w:val="right" w:pos="13323"/>
              </w:tabs>
              <w:rPr>
                <w:rFonts w:ascii="Arial" w:eastAsia="MS Mincho" w:hAnsi="Arial" w:cs="Arial"/>
                <w:b/>
                <w:sz w:val="28"/>
              </w:rPr>
            </w:pPr>
            <w:r w:rsidRPr="00C42507">
              <w:rPr>
                <w:rFonts w:ascii="Arial" w:eastAsia="MS Mincho" w:hAnsi="Arial" w:cs="Arial"/>
                <w:b/>
                <w:sz w:val="28"/>
              </w:rPr>
              <w:t xml:space="preserve">GSMA </w:t>
            </w:r>
            <w:proofErr w:type="spellStart"/>
            <w:r w:rsidRPr="00C42507">
              <w:rPr>
                <w:rFonts w:ascii="Arial" w:eastAsia="MS Mincho" w:hAnsi="Arial" w:cs="Arial"/>
                <w:b/>
                <w:sz w:val="28"/>
              </w:rPr>
              <w:t>TSGIoT</w:t>
            </w:r>
            <w:proofErr w:type="spellEnd"/>
          </w:p>
        </w:tc>
      </w:tr>
      <w:tr w:rsidR="001B6D93" w:rsidRPr="00087F0A" w14:paraId="28CB35E3" w14:textId="77777777" w:rsidTr="001C7C88">
        <w:tc>
          <w:tcPr>
            <w:tcW w:w="2455" w:type="dxa"/>
          </w:tcPr>
          <w:p w14:paraId="45408A25"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BA401AB" w:rsidR="001B6D93" w:rsidRPr="00356BA8" w:rsidRDefault="00415542" w:rsidP="001B6D93">
            <w:pPr>
              <w:tabs>
                <w:tab w:val="right" w:pos="13323"/>
              </w:tabs>
              <w:rPr>
                <w:rFonts w:ascii="Arial" w:eastAsia="MS Mincho" w:hAnsi="Arial" w:cs="Arial"/>
                <w:b/>
                <w:sz w:val="28"/>
              </w:rPr>
            </w:pPr>
            <w:r w:rsidRPr="00415542">
              <w:rPr>
                <w:rFonts w:ascii="Arial" w:eastAsia="MS Mincho" w:hAnsi="Arial" w:cs="Arial"/>
                <w:b/>
                <w:sz w:val="28"/>
              </w:rPr>
              <w:t>LS regarding the development of NB-IoT test cases for Release 15 and Release 16</w:t>
            </w:r>
          </w:p>
        </w:tc>
      </w:tr>
      <w:tr w:rsidR="001B6D93" w:rsidRPr="00087F0A" w14:paraId="607EEDD1" w14:textId="77777777" w:rsidTr="001C7C88">
        <w:tc>
          <w:tcPr>
            <w:tcW w:w="2455" w:type="dxa"/>
          </w:tcPr>
          <w:p w14:paraId="16DF1C16" w14:textId="77777777" w:rsidR="001B6D93" w:rsidRPr="00087F0A" w:rsidRDefault="001B6D93" w:rsidP="001B6D93">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1B6D93" w:rsidRPr="00087F0A" w:rsidRDefault="001B6D93" w:rsidP="001B6D93">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00764F69" w14:textId="77777777" w:rsidR="00A137EA" w:rsidRPr="00AA1DE8" w:rsidRDefault="00A137EA" w:rsidP="00A137EA"/>
    <w:p w14:paraId="133F8CCB" w14:textId="19E2FDDE" w:rsidR="00606A75" w:rsidRPr="00606A75" w:rsidRDefault="00191FEA" w:rsidP="00606A75">
      <w:pPr>
        <w:rPr>
          <w:rFonts w:ascii="Arial" w:eastAsia="Times New Roman" w:hAnsi="Arial" w:cs="Arial"/>
          <w:b/>
          <w:bCs/>
          <w:lang w:val="en-GB" w:eastAsia="en-GB"/>
        </w:rPr>
      </w:pPr>
      <w:r w:rsidRPr="00AA1DE8">
        <w:t>See</w:t>
      </w:r>
      <w:r w:rsidR="00153852">
        <w:t xml:space="preserve"> </w:t>
      </w:r>
      <w:r w:rsidR="00415542" w:rsidRPr="00415542">
        <w:rPr>
          <w:rFonts w:ascii="Arial" w:eastAsia="Times New Roman" w:hAnsi="Arial" w:cs="Arial"/>
          <w:b/>
          <w:bCs/>
          <w:lang w:val="en-GB" w:eastAsia="en-GB"/>
        </w:rPr>
        <w:t>TSGIoT66a_003v3 GSMA Liaison Statement NTN UE Test Cases R15 R16.docx</w:t>
      </w:r>
    </w:p>
    <w:p w14:paraId="55D11282" w14:textId="6943B69D" w:rsidR="00A137EA" w:rsidRPr="00017B8C" w:rsidRDefault="00A137EA" w:rsidP="001B6D93">
      <w:pPr>
        <w:rPr>
          <w:lang w:val="de-DE"/>
        </w:rPr>
      </w:pPr>
    </w:p>
    <w:sectPr w:rsidR="00A137EA" w:rsidRPr="00017B8C" w:rsidSect="00F3127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AC5C" w14:textId="77777777" w:rsidR="00962C8B" w:rsidRDefault="00962C8B" w:rsidP="001C7C88">
      <w:r>
        <w:separator/>
      </w:r>
    </w:p>
  </w:endnote>
  <w:endnote w:type="continuationSeparator" w:id="0">
    <w:p w14:paraId="2D6BBFA9" w14:textId="77777777" w:rsidR="00962C8B" w:rsidRDefault="00962C8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F19C" w14:textId="77777777" w:rsidR="00962C8B" w:rsidRDefault="00962C8B" w:rsidP="001C7C88">
      <w:r>
        <w:separator/>
      </w:r>
    </w:p>
  </w:footnote>
  <w:footnote w:type="continuationSeparator" w:id="0">
    <w:p w14:paraId="7CD523F3" w14:textId="77777777" w:rsidR="00962C8B" w:rsidRDefault="00962C8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5F3E"/>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B6D93"/>
    <w:rsid w:val="001C06B4"/>
    <w:rsid w:val="001C0C1B"/>
    <w:rsid w:val="001C47BC"/>
    <w:rsid w:val="001C5109"/>
    <w:rsid w:val="001C786B"/>
    <w:rsid w:val="001C7C88"/>
    <w:rsid w:val="001D12F5"/>
    <w:rsid w:val="001D2154"/>
    <w:rsid w:val="001D33A5"/>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D52"/>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31D3"/>
    <w:rsid w:val="0035406B"/>
    <w:rsid w:val="00356B53"/>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542"/>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6A75"/>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4F38"/>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5C6"/>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2C8B"/>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1994"/>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12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1D56"/>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2507"/>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127E"/>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07818502">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999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45</Words>
  <Characters>262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2024-04-11T09:25:00Z</dcterms:created>
  <dcterms:modified xsi:type="dcterms:W3CDTF">2024-05-17T15:23:00Z</dcterms:modified>
</cp:coreProperties>
</file>