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C4DA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2047">
        <w:fldChar w:fldCharType="begin"/>
      </w:r>
      <w:r w:rsidR="00B62047">
        <w:instrText xml:space="preserve"> DOCPROPERTY  TSG/WGRef  \* MERGEFORMAT </w:instrText>
      </w:r>
      <w:r w:rsidR="00B62047">
        <w:fldChar w:fldCharType="separate"/>
      </w:r>
      <w:r w:rsidR="003609EF">
        <w:rPr>
          <w:b/>
          <w:noProof/>
          <w:sz w:val="24"/>
        </w:rPr>
        <w:t>RAN5</w:t>
      </w:r>
      <w:r w:rsidR="00B620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2047">
        <w:fldChar w:fldCharType="begin"/>
      </w:r>
      <w:r w:rsidR="00B62047">
        <w:instrText xml:space="preserve"> DOCPROPERTY  MtgSeq  \* MERGEFORMAT </w:instrText>
      </w:r>
      <w:r w:rsidR="00B62047">
        <w:fldChar w:fldCharType="separate"/>
      </w:r>
      <w:r w:rsidR="00EB09B7" w:rsidRPr="00EB09B7">
        <w:rPr>
          <w:b/>
          <w:noProof/>
          <w:sz w:val="24"/>
        </w:rPr>
        <w:t>103</w:t>
      </w:r>
      <w:r w:rsidR="00B62047">
        <w:rPr>
          <w:b/>
          <w:noProof/>
          <w:sz w:val="24"/>
        </w:rPr>
        <w:fldChar w:fldCharType="end"/>
      </w:r>
      <w:r w:rsidR="002B5060">
        <w:fldChar w:fldCharType="begin"/>
      </w:r>
      <w:r w:rsidR="002B5060">
        <w:instrText xml:space="preserve"> DOCPROPERTY  MtgTitle  \* MERGEFORMAT </w:instrText>
      </w:r>
      <w:r w:rsidR="002B5060">
        <w:fldChar w:fldCharType="end"/>
      </w:r>
      <w:r>
        <w:rPr>
          <w:b/>
          <w:i/>
          <w:noProof/>
          <w:sz w:val="28"/>
        </w:rPr>
        <w:tab/>
      </w:r>
      <w:r w:rsidR="00B62047">
        <w:fldChar w:fldCharType="begin"/>
      </w:r>
      <w:r w:rsidR="00B62047">
        <w:instrText xml:space="preserve"> DOCPROPERTY  Tdoc#  \* MERGEFORMAT </w:instrText>
      </w:r>
      <w:r w:rsidR="00B62047">
        <w:fldChar w:fldCharType="separate"/>
      </w:r>
      <w:r w:rsidR="00E13F3D" w:rsidRPr="00E13F3D">
        <w:rPr>
          <w:b/>
          <w:i/>
          <w:noProof/>
          <w:sz w:val="28"/>
        </w:rPr>
        <w:t>R5-242662</w:t>
      </w:r>
      <w:r w:rsidR="00B62047">
        <w:rPr>
          <w:b/>
          <w:i/>
          <w:noProof/>
          <w:sz w:val="28"/>
        </w:rPr>
        <w:fldChar w:fldCharType="end"/>
      </w:r>
      <w:r w:rsidR="00CF134A" w:rsidRPr="00CF134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620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20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20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62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20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test applicability of NSAC test cases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17788" w:rsidR="001E41F3" w:rsidRDefault="00932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B5060">
              <w:fldChar w:fldCharType="begin"/>
            </w:r>
            <w:r w:rsidR="002B5060">
              <w:instrText xml:space="preserve"> DOCPROPERTY  SourceIfTsg  \* MERGEFORMAT </w:instrText>
            </w:r>
            <w:r w:rsidR="002B50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20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20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64169D" w:rsidR="001E41F3" w:rsidRDefault="00C942A2" w:rsidP="00CF134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rPr>
                <w:rFonts w:hint="eastAsia"/>
                <w:lang w:val="en-US"/>
              </w:rPr>
              <w:t>N</w:t>
            </w:r>
            <w:proofErr w:type="spellStart"/>
            <w:r>
              <w:t>etwork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S</w:t>
            </w:r>
            <w:r>
              <w:t xml:space="preserve">lice </w:t>
            </w:r>
            <w:r w:rsidRPr="00CF134A">
              <w:rPr>
                <w:rFonts w:hint="eastAsia"/>
                <w:highlight w:val="yellow"/>
                <w:lang w:val="en-US"/>
              </w:rPr>
              <w:t>A</w:t>
            </w:r>
            <w:proofErr w:type="spellStart"/>
            <w:r w:rsidR="00CF134A" w:rsidRPr="00CF134A">
              <w:rPr>
                <w:highlight w:val="yellow"/>
              </w:rPr>
              <w:t>dmission</w:t>
            </w:r>
            <w:proofErr w:type="spellEnd"/>
            <w:r>
              <w:t xml:space="preserve"> </w:t>
            </w:r>
            <w:r>
              <w:rPr>
                <w:rFonts w:hint="eastAsia"/>
                <w:lang w:val="en-US"/>
              </w:rPr>
              <w:t>C</w:t>
            </w:r>
            <w:proofErr w:type="spellStart"/>
            <w:r>
              <w:t>ontrol</w:t>
            </w:r>
            <w:proofErr w:type="spellEnd"/>
            <w:r>
              <w:rPr>
                <w:rFonts w:hint="eastAsia"/>
                <w:lang w:val="en-US"/>
              </w:rPr>
              <w:t xml:space="preserve"> (NSAC)</w:t>
            </w:r>
            <w:bookmarkEnd w:id="1"/>
            <w:bookmarkEnd w:id="2"/>
            <w:r>
              <w:rPr>
                <w:lang w:val="en-US"/>
              </w:rPr>
              <w:t xml:space="preserve"> is a mandatory feature in core </w:t>
            </w:r>
            <w:proofErr w:type="spellStart"/>
            <w:r>
              <w:rPr>
                <w:lang w:val="en-US"/>
              </w:rPr>
              <w:t>spece</w:t>
            </w:r>
            <w:proofErr w:type="spellEnd"/>
            <w:r>
              <w:rPr>
                <w:lang w:val="en-US"/>
              </w:rPr>
              <w:t xml:space="preserve"> however has not been commercially deployed by the industry. U</w:t>
            </w:r>
            <w:r w:rsidRPr="00CF134A">
              <w:rPr>
                <w:highlight w:val="yellow"/>
                <w:lang w:val="en-US"/>
              </w:rPr>
              <w:t xml:space="preserve">E’s capability on supporting NSAC </w:t>
            </w:r>
            <w:r w:rsidR="00CF134A" w:rsidRPr="00CF134A">
              <w:rPr>
                <w:highlight w:val="yellow"/>
                <w:lang w:val="en-US"/>
              </w:rPr>
              <w:t>is from release-15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B22C0" w14:textId="46391F62" w:rsidR="001E41F3" w:rsidRDefault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CF134A" w:rsidRPr="00CF134A">
              <w:rPr>
                <w:noProof/>
                <w:highlight w:val="yellow"/>
                <w:lang w:eastAsia="zh-CN"/>
              </w:rPr>
              <w:t>Update the release requriements for NSAC SM test cases to Rel-15</w:t>
            </w:r>
            <w:r w:rsidR="00CF134A">
              <w:rPr>
                <w:noProof/>
                <w:lang w:eastAsia="zh-CN"/>
              </w:rPr>
              <w:t>.</w:t>
            </w:r>
          </w:p>
          <w:p w14:paraId="31C656EC" w14:textId="7C8FC64D" w:rsidR="00AC6AC6" w:rsidRDefault="00AC6AC6" w:rsidP="00AC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Editorial correcting test case title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DEB5B" w:rsidR="001E41F3" w:rsidRDefault="00CF134A">
            <w:pPr>
              <w:pStyle w:val="CRCoverPage"/>
              <w:spacing w:after="0"/>
              <w:ind w:left="100"/>
              <w:rPr>
                <w:noProof/>
              </w:rPr>
            </w:pPr>
            <w:r w:rsidRPr="00CF134A">
              <w:rPr>
                <w:noProof/>
                <w:highlight w:val="yellow"/>
                <w:lang w:eastAsia="zh-CN"/>
              </w:rPr>
              <w:t>Release requirements for NSAC SM test cases on Rel-17 are not accurate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5363B" w:rsidR="001E41F3" w:rsidRDefault="00DD3591">
            <w:pPr>
              <w:pStyle w:val="CRCoverPage"/>
              <w:spacing w:after="0"/>
              <w:ind w:left="100"/>
              <w:rPr>
                <w:noProof/>
              </w:rPr>
            </w:pPr>
            <w:r w:rsidRPr="00DD3591">
              <w:rPr>
                <w:noProof/>
              </w:rPr>
              <w:t>Table 4.1-4a</w:t>
            </w:r>
            <w:r>
              <w:rPr>
                <w:noProof/>
              </w:rPr>
              <w:t xml:space="preserve">, </w:t>
            </w:r>
            <w:r w:rsidRPr="00CD02FD"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5B71FC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EE263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656588" w:rsidR="001E41F3" w:rsidRDefault="00C942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03233B" w:rsidR="001E41F3" w:rsidRDefault="001E41F3" w:rsidP="00DD3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9C2555" w:rsidR="008863B9" w:rsidRDefault="00CF134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 pic for NSAC.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34DAA" w14:textId="77777777" w:rsidR="003F2E54" w:rsidRPr="00CD02FD" w:rsidRDefault="003F2E54" w:rsidP="003F2E54">
      <w:pPr>
        <w:pStyle w:val="TH"/>
      </w:pPr>
      <w:r w:rsidRPr="00CD02FD">
        <w:lastRenderedPageBreak/>
        <w:t xml:space="preserve">Table 4.1-4a: Applicability of Protocol </w:t>
      </w:r>
      <w:proofErr w:type="gramStart"/>
      <w:r w:rsidRPr="00CD02FD">
        <w:t>conformance</w:t>
      </w:r>
      <w:proofErr w:type="gramEnd"/>
      <w:r w:rsidRPr="00CD02FD">
        <w:t xml:space="preserve"> Mobility and Session management test cases, ref. TS 38.523-1 [2]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9"/>
        <w:gridCol w:w="33"/>
        <w:gridCol w:w="3484"/>
        <w:gridCol w:w="33"/>
        <w:gridCol w:w="780"/>
        <w:gridCol w:w="33"/>
        <w:gridCol w:w="1141"/>
        <w:gridCol w:w="33"/>
        <w:gridCol w:w="3574"/>
        <w:gridCol w:w="33"/>
      </w:tblGrid>
      <w:tr w:rsidR="003F2E54" w:rsidRPr="00CD02FD" w14:paraId="3D7C345B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9C1C9" w14:textId="41701A3F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57FD699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0F155F5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57B7C1C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0D550B6D" w14:textId="77777777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12A4127E" w14:textId="77777777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3B662099" w14:textId="77777777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B2F46" w:rsidRPr="00CD02FD" w14:paraId="640FA658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8C828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37B80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B697" w14:textId="62C80EE2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8A9791" w14:textId="206AE2FB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59846" w14:textId="3F9269B0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0B2F46" w:rsidRPr="00CD02FD" w14:paraId="1590458F" w14:textId="77777777" w:rsidTr="003F2E54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90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D73E8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046160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86E67" w14:textId="2FEFE339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026AF" w14:textId="6EED48BF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E8C311" w14:textId="200CAFFD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0B2F46" w:rsidRPr="00CD02FD" w14:paraId="617A7C0A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94575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A706B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ADAF" w14:textId="20ECC37F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EF34F" w14:textId="21C84644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8E449" w14:textId="1B3C71E0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0B2F46" w:rsidRPr="00CD02FD" w14:paraId="2A49EFB0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57C54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68A7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E82BD" w14:textId="3614A50C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A9614" w14:textId="78E969AD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C5C34" w14:textId="2D8800BE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0B2F46" w:rsidRPr="00CD02FD" w14:paraId="290E9665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D00A3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E54EA" w14:textId="77777777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C7DD5" w14:textId="510C82E4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432A5" w14:textId="55914C45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78464" w14:textId="4227C556" w:rsidR="000B2F46" w:rsidRPr="00CD02FD" w:rsidRDefault="000B2F46" w:rsidP="000B2F4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3F2E54" w:rsidRPr="00CD02FD" w14:paraId="0C58FB06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B0B9B" w14:textId="77777777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007CCA06" w14:textId="77777777" w:rsidTr="003F2E54">
        <w:trPr>
          <w:gridBefore w:val="1"/>
          <w:wBefore w:w="33" w:type="dxa"/>
          <w:jc w:val="center"/>
        </w:trPr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570EB" w14:textId="1AFD5939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9.3.1.4</w:t>
            </w:r>
          </w:p>
        </w:tc>
        <w:tc>
          <w:tcPr>
            <w:tcW w:w="35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9C482" w14:textId="56281619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48099" w14:textId="6806543F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165176" w14:textId="73AD92C9" w:rsidR="003F2E54" w:rsidRPr="00CD02FD" w:rsidRDefault="003F2E54" w:rsidP="00F81E25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bCs/>
                <w:sz w:val="16"/>
                <w:szCs w:val="16"/>
                <w:lang w:eastAsia="zh-CN"/>
              </w:rPr>
              <w:t>C260</w:t>
            </w:r>
          </w:p>
        </w:tc>
        <w:tc>
          <w:tcPr>
            <w:tcW w:w="36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FFA94" w14:textId="0ACA5F05" w:rsidR="003F2E54" w:rsidRPr="00CD02FD" w:rsidRDefault="003F2E54" w:rsidP="00F81E25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2E54">
              <w:rPr>
                <w:rFonts w:ascii="Arial" w:hAnsi="Arial" w:cs="Arial"/>
                <w:sz w:val="16"/>
                <w:szCs w:val="16"/>
              </w:rPr>
              <w:t>UEs supporting 5GS and E-UTRA and NSSRG</w:t>
            </w:r>
          </w:p>
        </w:tc>
      </w:tr>
      <w:tr w:rsidR="003F2E54" w:rsidRPr="00CD02FD" w14:paraId="784B5AB9" w14:textId="77777777" w:rsidTr="003F2E54">
        <w:trPr>
          <w:gridBefore w:val="1"/>
          <w:wBefore w:w="33" w:type="dxa"/>
          <w:jc w:val="center"/>
        </w:trPr>
        <w:tc>
          <w:tcPr>
            <w:tcW w:w="1028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4609E" w14:textId="77777777" w:rsidR="003F2E54" w:rsidRPr="003F2E54" w:rsidRDefault="003F2E54" w:rsidP="00F81E25">
            <w:pPr>
              <w:keepNext/>
              <w:keepLines/>
              <w:spacing w:after="0"/>
              <w:rPr>
                <w:rFonts w:ascii="Arial" w:hAnsi="Arial"/>
                <w:i/>
                <w:sz w:val="16"/>
                <w:szCs w:val="16"/>
                <w:lang w:eastAsia="zh-CN"/>
              </w:rPr>
            </w:pPr>
            <w:r w:rsidRPr="003F2E54">
              <w:rPr>
                <w:rFonts w:ascii="Arial" w:hAnsi="Arial"/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F2E54" w:rsidRPr="00CD02FD" w14:paraId="28679E91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FB3A3B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10.1.8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F5AC46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EADCE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E9066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B68DB7" w14:textId="77777777" w:rsidR="003F2E54" w:rsidRPr="00CD02FD" w:rsidRDefault="003F2E54" w:rsidP="00F81E2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2F46" w:rsidRPr="00CD02FD" w14:paraId="2FC817AA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E889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78AAA" w14:textId="7882134A" w:rsidR="000B2F46" w:rsidRPr="00CD02FD" w:rsidRDefault="00AC6AC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ins w:id="3" w:author="Xiaozhong CHEN" w:date="2024-05-09T11:02:00Z">
              <w:r w:rsidRPr="003F2E54">
                <w:rPr>
                  <w:rFonts w:ascii="Arial" w:hAnsi="Arial" w:cs="Arial"/>
                  <w:sz w:val="16"/>
                  <w:szCs w:val="16"/>
                </w:rPr>
                <w:t>NSAC</w:t>
              </w:r>
            </w:ins>
            <w:del w:id="4" w:author="Xiaozhong CHEN" w:date="2024-05-09T11:02:00Z">
              <w:r w:rsidR="000B2F46" w:rsidRPr="00CD02FD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r w:rsidR="000B2F46" w:rsidRPr="00CD02FD">
              <w:rPr>
                <w:rFonts w:ascii="Arial" w:hAnsi="Arial" w:cs="Arial" w:hint="eastAsia"/>
                <w:sz w:val="16"/>
                <w:szCs w:val="16"/>
              </w:rPr>
              <w:t xml:space="preserve"> / PDU session establishment reject / Maximum number of PDU sessions reached / Back-off timer is neither zero nor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6CC2" w14:textId="60AB6D4C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5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6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C0F83" w14:textId="7DD8906E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C07E8" w14:textId="1ED12616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03061808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09A11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358B1" w14:textId="58E109A2" w:rsidR="000B2F46" w:rsidRPr="00CD02FD" w:rsidRDefault="00AC6AC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ins w:id="7" w:author="Xiaozhong CHEN" w:date="2024-05-09T11:02:00Z">
              <w:r w:rsidRPr="003F2E54">
                <w:rPr>
                  <w:rFonts w:ascii="Arial" w:hAnsi="Arial" w:cs="Arial"/>
                  <w:sz w:val="16"/>
                  <w:szCs w:val="16"/>
                </w:rPr>
                <w:t>NSAC</w:t>
              </w:r>
            </w:ins>
            <w:del w:id="8" w:author="Xiaozhong CHEN" w:date="2024-05-09T11:02:00Z">
              <w:r w:rsidR="000B2F46" w:rsidRPr="00CD02FD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r w:rsidR="000B2F46" w:rsidRPr="00CD02FD">
              <w:rPr>
                <w:rFonts w:ascii="Arial" w:hAnsi="Arial" w:cs="Arial" w:hint="eastAsia"/>
                <w:sz w:val="16"/>
                <w:szCs w:val="16"/>
              </w:rPr>
              <w:t xml:space="preserve"> / PDU session establishment reject / Maximum number of PDU sessions reached / Back-off timer is deactivated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41F5" w14:textId="5856058E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9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10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55508" w14:textId="3F1C2F15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BE5A8" w14:textId="3746FE17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5EBFD9A0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48EA6" w14:textId="77777777" w:rsidR="000B2F46" w:rsidRPr="00CD02FD" w:rsidRDefault="000B2F4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1426F" w14:textId="1ECA1CB0" w:rsidR="000B2F46" w:rsidRPr="00CD02FD" w:rsidRDefault="00AC6AC6" w:rsidP="000B2F46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ins w:id="11" w:author="Xiaozhong CHEN" w:date="2024-05-09T11:02:00Z">
              <w:r w:rsidRPr="003F2E54">
                <w:rPr>
                  <w:rFonts w:ascii="Arial" w:hAnsi="Arial" w:cs="Arial"/>
                  <w:sz w:val="16"/>
                  <w:szCs w:val="16"/>
                </w:rPr>
                <w:t>NSAC</w:t>
              </w:r>
            </w:ins>
            <w:del w:id="12" w:author="Xiaozhong CHEN" w:date="2024-05-09T11:02:00Z">
              <w:r w:rsidR="000B2F46" w:rsidRPr="00CD02FD" w:rsidDel="00AC6AC6">
                <w:rPr>
                  <w:rFonts w:ascii="Arial" w:hAnsi="Arial" w:cs="Arial" w:hint="eastAsia"/>
                  <w:sz w:val="16"/>
                  <w:szCs w:val="16"/>
                </w:rPr>
                <w:delText>NASC</w:delText>
              </w:r>
            </w:del>
            <w:r w:rsidR="000B2F46" w:rsidRPr="00CD02FD">
              <w:rPr>
                <w:rFonts w:ascii="Arial" w:hAnsi="Arial" w:cs="Arial" w:hint="eastAsia"/>
                <w:sz w:val="16"/>
                <w:szCs w:val="16"/>
              </w:rPr>
              <w:t xml:space="preserve"> / PDU session establishment reject / Maximum number of PDU sessions reached / Back-off timer is zero or not included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E7BC8" w14:textId="22980F42" w:rsidR="000B2F46" w:rsidRPr="00CD02FD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3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14" w:author="Xiaozhong CHEN" w:date="2024-05-09T10:47:00Z">
              <w:r w:rsidRPr="00CD02FD" w:rsidDel="00B723A2">
                <w:rPr>
                  <w:rFonts w:ascii="Arial" w:hAnsi="Arial" w:cs="Arial" w:hint="eastAsia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F913A" w14:textId="398E7A71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35BA6" w14:textId="29FC22D5" w:rsidR="000B2F46" w:rsidRPr="00CD02FD" w:rsidRDefault="000B2F46" w:rsidP="000B2F46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6A1F281C" w14:textId="77777777" w:rsidTr="000B2F46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trHeight w:val="43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CC5AA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7CBDE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FDEE" w14:textId="6E7264ED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5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16" w:author="Xiaozhong CHEN" w:date="2024-05-09T10:47:00Z">
              <w:r w:rsidRPr="000B2F46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E898D" w14:textId="48D120CB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/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FA3E4" w14:textId="19E3D64D" w:rsidR="000B2F46" w:rsidRPr="00CD02FD" w:rsidRDefault="000B2F46" w:rsidP="000B2F4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0B2F46" w:rsidRPr="00CD02FD" w14:paraId="3109E3A2" w14:textId="77777777" w:rsidTr="003F2E54">
        <w:tblPrEx>
          <w:tblLook w:val="04A0" w:firstRow="1" w:lastRow="0" w:firstColumn="1" w:lastColumn="0" w:noHBand="0" w:noVBand="1"/>
        </w:tblPrEx>
        <w:trPr>
          <w:gridAfter w:val="1"/>
          <w:wAfter w:w="33" w:type="dxa"/>
          <w:jc w:val="center"/>
        </w:trPr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A28C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2AFAD" w14:textId="77777777" w:rsidR="000B2F46" w:rsidRPr="00CD02FD" w:rsidRDefault="000B2F46" w:rsidP="000B2F46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A3905" w14:textId="73687C95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7" w:author="Xiaozhong CHEN" w:date="2024-05-09T10:47:00Z">
              <w:r w:rsidRPr="003262E5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  <w:del w:id="18" w:author="Xiaozhong CHEN" w:date="2024-05-09T10:47:00Z">
              <w:r w:rsidRPr="000B2F46" w:rsidDel="00B723A2">
                <w:rPr>
                  <w:rFonts w:ascii="Arial" w:hAnsi="Arial" w:cs="Arial"/>
                  <w:sz w:val="16"/>
                  <w:szCs w:val="16"/>
                </w:rPr>
                <w:delText>Rel-17</w:delText>
              </w:r>
            </w:del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A3EFE" w14:textId="77777777" w:rsidR="000B2F46" w:rsidRPr="000B2F46" w:rsidRDefault="000B2F46" w:rsidP="000B2F4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0B2F46">
              <w:rPr>
                <w:rFonts w:ascii="Arial" w:hAnsi="Arial"/>
                <w:bCs/>
                <w:sz w:val="16"/>
                <w:szCs w:val="16"/>
                <w:lang w:eastAsia="zh-CN"/>
              </w:rPr>
              <w:t>C261</w:t>
            </w:r>
          </w:p>
        </w:tc>
        <w:tc>
          <w:tcPr>
            <w:tcW w:w="3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F8FBC" w14:textId="54A1178C" w:rsidR="000B2F46" w:rsidRPr="00CD02FD" w:rsidRDefault="000B2F46" w:rsidP="000B2F46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</w:tbl>
    <w:p w14:paraId="68C9CD36" w14:textId="3FFC7B55" w:rsidR="001E41F3" w:rsidRDefault="001E41F3">
      <w:pPr>
        <w:rPr>
          <w:noProof/>
        </w:rPr>
      </w:pPr>
    </w:p>
    <w:p w14:paraId="168F7830" w14:textId="77777777" w:rsidR="003014EB" w:rsidRPr="00CD02FD" w:rsidRDefault="003014EB" w:rsidP="003014EB">
      <w:pPr>
        <w:pStyle w:val="TH"/>
      </w:pPr>
      <w:r w:rsidRPr="00CD02FD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4424"/>
        <w:gridCol w:w="4822"/>
      </w:tblGrid>
      <w:tr w:rsidR="003014EB" w:rsidRPr="00CD02FD" w14:paraId="1E1968A7" w14:textId="77777777" w:rsidTr="00895DD8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2146" w14:textId="186C89E8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3F2E54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:rsidRPr="00CD02FD" w14:paraId="153B029A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89A3" w14:textId="77777777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0A2F" w14:textId="4DFD8066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69FD" w14:textId="11339902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NSSRG.</w:t>
            </w:r>
          </w:p>
        </w:tc>
      </w:tr>
      <w:tr w:rsidR="003014EB" w:rsidRPr="00CD02FD" w14:paraId="0FD3D1C2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92CF" w14:textId="77777777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FE8" w14:textId="747DEC38" w:rsidR="003014EB" w:rsidRPr="00CD02FD" w:rsidRDefault="003014EB" w:rsidP="00DD359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DD4F" w14:textId="1DDC0B58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3014EB" w:rsidRPr="00CD02FD" w14:paraId="696C3BED" w14:textId="77777777" w:rsidTr="00E00095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940" w14:textId="16F35689" w:rsidR="003014EB" w:rsidRPr="00CD02FD" w:rsidRDefault="003014EB" w:rsidP="00F81E25">
            <w:pPr>
              <w:pStyle w:val="TAL"/>
              <w:rPr>
                <w:sz w:val="16"/>
                <w:szCs w:val="16"/>
              </w:rPr>
            </w:pPr>
            <w:r w:rsidRPr="003F2E54">
              <w:rPr>
                <w:i/>
                <w:color w:val="FF0000"/>
                <w:sz w:val="16"/>
                <w:szCs w:val="16"/>
                <w:lang w:eastAsia="zh-CN"/>
              </w:rPr>
              <w:t>Skip unchanged rows</w:t>
            </w:r>
          </w:p>
        </w:tc>
      </w:tr>
      <w:tr w:rsidR="003014EB" w14:paraId="1D5C7F98" w14:textId="77777777" w:rsidTr="003014EB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770" w14:textId="77777777" w:rsidR="003014EB" w:rsidRPr="00992202" w:rsidRDefault="003014EB" w:rsidP="00F81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4FC6" w14:textId="77777777" w:rsidR="003014EB" w:rsidRDefault="003014EB" w:rsidP="00F81E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AND A.4.3.7-1/58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41D6" w14:textId="77777777" w:rsidR="003014EB" w:rsidRPr="003014EB" w:rsidRDefault="003014EB" w:rsidP="00F81E25">
            <w:pPr>
              <w:pStyle w:val="TAL"/>
              <w:rPr>
                <w:sz w:val="16"/>
                <w:szCs w:val="16"/>
              </w:rPr>
            </w:pPr>
            <w:r w:rsidRPr="003014EB">
              <w:rPr>
                <w:sz w:val="16"/>
                <w:szCs w:val="16"/>
              </w:rPr>
              <w:t>UEs supporting 5G Core and E-UTRA and No E-UTRA Disabling In 5GS</w:t>
            </w:r>
          </w:p>
        </w:tc>
      </w:tr>
    </w:tbl>
    <w:p w14:paraId="541450F5" w14:textId="77777777" w:rsidR="003014EB" w:rsidRPr="003014EB" w:rsidRDefault="003014EB">
      <w:pPr>
        <w:rPr>
          <w:noProof/>
        </w:rPr>
      </w:pPr>
      <w:bookmarkStart w:id="19" w:name="_GoBack"/>
      <w:bookmarkEnd w:id="19"/>
    </w:p>
    <w:sectPr w:rsidR="003014EB" w:rsidRPr="003014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4D155" w14:textId="77777777" w:rsidR="00B62047" w:rsidRDefault="00B62047">
      <w:r>
        <w:separator/>
      </w:r>
    </w:p>
  </w:endnote>
  <w:endnote w:type="continuationSeparator" w:id="0">
    <w:p w14:paraId="35360B35" w14:textId="77777777" w:rsidR="00B62047" w:rsidRDefault="00B6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899F3" w14:textId="77777777" w:rsidR="00B62047" w:rsidRDefault="00B62047">
      <w:r>
        <w:separator/>
      </w:r>
    </w:p>
  </w:footnote>
  <w:footnote w:type="continuationSeparator" w:id="0">
    <w:p w14:paraId="270305B5" w14:textId="77777777" w:rsidR="00B62047" w:rsidRDefault="00B62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F4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060"/>
    <w:rsid w:val="002B5741"/>
    <w:rsid w:val="002E472E"/>
    <w:rsid w:val="003014EB"/>
    <w:rsid w:val="00305409"/>
    <w:rsid w:val="003609EF"/>
    <w:rsid w:val="0036231A"/>
    <w:rsid w:val="00374DD4"/>
    <w:rsid w:val="003B57E3"/>
    <w:rsid w:val="003E1A36"/>
    <w:rsid w:val="003F2E54"/>
    <w:rsid w:val="00410371"/>
    <w:rsid w:val="004242F1"/>
    <w:rsid w:val="004B75B7"/>
    <w:rsid w:val="005141D9"/>
    <w:rsid w:val="0051580D"/>
    <w:rsid w:val="00547111"/>
    <w:rsid w:val="00592D74"/>
    <w:rsid w:val="005E2C44"/>
    <w:rsid w:val="00600B8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14"/>
    <w:rsid w:val="008F3789"/>
    <w:rsid w:val="008F686C"/>
    <w:rsid w:val="009148DE"/>
    <w:rsid w:val="00932FA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AC6"/>
    <w:rsid w:val="00AD1CD8"/>
    <w:rsid w:val="00B258BB"/>
    <w:rsid w:val="00B34806"/>
    <w:rsid w:val="00B6204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2A2"/>
    <w:rsid w:val="00C95985"/>
    <w:rsid w:val="00CC5026"/>
    <w:rsid w:val="00CC68D0"/>
    <w:rsid w:val="00CF134A"/>
    <w:rsid w:val="00D03F9A"/>
    <w:rsid w:val="00D06D51"/>
    <w:rsid w:val="00D24991"/>
    <w:rsid w:val="00D50255"/>
    <w:rsid w:val="00D66520"/>
    <w:rsid w:val="00D84AE9"/>
    <w:rsid w:val="00D9124E"/>
    <w:rsid w:val="00DD3591"/>
    <w:rsid w:val="00DD6E01"/>
    <w:rsid w:val="00DE34CF"/>
    <w:rsid w:val="00E13F3D"/>
    <w:rsid w:val="00E34898"/>
    <w:rsid w:val="00EB09B7"/>
    <w:rsid w:val="00EE7D7C"/>
    <w:rsid w:val="00EF1684"/>
    <w:rsid w:val="00F25D98"/>
    <w:rsid w:val="00F300FB"/>
    <w:rsid w:val="00F370D2"/>
    <w:rsid w:val="00F41120"/>
    <w:rsid w:val="00FA28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3F2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E5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F2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F2E54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3014EB"/>
    <w:pPr>
      <w:jc w:val="both"/>
    </w:pPr>
    <w:rPr>
      <w:rFonts w:ascii="Times New Roman" w:hAnsi="Times New Roman"/>
      <w:kern w:val="2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8737D-D48F-4138-AC9E-27E21A8D8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1899-12-31T23:00:00Z</cp:lastPrinted>
  <dcterms:created xsi:type="dcterms:W3CDTF">2024-05-19T13:04:00Z</dcterms:created>
  <dcterms:modified xsi:type="dcterms:W3CDTF">2024-05-19T13:11:00Z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R5-242662</vt:lpwstr>
  </property>
  <property fmtid="{D5CDD505-2E9C-101B-9397-08002B2CF9AE}" pid="10" name="Spec#">
    <vt:lpwstr>38.523-2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of test applicability of NSAC test cases 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