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520953">
        <w:rPr>
          <w:rFonts w:ascii="Arial" w:hAnsi="Arial" w:cs="Arial"/>
          <w:lang w:val="en-US"/>
        </w:rPr>
        <w:t>43</w:t>
      </w:r>
      <w:r w:rsidR="006F41B9">
        <w:rPr>
          <w:rFonts w:ascii="Arial" w:hAnsi="Arial" w:cs="Arial"/>
          <w:lang w:val="en-US"/>
        </w:rPr>
        <w:t xml:space="preserve"> </w:t>
      </w:r>
      <w:r w:rsidR="009C6566">
        <w:rPr>
          <w:rFonts w:ascii="Arial" w:hAnsi="Arial" w:cs="Arial"/>
          <w:lang w:val="en-US"/>
        </w:rPr>
        <w:t>A-MPR</w:t>
      </w:r>
      <w:r w:rsidR="009C6566" w:rsidRPr="009C6566">
        <w:rPr>
          <w:rFonts w:ascii="Arial" w:hAnsi="Arial" w:cs="Arial"/>
          <w:lang w:val="en-US"/>
        </w:rPr>
        <w:t xml:space="preserve"> in FR1</w:t>
      </w:r>
    </w:p>
    <w:p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rsidR="002B6B5E" w:rsidRPr="007867A9" w:rsidRDefault="002B6B5E" w:rsidP="002B6B5E">
      <w:pPr>
        <w:pBdr>
          <w:bottom w:val="single" w:sz="4" w:space="1" w:color="auto"/>
        </w:pBdr>
        <w:rPr>
          <w:rFonts w:ascii="Arial" w:hAnsi="Arial" w:cs="Arial"/>
          <w:sz w:val="12"/>
          <w:lang w:val="en-US"/>
        </w:rPr>
      </w:pPr>
    </w:p>
    <w:p w:rsidR="00DB56A2" w:rsidRPr="00E24251" w:rsidRDefault="00DB56A2">
      <w:pPr>
        <w:rPr>
          <w:rFonts w:ascii="Arial" w:hAnsi="Arial" w:cs="Arial"/>
          <w:color w:val="A6A6A6"/>
          <w:lang w:val="en-US"/>
        </w:rPr>
      </w:pPr>
    </w:p>
    <w:p w:rsidR="00D466E4" w:rsidRPr="00132246" w:rsidRDefault="00D2274A" w:rsidP="00D466E4">
      <w:pPr>
        <w:pStyle w:val="1"/>
        <w:rPr>
          <w:lang w:val="en-US"/>
        </w:rPr>
      </w:pPr>
      <w:r w:rsidRPr="00132246">
        <w:rPr>
          <w:lang w:val="en-US"/>
        </w:rPr>
        <w:t>Background</w:t>
      </w:r>
      <w:r w:rsidR="00D466E4" w:rsidRPr="00132246">
        <w:rPr>
          <w:lang w:val="en-US"/>
        </w:rPr>
        <w:t xml:space="preserve"> </w:t>
      </w:r>
    </w:p>
    <w:p w:rsidR="00AA435D" w:rsidRDefault="00696FB7" w:rsidP="00AA435D">
      <w:pPr>
        <w:spacing w:before="100"/>
        <w:rPr>
          <w:noProof/>
        </w:rPr>
      </w:pPr>
      <w:r w:rsidRPr="00F01302">
        <w:rPr>
          <w:noProof/>
        </w:rPr>
        <w:t xml:space="preserve">The purpose of this paper is </w:t>
      </w:r>
      <w:r w:rsidR="00864814" w:rsidRPr="00F01302">
        <w:rPr>
          <w:noProof/>
        </w:rPr>
        <w:t xml:space="preserve">to </w:t>
      </w:r>
      <w:r w:rsidR="00967502" w:rsidRPr="00F01302">
        <w:rPr>
          <w:noProof/>
        </w:rPr>
        <w:t xml:space="preserve">provide an analysis </w:t>
      </w:r>
      <w:r w:rsidR="003A3BF6">
        <w:rPr>
          <w:noProof/>
        </w:rPr>
        <w:t>of</w:t>
      </w:r>
      <w:r w:rsidR="00967502" w:rsidRPr="00F01302">
        <w:rPr>
          <w:noProof/>
        </w:rPr>
        <w:t xml:space="preserve"> the parameters </w:t>
      </w:r>
      <w:r w:rsidR="003A3BF6">
        <w:rPr>
          <w:noProof/>
        </w:rPr>
        <w:t>for the A-MPR</w:t>
      </w:r>
      <w:r w:rsidR="00967502" w:rsidRPr="00F01302">
        <w:rPr>
          <w:noProof/>
        </w:rPr>
        <w:t xml:space="preserve"> test configuration table</w:t>
      </w:r>
      <w:r w:rsidR="003A3BF6">
        <w:rPr>
          <w:noProof/>
        </w:rPr>
        <w:t xml:space="preserve"> with a </w:t>
      </w:r>
      <w:r w:rsidR="00967502" w:rsidRPr="00F01302">
        <w:rPr>
          <w:noProof/>
        </w:rPr>
        <w:t>selection of test points</w:t>
      </w:r>
      <w:r w:rsidR="00E62882">
        <w:rPr>
          <w:noProof/>
        </w:rPr>
        <w:t xml:space="preserve"> </w:t>
      </w:r>
      <w:r w:rsidR="003A3BF6">
        <w:rPr>
          <w:noProof/>
        </w:rPr>
        <w:t xml:space="preserve">that </w:t>
      </w:r>
      <w:r w:rsidR="003A3BF6" w:rsidRPr="003A3BF6">
        <w:rPr>
          <w:noProof/>
        </w:rPr>
        <w:t>minimize testing and still achieve good test coverage</w:t>
      </w:r>
      <w:r w:rsidR="003A3BF6">
        <w:rPr>
          <w:noProof/>
        </w:rPr>
        <w:t xml:space="preserve"> for </w:t>
      </w:r>
      <w:r w:rsidR="00F01302" w:rsidRPr="00F01302">
        <w:rPr>
          <w:noProof/>
        </w:rPr>
        <w:t>NS_</w:t>
      </w:r>
      <w:r w:rsidR="00520953">
        <w:rPr>
          <w:noProof/>
        </w:rPr>
        <w:t>43</w:t>
      </w:r>
      <w:r w:rsidR="00967502" w:rsidRPr="00F01302">
        <w:rPr>
          <w:noProof/>
        </w:rPr>
        <w:t>.</w:t>
      </w:r>
      <w:r w:rsidR="003C35F2">
        <w:rPr>
          <w:noProof/>
        </w:rPr>
        <w:t xml:space="preserve"> The intention with NS_43 is to protect the downlink band of</w:t>
      </w:r>
      <w:r w:rsidR="00AF1819">
        <w:rPr>
          <w:noProof/>
        </w:rPr>
        <w:t xml:space="preserve"> </w:t>
      </w:r>
      <w:r w:rsidR="00AA435D">
        <w:rPr>
          <w:noProof/>
        </w:rPr>
        <w:t>n18/n19 (</w:t>
      </w:r>
      <w:r w:rsidR="00AF1819">
        <w:rPr>
          <w:noProof/>
        </w:rPr>
        <w:t xml:space="preserve">DL </w:t>
      </w:r>
      <w:r w:rsidR="00AA435D">
        <w:rPr>
          <w:noProof/>
        </w:rPr>
        <w:t>860-890MHz</w:t>
      </w:r>
      <w:r w:rsidR="00AF1819">
        <w:rPr>
          <w:noProof/>
        </w:rPr>
        <w:t>)</w:t>
      </w:r>
      <w:r w:rsidR="00AA435D">
        <w:rPr>
          <w:noProof/>
        </w:rPr>
        <w:t xml:space="preserve"> as indicated in Table </w:t>
      </w:r>
      <w:r w:rsidR="00CF663D">
        <w:rPr>
          <w:noProof/>
        </w:rPr>
        <w:t>1</w:t>
      </w:r>
      <w:r w:rsidR="00AA435D">
        <w:rPr>
          <w:noProof/>
        </w:rPr>
        <w:t xml:space="preserve"> below.</w:t>
      </w:r>
    </w:p>
    <w:p w:rsidR="00AA435D" w:rsidRPr="001C0CC4" w:rsidRDefault="00AA435D" w:rsidP="003E311E">
      <w:pPr>
        <w:pStyle w:val="TH"/>
        <w:spacing w:before="120"/>
      </w:pPr>
      <w:r w:rsidRPr="001C0CC4">
        <w:t xml:space="preserve">Table </w:t>
      </w:r>
      <w:r w:rsidR="00CF663D">
        <w:t>1</w:t>
      </w:r>
      <w:r w:rsidRPr="001C0CC4">
        <w:t xml:space="preserve">: Additional requirement for </w:t>
      </w:r>
      <w:r w:rsidRPr="001C0CC4">
        <w:rPr>
          <w:rFonts w:eastAsia="宋体"/>
        </w:rPr>
        <w:t>"</w:t>
      </w:r>
      <w:r w:rsidRPr="001C0CC4">
        <w:t>NS_43</w:t>
      </w:r>
      <w:r w:rsidRPr="001C0CC4">
        <w:rPr>
          <w:rFonts w:eastAsia="宋体"/>
        </w:rPr>
        <w:t>"</w:t>
      </w:r>
      <w:r w:rsidR="00CF663D">
        <w:rPr>
          <w:rFonts w:eastAsia="宋体"/>
        </w:rPr>
        <w:t xml:space="preserve"> </w:t>
      </w:r>
      <w:r w:rsidR="00CF663D" w:rsidRPr="00D6291B">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AA435D" w:rsidRPr="001C0CC4" w:rsidTr="007D4841">
        <w:trPr>
          <w:cantSplit/>
          <w:trHeight w:val="375"/>
          <w:jc w:val="center"/>
        </w:trPr>
        <w:tc>
          <w:tcPr>
            <w:tcW w:w="1521" w:type="dxa"/>
            <w:vMerge w:val="restart"/>
          </w:tcPr>
          <w:p w:rsidR="00AA435D" w:rsidRPr="001C0CC4" w:rsidRDefault="00AA435D" w:rsidP="00CF663D">
            <w:pPr>
              <w:pStyle w:val="TAH"/>
            </w:pPr>
            <w:r w:rsidRPr="001C0CC4">
              <w:t>Frequency range</w:t>
            </w:r>
          </w:p>
          <w:p w:rsidR="00AA435D" w:rsidRPr="001C0CC4" w:rsidRDefault="00AA435D" w:rsidP="00CF663D">
            <w:pPr>
              <w:pStyle w:val="TAH"/>
            </w:pPr>
            <w:r w:rsidRPr="001C0CC4">
              <w:t>(MHz)</w:t>
            </w:r>
          </w:p>
        </w:tc>
        <w:tc>
          <w:tcPr>
            <w:tcW w:w="0" w:type="auto"/>
          </w:tcPr>
          <w:p w:rsidR="00AA435D" w:rsidRPr="001C0CC4" w:rsidRDefault="00AA435D" w:rsidP="00CF663D">
            <w:pPr>
              <w:pStyle w:val="TAH"/>
            </w:pPr>
            <w:r w:rsidRPr="001C0CC4">
              <w:t>Channel bandwidth / Spectrum emission limit (dBm)</w:t>
            </w:r>
          </w:p>
        </w:tc>
        <w:tc>
          <w:tcPr>
            <w:tcW w:w="0" w:type="auto"/>
            <w:vMerge w:val="restart"/>
          </w:tcPr>
          <w:p w:rsidR="00AA435D" w:rsidRPr="001C0CC4" w:rsidRDefault="00AA435D" w:rsidP="00CF663D">
            <w:pPr>
              <w:pStyle w:val="TAH"/>
            </w:pPr>
            <w:r w:rsidRPr="001C0CC4">
              <w:t xml:space="preserve">Measurement bandwidth </w:t>
            </w:r>
          </w:p>
        </w:tc>
      </w:tr>
      <w:tr w:rsidR="00AA435D" w:rsidRPr="001C0CC4" w:rsidTr="00CF663D">
        <w:trPr>
          <w:cantSplit/>
          <w:trHeight w:val="218"/>
          <w:jc w:val="center"/>
        </w:trPr>
        <w:tc>
          <w:tcPr>
            <w:tcW w:w="1521" w:type="dxa"/>
            <w:vMerge/>
          </w:tcPr>
          <w:p w:rsidR="00AA435D" w:rsidRPr="001C0CC4" w:rsidRDefault="00AA435D" w:rsidP="00CF663D">
            <w:pPr>
              <w:rPr>
                <w:b/>
              </w:rPr>
            </w:pPr>
          </w:p>
        </w:tc>
        <w:tc>
          <w:tcPr>
            <w:tcW w:w="4677" w:type="dxa"/>
          </w:tcPr>
          <w:p w:rsidR="00AA435D" w:rsidRPr="001C0CC4" w:rsidRDefault="00AA435D" w:rsidP="00CF663D">
            <w:pPr>
              <w:pStyle w:val="TAH"/>
            </w:pPr>
            <w:r w:rsidRPr="001C0CC4">
              <w:t>5, 10, 15 MHz</w:t>
            </w:r>
          </w:p>
        </w:tc>
        <w:tc>
          <w:tcPr>
            <w:tcW w:w="0" w:type="auto"/>
            <w:vMerge/>
          </w:tcPr>
          <w:p w:rsidR="00AA435D" w:rsidRPr="001C0CC4" w:rsidRDefault="00AA435D" w:rsidP="00CF663D">
            <w:pPr>
              <w:rPr>
                <w:b/>
              </w:rPr>
            </w:pPr>
          </w:p>
        </w:tc>
      </w:tr>
      <w:tr w:rsidR="00AA435D" w:rsidRPr="001C0CC4" w:rsidTr="007D4841">
        <w:trPr>
          <w:jc w:val="center"/>
        </w:trPr>
        <w:tc>
          <w:tcPr>
            <w:tcW w:w="1521" w:type="dxa"/>
          </w:tcPr>
          <w:p w:rsidR="00AA435D" w:rsidRPr="001C0CC4" w:rsidRDefault="00AA435D" w:rsidP="00CF663D">
            <w:pPr>
              <w:pStyle w:val="TAC"/>
            </w:pPr>
            <w:r w:rsidRPr="001C0CC4">
              <w:t>860 ≤ f ≤ 89</w:t>
            </w:r>
            <w:r w:rsidRPr="001C0CC4">
              <w:rPr>
                <w:rFonts w:hint="eastAsia"/>
              </w:rPr>
              <w:t>0</w:t>
            </w:r>
          </w:p>
        </w:tc>
        <w:tc>
          <w:tcPr>
            <w:tcW w:w="4677" w:type="dxa"/>
          </w:tcPr>
          <w:p w:rsidR="00AA435D" w:rsidRPr="001C0CC4" w:rsidRDefault="00AA435D" w:rsidP="00CF663D">
            <w:pPr>
              <w:pStyle w:val="TAC"/>
            </w:pPr>
            <w:r w:rsidRPr="001C0CC4">
              <w:t>-40</w:t>
            </w:r>
          </w:p>
        </w:tc>
        <w:tc>
          <w:tcPr>
            <w:tcW w:w="0" w:type="auto"/>
          </w:tcPr>
          <w:p w:rsidR="00AA435D" w:rsidRPr="001C0CC4" w:rsidRDefault="00AA435D" w:rsidP="00CF663D">
            <w:pPr>
              <w:pStyle w:val="TAC"/>
            </w:pPr>
            <w:r w:rsidRPr="001C0CC4">
              <w:t>1 MHz</w:t>
            </w:r>
          </w:p>
        </w:tc>
      </w:tr>
      <w:tr w:rsidR="00AA435D" w:rsidRPr="001C0CC4" w:rsidTr="007D4841">
        <w:trPr>
          <w:jc w:val="center"/>
        </w:trPr>
        <w:tc>
          <w:tcPr>
            <w:tcW w:w="8525" w:type="dxa"/>
            <w:gridSpan w:val="3"/>
          </w:tcPr>
          <w:p w:rsidR="00AA435D" w:rsidRPr="001C0CC4" w:rsidRDefault="00AA435D" w:rsidP="00CF663D">
            <w:pPr>
              <w:pStyle w:val="TAN"/>
            </w:pPr>
            <w:r w:rsidRPr="001C0CC4">
              <w:t>NOTE 1:   Applicable for 5 MHz and 15 MHz channel BW confined between 900 MHz and 915 MHz and for 10 MHz channel BW confined between 905 MHz and 915 MHz</w:t>
            </w:r>
          </w:p>
        </w:tc>
      </w:tr>
    </w:tbl>
    <w:p w:rsidR="00C55BC1" w:rsidRPr="00132246" w:rsidRDefault="009B27AA" w:rsidP="00B445A4">
      <w:pPr>
        <w:pStyle w:val="1"/>
        <w:rPr>
          <w:lang w:val="en-US"/>
        </w:rPr>
      </w:pPr>
      <w:r w:rsidRPr="00132246">
        <w:rPr>
          <w:lang w:val="en-US"/>
        </w:rPr>
        <w:t>Discussion</w:t>
      </w:r>
      <w:r w:rsidR="00C55BC1" w:rsidRPr="00132246">
        <w:rPr>
          <w:lang w:val="en-US"/>
        </w:rPr>
        <w:t xml:space="preserve"> </w:t>
      </w:r>
    </w:p>
    <w:p w:rsidR="00AF1819" w:rsidRDefault="00AF1819" w:rsidP="00AF1819">
      <w:r w:rsidRPr="00F01302">
        <w:t>The general agreement in RAN5 is that FR1 testing should follow what is being tested for LTE. This is also valid for test point selection for A-MPR in FR1.</w:t>
      </w:r>
    </w:p>
    <w:p w:rsidR="00AF1819" w:rsidRPr="00F01302" w:rsidRDefault="00AF1819" w:rsidP="00AF1819"/>
    <w:p w:rsidR="00011A0D" w:rsidRPr="00D6291B" w:rsidRDefault="00BD715B" w:rsidP="00A95982">
      <w:pPr>
        <w:rPr>
          <w:lang w:val="en"/>
        </w:rPr>
      </w:pPr>
      <w:r w:rsidRPr="00132246">
        <w:rPr>
          <w:lang w:val="en"/>
        </w:rPr>
        <w:t xml:space="preserve">The </w:t>
      </w:r>
      <w:r w:rsidR="009610CA" w:rsidRPr="00132246">
        <w:rPr>
          <w:lang w:val="en"/>
        </w:rPr>
        <w:t>selection of test points</w:t>
      </w:r>
      <w:r w:rsidRPr="00132246">
        <w:rPr>
          <w:lang w:val="en"/>
        </w:rPr>
        <w:t xml:space="preserve"> below is partly based on approved test point analyzes for </w:t>
      </w:r>
      <w:r w:rsidR="00615415" w:rsidRPr="00132246">
        <w:rPr>
          <w:lang w:val="en"/>
        </w:rPr>
        <w:t>SEM [2,</w:t>
      </w:r>
      <w:r w:rsidR="00693B0A" w:rsidRPr="00132246">
        <w:rPr>
          <w:lang w:val="en"/>
        </w:rPr>
        <w:t xml:space="preserve"> 3</w:t>
      </w:r>
      <w:r w:rsidR="00615415" w:rsidRPr="00132246">
        <w:rPr>
          <w:lang w:val="en"/>
        </w:rPr>
        <w:t>] for</w:t>
      </w:r>
      <w:r w:rsidRPr="00132246">
        <w:rPr>
          <w:lang w:val="en"/>
        </w:rPr>
        <w:t xml:space="preserve"> FR1</w:t>
      </w:r>
      <w:r w:rsidR="00615415" w:rsidRPr="00132246">
        <w:rPr>
          <w:lang w:val="en"/>
        </w:rPr>
        <w:t xml:space="preserve">. </w:t>
      </w:r>
      <w:r w:rsidR="00745E7F" w:rsidRPr="00132246">
        <w:rPr>
          <w:lang w:val="en"/>
        </w:rPr>
        <w:t>For NS</w:t>
      </w:r>
      <w:r w:rsidR="007810DF">
        <w:rPr>
          <w:lang w:val="en"/>
        </w:rPr>
        <w:t>_43</w:t>
      </w:r>
      <w:r w:rsidR="00745E7F" w:rsidRPr="00132246">
        <w:rPr>
          <w:lang w:val="en"/>
        </w:rPr>
        <w:t xml:space="preserve"> the </w:t>
      </w:r>
      <w:r w:rsidR="00746CBB" w:rsidRPr="00D6291B">
        <w:rPr>
          <w:lang w:val="en"/>
        </w:rPr>
        <w:t>upper</w:t>
      </w:r>
      <w:r w:rsidR="00745E7F" w:rsidRPr="00D6291B">
        <w:rPr>
          <w:lang w:val="en"/>
        </w:rPr>
        <w:t xml:space="preserve"> part of operating band n</w:t>
      </w:r>
      <w:r w:rsidR="00520953" w:rsidRPr="00D6291B">
        <w:rPr>
          <w:lang w:val="en"/>
        </w:rPr>
        <w:t>8</w:t>
      </w:r>
      <w:r w:rsidR="00745E7F" w:rsidRPr="00D6291B">
        <w:rPr>
          <w:lang w:val="en"/>
        </w:rPr>
        <w:t xml:space="preserve"> and n8</w:t>
      </w:r>
      <w:r w:rsidR="00520953" w:rsidRPr="00D6291B">
        <w:rPr>
          <w:lang w:val="en"/>
        </w:rPr>
        <w:t>1</w:t>
      </w:r>
      <w:r w:rsidR="00745E7F" w:rsidRPr="00D6291B">
        <w:rPr>
          <w:lang w:val="en"/>
        </w:rPr>
        <w:t xml:space="preserve"> </w:t>
      </w:r>
      <w:r w:rsidR="00132246" w:rsidRPr="00D6291B">
        <w:rPr>
          <w:lang w:val="en"/>
        </w:rPr>
        <w:t xml:space="preserve">(UL </w:t>
      </w:r>
      <w:r w:rsidR="00520953" w:rsidRPr="00D6291B">
        <w:rPr>
          <w:lang w:val="en"/>
        </w:rPr>
        <w:t>88</w:t>
      </w:r>
      <w:r w:rsidR="00132246" w:rsidRPr="00D6291B">
        <w:rPr>
          <w:lang w:val="en"/>
        </w:rPr>
        <w:t>0-</w:t>
      </w:r>
      <w:r w:rsidR="00520953" w:rsidRPr="00D6291B">
        <w:rPr>
          <w:lang w:val="en"/>
        </w:rPr>
        <w:t>915</w:t>
      </w:r>
      <w:r w:rsidR="00132246" w:rsidRPr="00D6291B">
        <w:rPr>
          <w:lang w:val="en"/>
        </w:rPr>
        <w:t xml:space="preserve"> MHz) has specific A-MPR requirements</w:t>
      </w:r>
      <w:r w:rsidR="00AF1819">
        <w:rPr>
          <w:lang w:val="en"/>
        </w:rPr>
        <w:t xml:space="preserve"> to protect </w:t>
      </w:r>
      <w:r w:rsidR="00AF1819">
        <w:rPr>
          <w:noProof/>
        </w:rPr>
        <w:t>the downlink band of n18/n19 (DL 860-890</w:t>
      </w:r>
      <w:r w:rsidR="00BE1321">
        <w:rPr>
          <w:noProof/>
        </w:rPr>
        <w:t xml:space="preserve"> </w:t>
      </w:r>
      <w:r w:rsidR="00AF1819">
        <w:rPr>
          <w:noProof/>
        </w:rPr>
        <w:t>MHz</w:t>
      </w:r>
      <w:r w:rsidR="00BE1321">
        <w:rPr>
          <w:noProof/>
        </w:rPr>
        <w:t>)</w:t>
      </w:r>
      <w:r w:rsidR="008D38F9" w:rsidRPr="00D6291B">
        <w:rPr>
          <w:lang w:val="en"/>
        </w:rPr>
        <w:t>, s</w:t>
      </w:r>
      <w:r w:rsidR="00A95982" w:rsidRPr="00D6291B">
        <w:rPr>
          <w:lang w:val="en"/>
        </w:rPr>
        <w:t xml:space="preserve">ee </w:t>
      </w:r>
      <w:r w:rsidR="0088481A">
        <w:rPr>
          <w:lang w:val="en"/>
        </w:rPr>
        <w:t xml:space="preserve">Table </w:t>
      </w:r>
      <w:proofErr w:type="gramStart"/>
      <w:r w:rsidR="0088481A">
        <w:rPr>
          <w:lang w:val="en"/>
        </w:rPr>
        <w:t>2</w:t>
      </w:r>
      <w:r w:rsidR="00801D9D" w:rsidRPr="00D6291B">
        <w:rPr>
          <w:lang w:val="en"/>
        </w:rPr>
        <w:t xml:space="preserve"> </w:t>
      </w:r>
      <w:r w:rsidR="00B91379">
        <w:rPr>
          <w:lang w:val="en"/>
        </w:rPr>
        <w:t>,</w:t>
      </w:r>
      <w:r w:rsidR="0088481A">
        <w:rPr>
          <w:lang w:val="en"/>
        </w:rPr>
        <w:t>Table</w:t>
      </w:r>
      <w:proofErr w:type="gramEnd"/>
      <w:r w:rsidR="0088481A">
        <w:rPr>
          <w:lang w:val="en"/>
        </w:rPr>
        <w:t xml:space="preserve"> 3</w:t>
      </w:r>
      <w:r w:rsidR="00B91379">
        <w:rPr>
          <w:lang w:val="en"/>
        </w:rPr>
        <w:t xml:space="preserve"> and Table 4 for PC3 and PC2</w:t>
      </w:r>
      <w:r w:rsidR="008D38F9" w:rsidRPr="00D6291B">
        <w:rPr>
          <w:lang w:val="en"/>
        </w:rPr>
        <w:t>.</w:t>
      </w:r>
    </w:p>
    <w:p w:rsidR="00A95982" w:rsidRPr="00D6291B" w:rsidRDefault="0088481A" w:rsidP="00CF663D">
      <w:pPr>
        <w:pStyle w:val="TH"/>
        <w:spacing w:before="120" w:after="0"/>
        <w:rPr>
          <w:b w:val="0"/>
          <w:lang w:val="en"/>
        </w:rPr>
      </w:pPr>
      <w:r>
        <w:rPr>
          <w:lang w:val="en"/>
        </w:rPr>
        <w:t>Table 2</w:t>
      </w:r>
      <w:r w:rsidR="00A95982" w:rsidRPr="00D6291B">
        <w:rPr>
          <w:lang w:val="en"/>
        </w:rPr>
        <w:t>: A-MPR regions for NS_</w:t>
      </w:r>
      <w:r w:rsidR="00520953" w:rsidRPr="00D6291B">
        <w:rPr>
          <w:lang w:val="en"/>
        </w:rPr>
        <w:t>43</w:t>
      </w:r>
      <w:r w:rsidR="00A95982" w:rsidRPr="00D6291B">
        <w:rPr>
          <w:lang w:val="en"/>
        </w:rPr>
        <w:t xml:space="preserve"> </w:t>
      </w:r>
      <w:r w:rsidR="00B91379">
        <w:rPr>
          <w:lang w:val="en"/>
        </w:rPr>
        <w:t xml:space="preserve">(Power class 3 and </w:t>
      </w:r>
      <w:proofErr w:type="gramStart"/>
      <w:r w:rsidR="00B91379">
        <w:rPr>
          <w:lang w:val="en"/>
        </w:rPr>
        <w:t>2)</w:t>
      </w:r>
      <w:r w:rsidR="008D38F9" w:rsidRPr="00D6291B">
        <w:rPr>
          <w:b w:val="0"/>
          <w:lang w:val="en"/>
        </w:rPr>
        <w:t>(</w:t>
      </w:r>
      <w:proofErr w:type="gramEnd"/>
      <w:r w:rsidR="008D38F9" w:rsidRPr="00D6291B">
        <w:rPr>
          <w:b w:val="0"/>
          <w:lang w:val="en"/>
        </w:rPr>
        <w:t>from [</w:t>
      </w:r>
      <w:r w:rsidR="00A72ACE" w:rsidRPr="00D6291B">
        <w:rPr>
          <w:b w:val="0"/>
          <w:lang w:val="en"/>
        </w:rPr>
        <w:t>4</w:t>
      </w:r>
      <w:r w:rsidR="008D38F9" w:rsidRPr="00D6291B">
        <w:rPr>
          <w:b w:val="0"/>
          <w:lang w:val="en"/>
        </w:rPr>
        <w:t>])</w:t>
      </w:r>
    </w:p>
    <w:p w:rsidR="00673FB7" w:rsidRDefault="00673FB7" w:rsidP="007C4531">
      <w:pPr>
        <w:rPr>
          <w:lang w:val="en"/>
        </w:rPr>
      </w:pPr>
    </w:p>
    <w:tbl>
      <w:tblPr>
        <w:tblW w:w="10441" w:type="dxa"/>
        <w:tblInd w:w="-433" w:type="dxa"/>
        <w:tblLayout w:type="fixed"/>
        <w:tblCellMar>
          <w:left w:w="70" w:type="dxa"/>
          <w:right w:w="70" w:type="dxa"/>
        </w:tblCellMar>
        <w:tblLook w:val="04A0" w:firstRow="1" w:lastRow="0" w:firstColumn="1" w:lastColumn="0" w:noHBand="0" w:noVBand="1"/>
      </w:tblPr>
      <w:tblGrid>
        <w:gridCol w:w="1148"/>
        <w:gridCol w:w="1678"/>
        <w:gridCol w:w="1292"/>
        <w:gridCol w:w="1555"/>
        <w:gridCol w:w="1134"/>
        <w:gridCol w:w="1276"/>
        <w:gridCol w:w="1417"/>
        <w:gridCol w:w="941"/>
      </w:tblGrid>
      <w:tr w:rsidR="00B91379" w:rsidTr="00B91379">
        <w:tc>
          <w:tcPr>
            <w:tcW w:w="1148" w:type="dxa"/>
            <w:vMerge w:val="restart"/>
            <w:tcBorders>
              <w:top w:val="single" w:sz="4" w:space="0" w:color="000000"/>
              <w:left w:val="single" w:sz="4" w:space="0" w:color="auto"/>
              <w:bottom w:val="single" w:sz="4" w:space="0" w:color="000000"/>
              <w:right w:val="single" w:sz="4" w:space="0" w:color="000000"/>
            </w:tcBorders>
            <w:vAlign w:val="center"/>
          </w:tcPr>
          <w:p w:rsidR="00B91379" w:rsidRDefault="00B91379" w:rsidP="00ED6F5D">
            <w:pPr>
              <w:pStyle w:val="TAH"/>
              <w:rPr>
                <w:rFonts w:eastAsia="Yu Mincho"/>
              </w:rPr>
            </w:pPr>
            <w:r>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rsidR="00B91379" w:rsidRDefault="00B91379" w:rsidP="00ED6F5D">
            <w:pPr>
              <w:pStyle w:val="TAH"/>
              <w:rPr>
                <w:rFonts w:eastAsia="Yu Mincho"/>
              </w:rPr>
            </w:pPr>
            <w:r>
              <w:rPr>
                <w:rFonts w:eastAsia="Yu Mincho"/>
              </w:rPr>
              <w:t>Carrier Centre Frequency, Fc (MHz)</w:t>
            </w:r>
          </w:p>
        </w:tc>
        <w:tc>
          <w:tcPr>
            <w:tcW w:w="3981"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H"/>
              <w:rPr>
                <w:rFonts w:eastAsia="Yu Mincho"/>
              </w:rPr>
            </w:pPr>
            <w:r>
              <w:rPr>
                <w:rFonts w:eastAsia="Yu Mincho"/>
              </w:rPr>
              <w:t>Region A</w:t>
            </w:r>
          </w:p>
        </w:tc>
        <w:tc>
          <w:tcPr>
            <w:tcW w:w="3634"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H"/>
              <w:rPr>
                <w:rFonts w:eastAsia="Yu Mincho"/>
              </w:rPr>
            </w:pPr>
            <w:r>
              <w:rPr>
                <w:rFonts w:eastAsia="Yu Mincho"/>
              </w:rPr>
              <w:t>Region B</w:t>
            </w:r>
          </w:p>
        </w:tc>
      </w:tr>
      <w:tr w:rsidR="00B91379" w:rsidTr="00B91379">
        <w:tc>
          <w:tcPr>
            <w:tcW w:w="1148" w:type="dxa"/>
            <w:vMerge/>
            <w:tcBorders>
              <w:left w:val="single" w:sz="4" w:space="0" w:color="auto"/>
              <w:bottom w:val="single" w:sz="4" w:space="0" w:color="000000"/>
              <w:right w:val="single" w:sz="4" w:space="0" w:color="000000"/>
            </w:tcBorders>
            <w:vAlign w:val="center"/>
          </w:tcPr>
          <w:p w:rsidR="00B91379" w:rsidRDefault="00B91379" w:rsidP="00ED6F5D">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rsidR="00B91379" w:rsidRDefault="00B91379" w:rsidP="00ED6F5D">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H"/>
              <w:rPr>
                <w:rFonts w:eastAsia="Yu Mincho"/>
              </w:rPr>
            </w:pPr>
            <w:proofErr w:type="spellStart"/>
            <w:r>
              <w:rPr>
                <w:rFonts w:eastAsia="Yu Mincho"/>
              </w:rPr>
              <w:t>RB</w:t>
            </w:r>
            <w:r>
              <w:rPr>
                <w:rFonts w:eastAsia="Yu Mincho"/>
                <w:vertAlign w:val="subscript"/>
              </w:rPr>
              <w:t>start</w:t>
            </w:r>
            <w:proofErr w:type="spellEnd"/>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H"/>
              <w:rPr>
                <w:rFonts w:eastAsia="Yu Mincho"/>
              </w:rPr>
            </w:pPr>
            <w:r>
              <w:rPr>
                <w:rFonts w:eastAsia="Yu Mincho"/>
              </w:rPr>
              <w:t>L</w:t>
            </w:r>
            <w:r>
              <w:rPr>
                <w:rFonts w:eastAsia="Yu Mincho"/>
                <w:vertAlign w:val="subscript"/>
              </w:rPr>
              <w:t>CRB</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H"/>
              <w:rPr>
                <w:rFonts w:eastAsia="Yu Mincho"/>
              </w:rPr>
            </w:pPr>
            <w:r>
              <w:rPr>
                <w:rFonts w:eastAsia="Yu Mincho"/>
              </w:rPr>
              <w:t>A-MPR</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H"/>
              <w:rPr>
                <w:rFonts w:eastAsia="Yu Mincho"/>
              </w:rPr>
            </w:pPr>
            <w:proofErr w:type="spellStart"/>
            <w:r>
              <w:rPr>
                <w:rFonts w:eastAsia="Yu Mincho"/>
              </w:rPr>
              <w:t>RB</w:t>
            </w:r>
            <w:r>
              <w:rPr>
                <w:rFonts w:eastAsia="Yu Mincho"/>
                <w:vertAlign w:val="subscript"/>
              </w:rPr>
              <w:t>start</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H"/>
              <w:rPr>
                <w:rFonts w:eastAsia="Yu Mincho"/>
              </w:rPr>
            </w:pPr>
            <w:r>
              <w:rPr>
                <w:rFonts w:eastAsia="Yu Mincho"/>
              </w:rPr>
              <w:t>L</w:t>
            </w:r>
            <w:r>
              <w:rPr>
                <w:rFonts w:eastAsia="Yu Mincho"/>
                <w:vertAlign w:val="subscript"/>
              </w:rPr>
              <w:t>CRB</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H"/>
              <w:rPr>
                <w:rFonts w:eastAsia="Yu Mincho"/>
              </w:rPr>
            </w:pPr>
            <w:r>
              <w:rPr>
                <w:rFonts w:eastAsia="Yu Mincho"/>
              </w:rPr>
              <w:t>A-MPR</w:t>
            </w:r>
          </w:p>
        </w:tc>
      </w:tr>
      <w:tr w:rsidR="00B91379" w:rsidTr="00B91379">
        <w:tc>
          <w:tcPr>
            <w:tcW w:w="1148" w:type="dxa"/>
            <w:tcBorders>
              <w:top w:val="single" w:sz="4" w:space="0" w:color="000000"/>
              <w:left w:val="single" w:sz="4" w:space="0" w:color="000000"/>
              <w:bottom w:val="single" w:sz="4" w:space="0" w:color="000000"/>
              <w:right w:val="single" w:sz="4" w:space="0" w:color="000000"/>
            </w:tcBorders>
            <w:vAlign w:val="center"/>
          </w:tcPr>
          <w:p w:rsidR="00B91379" w:rsidRDefault="00B91379" w:rsidP="00ED6F5D">
            <w:pPr>
              <w:pStyle w:val="TAC"/>
              <w:rPr>
                <w:rFonts w:eastAsia="Yu Mincho"/>
              </w:rPr>
            </w:pPr>
            <w:r>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rsidR="00B91379" w:rsidRDefault="00B91379" w:rsidP="00ED6F5D">
            <w:pPr>
              <w:pStyle w:val="TAC"/>
              <w:rPr>
                <w:rFonts w:eastAsia="Yu Mincho"/>
              </w:rPr>
            </w:pPr>
            <w:r>
              <w:rPr>
                <w:rFonts w:eastAsia="Yu Mincho"/>
              </w:rPr>
              <w:t xml:space="preserve">902.5 ≤ </w:t>
            </w:r>
            <w:r>
              <w:rPr>
                <w:rFonts w:eastAsia="MS PGothic"/>
              </w:rPr>
              <w:t>F</w:t>
            </w:r>
            <w:r>
              <w:rPr>
                <w:rFonts w:eastAsia="MS PGothic"/>
                <w:vertAlign w:val="subscript"/>
              </w:rPr>
              <w:t>C</w:t>
            </w:r>
            <w:r>
              <w:rPr>
                <w:rFonts w:eastAsia="MS PGothic"/>
              </w:rPr>
              <w:t xml:space="preserve"> &lt; 912.5</w:t>
            </w: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eastAsia="Yu Mincho"/>
              </w:rPr>
              <w:t xml:space="preserve">&gt; 2.7 MHz/12/SCS </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eastAsia="Yu Mincho"/>
              </w:rPr>
              <w:t>A1</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p>
        </w:tc>
      </w:tr>
      <w:tr w:rsidR="00B91379" w:rsidTr="00B91379">
        <w:tc>
          <w:tcPr>
            <w:tcW w:w="1148" w:type="dxa"/>
            <w:tcBorders>
              <w:top w:val="single" w:sz="4" w:space="0" w:color="000000"/>
              <w:left w:val="single" w:sz="4" w:space="0" w:color="000000"/>
              <w:right w:val="single" w:sz="4" w:space="0" w:color="000000"/>
            </w:tcBorders>
            <w:vAlign w:val="center"/>
          </w:tcPr>
          <w:p w:rsidR="00B91379" w:rsidRDefault="00B91379" w:rsidP="00ED6F5D">
            <w:pPr>
              <w:pStyle w:val="TAC"/>
              <w:rPr>
                <w:rFonts w:eastAsia="Yu Mincho"/>
              </w:rPr>
            </w:pPr>
            <w:r>
              <w:rPr>
                <w:rFonts w:eastAsia="Yu Mincho"/>
              </w:rPr>
              <w:t>10 MHz</w:t>
            </w:r>
          </w:p>
        </w:tc>
        <w:tc>
          <w:tcPr>
            <w:tcW w:w="1678" w:type="dxa"/>
            <w:tcBorders>
              <w:top w:val="single" w:sz="4" w:space="0" w:color="000000"/>
              <w:left w:val="single" w:sz="4" w:space="0" w:color="000000"/>
              <w:right w:val="single" w:sz="4" w:space="0" w:color="000000"/>
            </w:tcBorders>
            <w:vAlign w:val="center"/>
          </w:tcPr>
          <w:p w:rsidR="00B91379" w:rsidRDefault="00B91379" w:rsidP="00ED6F5D">
            <w:pPr>
              <w:pStyle w:val="TAC"/>
              <w:rPr>
                <w:rFonts w:eastAsia="MS PGothic"/>
              </w:rPr>
            </w:pPr>
            <w:r>
              <w:rPr>
                <w:rFonts w:eastAsia="MS PGothic"/>
              </w:rPr>
              <w:t>F</w:t>
            </w:r>
            <w:r>
              <w:rPr>
                <w:rFonts w:eastAsia="MS PGothic"/>
                <w:vertAlign w:val="subscript"/>
              </w:rPr>
              <w:t>C</w:t>
            </w:r>
            <w:r>
              <w:rPr>
                <w:rFonts w:eastAsia="MS PGothic"/>
              </w:rPr>
              <w:t xml:space="preserve"> =</w:t>
            </w:r>
            <w:r>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t>&gt; 7.2 MHz/12/SCS</w:t>
            </w:r>
            <w:r>
              <w:rPr>
                <w:rFonts w:eastAsia="Yu Mincho"/>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eastAsia="Yu Mincho"/>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r>
              <w:rPr>
                <w:rFonts w:eastAsia="Yu Mincho"/>
              </w:rPr>
              <w:t>&gt; 5.4 MHz/12/SCS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r>
              <w:rPr>
                <w:rFonts w:eastAsia="Yu Mincho"/>
              </w:rPr>
              <w:t>A4</w:t>
            </w:r>
          </w:p>
        </w:tc>
      </w:tr>
      <w:tr w:rsidR="00B91379" w:rsidTr="00B91379">
        <w:tc>
          <w:tcPr>
            <w:tcW w:w="1148" w:type="dxa"/>
            <w:tcBorders>
              <w:left w:val="single" w:sz="4" w:space="0" w:color="000000"/>
              <w:bottom w:val="single" w:sz="4" w:space="0" w:color="000000"/>
              <w:right w:val="single" w:sz="4" w:space="0" w:color="000000"/>
            </w:tcBorders>
            <w:vAlign w:val="center"/>
          </w:tcPr>
          <w:p w:rsidR="00B91379" w:rsidRDefault="00B91379" w:rsidP="00ED6F5D">
            <w:pPr>
              <w:pStyle w:val="TAC"/>
              <w:rPr>
                <w:rFonts w:eastAsia="Yu Mincho"/>
              </w:rPr>
            </w:pPr>
          </w:p>
        </w:tc>
        <w:tc>
          <w:tcPr>
            <w:tcW w:w="1678" w:type="dxa"/>
            <w:tcBorders>
              <w:left w:val="single" w:sz="4" w:space="0" w:color="000000"/>
              <w:bottom w:val="single" w:sz="4" w:space="0" w:color="000000"/>
              <w:right w:val="single" w:sz="4" w:space="0" w:color="000000"/>
            </w:tcBorders>
            <w:vAlign w:val="center"/>
          </w:tcPr>
          <w:p w:rsidR="00B91379" w:rsidRDefault="00B91379" w:rsidP="00ED6F5D">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t>&gt; 8.1 MHz/12/SCS</w:t>
            </w:r>
            <w:r>
              <w:rPr>
                <w:rFonts w:eastAsia="Yu Mincho"/>
                <w:sz w:val="20"/>
              </w:rPr>
              <w:t xml:space="preserve"> </w:t>
            </w:r>
            <w:r>
              <w:rPr>
                <w:rFonts w:eastAsia="Yu Mincho"/>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eastAsia="Yu Mincho"/>
              </w:rPr>
              <w:t>A3</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r>
              <w:rPr>
                <w:rFonts w:eastAsia="Yu Mincho"/>
              </w:rPr>
              <w:t>&gt; 7.2 MHz/12/SCS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r>
              <w:rPr>
                <w:rFonts w:eastAsia="Yu Mincho"/>
              </w:rPr>
              <w:t>A5</w:t>
            </w:r>
          </w:p>
        </w:tc>
      </w:tr>
      <w:tr w:rsidR="00B91379" w:rsidTr="00B91379">
        <w:tc>
          <w:tcPr>
            <w:tcW w:w="1148" w:type="dxa"/>
            <w:tcBorders>
              <w:top w:val="single" w:sz="4" w:space="0" w:color="000000"/>
              <w:left w:val="single" w:sz="4" w:space="0" w:color="000000"/>
              <w:right w:val="single" w:sz="4" w:space="0" w:color="000000"/>
            </w:tcBorders>
            <w:vAlign w:val="center"/>
          </w:tcPr>
          <w:p w:rsidR="00B91379" w:rsidRDefault="00B91379" w:rsidP="00ED6F5D">
            <w:pPr>
              <w:pStyle w:val="TAC"/>
              <w:rPr>
                <w:rFonts w:eastAsia="Yu Mincho"/>
              </w:rPr>
            </w:pPr>
            <w:r>
              <w:rPr>
                <w:rFonts w:eastAsia="Yu Mincho"/>
              </w:rPr>
              <w:t>15 MHz</w:t>
            </w:r>
          </w:p>
        </w:tc>
        <w:tc>
          <w:tcPr>
            <w:tcW w:w="1678" w:type="dxa"/>
            <w:tcBorders>
              <w:top w:val="single" w:sz="4" w:space="0" w:color="000000"/>
              <w:left w:val="single" w:sz="4" w:space="0" w:color="000000"/>
              <w:right w:val="single" w:sz="4" w:space="0" w:color="000000"/>
            </w:tcBorders>
            <w:vAlign w:val="center"/>
          </w:tcPr>
          <w:p w:rsidR="00B91379" w:rsidRDefault="00B91379" w:rsidP="00ED6F5D">
            <w:pPr>
              <w:pStyle w:val="TAC"/>
              <w:rPr>
                <w:rFonts w:eastAsia="Yu Mincho"/>
              </w:rPr>
            </w:pPr>
            <w:r>
              <w:rPr>
                <w:rFonts w:eastAsia="MS PGothic"/>
              </w:rPr>
              <w:t>F</w:t>
            </w:r>
            <w:r>
              <w:rPr>
                <w:rFonts w:eastAsia="MS PGothic"/>
                <w:vertAlign w:val="subscript"/>
              </w:rPr>
              <w:t>C</w:t>
            </w:r>
            <w:r>
              <w:rPr>
                <w:rFonts w:eastAsia="MS PGothic"/>
              </w:rPr>
              <w:t xml:space="preserve"> =</w:t>
            </w:r>
            <w:r>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cs="Arial"/>
                <w:sz w:val="16"/>
              </w:rPr>
              <w:t>≤</w:t>
            </w:r>
            <w:r>
              <w:rPr>
                <w:rFonts w:eastAsia="Yu Mincho"/>
              </w:rPr>
              <w:t xml:space="preserve"> 1.8 MHz /12/SCS</w:t>
            </w: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eastAsia="Yu Mincho"/>
              </w:rPr>
              <w:t>&gt; 0</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eastAsia="Yu Mincho"/>
              </w:rPr>
              <w:t>A6</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r>
              <w:rPr>
                <w:rFonts w:eastAsia="Yu Mincho"/>
              </w:rPr>
              <w:t>&gt; 1.8 MHz/12/SCS</w:t>
            </w:r>
          </w:p>
          <w:p w:rsidR="00B91379" w:rsidRDefault="00B91379" w:rsidP="00ED6F5D">
            <w:pPr>
              <w:pStyle w:val="TAC"/>
              <w:rPr>
                <w:rFonts w:eastAsia="Yu Mincho"/>
              </w:rPr>
            </w:pPr>
          </w:p>
          <w:p w:rsidR="00B91379" w:rsidRDefault="00B91379" w:rsidP="00ED6F5D">
            <w:pPr>
              <w:pStyle w:val="TAC"/>
              <w:rPr>
                <w:rFonts w:eastAsia="Yu Mincho"/>
              </w:rPr>
            </w:pPr>
            <w:r>
              <w:rPr>
                <w:rFonts w:eastAsia="MS PGothic"/>
              </w:rPr>
              <w:t xml:space="preserve">&lt; </w:t>
            </w:r>
            <w:r>
              <w:rPr>
                <w:rFonts w:eastAsia="Yu Mincho"/>
              </w:rPr>
              <w:t>6.12 MHz/12/SCS</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r>
              <w:rPr>
                <w:rFonts w:eastAsia="Yu Mincho" w:cs="Arial"/>
              </w:rPr>
              <w:t>≥</w:t>
            </w:r>
            <w:r>
              <w:rPr>
                <w:rFonts w:eastAsia="Yu Mincho"/>
              </w:rPr>
              <w:t xml:space="preserve"> 7.2 MHz/12/SCS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rFonts w:eastAsia="Yu Mincho"/>
              </w:rPr>
            </w:pPr>
            <w:r>
              <w:rPr>
                <w:rFonts w:eastAsia="Yu Mincho"/>
              </w:rPr>
              <w:t>A6</w:t>
            </w:r>
          </w:p>
        </w:tc>
      </w:tr>
      <w:tr w:rsidR="00B91379" w:rsidTr="00B91379">
        <w:tc>
          <w:tcPr>
            <w:tcW w:w="1148" w:type="dxa"/>
            <w:tcBorders>
              <w:left w:val="single" w:sz="4" w:space="0" w:color="000000"/>
              <w:right w:val="single" w:sz="4" w:space="0" w:color="000000"/>
            </w:tcBorders>
            <w:vAlign w:val="center"/>
          </w:tcPr>
          <w:p w:rsidR="00B91379" w:rsidRDefault="00B91379" w:rsidP="00ED6F5D">
            <w:pPr>
              <w:pStyle w:val="TAC"/>
              <w:rPr>
                <w:rFonts w:eastAsia="Yu Mincho"/>
              </w:rPr>
            </w:pPr>
          </w:p>
        </w:tc>
        <w:tc>
          <w:tcPr>
            <w:tcW w:w="1678" w:type="dxa"/>
            <w:tcBorders>
              <w:left w:val="single" w:sz="4" w:space="0" w:color="000000"/>
              <w:right w:val="single" w:sz="4" w:space="0" w:color="000000"/>
            </w:tcBorders>
            <w:vAlign w:val="center"/>
          </w:tcPr>
          <w:p w:rsidR="00B91379" w:rsidRDefault="00B91379" w:rsidP="00ED6F5D">
            <w:pPr>
              <w:pStyle w:val="TAC"/>
              <w:rPr>
                <w:rFonts w:eastAsia="MS PGothic"/>
              </w:rPr>
            </w:pP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sz w:val="16"/>
              </w:rPr>
              <w:t>≥</w:t>
            </w:r>
            <w:r>
              <w:rPr>
                <w:rFonts w:eastAsia="Yu Mincho"/>
              </w:rPr>
              <w:t xml:space="preserve"> 12.24 MHz/12/SCS</w:t>
            </w: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eastAsia="Yu Mincho"/>
              </w:rPr>
              <w:t>&gt; 0</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r>
              <w:rPr>
                <w:rFonts w:eastAsia="Yu Mincho"/>
              </w:rPr>
              <w:t>A6</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keepNext/>
              <w:keepLines/>
              <w:jc w:val="center"/>
              <w:rPr>
                <w:rFonts w:ascii="Arial" w:hAnsi="Arial"/>
                <w:sz w:val="18"/>
              </w:rPr>
            </w:pPr>
            <w:r>
              <w:rPr>
                <w:rFonts w:ascii="Arial" w:hAnsi="Arial"/>
                <w:sz w:val="18"/>
              </w:rPr>
              <w:t>&gt; 1.8 MHz/12/SCS</w:t>
            </w:r>
          </w:p>
          <w:p w:rsidR="00B91379" w:rsidRDefault="00B91379" w:rsidP="00ED6F5D">
            <w:pPr>
              <w:keepNext/>
              <w:keepLines/>
              <w:jc w:val="center"/>
              <w:rPr>
                <w:rFonts w:ascii="Arial" w:hAnsi="Arial"/>
                <w:sz w:val="18"/>
              </w:rPr>
            </w:pPr>
          </w:p>
          <w:p w:rsidR="00B91379" w:rsidRDefault="00B91379" w:rsidP="00ED6F5D">
            <w:pPr>
              <w:pStyle w:val="TAC"/>
              <w:rPr>
                <w:rFonts w:eastAsia="Yu Mincho"/>
              </w:rPr>
            </w:pPr>
            <w:r>
              <w:rPr>
                <w:rFonts w:eastAsia="MS PGothic" w:cs="Arial"/>
                <w:kern w:val="24"/>
                <w:szCs w:val="18"/>
                <w:lang w:eastAsia="ja-JP"/>
              </w:rPr>
              <w:t>&lt; 6.1</w:t>
            </w:r>
            <w:r>
              <w:t>2 MHz/12/SCS</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pStyle w:val="TAC"/>
              <w:rPr>
                <w:rFonts w:eastAsia="Yu Mincho" w:cs="Arial"/>
              </w:rPr>
            </w:pPr>
            <w:r>
              <w:t>&lt; 7.2 MHz/12/SCS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pStyle w:val="TAC"/>
              <w:rPr>
                <w:rFonts w:eastAsia="Yu Mincho"/>
              </w:rPr>
            </w:pPr>
            <w:r>
              <w:t>A7</w:t>
            </w:r>
          </w:p>
        </w:tc>
      </w:tr>
      <w:tr w:rsidR="00B91379" w:rsidTr="00B91379">
        <w:tc>
          <w:tcPr>
            <w:tcW w:w="1148" w:type="dxa"/>
            <w:tcBorders>
              <w:left w:val="single" w:sz="4" w:space="0" w:color="000000"/>
              <w:bottom w:val="single" w:sz="4" w:space="0" w:color="000000"/>
              <w:right w:val="single" w:sz="4" w:space="0" w:color="000000"/>
            </w:tcBorders>
            <w:vAlign w:val="center"/>
          </w:tcPr>
          <w:p w:rsidR="00B91379" w:rsidRDefault="00B91379" w:rsidP="00ED6F5D">
            <w:pPr>
              <w:pStyle w:val="TAC"/>
              <w:rPr>
                <w:rFonts w:eastAsia="Yu Mincho"/>
              </w:rPr>
            </w:pPr>
          </w:p>
        </w:tc>
        <w:tc>
          <w:tcPr>
            <w:tcW w:w="1678" w:type="dxa"/>
            <w:tcBorders>
              <w:left w:val="single" w:sz="4" w:space="0" w:color="000000"/>
              <w:bottom w:val="single" w:sz="4" w:space="0" w:color="000000"/>
              <w:right w:val="single" w:sz="4" w:space="0" w:color="000000"/>
            </w:tcBorders>
            <w:vAlign w:val="center"/>
          </w:tcPr>
          <w:p w:rsidR="00B91379" w:rsidRDefault="00B91379" w:rsidP="00ED6F5D">
            <w:pPr>
              <w:pStyle w:val="TAC"/>
              <w:rPr>
                <w:rFonts w:eastAsia="MS PGothic"/>
              </w:rPr>
            </w:pP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keepNext/>
              <w:keepLines/>
              <w:jc w:val="center"/>
              <w:rPr>
                <w:rFonts w:ascii="Arial" w:hAnsi="Arial"/>
                <w:sz w:val="18"/>
              </w:rPr>
            </w:pPr>
            <w:r>
              <w:rPr>
                <w:rFonts w:ascii="Arial" w:hAnsi="Arial"/>
                <w:sz w:val="18"/>
              </w:rPr>
              <w:t>≥ 6.12 MHz/12/SCS</w:t>
            </w:r>
          </w:p>
          <w:p w:rsidR="00B91379" w:rsidRDefault="00B91379" w:rsidP="00ED6F5D">
            <w:pPr>
              <w:keepNext/>
              <w:keepLines/>
              <w:jc w:val="center"/>
              <w:rPr>
                <w:rFonts w:ascii="Arial" w:hAnsi="Arial"/>
                <w:sz w:val="18"/>
              </w:rPr>
            </w:pPr>
          </w:p>
          <w:p w:rsidR="00B91379" w:rsidRDefault="00B91379" w:rsidP="00ED6F5D">
            <w:pPr>
              <w:pStyle w:val="TAC"/>
              <w:rPr>
                <w:rFonts w:eastAsia="Yu Mincho"/>
              </w:rPr>
            </w:pPr>
            <w:r>
              <w:rPr>
                <w:rFonts w:cs="Arial"/>
              </w:rPr>
              <w:t>≤</w:t>
            </w:r>
            <w:r>
              <w:rPr>
                <w:rFonts w:eastAsia="MS PGothic" w:cs="Arial"/>
                <w:kern w:val="24"/>
                <w:szCs w:val="18"/>
                <w:lang w:eastAsia="ja-JP"/>
              </w:rPr>
              <w:t xml:space="preserve"> 7.</w:t>
            </w:r>
            <w:r>
              <w:t>2 MHz/12/SCS</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pStyle w:val="TAC"/>
              <w:rPr>
                <w:rFonts w:eastAsia="Yu Mincho" w:cs="Arial"/>
              </w:rPr>
            </w:pPr>
            <w:r>
              <w:t>&gt; 5.4 MHz/12/SCS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pStyle w:val="TAC"/>
              <w:rPr>
                <w:rFonts w:eastAsia="Yu Mincho"/>
              </w:rPr>
            </w:pPr>
            <w:r>
              <w:t>A7</w:t>
            </w:r>
          </w:p>
        </w:tc>
      </w:tr>
      <w:tr w:rsidR="00B91379" w:rsidTr="00ED6F5D">
        <w:tc>
          <w:tcPr>
            <w:tcW w:w="10441" w:type="dxa"/>
            <w:gridSpan w:val="8"/>
            <w:tcBorders>
              <w:top w:val="single" w:sz="4" w:space="0" w:color="000000"/>
              <w:left w:val="single" w:sz="4" w:space="0" w:color="000000"/>
              <w:bottom w:val="single" w:sz="4" w:space="0" w:color="000000"/>
              <w:right w:val="single" w:sz="4" w:space="0" w:color="000000"/>
            </w:tcBorders>
          </w:tcPr>
          <w:p w:rsidR="00B91379" w:rsidRDefault="00B91379" w:rsidP="00ED6F5D">
            <w:pPr>
              <w:pStyle w:val="TAN"/>
              <w:rPr>
                <w:rFonts w:eastAsia="Yu Mincho"/>
              </w:rPr>
            </w:pPr>
            <w:r>
              <w:rPr>
                <w:rFonts w:eastAsia="Yu Mincho"/>
              </w:rPr>
              <w:t>NOTE 1:</w:t>
            </w:r>
            <w:r>
              <w:rPr>
                <w:rFonts w:eastAsia="Yu Mincho"/>
              </w:rPr>
              <w:tab/>
              <w:t>The A-MPR values are specified in Table 6.2.3.6-2 and Table 6.2.3.6-2a.</w:t>
            </w:r>
          </w:p>
          <w:p w:rsidR="00B91379" w:rsidRDefault="00B91379" w:rsidP="00ED6F5D">
            <w:pPr>
              <w:pStyle w:val="TAN"/>
              <w:rPr>
                <w:rFonts w:eastAsia="Yu Mincho"/>
              </w:rPr>
            </w:pPr>
            <w:r>
              <w:rPr>
                <w:rFonts w:eastAsia="Yu Mincho"/>
              </w:rPr>
              <w:t>NOTE 2:</w:t>
            </w:r>
            <w:r>
              <w:rPr>
                <w:rFonts w:eastAsia="Yu Mincho"/>
              </w:rPr>
              <w:tab/>
              <w:t xml:space="preserve">Void </w:t>
            </w:r>
          </w:p>
          <w:p w:rsidR="00B91379" w:rsidRDefault="00B91379" w:rsidP="00ED6F5D">
            <w:pPr>
              <w:pStyle w:val="TAN"/>
              <w:rPr>
                <w:rFonts w:eastAsia="Yu Mincho"/>
              </w:rPr>
            </w:pPr>
            <w:r>
              <w:rPr>
                <w:rFonts w:eastAsia="Yu Mincho"/>
              </w:rPr>
              <w:t>NOTE 3:</w:t>
            </w:r>
            <w:r>
              <w:rPr>
                <w:rFonts w:eastAsia="Yu Mincho"/>
              </w:rPr>
              <w:tab/>
              <w:t>Void</w:t>
            </w:r>
          </w:p>
        </w:tc>
      </w:tr>
    </w:tbl>
    <w:p w:rsidR="00B91379" w:rsidRPr="00D6291B" w:rsidRDefault="00B91379" w:rsidP="007C4531">
      <w:pPr>
        <w:rPr>
          <w:lang w:val="en"/>
        </w:rPr>
      </w:pPr>
    </w:p>
    <w:p w:rsidR="00A95982" w:rsidRPr="00D6291B" w:rsidRDefault="00A95982" w:rsidP="003045AC">
      <w:pPr>
        <w:spacing w:before="80" w:after="80"/>
        <w:rPr>
          <w:lang w:val="en"/>
        </w:rPr>
      </w:pPr>
      <w:r w:rsidRPr="00D6291B">
        <w:rPr>
          <w:lang w:val="en"/>
        </w:rPr>
        <w:t>The A-MPR requirement</w:t>
      </w:r>
      <w:r w:rsidR="00E13102" w:rsidRPr="00D6291B">
        <w:rPr>
          <w:lang w:val="en"/>
        </w:rPr>
        <w:t>s</w:t>
      </w:r>
      <w:r w:rsidRPr="00D6291B">
        <w:rPr>
          <w:lang w:val="en"/>
        </w:rPr>
        <w:t xml:space="preserve"> </w:t>
      </w:r>
      <w:r w:rsidR="008D38F9" w:rsidRPr="00D6291B">
        <w:rPr>
          <w:lang w:val="en"/>
        </w:rPr>
        <w:t xml:space="preserve">in </w:t>
      </w:r>
      <w:r w:rsidR="0088481A">
        <w:rPr>
          <w:lang w:val="en"/>
        </w:rPr>
        <w:t>Table 2</w:t>
      </w:r>
      <w:r w:rsidR="008D38F9" w:rsidRPr="00D6291B">
        <w:rPr>
          <w:lang w:val="en"/>
        </w:rPr>
        <w:t xml:space="preserve"> </w:t>
      </w:r>
      <w:r w:rsidR="00B90906" w:rsidRPr="00D6291B">
        <w:rPr>
          <w:lang w:val="en"/>
        </w:rPr>
        <w:t xml:space="preserve">are </w:t>
      </w:r>
      <w:r w:rsidRPr="00D6291B">
        <w:rPr>
          <w:lang w:val="en"/>
        </w:rPr>
        <w:t xml:space="preserve">split into </w:t>
      </w:r>
      <w:r w:rsidR="00673FB7" w:rsidRPr="00D6291B">
        <w:rPr>
          <w:lang w:val="en"/>
        </w:rPr>
        <w:t>2</w:t>
      </w:r>
      <w:r w:rsidRPr="00D6291B">
        <w:rPr>
          <w:lang w:val="en"/>
        </w:rPr>
        <w:t xml:space="preserve"> A-MPR regions</w:t>
      </w:r>
      <w:r w:rsidR="00B90906" w:rsidRPr="00D6291B">
        <w:rPr>
          <w:lang w:val="en"/>
        </w:rPr>
        <w:t xml:space="preserve"> for 5, 10 and 15 MHz channel bandwidths</w:t>
      </w:r>
      <w:r w:rsidRPr="00D6291B">
        <w:rPr>
          <w:lang w:val="en"/>
        </w:rPr>
        <w:t xml:space="preserve">. The </w:t>
      </w:r>
      <w:r w:rsidR="009B2CB4" w:rsidRPr="00D6291B">
        <w:rPr>
          <w:lang w:val="en"/>
        </w:rPr>
        <w:t xml:space="preserve">UL </w:t>
      </w:r>
      <w:r w:rsidRPr="00D6291B">
        <w:rPr>
          <w:lang w:val="en"/>
        </w:rPr>
        <w:t>RB allocation for testing of these A-MPR regions</w:t>
      </w:r>
      <w:r w:rsidR="00B90906" w:rsidRPr="00D6291B">
        <w:rPr>
          <w:lang w:val="en"/>
        </w:rPr>
        <w:t xml:space="preserve"> are</w:t>
      </w:r>
      <w:r w:rsidRPr="00D6291B">
        <w:rPr>
          <w:lang w:val="en"/>
        </w:rPr>
        <w:t xml:space="preserve"> </w:t>
      </w:r>
      <w:r w:rsidR="008D38F9" w:rsidRPr="00D6291B">
        <w:rPr>
          <w:lang w:val="en"/>
        </w:rPr>
        <w:t xml:space="preserve">allocated to the </w:t>
      </w:r>
      <w:r w:rsidR="00B90906" w:rsidRPr="00D6291B">
        <w:rPr>
          <w:lang w:val="en"/>
        </w:rPr>
        <w:t xml:space="preserve">upper part of </w:t>
      </w:r>
      <w:r w:rsidR="004E08F9" w:rsidRPr="00D6291B">
        <w:rPr>
          <w:lang w:val="en"/>
        </w:rPr>
        <w:t xml:space="preserve">operating band </w:t>
      </w:r>
      <w:r w:rsidR="00673FB7" w:rsidRPr="00D6291B">
        <w:rPr>
          <w:lang w:val="en"/>
        </w:rPr>
        <w:t>n8 and n8</w:t>
      </w:r>
      <w:r w:rsidR="003C35F2" w:rsidRPr="00D6291B">
        <w:rPr>
          <w:lang w:val="en"/>
        </w:rPr>
        <w:t>1</w:t>
      </w:r>
      <w:r w:rsidR="00B90906" w:rsidRPr="00D6291B">
        <w:rPr>
          <w:lang w:val="en"/>
        </w:rPr>
        <w:t xml:space="preserve">. The start of the </w:t>
      </w:r>
      <w:r w:rsidR="009B2CB4" w:rsidRPr="00D6291B">
        <w:rPr>
          <w:lang w:val="en"/>
        </w:rPr>
        <w:t xml:space="preserve">UL </w:t>
      </w:r>
      <w:r w:rsidR="00B90906" w:rsidRPr="00D6291B">
        <w:rPr>
          <w:lang w:val="en"/>
        </w:rPr>
        <w:t xml:space="preserve">RB allocation and number of RB’s depends </w:t>
      </w:r>
      <w:r w:rsidRPr="00D6291B">
        <w:rPr>
          <w:lang w:val="en"/>
        </w:rPr>
        <w:t xml:space="preserve">on both carrier </w:t>
      </w:r>
      <w:r w:rsidR="00AF1819" w:rsidRPr="00D6291B">
        <w:rPr>
          <w:lang w:val="en"/>
        </w:rPr>
        <w:t>center</w:t>
      </w:r>
      <w:r w:rsidRPr="00D6291B">
        <w:rPr>
          <w:lang w:val="en"/>
        </w:rPr>
        <w:t xml:space="preserve"> frequency</w:t>
      </w:r>
      <w:r w:rsidR="00AF1819">
        <w:rPr>
          <w:lang w:val="en"/>
        </w:rPr>
        <w:t xml:space="preserve"> and</w:t>
      </w:r>
      <w:r w:rsidRPr="00D6291B">
        <w:rPr>
          <w:lang w:val="en"/>
        </w:rPr>
        <w:t xml:space="preserve"> channel bandwidth</w:t>
      </w:r>
      <w:r w:rsidR="00AF1819">
        <w:rPr>
          <w:lang w:val="en"/>
        </w:rPr>
        <w:t xml:space="preserve">. </w:t>
      </w:r>
    </w:p>
    <w:p w:rsidR="00801D9D" w:rsidRPr="00D6291B" w:rsidRDefault="0088481A" w:rsidP="00CF663D">
      <w:pPr>
        <w:pStyle w:val="TH"/>
        <w:spacing w:before="120" w:after="0"/>
        <w:rPr>
          <w:b w:val="0"/>
          <w:lang w:val="en"/>
        </w:rPr>
      </w:pPr>
      <w:r>
        <w:rPr>
          <w:lang w:val="en"/>
        </w:rPr>
        <w:lastRenderedPageBreak/>
        <w:t>Table 3</w:t>
      </w:r>
      <w:r w:rsidR="00801D9D" w:rsidRPr="00D6291B">
        <w:rPr>
          <w:lang w:val="en"/>
        </w:rPr>
        <w:t xml:space="preserve">: A-MPR requirements for NS_43 </w:t>
      </w:r>
      <w:r w:rsidR="00B91379">
        <w:rPr>
          <w:lang w:val="en"/>
        </w:rPr>
        <w:t xml:space="preserve">(Power class </w:t>
      </w:r>
      <w:proofErr w:type="gramStart"/>
      <w:r w:rsidR="00B91379">
        <w:rPr>
          <w:lang w:val="en"/>
        </w:rPr>
        <w:t>3)</w:t>
      </w:r>
      <w:r w:rsidR="00801D9D" w:rsidRPr="00D6291B">
        <w:rPr>
          <w:b w:val="0"/>
          <w:lang w:val="en"/>
        </w:rPr>
        <w:t>(</w:t>
      </w:r>
      <w:proofErr w:type="gramEnd"/>
      <w:r w:rsidR="00801D9D" w:rsidRPr="00D6291B">
        <w:rPr>
          <w:b w:val="0"/>
          <w:lang w:val="en"/>
        </w:rPr>
        <w:t>from [4])</w:t>
      </w:r>
    </w:p>
    <w:tbl>
      <w:tblPr>
        <w:tblW w:w="0" w:type="auto"/>
        <w:jc w:val="center"/>
        <w:tblCellMar>
          <w:left w:w="70" w:type="dxa"/>
          <w:right w:w="70"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
      <w:tr w:rsidR="00B91379" w:rsidRPr="00A1115A" w:rsidTr="00ED6F5D">
        <w:trPr>
          <w:trHeight w:val="187"/>
          <w:jc w:val="center"/>
        </w:trPr>
        <w:tc>
          <w:tcPr>
            <w:tcW w:w="2077" w:type="dxa"/>
            <w:gridSpan w:val="2"/>
            <w:tcBorders>
              <w:top w:val="single" w:sz="4" w:space="0" w:color="auto"/>
              <w:left w:val="single" w:sz="4" w:space="0" w:color="auto"/>
              <w:right w:val="single" w:sz="4" w:space="0" w:color="auto"/>
            </w:tcBorders>
            <w:shd w:val="clear" w:color="auto" w:fill="auto"/>
            <w:hideMark/>
          </w:tcPr>
          <w:p w:rsidR="00B91379" w:rsidRPr="00A1115A" w:rsidRDefault="00B91379" w:rsidP="00ED6F5D">
            <w:pPr>
              <w:pStyle w:val="TAH"/>
            </w:pPr>
            <w:r w:rsidRPr="00A1115A">
              <w:t>Modulation/Waveform</w:t>
            </w:r>
          </w:p>
        </w:tc>
        <w:tc>
          <w:tcPr>
            <w:tcW w:w="1304" w:type="dxa"/>
            <w:gridSpan w:val="2"/>
            <w:tcBorders>
              <w:top w:val="single" w:sz="4" w:space="0" w:color="000000"/>
              <w:left w:val="single" w:sz="4" w:space="0" w:color="auto"/>
              <w:bottom w:val="single" w:sz="4" w:space="0" w:color="000000"/>
              <w:right w:val="single" w:sz="4" w:space="0" w:color="000000"/>
            </w:tcBorders>
            <w:hideMark/>
          </w:tcPr>
          <w:p w:rsidR="00B91379" w:rsidRPr="00A1115A" w:rsidRDefault="00B91379" w:rsidP="00ED6F5D">
            <w:pPr>
              <w:pStyle w:val="TAH"/>
            </w:pPr>
            <w:r w:rsidRPr="00A1115A">
              <w:t>A1 (dB)</w:t>
            </w:r>
          </w:p>
        </w:tc>
        <w:tc>
          <w:tcPr>
            <w:tcW w:w="1277" w:type="dxa"/>
            <w:gridSpan w:val="2"/>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A2 (dB)</w:t>
            </w:r>
          </w:p>
        </w:tc>
        <w:tc>
          <w:tcPr>
            <w:tcW w:w="1277" w:type="dxa"/>
            <w:gridSpan w:val="2"/>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A3 (dB)</w:t>
            </w:r>
          </w:p>
        </w:tc>
        <w:tc>
          <w:tcPr>
            <w:tcW w:w="1340" w:type="dxa"/>
            <w:gridSpan w:val="2"/>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A4 (dB)</w:t>
            </w:r>
          </w:p>
        </w:tc>
        <w:tc>
          <w:tcPr>
            <w:tcW w:w="1512" w:type="dxa"/>
            <w:gridSpan w:val="2"/>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A5 (dB)</w:t>
            </w:r>
          </w:p>
        </w:tc>
        <w:tc>
          <w:tcPr>
            <w:tcW w:w="842"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A6 (dB)</w:t>
            </w:r>
          </w:p>
        </w:tc>
      </w:tr>
      <w:tr w:rsidR="00B91379" w:rsidRPr="00A1115A" w:rsidTr="00ED6F5D">
        <w:trPr>
          <w:trHeight w:val="187"/>
          <w:jc w:val="center"/>
        </w:trPr>
        <w:tc>
          <w:tcPr>
            <w:tcW w:w="2077" w:type="dxa"/>
            <w:gridSpan w:val="2"/>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H"/>
            </w:pPr>
          </w:p>
        </w:tc>
        <w:tc>
          <w:tcPr>
            <w:tcW w:w="723"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w:t>
            </w: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733"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w:t>
            </w:r>
          </w:p>
        </w:tc>
        <w:tc>
          <w:tcPr>
            <w:tcW w:w="607" w:type="dxa"/>
            <w:tcBorders>
              <w:top w:val="single" w:sz="4" w:space="0" w:color="000000"/>
              <w:left w:val="single" w:sz="4" w:space="0" w:color="000000"/>
              <w:bottom w:val="single" w:sz="4" w:space="0" w:color="auto"/>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768"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w:t>
            </w:r>
          </w:p>
        </w:tc>
        <w:tc>
          <w:tcPr>
            <w:tcW w:w="744" w:type="dxa"/>
            <w:tcBorders>
              <w:top w:val="single" w:sz="4" w:space="0" w:color="000000"/>
              <w:left w:val="single" w:sz="4" w:space="0" w:color="000000"/>
              <w:bottom w:val="single" w:sz="4" w:space="0" w:color="auto"/>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842"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 /</w:t>
            </w:r>
          </w:p>
          <w:p w:rsidR="00B91379" w:rsidRPr="00A1115A" w:rsidRDefault="00B91379" w:rsidP="00ED6F5D">
            <w:pPr>
              <w:pStyle w:val="TAH"/>
            </w:pPr>
            <w:r w:rsidRPr="00A1115A">
              <w:t>Inner</w:t>
            </w:r>
          </w:p>
        </w:tc>
      </w:tr>
      <w:tr w:rsidR="00B91379" w:rsidRPr="00A1115A" w:rsidTr="00ED6F5D">
        <w:trPr>
          <w:trHeight w:val="187"/>
          <w:jc w:val="center"/>
        </w:trPr>
        <w:tc>
          <w:tcPr>
            <w:tcW w:w="1083" w:type="dxa"/>
            <w:tcBorders>
              <w:top w:val="single" w:sz="4" w:space="0" w:color="auto"/>
              <w:left w:val="single" w:sz="4" w:space="0" w:color="auto"/>
              <w:right w:val="single" w:sz="4" w:space="0" w:color="auto"/>
            </w:tcBorders>
            <w:shd w:val="clear" w:color="auto" w:fill="auto"/>
            <w:hideMark/>
          </w:tcPr>
          <w:p w:rsidR="00B91379" w:rsidRPr="00A1115A" w:rsidRDefault="00B91379" w:rsidP="00ED6F5D">
            <w:pPr>
              <w:pStyle w:val="TAC"/>
            </w:pPr>
            <w:r w:rsidRPr="00A1115A">
              <w:t>DFT-s-OFDM</w:t>
            </w: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Pi/2 BPSK</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p>
        </w:tc>
        <w:tc>
          <w:tcPr>
            <w:tcW w:w="581" w:type="dxa"/>
            <w:tcBorders>
              <w:top w:val="single" w:sz="4" w:space="0" w:color="auto"/>
              <w:left w:val="single" w:sz="4" w:space="0" w:color="auto"/>
              <w:right w:val="single" w:sz="4" w:space="0" w:color="auto"/>
            </w:tcBorders>
            <w:shd w:val="clear" w:color="auto" w:fill="auto"/>
          </w:tcPr>
          <w:p w:rsidR="00B91379" w:rsidRPr="00A1115A" w:rsidRDefault="00B91379" w:rsidP="00ED6F5D">
            <w:pPr>
              <w:pStyle w:val="TAC"/>
              <w:rPr>
                <w:lang w:eastAsia="zh-CN"/>
              </w:rPr>
            </w:pPr>
            <w:r w:rsidRPr="00A1115A">
              <w:rPr>
                <w:rFonts w:hint="eastAsia"/>
                <w:lang w:eastAsia="zh-CN"/>
              </w:rPr>
              <w:t>N/A</w:t>
            </w: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r w:rsidRPr="00024867">
              <w:t>≤ 1.5</w:t>
            </w:r>
          </w:p>
        </w:tc>
        <w:tc>
          <w:tcPr>
            <w:tcW w:w="581" w:type="dxa"/>
            <w:tcBorders>
              <w:top w:val="single" w:sz="4" w:space="0" w:color="auto"/>
              <w:left w:val="single" w:sz="4" w:space="0" w:color="auto"/>
              <w:right w:val="single" w:sz="4" w:space="0" w:color="auto"/>
            </w:tcBorders>
            <w:shd w:val="clear" w:color="auto" w:fill="auto"/>
          </w:tcPr>
          <w:p w:rsidR="00B91379" w:rsidRPr="00A1115A" w:rsidRDefault="00B91379" w:rsidP="00ED6F5D">
            <w:pPr>
              <w:pStyle w:val="TAC"/>
              <w:rPr>
                <w:lang w:eastAsia="zh-CN"/>
              </w:rPr>
            </w:pPr>
            <w:r w:rsidRPr="00A1115A">
              <w:rPr>
                <w:rFonts w:hint="eastAsia"/>
                <w:lang w:eastAsia="zh-CN"/>
              </w:rPr>
              <w:t>N/A</w:t>
            </w: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top w:val="single" w:sz="4" w:space="0" w:color="auto"/>
              <w:left w:val="single" w:sz="4" w:space="0" w:color="auto"/>
              <w:right w:val="single" w:sz="4" w:space="0" w:color="auto"/>
            </w:tcBorders>
            <w:shd w:val="clear" w:color="auto" w:fill="auto"/>
          </w:tcPr>
          <w:p w:rsidR="00B91379" w:rsidRPr="00A1115A" w:rsidRDefault="00B91379" w:rsidP="00ED6F5D">
            <w:pPr>
              <w:pStyle w:val="TAC"/>
              <w:rPr>
                <w:lang w:eastAsia="zh-CN"/>
              </w:rPr>
            </w:pPr>
            <w:r w:rsidRPr="00A1115A">
              <w:rPr>
                <w:rFonts w:hint="eastAsia"/>
                <w:lang w:eastAsia="zh-CN"/>
              </w:rPr>
              <w:t>N/A</w:t>
            </w: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top w:val="single" w:sz="4" w:space="0" w:color="auto"/>
              <w:left w:val="single" w:sz="4" w:space="0" w:color="auto"/>
              <w:right w:val="single" w:sz="4" w:space="0" w:color="auto"/>
            </w:tcBorders>
            <w:shd w:val="clear" w:color="auto" w:fill="auto"/>
          </w:tcPr>
          <w:p w:rsidR="00B91379" w:rsidRPr="00A1115A" w:rsidRDefault="00B91379" w:rsidP="00ED6F5D">
            <w:pPr>
              <w:pStyle w:val="TAC"/>
              <w:rPr>
                <w:lang w:eastAsia="zh-CN"/>
              </w:rPr>
            </w:pPr>
            <w:r w:rsidRPr="00A1115A">
              <w:rPr>
                <w:rFonts w:hint="eastAsia"/>
                <w:lang w:eastAsia="zh-CN"/>
              </w:rPr>
              <w:t>N/A</w:t>
            </w: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QPSK</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r w:rsidRPr="00A1115A">
              <w:t>≤ 2</w:t>
            </w: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r w:rsidRPr="00A1115A">
              <w:t>≤ 2.5</w:t>
            </w: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16 QAM</w:t>
            </w:r>
          </w:p>
        </w:tc>
        <w:tc>
          <w:tcPr>
            <w:tcW w:w="723"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r w:rsidRPr="00A1115A">
              <w:t>≤ 2.5</w:t>
            </w: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64 QAM</w:t>
            </w:r>
          </w:p>
        </w:tc>
        <w:tc>
          <w:tcPr>
            <w:tcW w:w="723"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2.5</w:t>
            </w: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bottom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256 QAM</w:t>
            </w:r>
          </w:p>
        </w:tc>
        <w:tc>
          <w:tcPr>
            <w:tcW w:w="723"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top w:val="single" w:sz="4" w:space="0" w:color="auto"/>
              <w:left w:val="single" w:sz="4" w:space="0" w:color="auto"/>
              <w:right w:val="single" w:sz="4" w:space="0" w:color="auto"/>
            </w:tcBorders>
            <w:shd w:val="clear" w:color="auto" w:fill="auto"/>
            <w:hideMark/>
          </w:tcPr>
          <w:p w:rsidR="00B91379" w:rsidRPr="00A1115A" w:rsidRDefault="00B91379" w:rsidP="00ED6F5D">
            <w:pPr>
              <w:pStyle w:val="TAC"/>
            </w:pPr>
            <w:r w:rsidRPr="00A1115A">
              <w:t>CP-OFDM</w:t>
            </w: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QPSK</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r w:rsidRPr="00A1115A">
              <w:t>≤ 3.5</w:t>
            </w: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r w:rsidRPr="00A1115A">
              <w:t>≤ 4</w:t>
            </w: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16 QAM</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r w:rsidRPr="00A1115A">
              <w:t>≤ 3.5</w:t>
            </w: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r w:rsidRPr="00A1115A">
              <w:t>≤ 4</w:t>
            </w: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64 QAM</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4</w:t>
            </w: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bottom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256 QAM</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p>
        </w:tc>
        <w:tc>
          <w:tcPr>
            <w:tcW w:w="581" w:type="dxa"/>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bl>
    <w:p w:rsidR="00737265" w:rsidRDefault="00737265" w:rsidP="004C3226">
      <w:pPr>
        <w:keepNext/>
        <w:keepLines/>
        <w:spacing w:before="60"/>
        <w:jc w:val="center"/>
        <w:rPr>
          <w:rFonts w:ascii="Arial" w:hAnsi="Arial"/>
          <w:b/>
        </w:rPr>
      </w:pPr>
    </w:p>
    <w:p w:rsidR="004C3226" w:rsidRDefault="004C3226" w:rsidP="004C3226">
      <w:pPr>
        <w:keepNext/>
        <w:keepLines/>
        <w:spacing w:before="60"/>
        <w:jc w:val="center"/>
        <w:rPr>
          <w:rFonts w:ascii="Arial" w:hAnsi="Arial"/>
          <w:b/>
        </w:rPr>
      </w:pPr>
      <w:r>
        <w:rPr>
          <w:rFonts w:ascii="Arial" w:hAnsi="Arial"/>
          <w:b/>
        </w:rPr>
        <w:t xml:space="preserve">Table 4: A-MPR for NS_43 (Power Class 2) </w:t>
      </w:r>
      <w:r w:rsidRPr="004C3226">
        <w:rPr>
          <w:rFonts w:ascii="Arial" w:hAnsi="Arial"/>
        </w:rPr>
        <w:t>(from [4])</w:t>
      </w:r>
    </w:p>
    <w:tbl>
      <w:tblPr>
        <w:tblW w:w="10910" w:type="dxa"/>
        <w:jc w:val="center"/>
        <w:tblCellMar>
          <w:left w:w="70" w:type="dxa"/>
          <w:right w:w="70" w:type="dxa"/>
        </w:tblCellMar>
        <w:tblLook w:val="04A0" w:firstRow="1" w:lastRow="0" w:firstColumn="1" w:lastColumn="0" w:noHBand="0" w:noVBand="1"/>
      </w:tblPr>
      <w:tblGrid>
        <w:gridCol w:w="1138"/>
        <w:gridCol w:w="904"/>
        <w:gridCol w:w="670"/>
        <w:gridCol w:w="670"/>
        <w:gridCol w:w="670"/>
        <w:gridCol w:w="671"/>
        <w:gridCol w:w="670"/>
        <w:gridCol w:w="670"/>
        <w:gridCol w:w="671"/>
        <w:gridCol w:w="670"/>
        <w:gridCol w:w="670"/>
        <w:gridCol w:w="671"/>
        <w:gridCol w:w="889"/>
        <w:gridCol w:w="695"/>
        <w:gridCol w:w="581"/>
      </w:tblGrid>
      <w:tr w:rsidR="004C3226" w:rsidTr="00ED6F5D">
        <w:trPr>
          <w:trHeight w:val="187"/>
          <w:jc w:val="center"/>
        </w:trPr>
        <w:tc>
          <w:tcPr>
            <w:tcW w:w="2042" w:type="dxa"/>
            <w:gridSpan w:val="2"/>
            <w:tcBorders>
              <w:top w:val="single" w:sz="4" w:space="0" w:color="auto"/>
              <w:left w:val="single" w:sz="4" w:space="0" w:color="auto"/>
              <w:right w:val="single" w:sz="4" w:space="0" w:color="auto"/>
            </w:tcBorders>
            <w:shd w:val="clear" w:color="auto" w:fill="auto"/>
          </w:tcPr>
          <w:p w:rsidR="004C3226" w:rsidRDefault="004C3226" w:rsidP="00ED6F5D">
            <w:pPr>
              <w:pStyle w:val="TAH"/>
            </w:pPr>
            <w:r>
              <w:t>Modulation/Waveform</w:t>
            </w:r>
          </w:p>
        </w:tc>
        <w:tc>
          <w:tcPr>
            <w:tcW w:w="1340" w:type="dxa"/>
            <w:gridSpan w:val="2"/>
            <w:tcBorders>
              <w:top w:val="single" w:sz="4" w:space="0" w:color="000000"/>
              <w:left w:val="single" w:sz="4" w:space="0" w:color="auto"/>
              <w:bottom w:val="single" w:sz="4" w:space="0" w:color="000000"/>
              <w:right w:val="single" w:sz="4" w:space="0" w:color="000000"/>
            </w:tcBorders>
          </w:tcPr>
          <w:p w:rsidR="004C3226" w:rsidRDefault="004C3226" w:rsidP="00ED6F5D">
            <w:pPr>
              <w:pStyle w:val="TAH"/>
            </w:pPr>
            <w:r>
              <w:t>A1 (dB)</w:t>
            </w:r>
          </w:p>
        </w:tc>
        <w:tc>
          <w:tcPr>
            <w:tcW w:w="1341"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A2 (dB)</w:t>
            </w:r>
          </w:p>
        </w:tc>
        <w:tc>
          <w:tcPr>
            <w:tcW w:w="1340"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A3 (dB)</w:t>
            </w:r>
          </w:p>
        </w:tc>
        <w:tc>
          <w:tcPr>
            <w:tcW w:w="1341"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A4 (dB)</w:t>
            </w:r>
          </w:p>
        </w:tc>
        <w:tc>
          <w:tcPr>
            <w:tcW w:w="1341"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A5 (dB)</w:t>
            </w:r>
          </w:p>
        </w:tc>
        <w:tc>
          <w:tcPr>
            <w:tcW w:w="889"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A6 (dB)</w:t>
            </w:r>
          </w:p>
        </w:tc>
        <w:tc>
          <w:tcPr>
            <w:tcW w:w="1276"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A7 (dB)</w:t>
            </w:r>
          </w:p>
        </w:tc>
      </w:tr>
      <w:tr w:rsidR="004C3226" w:rsidTr="00ED6F5D">
        <w:trPr>
          <w:trHeight w:val="187"/>
          <w:jc w:val="center"/>
        </w:trPr>
        <w:tc>
          <w:tcPr>
            <w:tcW w:w="2042" w:type="dxa"/>
            <w:gridSpan w:val="2"/>
            <w:tcBorders>
              <w:left w:val="single" w:sz="4" w:space="0" w:color="auto"/>
              <w:bottom w:val="single" w:sz="4" w:space="0" w:color="auto"/>
              <w:right w:val="single" w:sz="4" w:space="0" w:color="auto"/>
            </w:tcBorders>
            <w:shd w:val="clear" w:color="auto" w:fill="auto"/>
          </w:tcPr>
          <w:p w:rsidR="004C3226" w:rsidRDefault="004C3226" w:rsidP="00ED6F5D">
            <w:pPr>
              <w:pStyle w:val="TAH"/>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H"/>
            </w:pPr>
            <w:r>
              <w:t>Outer</w:t>
            </w:r>
          </w:p>
        </w:tc>
        <w:tc>
          <w:tcPr>
            <w:tcW w:w="670" w:type="dxa"/>
            <w:tcBorders>
              <w:top w:val="single" w:sz="4" w:space="0" w:color="000000"/>
              <w:left w:val="single" w:sz="4" w:space="0" w:color="000000"/>
              <w:bottom w:val="single" w:sz="4" w:space="0" w:color="auto"/>
              <w:right w:val="single" w:sz="4" w:space="0" w:color="000000"/>
            </w:tcBorders>
          </w:tcPr>
          <w:p w:rsidR="004C3226" w:rsidRDefault="004C3226" w:rsidP="00ED6F5D">
            <w:pPr>
              <w:pStyle w:val="TAH"/>
              <w:rPr>
                <w:lang w:eastAsia="zh-CN"/>
              </w:rPr>
            </w:pPr>
            <w:r>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Outer</w:t>
            </w:r>
          </w:p>
        </w:tc>
        <w:tc>
          <w:tcPr>
            <w:tcW w:w="671" w:type="dxa"/>
            <w:tcBorders>
              <w:top w:val="single" w:sz="4" w:space="0" w:color="000000"/>
              <w:left w:val="single" w:sz="4" w:space="0" w:color="000000"/>
              <w:bottom w:val="single" w:sz="4" w:space="0" w:color="auto"/>
              <w:right w:val="single" w:sz="4" w:space="0" w:color="000000"/>
            </w:tcBorders>
          </w:tcPr>
          <w:p w:rsidR="004C3226" w:rsidRDefault="004C3226" w:rsidP="00ED6F5D">
            <w:pPr>
              <w:pStyle w:val="TAH"/>
              <w:rPr>
                <w:lang w:eastAsia="zh-CN"/>
              </w:rPr>
            </w:pPr>
            <w:r>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Outer</w:t>
            </w: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lang w:eastAsia="zh-CN"/>
              </w:rPr>
            </w:pPr>
            <w:r>
              <w:rPr>
                <w:rFonts w:hint="eastAsia"/>
                <w:lang w:eastAsia="zh-CN"/>
              </w:rPr>
              <w:t>Inner</w:t>
            </w:r>
          </w:p>
        </w:tc>
        <w:tc>
          <w:tcPr>
            <w:tcW w:w="671"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Outer</w:t>
            </w:r>
          </w:p>
        </w:tc>
        <w:tc>
          <w:tcPr>
            <w:tcW w:w="670" w:type="dxa"/>
            <w:tcBorders>
              <w:top w:val="single" w:sz="4" w:space="0" w:color="000000"/>
              <w:left w:val="single" w:sz="4" w:space="0" w:color="000000"/>
              <w:bottom w:val="single" w:sz="4" w:space="0" w:color="auto"/>
              <w:right w:val="single" w:sz="4" w:space="0" w:color="000000"/>
            </w:tcBorders>
          </w:tcPr>
          <w:p w:rsidR="004C3226" w:rsidRDefault="004C3226" w:rsidP="00ED6F5D">
            <w:pPr>
              <w:pStyle w:val="TAH"/>
              <w:rPr>
                <w:lang w:eastAsia="zh-CN"/>
              </w:rPr>
            </w:pPr>
            <w:r>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Outer</w:t>
            </w:r>
          </w:p>
        </w:tc>
        <w:tc>
          <w:tcPr>
            <w:tcW w:w="671" w:type="dxa"/>
            <w:tcBorders>
              <w:top w:val="single" w:sz="4" w:space="0" w:color="000000"/>
              <w:left w:val="single" w:sz="4" w:space="0" w:color="000000"/>
              <w:bottom w:val="single" w:sz="4" w:space="0" w:color="auto"/>
              <w:right w:val="single" w:sz="4" w:space="0" w:color="000000"/>
            </w:tcBorders>
          </w:tcPr>
          <w:p w:rsidR="004C3226" w:rsidRDefault="004C3226" w:rsidP="00ED6F5D">
            <w:pPr>
              <w:pStyle w:val="TAH"/>
              <w:rPr>
                <w:lang w:eastAsia="zh-CN"/>
              </w:rPr>
            </w:pPr>
            <w:r>
              <w:rPr>
                <w:rFonts w:hint="eastAsia"/>
                <w:lang w:eastAsia="zh-CN"/>
              </w:rPr>
              <w:t>Inner</w:t>
            </w:r>
          </w:p>
        </w:tc>
        <w:tc>
          <w:tcPr>
            <w:tcW w:w="889"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Outer /</w:t>
            </w:r>
          </w:p>
          <w:p w:rsidR="004C3226" w:rsidRDefault="004C3226" w:rsidP="00ED6F5D">
            <w:pPr>
              <w:pStyle w:val="TAH"/>
            </w:pPr>
            <w:r>
              <w:t>Inner</w:t>
            </w:r>
          </w:p>
        </w:tc>
        <w:tc>
          <w:tcPr>
            <w:tcW w:w="695"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Outer</w:t>
            </w:r>
          </w:p>
        </w:tc>
        <w:tc>
          <w:tcPr>
            <w:tcW w:w="581"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pPr>
            <w:r>
              <w:t>Inner</w:t>
            </w:r>
          </w:p>
        </w:tc>
      </w:tr>
      <w:tr w:rsidR="004C3226" w:rsidTr="00ED6F5D">
        <w:trPr>
          <w:trHeight w:val="187"/>
          <w:jc w:val="center"/>
        </w:trPr>
        <w:tc>
          <w:tcPr>
            <w:tcW w:w="1138" w:type="dxa"/>
            <w:tcBorders>
              <w:top w:val="single" w:sz="4" w:space="0" w:color="auto"/>
              <w:left w:val="single" w:sz="4" w:space="0" w:color="auto"/>
              <w:right w:val="single" w:sz="4" w:space="0" w:color="auto"/>
            </w:tcBorders>
            <w:shd w:val="clear" w:color="auto" w:fill="auto"/>
          </w:tcPr>
          <w:p w:rsidR="004C3226" w:rsidRDefault="004C3226" w:rsidP="00ED6F5D">
            <w:pPr>
              <w:pStyle w:val="TAC"/>
            </w:pPr>
            <w:r>
              <w:t>DFT-s-OFDM</w:t>
            </w: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Pi/2 BPSK</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1</w:t>
            </w:r>
          </w:p>
        </w:tc>
        <w:tc>
          <w:tcPr>
            <w:tcW w:w="670" w:type="dxa"/>
            <w:tcBorders>
              <w:top w:val="single" w:sz="4" w:space="0" w:color="auto"/>
              <w:left w:val="single" w:sz="4" w:space="0" w:color="auto"/>
              <w:right w:val="single" w:sz="4" w:space="0" w:color="auto"/>
            </w:tcBorders>
            <w:shd w:val="clear" w:color="auto" w:fill="auto"/>
          </w:tcPr>
          <w:p w:rsidR="004C3226" w:rsidRDefault="004C3226" w:rsidP="00ED6F5D">
            <w:pPr>
              <w:pStyle w:val="TAC"/>
              <w:rPr>
                <w:lang w:eastAsia="zh-CN"/>
              </w:rPr>
            </w:pPr>
            <w:r>
              <w:rPr>
                <w:rFonts w:hint="eastAsia"/>
                <w:lang w:eastAsia="zh-CN"/>
              </w:rPr>
              <w:t>N/A</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1.5</w:t>
            </w:r>
          </w:p>
        </w:tc>
        <w:tc>
          <w:tcPr>
            <w:tcW w:w="671" w:type="dxa"/>
            <w:tcBorders>
              <w:top w:val="single" w:sz="4" w:space="0" w:color="auto"/>
              <w:left w:val="single" w:sz="4" w:space="0" w:color="auto"/>
              <w:right w:val="single" w:sz="4" w:space="0" w:color="auto"/>
            </w:tcBorders>
            <w:shd w:val="clear" w:color="auto" w:fill="auto"/>
          </w:tcPr>
          <w:p w:rsidR="004C3226" w:rsidRDefault="004C3226" w:rsidP="00ED6F5D">
            <w:pPr>
              <w:pStyle w:val="TAC"/>
              <w:rPr>
                <w:lang w:eastAsia="zh-CN"/>
              </w:rPr>
            </w:pPr>
            <w:r>
              <w:rPr>
                <w:rFonts w:hint="eastAsia"/>
                <w:lang w:eastAsia="zh-CN"/>
              </w:rPr>
              <w:t>N/A</w:t>
            </w: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p>
        </w:tc>
        <w:tc>
          <w:tcPr>
            <w:tcW w:w="670" w:type="dxa"/>
            <w:tcBorders>
              <w:top w:val="single" w:sz="4" w:space="0" w:color="auto"/>
              <w:left w:val="single" w:sz="4" w:space="0" w:color="auto"/>
              <w:right w:val="single" w:sz="4" w:space="0" w:color="auto"/>
            </w:tcBorders>
            <w:shd w:val="clear" w:color="auto" w:fill="auto"/>
          </w:tcPr>
          <w:p w:rsidR="004C3226" w:rsidRDefault="004C3226" w:rsidP="00ED6F5D">
            <w:pPr>
              <w:pStyle w:val="TAC"/>
              <w:rPr>
                <w:lang w:eastAsia="zh-CN"/>
              </w:rPr>
            </w:pPr>
            <w:r>
              <w:rPr>
                <w:rFonts w:hint="eastAsia"/>
                <w:lang w:eastAsia="zh-CN"/>
              </w:rPr>
              <w:t>N/A</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top w:val="single" w:sz="4" w:space="0" w:color="auto"/>
              <w:left w:val="single" w:sz="4" w:space="0" w:color="auto"/>
              <w:right w:val="single" w:sz="4" w:space="0" w:color="auto"/>
            </w:tcBorders>
            <w:shd w:val="clear" w:color="auto" w:fill="auto"/>
          </w:tcPr>
          <w:p w:rsidR="004C3226" w:rsidRDefault="004C3226" w:rsidP="00ED6F5D">
            <w:pPr>
              <w:pStyle w:val="TAC"/>
              <w:rPr>
                <w:lang w:eastAsia="zh-CN"/>
              </w:rPr>
            </w:pPr>
            <w:r>
              <w:rPr>
                <w:rFonts w:hint="eastAsia"/>
                <w:lang w:eastAsia="zh-CN"/>
              </w:rPr>
              <w:t>N/A</w:t>
            </w: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4</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3</w:t>
            </w:r>
          </w:p>
        </w:tc>
      </w:tr>
      <w:tr w:rsidR="004C3226" w:rsidTr="00ED6F5D">
        <w:trPr>
          <w:trHeight w:val="187"/>
          <w:jc w:val="center"/>
        </w:trPr>
        <w:tc>
          <w:tcPr>
            <w:tcW w:w="1138" w:type="dxa"/>
            <w:tcBorders>
              <w:left w:val="single" w:sz="4" w:space="0" w:color="auto"/>
              <w:right w:val="single" w:sz="4" w:space="0" w:color="auto"/>
            </w:tcBorders>
            <w:shd w:val="clear" w:color="auto" w:fill="auto"/>
          </w:tcPr>
          <w:p w:rsidR="004C3226" w:rsidRDefault="004C3226" w:rsidP="00ED6F5D">
            <w:pPr>
              <w:pStyle w:val="TAC"/>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QPSK</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3.5</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r>
              <w:t>≤ 3.5</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5.5</w:t>
            </w: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4</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3</w:t>
            </w:r>
          </w:p>
        </w:tc>
      </w:tr>
      <w:tr w:rsidR="004C3226" w:rsidTr="00ED6F5D">
        <w:trPr>
          <w:trHeight w:val="187"/>
          <w:jc w:val="center"/>
        </w:trPr>
        <w:tc>
          <w:tcPr>
            <w:tcW w:w="1138" w:type="dxa"/>
            <w:tcBorders>
              <w:left w:val="single" w:sz="4" w:space="0" w:color="auto"/>
              <w:right w:val="single" w:sz="4" w:space="0" w:color="auto"/>
            </w:tcBorders>
            <w:shd w:val="clear" w:color="auto" w:fill="auto"/>
          </w:tcPr>
          <w:p w:rsidR="004C3226" w:rsidRDefault="004C3226" w:rsidP="00ED6F5D">
            <w:pPr>
              <w:pStyle w:val="TAC"/>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16 QAM</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3.5</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r>
              <w:t>≤ 3.5</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5.5</w:t>
            </w: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5</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4</w:t>
            </w:r>
          </w:p>
        </w:tc>
      </w:tr>
      <w:tr w:rsidR="004C3226" w:rsidTr="00ED6F5D">
        <w:trPr>
          <w:trHeight w:val="187"/>
          <w:jc w:val="center"/>
        </w:trPr>
        <w:tc>
          <w:tcPr>
            <w:tcW w:w="1138" w:type="dxa"/>
            <w:tcBorders>
              <w:left w:val="single" w:sz="4" w:space="0" w:color="auto"/>
              <w:right w:val="single" w:sz="4" w:space="0" w:color="auto"/>
            </w:tcBorders>
            <w:shd w:val="clear" w:color="auto" w:fill="auto"/>
          </w:tcPr>
          <w:p w:rsidR="004C3226" w:rsidRDefault="004C3226" w:rsidP="00ED6F5D">
            <w:pPr>
              <w:pStyle w:val="TAC"/>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64 QAM</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3.5</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4.5</w:t>
            </w: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5</w:t>
            </w: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5.5</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5.5</w:t>
            </w:r>
          </w:p>
        </w:tc>
      </w:tr>
      <w:tr w:rsidR="004C3226" w:rsidTr="00ED6F5D">
        <w:trPr>
          <w:trHeight w:val="187"/>
          <w:jc w:val="center"/>
        </w:trPr>
        <w:tc>
          <w:tcPr>
            <w:tcW w:w="1138" w:type="dxa"/>
            <w:tcBorders>
              <w:left w:val="single" w:sz="4" w:space="0" w:color="auto"/>
              <w:bottom w:val="single" w:sz="4" w:space="0" w:color="auto"/>
              <w:right w:val="single" w:sz="4" w:space="0" w:color="auto"/>
            </w:tcBorders>
            <w:shd w:val="clear" w:color="auto" w:fill="auto"/>
          </w:tcPr>
          <w:p w:rsidR="004C3226" w:rsidRDefault="004C3226" w:rsidP="00ED6F5D">
            <w:pPr>
              <w:pStyle w:val="TAC"/>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256 QAM</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6.5</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5.5</w:t>
            </w:r>
          </w:p>
        </w:tc>
      </w:tr>
      <w:tr w:rsidR="004C3226" w:rsidTr="00ED6F5D">
        <w:trPr>
          <w:trHeight w:val="187"/>
          <w:jc w:val="center"/>
        </w:trPr>
        <w:tc>
          <w:tcPr>
            <w:tcW w:w="1138" w:type="dxa"/>
            <w:tcBorders>
              <w:top w:val="single" w:sz="4" w:space="0" w:color="auto"/>
              <w:left w:val="single" w:sz="4" w:space="0" w:color="auto"/>
              <w:right w:val="single" w:sz="4" w:space="0" w:color="auto"/>
            </w:tcBorders>
            <w:shd w:val="clear" w:color="auto" w:fill="auto"/>
          </w:tcPr>
          <w:p w:rsidR="004C3226" w:rsidRDefault="004C3226" w:rsidP="00ED6F5D">
            <w:pPr>
              <w:pStyle w:val="TAC"/>
            </w:pPr>
            <w:r>
              <w:t>CP-OFDM</w:t>
            </w: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QPSK</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4</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r>
              <w:t>≤ 4</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6</w:t>
            </w: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6</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4.5</w:t>
            </w:r>
          </w:p>
        </w:tc>
      </w:tr>
      <w:tr w:rsidR="004C3226" w:rsidTr="00ED6F5D">
        <w:trPr>
          <w:trHeight w:val="187"/>
          <w:jc w:val="center"/>
        </w:trPr>
        <w:tc>
          <w:tcPr>
            <w:tcW w:w="1138" w:type="dxa"/>
            <w:tcBorders>
              <w:left w:val="single" w:sz="4" w:space="0" w:color="auto"/>
              <w:right w:val="single" w:sz="4" w:space="0" w:color="auto"/>
            </w:tcBorders>
            <w:shd w:val="clear" w:color="auto" w:fill="auto"/>
          </w:tcPr>
          <w:p w:rsidR="004C3226" w:rsidRDefault="004C3226" w:rsidP="00ED6F5D">
            <w:pPr>
              <w:pStyle w:val="TAC"/>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16 QAM</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4</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r>
              <w:t>≤ 4.5</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6</w:t>
            </w: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6</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5</w:t>
            </w:r>
          </w:p>
        </w:tc>
      </w:tr>
      <w:tr w:rsidR="004C3226" w:rsidTr="00ED6F5D">
        <w:trPr>
          <w:trHeight w:val="187"/>
          <w:jc w:val="center"/>
        </w:trPr>
        <w:tc>
          <w:tcPr>
            <w:tcW w:w="1138" w:type="dxa"/>
            <w:tcBorders>
              <w:left w:val="single" w:sz="4" w:space="0" w:color="auto"/>
              <w:right w:val="single" w:sz="4" w:space="0" w:color="auto"/>
            </w:tcBorders>
            <w:shd w:val="clear" w:color="auto" w:fill="auto"/>
          </w:tcPr>
          <w:p w:rsidR="004C3226" w:rsidRDefault="004C3226" w:rsidP="00ED6F5D">
            <w:pPr>
              <w:pStyle w:val="TAC"/>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64 QAM</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4</w:t>
            </w: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r>
              <w:t>≤ 5</w:t>
            </w: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6.5</w:t>
            </w: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p>
        </w:tc>
        <w:tc>
          <w:tcPr>
            <w:tcW w:w="670" w:type="dxa"/>
            <w:tcBorders>
              <w:left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right w:val="single" w:sz="4" w:space="0" w:color="auto"/>
            </w:tcBorders>
            <w:shd w:val="clear" w:color="auto" w:fill="auto"/>
          </w:tcPr>
          <w:p w:rsidR="004C3226" w:rsidRDefault="004C3226" w:rsidP="00ED6F5D">
            <w:pPr>
              <w:pStyle w:val="TAC"/>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6.5</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6</w:t>
            </w:r>
          </w:p>
        </w:tc>
      </w:tr>
      <w:tr w:rsidR="004C3226" w:rsidTr="00ED6F5D">
        <w:trPr>
          <w:trHeight w:val="187"/>
          <w:jc w:val="center"/>
        </w:trPr>
        <w:tc>
          <w:tcPr>
            <w:tcW w:w="1138" w:type="dxa"/>
            <w:tcBorders>
              <w:left w:val="single" w:sz="4" w:space="0" w:color="auto"/>
              <w:bottom w:val="single" w:sz="4" w:space="0" w:color="auto"/>
              <w:right w:val="single" w:sz="4" w:space="0" w:color="auto"/>
            </w:tcBorders>
            <w:shd w:val="clear" w:color="auto" w:fill="auto"/>
          </w:tcPr>
          <w:p w:rsidR="004C3226" w:rsidRDefault="004C3226" w:rsidP="00ED6F5D">
            <w:pPr>
              <w:pStyle w:val="TAC"/>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pPr>
            <w:r>
              <w:t>256 QAM</w:t>
            </w: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0" w:type="dxa"/>
            <w:tcBorders>
              <w:left w:val="single" w:sz="4" w:space="0" w:color="auto"/>
              <w:bottom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bottom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pPr>
          </w:p>
        </w:tc>
        <w:tc>
          <w:tcPr>
            <w:tcW w:w="670" w:type="dxa"/>
            <w:tcBorders>
              <w:left w:val="single" w:sz="4" w:space="0" w:color="auto"/>
              <w:bottom w:val="single" w:sz="4" w:space="0" w:color="auto"/>
              <w:right w:val="single" w:sz="4" w:space="0" w:color="auto"/>
            </w:tcBorders>
            <w:shd w:val="clear" w:color="auto" w:fill="auto"/>
          </w:tcPr>
          <w:p w:rsidR="004C3226" w:rsidRDefault="004C3226" w:rsidP="00ED6F5D">
            <w:pPr>
              <w:pStyle w:val="TAC"/>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pPr>
          </w:p>
        </w:tc>
        <w:tc>
          <w:tcPr>
            <w:tcW w:w="671" w:type="dxa"/>
            <w:tcBorders>
              <w:left w:val="single" w:sz="4" w:space="0" w:color="auto"/>
              <w:bottom w:val="single" w:sz="4" w:space="0" w:color="auto"/>
              <w:right w:val="single" w:sz="4" w:space="0" w:color="auto"/>
            </w:tcBorders>
            <w:shd w:val="clear" w:color="auto" w:fill="auto"/>
          </w:tcPr>
          <w:p w:rsidR="004C3226" w:rsidRDefault="004C3226" w:rsidP="00ED6F5D">
            <w:pPr>
              <w:pStyle w:val="TAC"/>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12</w:t>
            </w:r>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 7</w:t>
            </w:r>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pPr>
            <w:r>
              <w:t>7</w:t>
            </w:r>
          </w:p>
        </w:tc>
      </w:tr>
    </w:tbl>
    <w:p w:rsidR="004C3226" w:rsidRPr="00D6291B" w:rsidRDefault="004C3226" w:rsidP="004C3226">
      <w:pPr>
        <w:spacing w:before="80" w:after="80"/>
        <w:rPr>
          <w:lang w:val="en"/>
        </w:rPr>
      </w:pPr>
    </w:p>
    <w:p w:rsidR="00967502" w:rsidRPr="00D6291B" w:rsidRDefault="00967502" w:rsidP="00967502">
      <w:pPr>
        <w:pStyle w:val="2"/>
        <w:rPr>
          <w:lang w:val="en-US"/>
        </w:rPr>
      </w:pPr>
      <w:r w:rsidRPr="00D6291B">
        <w:rPr>
          <w:lang w:val="en-US"/>
        </w:rPr>
        <w:t>Test Environment</w:t>
      </w:r>
    </w:p>
    <w:p w:rsidR="004726C4" w:rsidRPr="00D6291B" w:rsidRDefault="004726C4" w:rsidP="004726C4">
      <w:pPr>
        <w:rPr>
          <w:lang w:eastAsia="ja-JP"/>
        </w:rPr>
      </w:pPr>
      <w:bookmarkStart w:id="0" w:name="_Hlk506568541"/>
      <w:r w:rsidRPr="00D6291B">
        <w:rPr>
          <w:lang w:eastAsia="ja-JP"/>
        </w:rPr>
        <w:t>Ba</w:t>
      </w:r>
      <w:r w:rsidR="00EA6EFD" w:rsidRPr="00D6291B">
        <w:rPr>
          <w:lang w:eastAsia="ja-JP"/>
        </w:rPr>
        <w:t>sed on the baseline agreed in [2</w:t>
      </w:r>
      <w:r w:rsidRPr="00D6291B">
        <w:rPr>
          <w:lang w:eastAsia="ja-JP"/>
        </w:rPr>
        <w:t xml:space="preserve">], </w:t>
      </w:r>
      <w:bookmarkEnd w:id="0"/>
      <w:r w:rsidRPr="00D6291B">
        <w:rPr>
          <w:lang w:eastAsia="ja-JP"/>
        </w:rPr>
        <w:t>the test environment for NR A-MPR measurement for FR1 can be defined as in LTE.</w:t>
      </w:r>
      <w:r w:rsidR="00F61C6B" w:rsidRPr="00D6291B">
        <w:rPr>
          <w:lang w:eastAsia="ja-JP"/>
        </w:rPr>
        <w:t xml:space="preserve"> </w:t>
      </w:r>
    </w:p>
    <w:p w:rsidR="004726C4" w:rsidRPr="00D6291B" w:rsidRDefault="004726C4" w:rsidP="004726C4">
      <w:pPr>
        <w:rPr>
          <w:sz w:val="12"/>
          <w:lang w:eastAsia="ja-JP"/>
        </w:rPr>
      </w:pPr>
    </w:p>
    <w:p w:rsidR="00967502" w:rsidRPr="00D6291B" w:rsidRDefault="00EF4402" w:rsidP="004E08F9">
      <w:pPr>
        <w:pStyle w:val="a0"/>
        <w:tabs>
          <w:tab w:val="left" w:pos="284"/>
        </w:tabs>
        <w:ind w:left="284"/>
        <w:rPr>
          <w:b/>
        </w:rPr>
      </w:pPr>
      <w:r w:rsidRPr="00D6291B">
        <w:rPr>
          <w:b/>
        </w:rPr>
        <w:t xml:space="preserve">PROPOSAL 1: </w:t>
      </w:r>
      <w:r w:rsidR="00FF018C" w:rsidRPr="00D6291B">
        <w:t>Select</w:t>
      </w:r>
      <w:r w:rsidR="00967502" w:rsidRPr="00D6291B">
        <w:t xml:space="preserve"> Test Environment as Normal Conditions (NC) for A-MPR</w:t>
      </w:r>
      <w:r w:rsidR="00F61C6B" w:rsidRPr="00D6291B">
        <w:t xml:space="preserve"> NS</w:t>
      </w:r>
      <w:r w:rsidR="007810DF" w:rsidRPr="00D6291B">
        <w:t>_43</w:t>
      </w:r>
      <w:r w:rsidR="00967502" w:rsidRPr="00D6291B">
        <w:t>.</w:t>
      </w:r>
    </w:p>
    <w:p w:rsidR="00967502" w:rsidRPr="00D6291B" w:rsidRDefault="00967502" w:rsidP="00967502">
      <w:pPr>
        <w:pStyle w:val="2"/>
        <w:rPr>
          <w:lang w:val="en-US"/>
        </w:rPr>
      </w:pPr>
      <w:r w:rsidRPr="00D6291B">
        <w:rPr>
          <w:lang w:val="en-US"/>
        </w:rPr>
        <w:t>Test Frequencies</w:t>
      </w:r>
    </w:p>
    <w:p w:rsidR="006F550C" w:rsidRPr="00D6291B" w:rsidRDefault="00AB27AC" w:rsidP="006F550C">
      <w:pPr>
        <w:rPr>
          <w:strike/>
          <w:lang w:eastAsia="ja-JP"/>
        </w:rPr>
      </w:pPr>
      <w:r>
        <w:rPr>
          <w:lang w:eastAsia="ja-JP"/>
        </w:rPr>
        <w:t>UL t</w:t>
      </w:r>
      <w:r w:rsidR="006F550C" w:rsidRPr="00D6291B">
        <w:rPr>
          <w:lang w:eastAsia="ja-JP"/>
        </w:rPr>
        <w:t>est carrier centre frequencies are defi</w:t>
      </w:r>
      <w:r w:rsidR="00737265">
        <w:rPr>
          <w:lang w:eastAsia="ja-JP"/>
        </w:rPr>
        <w:t>n</w:t>
      </w:r>
      <w:r w:rsidR="006F550C" w:rsidRPr="00D6291B">
        <w:rPr>
          <w:lang w:eastAsia="ja-JP"/>
        </w:rPr>
        <w:t xml:space="preserve">ed in </w:t>
      </w:r>
      <w:r w:rsidR="0088481A">
        <w:rPr>
          <w:lang w:eastAsia="ja-JP"/>
        </w:rPr>
        <w:t>Table 2</w:t>
      </w:r>
      <w:r w:rsidR="006F550C" w:rsidRPr="00D6291B">
        <w:rPr>
          <w:lang w:eastAsia="ja-JP"/>
        </w:rPr>
        <w:t xml:space="preserve"> for the NS_43 A-MPR regions.</w:t>
      </w:r>
      <w:r>
        <w:rPr>
          <w:lang w:eastAsia="ja-JP"/>
        </w:rPr>
        <w:t xml:space="preserve"> Select 9</w:t>
      </w:r>
      <w:r w:rsidR="009F3979">
        <w:rPr>
          <w:lang w:eastAsia="ja-JP"/>
        </w:rPr>
        <w:t>02.5</w:t>
      </w:r>
      <w:r>
        <w:rPr>
          <w:lang w:eastAsia="ja-JP"/>
        </w:rPr>
        <w:t xml:space="preserve"> MHz </w:t>
      </w:r>
      <w:r w:rsidR="00737265" w:rsidRPr="00737265">
        <w:rPr>
          <w:lang w:eastAsia="ja-JP"/>
        </w:rPr>
        <w:t xml:space="preserve"> 910 MHz and 907.5</w:t>
      </w:r>
      <w:r w:rsidR="00737265">
        <w:rPr>
          <w:lang w:eastAsia="ja-JP"/>
        </w:rPr>
        <w:t xml:space="preserve"> MHz </w:t>
      </w:r>
      <w:r>
        <w:rPr>
          <w:lang w:eastAsia="ja-JP"/>
        </w:rPr>
        <w:t>as test frequency for 5</w:t>
      </w:r>
      <w:r w:rsidR="00737265">
        <w:rPr>
          <w:lang w:eastAsia="ja-JP"/>
        </w:rPr>
        <w:t>, 10 and 15</w:t>
      </w:r>
      <w:r>
        <w:rPr>
          <w:lang w:eastAsia="ja-JP"/>
        </w:rPr>
        <w:t xml:space="preserve"> MHz channel bandwidth</w:t>
      </w:r>
      <w:r w:rsidR="00AF1819">
        <w:rPr>
          <w:lang w:eastAsia="ja-JP"/>
        </w:rPr>
        <w:t xml:space="preserve">, since </w:t>
      </w:r>
      <w:r w:rsidR="00737265">
        <w:rPr>
          <w:lang w:eastAsia="ja-JP"/>
        </w:rPr>
        <w:t>these test frequencies are</w:t>
      </w:r>
      <w:r>
        <w:rPr>
          <w:lang w:eastAsia="ja-JP"/>
        </w:rPr>
        <w:t xml:space="preserve"> closest to the DL band</w:t>
      </w:r>
      <w:r w:rsidR="008157F3">
        <w:rPr>
          <w:lang w:eastAsia="ja-JP"/>
        </w:rPr>
        <w:t xml:space="preserve"> to be protected</w:t>
      </w:r>
      <w:r>
        <w:rPr>
          <w:lang w:eastAsia="ja-JP"/>
        </w:rPr>
        <w:t>.</w:t>
      </w:r>
    </w:p>
    <w:p w:rsidR="006F550C" w:rsidRPr="00D6291B" w:rsidRDefault="006F550C" w:rsidP="007C4531">
      <w:pPr>
        <w:pStyle w:val="a0"/>
        <w:tabs>
          <w:tab w:val="left" w:pos="284"/>
        </w:tabs>
        <w:spacing w:before="120" w:after="80"/>
        <w:ind w:left="284"/>
      </w:pPr>
      <w:r w:rsidRPr="00D6291B">
        <w:rPr>
          <w:b/>
        </w:rPr>
        <w:t xml:space="preserve">PROPOSAL 2: </w:t>
      </w:r>
      <w:r w:rsidR="004A2450" w:rsidRPr="00D6291B">
        <w:t>Select</w:t>
      </w:r>
      <w:r w:rsidRPr="00D6291B">
        <w:t xml:space="preserve"> </w:t>
      </w:r>
      <w:r w:rsidR="00AB27AC">
        <w:t>9</w:t>
      </w:r>
      <w:r w:rsidR="009F3979">
        <w:t>02.5</w:t>
      </w:r>
      <w:r w:rsidR="00AB27AC">
        <w:t xml:space="preserve"> MHz, 910 MHz and 907.5 MHz as test frequencies </w:t>
      </w:r>
      <w:r w:rsidRPr="00D6291B">
        <w:t xml:space="preserve">for </w:t>
      </w:r>
      <w:r w:rsidRPr="00D6291B">
        <w:rPr>
          <w:lang w:val="en"/>
        </w:rPr>
        <w:t xml:space="preserve">NS_43 A-MPR </w:t>
      </w:r>
      <w:r w:rsidR="00AB27AC">
        <w:rPr>
          <w:lang w:val="en"/>
        </w:rPr>
        <w:t>tests</w:t>
      </w:r>
      <w:r w:rsidR="004A2450" w:rsidRPr="00D6291B">
        <w:rPr>
          <w:lang w:val="en"/>
        </w:rPr>
        <w:t>.</w:t>
      </w:r>
    </w:p>
    <w:p w:rsidR="00967502" w:rsidRPr="00D6291B" w:rsidRDefault="00967502" w:rsidP="00693B0A">
      <w:pPr>
        <w:pStyle w:val="2"/>
        <w:rPr>
          <w:lang w:val="en-US"/>
        </w:rPr>
      </w:pPr>
      <w:bookmarkStart w:id="1" w:name="_Hlk31265183"/>
      <w:r w:rsidRPr="00D6291B">
        <w:rPr>
          <w:lang w:val="en-US"/>
        </w:rPr>
        <w:t>Test Channel Bandwidth</w:t>
      </w:r>
    </w:p>
    <w:p w:rsidR="004B4DDB" w:rsidRPr="00D6291B" w:rsidRDefault="005E0ED7" w:rsidP="006E76EF">
      <w:pPr>
        <w:spacing w:after="120"/>
        <w:rPr>
          <w:lang w:eastAsia="ja-JP"/>
        </w:rPr>
      </w:pPr>
      <w:r>
        <w:rPr>
          <w:lang w:eastAsia="ja-JP"/>
        </w:rPr>
        <w:t>The m</w:t>
      </w:r>
      <w:r w:rsidR="004B4DDB" w:rsidRPr="00D6291B">
        <w:rPr>
          <w:lang w:eastAsia="ja-JP"/>
        </w:rPr>
        <w:t>inimum requirements for NS</w:t>
      </w:r>
      <w:r w:rsidR="007810DF" w:rsidRPr="00D6291B">
        <w:rPr>
          <w:lang w:eastAsia="ja-JP"/>
        </w:rPr>
        <w:t>_43</w:t>
      </w:r>
      <w:r w:rsidR="004B4DDB" w:rsidRPr="00D6291B">
        <w:rPr>
          <w:lang w:eastAsia="ja-JP"/>
        </w:rPr>
        <w:t xml:space="preserve"> </w:t>
      </w:r>
      <w:r w:rsidR="004A2450" w:rsidRPr="00D6291B">
        <w:rPr>
          <w:lang w:eastAsia="ja-JP"/>
        </w:rPr>
        <w:t>apply</w:t>
      </w:r>
      <w:r w:rsidR="004B4DDB" w:rsidRPr="00D6291B">
        <w:rPr>
          <w:lang w:eastAsia="ja-JP"/>
        </w:rPr>
        <w:t xml:space="preserve"> for all channel bandwidths</w:t>
      </w:r>
      <w:r w:rsidR="00204F91" w:rsidRPr="00D6291B">
        <w:rPr>
          <w:lang w:eastAsia="ja-JP"/>
        </w:rPr>
        <w:t xml:space="preserve"> </w:t>
      </w:r>
      <w:r w:rsidR="003C35F2" w:rsidRPr="00D6291B">
        <w:rPr>
          <w:lang w:eastAsia="ja-JP"/>
        </w:rPr>
        <w:t xml:space="preserve">between 5 MHz to </w:t>
      </w:r>
      <w:r w:rsidR="006F550C" w:rsidRPr="00D6291B">
        <w:rPr>
          <w:lang w:eastAsia="ja-JP"/>
        </w:rPr>
        <w:t>15</w:t>
      </w:r>
      <w:r w:rsidR="003C35F2" w:rsidRPr="00D6291B">
        <w:rPr>
          <w:lang w:eastAsia="ja-JP"/>
        </w:rPr>
        <w:t xml:space="preserve"> MHz</w:t>
      </w:r>
      <w:r w:rsidR="006E76EF">
        <w:rPr>
          <w:lang w:eastAsia="ja-JP"/>
        </w:rPr>
        <w:t>.</w:t>
      </w:r>
    </w:p>
    <w:p w:rsidR="00D6291B" w:rsidRPr="003417F4" w:rsidRDefault="00967502" w:rsidP="00DF7303">
      <w:pPr>
        <w:ind w:left="1701" w:hanging="1417"/>
        <w:rPr>
          <w:lang w:eastAsia="ja-JP"/>
        </w:rPr>
      </w:pPr>
      <w:r w:rsidRPr="00D6291B">
        <w:rPr>
          <w:b/>
        </w:rPr>
        <w:t xml:space="preserve">PROPOSAL 3: </w:t>
      </w:r>
      <w:r w:rsidR="00B248A5" w:rsidRPr="00D6291B">
        <w:rPr>
          <w:lang w:eastAsia="ja-JP"/>
        </w:rPr>
        <w:t>If supported, s</w:t>
      </w:r>
      <w:r w:rsidR="00FF018C" w:rsidRPr="00D6291B">
        <w:rPr>
          <w:lang w:eastAsia="ja-JP"/>
        </w:rPr>
        <w:t>elect</w:t>
      </w:r>
      <w:r w:rsidR="00FF018C" w:rsidRPr="00D6291B">
        <w:t xml:space="preserve"> </w:t>
      </w:r>
      <w:r w:rsidR="00B248A5" w:rsidRPr="00D6291B">
        <w:t>5, 10</w:t>
      </w:r>
      <w:r w:rsidR="007671FF">
        <w:t xml:space="preserve"> </w:t>
      </w:r>
      <w:r w:rsidR="00DF7303">
        <w:t xml:space="preserve">and </w:t>
      </w:r>
      <w:r w:rsidR="003B046F">
        <w:t xml:space="preserve">15 </w:t>
      </w:r>
      <w:r w:rsidR="00DF7303">
        <w:t xml:space="preserve">MHz </w:t>
      </w:r>
      <w:r w:rsidR="00FF018C" w:rsidRPr="00D6291B">
        <w:rPr>
          <w:lang w:eastAsia="ja-JP"/>
        </w:rPr>
        <w:t>channel bandwidth</w:t>
      </w:r>
      <w:r w:rsidR="00796BAF">
        <w:rPr>
          <w:lang w:eastAsia="ja-JP"/>
        </w:rPr>
        <w:t>.</w:t>
      </w:r>
    </w:p>
    <w:bookmarkEnd w:id="1"/>
    <w:p w:rsidR="004726C4" w:rsidRPr="00D6291B" w:rsidRDefault="004726C4" w:rsidP="00492372">
      <w:pPr>
        <w:pStyle w:val="2"/>
        <w:numPr>
          <w:ilvl w:val="1"/>
          <w:numId w:val="24"/>
        </w:numPr>
        <w:rPr>
          <w:lang w:val="en-US"/>
        </w:rPr>
      </w:pPr>
      <w:r w:rsidRPr="00D6291B">
        <w:t>T</w:t>
      </w:r>
      <w:proofErr w:type="spellStart"/>
      <w:r w:rsidRPr="00D6291B">
        <w:rPr>
          <w:lang w:val="en-US"/>
        </w:rPr>
        <w:t>est</w:t>
      </w:r>
      <w:proofErr w:type="spellEnd"/>
      <w:r w:rsidRPr="00D6291B">
        <w:rPr>
          <w:lang w:val="en-US"/>
        </w:rPr>
        <w:t xml:space="preserve"> Subcarrier Spacing</w:t>
      </w:r>
    </w:p>
    <w:p w:rsidR="006F550C" w:rsidRPr="006600D6" w:rsidRDefault="00737265" w:rsidP="00D6291B">
      <w:pPr>
        <w:spacing w:after="120"/>
        <w:rPr>
          <w:lang w:eastAsia="ja-JP"/>
        </w:rPr>
      </w:pPr>
      <w:r w:rsidRPr="006600D6">
        <w:rPr>
          <w:lang w:val="en-US"/>
        </w:rPr>
        <w:t>From the perspective of testing the maximum</w:t>
      </w:r>
      <w:r w:rsidRPr="006600D6">
        <w:rPr>
          <w:lang w:eastAsia="ja-JP"/>
        </w:rPr>
        <w:t xml:space="preserve"> spectrum utilization and minimum </w:t>
      </w:r>
      <w:proofErr w:type="spellStart"/>
      <w:r w:rsidRPr="006600D6">
        <w:rPr>
          <w:lang w:eastAsia="ja-JP"/>
        </w:rPr>
        <w:t>guardband</w:t>
      </w:r>
      <w:proofErr w:type="spellEnd"/>
      <w:r w:rsidRPr="006600D6">
        <w:rPr>
          <w:rFonts w:eastAsiaTheme="minorEastAsia"/>
          <w:lang w:eastAsia="zh-CN"/>
        </w:rPr>
        <w:t>,</w:t>
      </w:r>
      <w:r w:rsidRPr="006600D6">
        <w:rPr>
          <w:lang w:val="en-US"/>
        </w:rPr>
        <w:t xml:space="preserve"> </w:t>
      </w:r>
      <w:r w:rsidR="006600D6">
        <w:rPr>
          <w:lang w:val="en-US"/>
        </w:rPr>
        <w:t>lowest SCS shall be tested.</w:t>
      </w:r>
    </w:p>
    <w:p w:rsidR="00D6291B" w:rsidRPr="003417F4" w:rsidRDefault="004726C4" w:rsidP="00D6291B">
      <w:pPr>
        <w:ind w:firstLine="284"/>
        <w:rPr>
          <w:lang w:eastAsia="ja-JP"/>
        </w:rPr>
      </w:pPr>
      <w:r w:rsidRPr="00D6291B">
        <w:rPr>
          <w:b/>
        </w:rPr>
        <w:t xml:space="preserve">PROPOSAL </w:t>
      </w:r>
      <w:r w:rsidR="00492372" w:rsidRPr="00D6291B">
        <w:rPr>
          <w:b/>
        </w:rPr>
        <w:t>4</w:t>
      </w:r>
      <w:r w:rsidRPr="00D6291B">
        <w:rPr>
          <w:b/>
        </w:rPr>
        <w:t xml:space="preserve">: </w:t>
      </w:r>
      <w:bookmarkStart w:id="2" w:name="_Hlk22737927"/>
      <w:r w:rsidR="00FF018C" w:rsidRPr="00D6291B">
        <w:t xml:space="preserve">Select </w:t>
      </w:r>
      <w:r w:rsidR="004A2450" w:rsidRPr="00D6291B">
        <w:t>l</w:t>
      </w:r>
      <w:r w:rsidR="00FF018C" w:rsidRPr="00D6291B">
        <w:t xml:space="preserve">owest </w:t>
      </w:r>
      <w:r w:rsidR="00FF018C" w:rsidRPr="00D6291B">
        <w:rPr>
          <w:lang w:eastAsia="ja-JP"/>
        </w:rPr>
        <w:t>subcarrier spacing</w:t>
      </w:r>
      <w:r w:rsidR="005B1B89">
        <w:t xml:space="preserve">. </w:t>
      </w:r>
      <w:bookmarkEnd w:id="2"/>
    </w:p>
    <w:p w:rsidR="004726C4" w:rsidRPr="00D6291B" w:rsidRDefault="00381E49" w:rsidP="00C34EEE">
      <w:pPr>
        <w:pStyle w:val="2"/>
        <w:numPr>
          <w:ilvl w:val="1"/>
          <w:numId w:val="24"/>
        </w:numPr>
      </w:pPr>
      <w:r w:rsidRPr="00D6291B">
        <w:t xml:space="preserve">UL </w:t>
      </w:r>
      <w:r w:rsidR="004726C4" w:rsidRPr="00D6291B">
        <w:t>Modulation</w:t>
      </w:r>
    </w:p>
    <w:p w:rsidR="00381E49" w:rsidRPr="00D6291B" w:rsidRDefault="00381E49" w:rsidP="00D6291B">
      <w:pPr>
        <w:spacing w:after="120"/>
        <w:rPr>
          <w:sz w:val="14"/>
          <w:lang w:eastAsia="ja-JP"/>
        </w:rPr>
      </w:pPr>
      <w:r w:rsidRPr="00D6291B">
        <w:rPr>
          <w:lang w:eastAsia="ja-JP"/>
        </w:rPr>
        <w:t xml:space="preserve">The selection of UL modulation can be based on the agreed proposals for SEM [2], i.e. </w:t>
      </w:r>
      <w:r w:rsidR="00031B48" w:rsidRPr="00D6291B">
        <w:rPr>
          <w:lang w:eastAsia="ja-JP"/>
        </w:rPr>
        <w:t>all defined UL waveforms (</w:t>
      </w:r>
      <w:r w:rsidRPr="00D6291B">
        <w:rPr>
          <w:lang w:eastAsia="ja-JP"/>
        </w:rPr>
        <w:t>5</w:t>
      </w:r>
      <w:r w:rsidR="004A2450" w:rsidRPr="00D6291B">
        <w:rPr>
          <w:lang w:eastAsia="ja-JP"/>
        </w:rPr>
        <w:t> </w:t>
      </w:r>
      <w:r w:rsidR="00031B48" w:rsidRPr="00D6291B">
        <w:rPr>
          <w:lang w:eastAsia="ja-JP"/>
        </w:rPr>
        <w:t>DFT</w:t>
      </w:r>
      <w:r w:rsidR="004A2450" w:rsidRPr="00D6291B">
        <w:rPr>
          <w:lang w:eastAsia="ja-JP"/>
        </w:rPr>
        <w:noBreakHyphen/>
      </w:r>
      <w:r w:rsidR="00031B48" w:rsidRPr="00D6291B">
        <w:rPr>
          <w:lang w:eastAsia="ja-JP"/>
        </w:rPr>
        <w:t>s OFDM and 4 CP-</w:t>
      </w:r>
      <w:r w:rsidRPr="00D6291B">
        <w:rPr>
          <w:lang w:eastAsia="ja-JP"/>
        </w:rPr>
        <w:t>O</w:t>
      </w:r>
      <w:r w:rsidR="00031B48" w:rsidRPr="00D6291B">
        <w:rPr>
          <w:lang w:eastAsia="ja-JP"/>
        </w:rPr>
        <w:t>FDM waveforms).</w:t>
      </w:r>
    </w:p>
    <w:p w:rsidR="00D6291B" w:rsidRPr="003417F4" w:rsidRDefault="004726C4" w:rsidP="00D6291B">
      <w:pPr>
        <w:ind w:firstLine="284"/>
        <w:rPr>
          <w:lang w:eastAsia="ja-JP"/>
        </w:rPr>
      </w:pPr>
      <w:r w:rsidRPr="00D6291B">
        <w:rPr>
          <w:b/>
        </w:rPr>
        <w:t xml:space="preserve">PROPOSAL </w:t>
      </w:r>
      <w:r w:rsidR="00492372" w:rsidRPr="00D6291B">
        <w:rPr>
          <w:b/>
        </w:rPr>
        <w:t>5</w:t>
      </w:r>
      <w:r w:rsidRPr="00D6291B">
        <w:rPr>
          <w:b/>
        </w:rPr>
        <w:t>:</w:t>
      </w:r>
      <w:r w:rsidR="00031B48" w:rsidRPr="00D6291B">
        <w:rPr>
          <w:b/>
        </w:rPr>
        <w:t xml:space="preserve"> </w:t>
      </w:r>
      <w:r w:rsidR="00031B48" w:rsidRPr="00D6291B">
        <w:t xml:space="preserve">Test all UL modulation waveforms supported by the UE </w:t>
      </w:r>
      <w:r w:rsidRPr="00D6291B">
        <w:t xml:space="preserve">for </w:t>
      </w:r>
      <w:r w:rsidR="007113B7" w:rsidRPr="00D6291B">
        <w:t>NS</w:t>
      </w:r>
      <w:r w:rsidR="007810DF" w:rsidRPr="00D6291B">
        <w:t>_</w:t>
      </w:r>
      <w:r w:rsidR="005351E8" w:rsidRPr="00D6291B">
        <w:t>43</w:t>
      </w:r>
      <w:r w:rsidR="007113B7" w:rsidRPr="00D6291B">
        <w:t xml:space="preserve"> </w:t>
      </w:r>
      <w:r w:rsidRPr="00D6291B">
        <w:t>A-MPR in FR1</w:t>
      </w:r>
      <w:r w:rsidR="00BD26AE" w:rsidRPr="00D6291B">
        <w:rPr>
          <w:rStyle w:val="shorttext"/>
          <w:lang w:val="en"/>
        </w:rPr>
        <w:t>.</w:t>
      </w:r>
    </w:p>
    <w:p w:rsidR="00D6291B" w:rsidRPr="003417F4" w:rsidRDefault="00D6291B" w:rsidP="00D6291B">
      <w:pPr>
        <w:rPr>
          <w:lang w:eastAsia="ja-JP"/>
        </w:rPr>
      </w:pPr>
    </w:p>
    <w:p w:rsidR="004726C4" w:rsidRPr="00D6291B" w:rsidRDefault="004726C4" w:rsidP="00C34EEE">
      <w:pPr>
        <w:pStyle w:val="2"/>
        <w:numPr>
          <w:ilvl w:val="1"/>
          <w:numId w:val="24"/>
        </w:numPr>
        <w:rPr>
          <w:lang w:val="en-US"/>
        </w:rPr>
      </w:pPr>
      <w:r w:rsidRPr="00D6291B">
        <w:rPr>
          <w:lang w:val="en-US"/>
        </w:rPr>
        <w:t>Uplink RB allocation</w:t>
      </w:r>
    </w:p>
    <w:p w:rsidR="005B1B89" w:rsidRPr="00024867" w:rsidRDefault="005B1B89" w:rsidP="005B1B89">
      <w:pPr>
        <w:rPr>
          <w:rStyle w:val="tlid-translation"/>
          <w:lang w:eastAsia="ja-JP"/>
        </w:rPr>
      </w:pPr>
      <w:r w:rsidRPr="003417F4">
        <w:rPr>
          <w:lang w:val="en-US"/>
        </w:rPr>
        <w:t xml:space="preserve">The UL RB allocation can be based </w:t>
      </w:r>
      <w:r w:rsidRPr="003417F4">
        <w:rPr>
          <w:lang w:eastAsia="ja-JP"/>
        </w:rPr>
        <w:t xml:space="preserve">on the agreed proposals for SEM [2], i.e. </w:t>
      </w:r>
      <w:r w:rsidRPr="003417F4">
        <w:rPr>
          <w:i/>
          <w:lang w:eastAsia="ja-JP"/>
        </w:rPr>
        <w:t>Edge_1RB_left</w:t>
      </w:r>
      <w:r w:rsidRPr="003417F4">
        <w:rPr>
          <w:lang w:eastAsia="ja-JP"/>
        </w:rPr>
        <w:t xml:space="preserve">, </w:t>
      </w:r>
      <w:r w:rsidRPr="003417F4">
        <w:rPr>
          <w:i/>
          <w:lang w:eastAsia="ja-JP"/>
        </w:rPr>
        <w:t>Edge_1RB_Right</w:t>
      </w:r>
      <w:r w:rsidRPr="003417F4">
        <w:rPr>
          <w:lang w:eastAsia="ja-JP"/>
        </w:rPr>
        <w:t xml:space="preserve"> and </w:t>
      </w:r>
      <w:proofErr w:type="spellStart"/>
      <w:r w:rsidRPr="006600D6">
        <w:rPr>
          <w:i/>
          <w:lang w:eastAsia="ja-JP"/>
        </w:rPr>
        <w:t>Outer_Full</w:t>
      </w:r>
      <w:proofErr w:type="spellEnd"/>
      <w:r w:rsidRPr="006600D6">
        <w:rPr>
          <w:lang w:eastAsia="ja-JP"/>
        </w:rPr>
        <w:t>. These common uplink configurations are listed in [5].</w:t>
      </w:r>
      <w:r w:rsidR="006600D6" w:rsidRPr="006600D6">
        <w:rPr>
          <w:lang w:eastAsia="ja-JP"/>
        </w:rPr>
        <w:t xml:space="preserve"> The AMPR for NS_43 has some </w:t>
      </w:r>
      <w:proofErr w:type="gramStart"/>
      <w:r w:rsidR="006600D6" w:rsidRPr="006600D6">
        <w:rPr>
          <w:lang w:eastAsia="ja-JP"/>
        </w:rPr>
        <w:t>Region specific</w:t>
      </w:r>
      <w:proofErr w:type="gramEnd"/>
      <w:r w:rsidR="006600D6" w:rsidRPr="006600D6">
        <w:rPr>
          <w:lang w:eastAsia="ja-JP"/>
        </w:rPr>
        <w:t xml:space="preserve"> RB </w:t>
      </w:r>
      <w:r w:rsidR="006600D6" w:rsidRPr="006600D6">
        <w:rPr>
          <w:lang w:eastAsia="ja-JP"/>
        </w:rPr>
        <w:lastRenderedPageBreak/>
        <w:t xml:space="preserve">allocations as specified in Table 2. The AMPR requirements and RB allocations can be interpreted as </w:t>
      </w:r>
      <w:proofErr w:type="spellStart"/>
      <w:r w:rsidR="006600D6" w:rsidRPr="006600D6">
        <w:rPr>
          <w:lang w:eastAsia="ja-JP"/>
        </w:rPr>
        <w:t>L</w:t>
      </w:r>
      <w:r w:rsidR="006600D6" w:rsidRPr="006600D6">
        <w:rPr>
          <w:vertAlign w:val="subscript"/>
          <w:lang w:eastAsia="ja-JP"/>
        </w:rPr>
        <w:t>CRB</w:t>
      </w:r>
      <w:r w:rsidR="006600D6" w:rsidRPr="006600D6">
        <w:rPr>
          <w:lang w:eastAsia="ja-JP"/>
        </w:rPr>
        <w:t>@RB</w:t>
      </w:r>
      <w:r w:rsidR="006600D6" w:rsidRPr="006600D6">
        <w:rPr>
          <w:vertAlign w:val="subscript"/>
          <w:lang w:eastAsia="ja-JP"/>
        </w:rPr>
        <w:t>S</w:t>
      </w:r>
      <w:r w:rsidR="006600D6" w:rsidRPr="006600D6">
        <w:rPr>
          <w:rFonts w:eastAsiaTheme="minorEastAsia"/>
          <w:vertAlign w:val="subscript"/>
          <w:lang w:eastAsia="zh-CN"/>
        </w:rPr>
        <w:t>tart</w:t>
      </w:r>
      <w:proofErr w:type="spellEnd"/>
      <w:r w:rsidR="006600D6" w:rsidRPr="006600D6">
        <w:rPr>
          <w:lang w:eastAsia="ja-JP"/>
        </w:rPr>
        <w:t xml:space="preserve"> </w:t>
      </w:r>
      <w:r w:rsidR="006600D6" w:rsidRPr="006600D6">
        <w:rPr>
          <w:rFonts w:eastAsiaTheme="minorEastAsia"/>
          <w:lang w:eastAsia="zh-CN"/>
        </w:rPr>
        <w:t>as in table 4.</w:t>
      </w:r>
    </w:p>
    <w:p w:rsidR="00BE1321" w:rsidRDefault="00BE1321" w:rsidP="005B1B89">
      <w:pPr>
        <w:rPr>
          <w:rStyle w:val="tlid-translation"/>
          <w:lang w:val="en"/>
        </w:rPr>
      </w:pPr>
    </w:p>
    <w:p w:rsidR="000B52BB" w:rsidRDefault="000B52BB" w:rsidP="00DE459B">
      <w:pPr>
        <w:pStyle w:val="TH"/>
        <w:spacing w:after="0"/>
        <w:rPr>
          <w:lang w:val="en"/>
        </w:rPr>
      </w:pPr>
      <w:r w:rsidRPr="00D6291B">
        <w:rPr>
          <w:lang w:val="en"/>
        </w:rPr>
        <w:t>T</w:t>
      </w:r>
      <w:r w:rsidR="00801D9D" w:rsidRPr="00D6291B">
        <w:rPr>
          <w:lang w:val="en"/>
        </w:rPr>
        <w:t xml:space="preserve">able </w:t>
      </w:r>
      <w:r w:rsidR="0088481A">
        <w:rPr>
          <w:lang w:val="en"/>
        </w:rPr>
        <w:t>4</w:t>
      </w:r>
      <w:r w:rsidRPr="00D6291B">
        <w:rPr>
          <w:lang w:val="en"/>
        </w:rPr>
        <w:t>: UL RB allocation</w:t>
      </w:r>
      <w:r w:rsidR="00017247" w:rsidRPr="00D6291B">
        <w:rPr>
          <w:lang w:val="en"/>
        </w:rPr>
        <w:t>s</w:t>
      </w:r>
      <w:r w:rsidRPr="00D6291B">
        <w:rPr>
          <w:lang w:val="en"/>
        </w:rPr>
        <w:t xml:space="preserve"> for NS</w:t>
      </w:r>
      <w:r w:rsidR="007810DF" w:rsidRPr="00D6291B">
        <w:rPr>
          <w:lang w:val="en"/>
        </w:rPr>
        <w:t>_</w:t>
      </w:r>
      <w:r w:rsidR="005351E8" w:rsidRPr="00D6291B">
        <w:rPr>
          <w:lang w:val="en"/>
        </w:rPr>
        <w:t>43</w:t>
      </w:r>
    </w:p>
    <w:p w:rsidR="00DE459B" w:rsidRDefault="00DE459B" w:rsidP="00D6291B">
      <w:pPr>
        <w:spacing w:after="80"/>
        <w:jc w:val="center"/>
      </w:pPr>
    </w:p>
    <w:tbl>
      <w:tblPr>
        <w:tblW w:w="10441" w:type="dxa"/>
        <w:tblInd w:w="-433" w:type="dxa"/>
        <w:tblLayout w:type="fixed"/>
        <w:tblCellMar>
          <w:left w:w="70" w:type="dxa"/>
          <w:right w:w="70" w:type="dxa"/>
        </w:tblCellMar>
        <w:tblLook w:val="04A0" w:firstRow="1" w:lastRow="0" w:firstColumn="1" w:lastColumn="0" w:noHBand="0" w:noVBand="1"/>
      </w:tblPr>
      <w:tblGrid>
        <w:gridCol w:w="712"/>
        <w:gridCol w:w="709"/>
        <w:gridCol w:w="708"/>
        <w:gridCol w:w="709"/>
        <w:gridCol w:w="567"/>
        <w:gridCol w:w="1276"/>
        <w:gridCol w:w="1417"/>
        <w:gridCol w:w="709"/>
        <w:gridCol w:w="709"/>
        <w:gridCol w:w="1843"/>
        <w:gridCol w:w="1082"/>
      </w:tblGrid>
      <w:tr w:rsidR="002524FE" w:rsidRPr="00655076" w:rsidTr="002524FE">
        <w:tc>
          <w:tcPr>
            <w:tcW w:w="712" w:type="dxa"/>
            <w:vMerge w:val="restart"/>
            <w:tcBorders>
              <w:top w:val="single" w:sz="4" w:space="0" w:color="000000"/>
              <w:left w:val="single" w:sz="4" w:space="0" w:color="auto"/>
              <w:bottom w:val="single" w:sz="4" w:space="0" w:color="000000"/>
              <w:right w:val="single" w:sz="4" w:space="0" w:color="000000"/>
            </w:tcBorders>
            <w:vAlign w:val="center"/>
          </w:tcPr>
          <w:p w:rsidR="002524FE" w:rsidRPr="00655076" w:rsidRDefault="002524FE" w:rsidP="00ED6F5D">
            <w:pPr>
              <w:pStyle w:val="TAH"/>
              <w:rPr>
                <w:rFonts w:eastAsia="Yu Mincho" w:cs="Arial"/>
              </w:rPr>
            </w:pPr>
            <w:r w:rsidRPr="00655076">
              <w:rPr>
                <w:rFonts w:eastAsia="Yu Mincho" w:cs="Arial"/>
              </w:rPr>
              <w:t>Ch BW (MHz)</w:t>
            </w:r>
          </w:p>
        </w:tc>
        <w:tc>
          <w:tcPr>
            <w:tcW w:w="709" w:type="dxa"/>
            <w:tcBorders>
              <w:top w:val="single" w:sz="4" w:space="0" w:color="000000"/>
              <w:left w:val="single" w:sz="4" w:space="0" w:color="000000"/>
              <w:right w:val="single" w:sz="4" w:space="0" w:color="000000"/>
            </w:tcBorders>
            <w:vAlign w:val="center"/>
          </w:tcPr>
          <w:p w:rsidR="002524FE" w:rsidRPr="00655076" w:rsidRDefault="002524FE" w:rsidP="002524FE">
            <w:pPr>
              <w:pStyle w:val="TAH"/>
              <w:rPr>
                <w:rFonts w:eastAsia="Yu Mincho" w:cs="Arial"/>
              </w:rPr>
            </w:pPr>
          </w:p>
        </w:tc>
        <w:tc>
          <w:tcPr>
            <w:tcW w:w="708" w:type="dxa"/>
            <w:tcBorders>
              <w:top w:val="single" w:sz="4" w:space="0" w:color="000000"/>
              <w:left w:val="single" w:sz="4" w:space="0" w:color="000000"/>
              <w:right w:val="single" w:sz="4" w:space="0" w:color="000000"/>
            </w:tcBorders>
            <w:vAlign w:val="center"/>
          </w:tcPr>
          <w:p w:rsidR="002524FE" w:rsidRPr="00655076" w:rsidRDefault="002524FE" w:rsidP="00ED6F5D">
            <w:pPr>
              <w:pStyle w:val="TAC"/>
              <w:rPr>
                <w:rFonts w:eastAsia="Yu Mincho" w:cs="Arial"/>
                <w:b/>
              </w:rPr>
            </w:pPr>
          </w:p>
        </w:tc>
        <w:tc>
          <w:tcPr>
            <w:tcW w:w="3969" w:type="dxa"/>
            <w:gridSpan w:val="4"/>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2524FE" w:rsidRPr="00655076" w:rsidRDefault="002524FE" w:rsidP="00ED6F5D">
            <w:pPr>
              <w:pStyle w:val="TAH"/>
              <w:rPr>
                <w:rFonts w:eastAsia="Yu Mincho" w:cs="Arial"/>
              </w:rPr>
            </w:pPr>
            <w:r w:rsidRPr="00655076">
              <w:rPr>
                <w:rFonts w:eastAsia="Yu Mincho" w:cs="Arial"/>
              </w:rPr>
              <w:t>Region A</w:t>
            </w:r>
          </w:p>
        </w:tc>
        <w:tc>
          <w:tcPr>
            <w:tcW w:w="4343" w:type="dxa"/>
            <w:gridSpan w:val="4"/>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tcPr>
          <w:p w:rsidR="002524FE" w:rsidRPr="00655076" w:rsidRDefault="002524FE" w:rsidP="00ED6F5D">
            <w:pPr>
              <w:pStyle w:val="TAH"/>
              <w:rPr>
                <w:rFonts w:eastAsia="Yu Mincho" w:cs="Arial"/>
              </w:rPr>
            </w:pPr>
            <w:r w:rsidRPr="00655076">
              <w:rPr>
                <w:rFonts w:eastAsia="Yu Mincho" w:cs="Arial"/>
              </w:rPr>
              <w:t>Region B</w:t>
            </w:r>
          </w:p>
        </w:tc>
      </w:tr>
      <w:tr w:rsidR="002524FE" w:rsidRPr="00655076" w:rsidTr="00A87D1F">
        <w:tc>
          <w:tcPr>
            <w:tcW w:w="712" w:type="dxa"/>
            <w:vMerge/>
            <w:tcBorders>
              <w:left w:val="single" w:sz="4" w:space="0" w:color="auto"/>
              <w:bottom w:val="single" w:sz="4" w:space="0" w:color="000000"/>
              <w:right w:val="single" w:sz="4" w:space="0" w:color="000000"/>
            </w:tcBorders>
            <w:vAlign w:val="center"/>
          </w:tcPr>
          <w:p w:rsidR="002524FE" w:rsidRPr="00655076" w:rsidRDefault="002524FE" w:rsidP="002524FE">
            <w:pPr>
              <w:pStyle w:val="TAH"/>
              <w:rPr>
                <w:rFonts w:eastAsia="Yu Mincho" w:cs="Arial"/>
              </w:rPr>
            </w:pPr>
          </w:p>
        </w:tc>
        <w:tc>
          <w:tcPr>
            <w:tcW w:w="709" w:type="dxa"/>
            <w:tcBorders>
              <w:left w:val="single" w:sz="4" w:space="0" w:color="000000"/>
              <w:bottom w:val="single" w:sz="4" w:space="0" w:color="auto"/>
              <w:right w:val="single" w:sz="4" w:space="0" w:color="000000"/>
            </w:tcBorders>
            <w:vAlign w:val="center"/>
          </w:tcPr>
          <w:p w:rsidR="002524FE" w:rsidRPr="00655076" w:rsidRDefault="002524FE" w:rsidP="002524FE">
            <w:pPr>
              <w:pStyle w:val="TAH"/>
              <w:rPr>
                <w:rFonts w:eastAsia="Yu Mincho" w:cs="Arial"/>
              </w:rPr>
            </w:pPr>
            <w:r w:rsidRPr="00655076">
              <w:rPr>
                <w:rFonts w:eastAsia="Yu Mincho" w:cs="Arial"/>
              </w:rPr>
              <w:t>Fc (MHz)</w:t>
            </w:r>
          </w:p>
          <w:p w:rsidR="002524FE" w:rsidRPr="00655076" w:rsidRDefault="002524FE" w:rsidP="002524FE">
            <w:pPr>
              <w:pStyle w:val="TAC"/>
              <w:rPr>
                <w:rFonts w:eastAsia="Yu Mincho" w:cs="Arial"/>
              </w:rPr>
            </w:pPr>
          </w:p>
        </w:tc>
        <w:tc>
          <w:tcPr>
            <w:tcW w:w="708" w:type="dxa"/>
            <w:tcBorders>
              <w:left w:val="single" w:sz="4" w:space="0" w:color="000000"/>
              <w:bottom w:val="single" w:sz="4" w:space="0" w:color="auto"/>
              <w:right w:val="single" w:sz="4" w:space="0" w:color="000000"/>
            </w:tcBorders>
            <w:vAlign w:val="center"/>
          </w:tcPr>
          <w:p w:rsidR="002524FE" w:rsidRPr="00655076" w:rsidRDefault="002524FE" w:rsidP="002524FE">
            <w:pPr>
              <w:pStyle w:val="TAC"/>
              <w:rPr>
                <w:rFonts w:eastAsia="Yu Mincho" w:cs="Arial"/>
                <w:b/>
              </w:rPr>
            </w:pPr>
            <w:r w:rsidRPr="00655076">
              <w:rPr>
                <w:rFonts w:eastAsiaTheme="minorEastAsia" w:cs="Arial"/>
                <w:b/>
                <w:lang w:eastAsia="zh-CN"/>
              </w:rPr>
              <w:t>SCS</w:t>
            </w:r>
          </w:p>
        </w:tc>
        <w:tc>
          <w:tcPr>
            <w:tcW w:w="709"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
          <w:p w:rsidR="002524FE" w:rsidRPr="00655076" w:rsidRDefault="002524FE" w:rsidP="002524FE">
            <w:pPr>
              <w:pStyle w:val="TAH"/>
              <w:rPr>
                <w:rFonts w:eastAsia="Yu Mincho" w:cs="Arial"/>
              </w:rPr>
            </w:pPr>
            <w:proofErr w:type="spellStart"/>
            <w:r w:rsidRPr="00655076">
              <w:rPr>
                <w:rFonts w:eastAsia="Yu Mincho" w:cs="Arial"/>
              </w:rPr>
              <w:t>RB</w:t>
            </w:r>
            <w:r w:rsidRPr="00655076">
              <w:rPr>
                <w:rFonts w:eastAsia="Yu Mincho" w:cs="Arial"/>
                <w:vertAlign w:val="subscript"/>
              </w:rPr>
              <w:t>start</w:t>
            </w:r>
            <w:proofErr w:type="spellEnd"/>
          </w:p>
          <w:p w:rsidR="002524FE" w:rsidRPr="00655076" w:rsidRDefault="002524FE" w:rsidP="002524FE">
            <w:pPr>
              <w:pStyle w:val="TAC"/>
              <w:rPr>
                <w:rFonts w:eastAsia="Yu Mincho" w:cs="Arial"/>
                <w:b/>
              </w:rPr>
            </w:pPr>
          </w:p>
        </w:tc>
        <w:tc>
          <w:tcPr>
            <w:tcW w:w="567"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
          <w:p w:rsidR="002524FE" w:rsidRPr="00655076" w:rsidRDefault="002524FE" w:rsidP="002524FE">
            <w:pPr>
              <w:pStyle w:val="TAC"/>
              <w:rPr>
                <w:rFonts w:eastAsiaTheme="minorEastAsia" w:cs="Arial"/>
                <w:b/>
                <w:lang w:eastAsia="zh-CN"/>
              </w:rPr>
            </w:pPr>
            <w:r w:rsidRPr="00655076">
              <w:rPr>
                <w:rFonts w:eastAsia="Yu Mincho" w:cs="Arial"/>
                <w:b/>
              </w:rPr>
              <w:t>L</w:t>
            </w:r>
            <w:r w:rsidRPr="00655076">
              <w:rPr>
                <w:rFonts w:eastAsia="Yu Mincho" w:cs="Arial"/>
                <w:b/>
                <w:vertAlign w:val="subscript"/>
              </w:rPr>
              <w:t>CRB</w:t>
            </w:r>
          </w:p>
        </w:tc>
        <w:tc>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2524FE" w:rsidRPr="00655076" w:rsidRDefault="002524FE" w:rsidP="002524FE">
            <w:pPr>
              <w:pStyle w:val="TAH"/>
              <w:rPr>
                <w:rFonts w:eastAsia="Yu Mincho" w:cs="Arial"/>
              </w:rPr>
            </w:pPr>
            <w:r w:rsidRPr="00655076">
              <w:rPr>
                <w:rFonts w:eastAsia="Yu Mincho" w:cs="Arial"/>
                <w:lang w:val="sv-SE"/>
              </w:rPr>
              <w:t>L</w:t>
            </w:r>
            <w:r w:rsidRPr="00655076">
              <w:rPr>
                <w:rFonts w:eastAsia="Yu Mincho" w:cs="Arial"/>
                <w:vertAlign w:val="subscript"/>
                <w:lang w:val="sv-SE"/>
              </w:rPr>
              <w:t>CRB</w:t>
            </w:r>
            <w:r w:rsidRPr="00655076">
              <w:rPr>
                <w:rFonts w:eastAsia="Yu Mincho" w:cs="Arial"/>
                <w:lang w:val="sv-SE"/>
              </w:rPr>
              <w:t>@RB</w:t>
            </w:r>
            <w:r w:rsidRPr="00655076">
              <w:rPr>
                <w:rFonts w:eastAsia="Yu Mincho" w:cs="Arial"/>
                <w:vertAlign w:val="subscript"/>
                <w:lang w:val="sv-SE"/>
              </w:rPr>
              <w:t>start</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2524FE" w:rsidRPr="00655076" w:rsidRDefault="002524FE" w:rsidP="002524FE">
            <w:pPr>
              <w:pStyle w:val="TAH"/>
              <w:rPr>
                <w:rFonts w:eastAsia="Yu Mincho" w:cs="Arial"/>
              </w:rPr>
            </w:pPr>
            <w:r w:rsidRPr="00655076">
              <w:rPr>
                <w:rFonts w:eastAsia="Yu Mincho" w:cs="Arial"/>
                <w:lang w:val="en-US"/>
              </w:rPr>
              <w:t>Proposal</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2524FE" w:rsidRPr="00655076" w:rsidRDefault="002524FE" w:rsidP="002524FE">
            <w:pPr>
              <w:pStyle w:val="TAH"/>
              <w:rPr>
                <w:rFonts w:eastAsia="Yu Mincho" w:cs="Arial"/>
              </w:rPr>
            </w:pPr>
            <w:proofErr w:type="spellStart"/>
            <w:r w:rsidRPr="00655076">
              <w:rPr>
                <w:rFonts w:eastAsia="Yu Mincho" w:cs="Arial"/>
              </w:rPr>
              <w:t>RB</w:t>
            </w:r>
            <w:r w:rsidRPr="00655076">
              <w:rPr>
                <w:rFonts w:eastAsia="Yu Mincho" w:cs="Arial"/>
                <w:vertAlign w:val="subscript"/>
              </w:rPr>
              <w:t>start</w:t>
            </w:r>
            <w:proofErr w:type="spellEnd"/>
          </w:p>
          <w:p w:rsidR="002524FE" w:rsidRPr="00655076" w:rsidRDefault="002524FE" w:rsidP="002524FE">
            <w:pPr>
              <w:pStyle w:val="TAC"/>
              <w:rPr>
                <w:rFonts w:eastAsia="Yu Mincho" w:cs="Arial"/>
                <w:b/>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2524FE" w:rsidRPr="00655076" w:rsidRDefault="002524FE" w:rsidP="002524FE">
            <w:pPr>
              <w:pStyle w:val="TAC"/>
              <w:rPr>
                <w:rFonts w:eastAsia="Yu Mincho" w:cs="Arial"/>
                <w:b/>
              </w:rPr>
            </w:pPr>
            <w:r w:rsidRPr="00655076">
              <w:rPr>
                <w:rFonts w:eastAsia="Yu Mincho" w:cs="Arial"/>
                <w:b/>
              </w:rPr>
              <w:t>L</w:t>
            </w:r>
            <w:r w:rsidRPr="00655076">
              <w:rPr>
                <w:rFonts w:eastAsia="Yu Mincho" w:cs="Arial"/>
                <w:b/>
                <w:vertAlign w:val="subscript"/>
              </w:rPr>
              <w:t>CRB</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2524FE" w:rsidRPr="00655076" w:rsidRDefault="002524FE" w:rsidP="002524FE">
            <w:pPr>
              <w:pStyle w:val="TAC"/>
              <w:rPr>
                <w:rFonts w:eastAsia="Yu Mincho" w:cs="Arial"/>
                <w:b/>
              </w:rPr>
            </w:pPr>
            <w:r w:rsidRPr="00655076">
              <w:rPr>
                <w:rFonts w:eastAsia="Yu Mincho" w:cs="Arial"/>
                <w:b/>
                <w:lang w:val="sv-SE"/>
              </w:rPr>
              <w:t>L</w:t>
            </w:r>
            <w:r w:rsidRPr="00655076">
              <w:rPr>
                <w:rFonts w:eastAsia="Yu Mincho" w:cs="Arial"/>
                <w:b/>
                <w:vertAlign w:val="subscript"/>
                <w:lang w:val="sv-SE"/>
              </w:rPr>
              <w:t>CRB</w:t>
            </w:r>
            <w:r w:rsidRPr="00655076">
              <w:rPr>
                <w:rFonts w:eastAsia="Yu Mincho" w:cs="Arial"/>
                <w:b/>
                <w:lang w:val="sv-SE"/>
              </w:rPr>
              <w:t>@RB</w:t>
            </w:r>
            <w:r w:rsidRPr="00655076">
              <w:rPr>
                <w:rFonts w:eastAsia="Yu Mincho" w:cs="Arial"/>
                <w:b/>
                <w:vertAlign w:val="subscript"/>
                <w:lang w:val="sv-SE"/>
              </w:rPr>
              <w:t>start</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2524FE" w:rsidRPr="00655076" w:rsidRDefault="002524FE" w:rsidP="002524FE">
            <w:pPr>
              <w:pStyle w:val="TAC"/>
              <w:rPr>
                <w:rFonts w:eastAsia="Yu Mincho" w:cs="Arial"/>
                <w:b/>
              </w:rPr>
            </w:pPr>
            <w:r w:rsidRPr="00655076">
              <w:rPr>
                <w:rFonts w:eastAsia="Yu Mincho" w:cs="Arial"/>
                <w:b/>
                <w:lang w:val="en-US"/>
              </w:rPr>
              <w:t>Proposal</w:t>
            </w:r>
          </w:p>
        </w:tc>
      </w:tr>
      <w:tr w:rsidR="00A87D1F" w:rsidRPr="00655076" w:rsidTr="00A87D1F">
        <w:tc>
          <w:tcPr>
            <w:tcW w:w="712" w:type="dxa"/>
            <w:tcBorders>
              <w:top w:val="single" w:sz="4" w:space="0" w:color="000000"/>
              <w:left w:val="single" w:sz="4" w:space="0" w:color="000000"/>
              <w:right w:val="single" w:sz="4" w:space="0" w:color="000000"/>
            </w:tcBorders>
            <w:vAlign w:val="center"/>
          </w:tcPr>
          <w:p w:rsidR="002524FE" w:rsidRPr="00655076" w:rsidRDefault="002524FE" w:rsidP="00ED6F5D">
            <w:pPr>
              <w:pStyle w:val="TAC"/>
              <w:rPr>
                <w:rFonts w:eastAsia="Yu Mincho" w:cs="Arial"/>
              </w:rPr>
            </w:pPr>
            <w:r w:rsidRPr="00655076">
              <w:rPr>
                <w:rFonts w:eastAsia="Yu Mincho" w:cs="Arial"/>
              </w:rPr>
              <w:t>5</w:t>
            </w:r>
          </w:p>
        </w:tc>
        <w:tc>
          <w:tcPr>
            <w:tcW w:w="709" w:type="dxa"/>
            <w:tcBorders>
              <w:top w:val="single" w:sz="4" w:space="0" w:color="auto"/>
              <w:left w:val="single" w:sz="4" w:space="0" w:color="000000"/>
              <w:right w:val="single" w:sz="4" w:space="0" w:color="000000"/>
            </w:tcBorders>
            <w:vAlign w:val="center"/>
          </w:tcPr>
          <w:p w:rsidR="002524FE" w:rsidRPr="00655076" w:rsidRDefault="002524FE" w:rsidP="00ED6F5D">
            <w:pPr>
              <w:pStyle w:val="TAC"/>
              <w:rPr>
                <w:rFonts w:eastAsia="Yu Mincho" w:cs="Arial"/>
              </w:rPr>
            </w:pPr>
            <w:r w:rsidRPr="00655076">
              <w:rPr>
                <w:rFonts w:eastAsia="Yu Mincho" w:cs="Arial"/>
              </w:rPr>
              <w:t>902.5</w:t>
            </w:r>
          </w:p>
        </w:tc>
        <w:tc>
          <w:tcPr>
            <w:tcW w:w="708" w:type="dxa"/>
            <w:tcBorders>
              <w:top w:val="single" w:sz="4" w:space="0" w:color="auto"/>
              <w:left w:val="single" w:sz="4" w:space="0" w:color="000000"/>
              <w:bottom w:val="single" w:sz="4" w:space="0" w:color="auto"/>
              <w:right w:val="single" w:sz="4" w:space="0" w:color="auto"/>
            </w:tcBorders>
            <w:vAlign w:val="center"/>
          </w:tcPr>
          <w:p w:rsidR="002524FE" w:rsidRPr="00655076" w:rsidRDefault="00655076" w:rsidP="00ED6F5D">
            <w:pPr>
              <w:pStyle w:val="TAC"/>
              <w:rPr>
                <w:rFonts w:eastAsiaTheme="minorEastAsia" w:cs="Arial"/>
                <w:lang w:eastAsia="zh-CN"/>
              </w:rPr>
            </w:pPr>
            <w:r w:rsidRPr="00655076">
              <w:rPr>
                <w:rFonts w:eastAsiaTheme="minorEastAsia" w:cs="Arial"/>
                <w:lang w:eastAsia="zh-CN"/>
              </w:rPr>
              <w:t>15</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524FE" w:rsidRPr="00655076" w:rsidRDefault="00655076" w:rsidP="00ED6F5D">
            <w:pPr>
              <w:pStyle w:val="TAC"/>
              <w:rPr>
                <w:rFonts w:eastAsia="Yu Mincho" w:cs="Arial"/>
              </w:rPr>
            </w:pPr>
            <w:r>
              <w:rPr>
                <w:rFonts w:eastAsia="Yu Mincho" w:cs="Arial" w:hint="eastAsia"/>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524FE" w:rsidRPr="00655076" w:rsidRDefault="00655076" w:rsidP="00ED6F5D">
            <w:pPr>
              <w:pStyle w:val="TAC"/>
              <w:rPr>
                <w:rFonts w:eastAsia="Yu Mincho" w:cs="Arial"/>
              </w:rPr>
            </w:pPr>
            <w:r>
              <w:rPr>
                <w:rFonts w:eastAsia="Yu Mincho" w:cs="Arial" w:hint="eastAsia"/>
              </w:rPr>
              <w:t>&gt;</w:t>
            </w:r>
            <w:r>
              <w:rPr>
                <w:rFonts w:eastAsia="Yu Mincho" w:cs="Arial"/>
              </w:rPr>
              <w:t>15</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655076" w:rsidRPr="00655076" w:rsidRDefault="00655076" w:rsidP="00655076">
            <w:pPr>
              <w:pStyle w:val="TAC"/>
              <w:rPr>
                <w:rFonts w:eastAsia="Yu Mincho" w:cs="Arial"/>
              </w:rPr>
            </w:pPr>
            <w:r w:rsidRPr="00655076">
              <w:rPr>
                <w:rFonts w:eastAsia="Yu Mincho" w:cs="Arial"/>
              </w:rPr>
              <w:t>Min16@0</w:t>
            </w:r>
          </w:p>
          <w:p w:rsidR="002524FE" w:rsidRPr="00655076" w:rsidRDefault="00655076" w:rsidP="00655076">
            <w:pPr>
              <w:pStyle w:val="TAC"/>
              <w:rPr>
                <w:rFonts w:eastAsia="Yu Mincho" w:cs="Arial"/>
              </w:rPr>
            </w:pPr>
            <w:r w:rsidRPr="00655076">
              <w:rPr>
                <w:rFonts w:eastAsia="Yu Mincho" w:cs="Arial"/>
              </w:rPr>
              <w:t>Max 25@0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2524FE" w:rsidRPr="00655076" w:rsidRDefault="00655076" w:rsidP="00ED6F5D">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(A1)</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2524FE" w:rsidRPr="00DC0396" w:rsidRDefault="00DC0396" w:rsidP="00ED6F5D">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2524FE" w:rsidRPr="00DC0396" w:rsidRDefault="00DC0396" w:rsidP="00ED6F5D">
            <w:pPr>
              <w:pStyle w:val="TAC"/>
              <w:rPr>
                <w:rFonts w:eastAsia="Yu Mincho" w:cs="Arial"/>
              </w:rPr>
            </w:pPr>
            <w:r>
              <w:rPr>
                <w:rFonts w:eastAsiaTheme="minorEastAsia" w:cs="Arial" w:hint="eastAsia"/>
                <w:lang w:eastAsia="zh-CN"/>
              </w:rPr>
              <w:t>-</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2524FE" w:rsidRPr="00DC0396" w:rsidRDefault="00DC0396" w:rsidP="00ED6F5D">
            <w:pPr>
              <w:pStyle w:val="TAC"/>
              <w:rPr>
                <w:rFonts w:eastAsia="Yu Mincho" w:cs="Arial"/>
              </w:rPr>
            </w:pPr>
            <w:r>
              <w:rPr>
                <w:rFonts w:eastAsiaTheme="minorEastAsia" w:cs="Arial" w:hint="eastAsia"/>
                <w:lang w:eastAsia="zh-CN"/>
              </w:rPr>
              <w:t>-</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2524FE" w:rsidRPr="00DC0396" w:rsidRDefault="00DC0396" w:rsidP="00ED6F5D">
            <w:pPr>
              <w:pStyle w:val="TAC"/>
              <w:rPr>
                <w:rFonts w:eastAsia="Yu Mincho" w:cs="Arial"/>
              </w:rPr>
            </w:pPr>
            <w:r>
              <w:rPr>
                <w:rFonts w:eastAsiaTheme="minorEastAsia" w:cs="Arial" w:hint="eastAsia"/>
                <w:lang w:eastAsia="zh-CN"/>
              </w:rPr>
              <w:t>-</w:t>
            </w:r>
          </w:p>
        </w:tc>
      </w:tr>
      <w:tr w:rsidR="00A87D1F" w:rsidRPr="00655076" w:rsidTr="00A87D1F">
        <w:tc>
          <w:tcPr>
            <w:tcW w:w="712" w:type="dxa"/>
            <w:tcBorders>
              <w:left w:val="single" w:sz="4" w:space="0" w:color="000000"/>
              <w:right w:val="single" w:sz="4" w:space="0" w:color="000000"/>
            </w:tcBorders>
            <w:vAlign w:val="center"/>
          </w:tcPr>
          <w:p w:rsidR="00DC0396" w:rsidRPr="00655076" w:rsidRDefault="00DC0396" w:rsidP="00DC0396">
            <w:pPr>
              <w:pStyle w:val="TAC"/>
              <w:rPr>
                <w:rFonts w:eastAsia="Yu Mincho" w:cs="Arial"/>
              </w:rPr>
            </w:pPr>
          </w:p>
        </w:tc>
        <w:tc>
          <w:tcPr>
            <w:tcW w:w="709" w:type="dxa"/>
            <w:tcBorders>
              <w:left w:val="single" w:sz="4" w:space="0" w:color="000000"/>
              <w:right w:val="single" w:sz="4" w:space="0" w:color="000000"/>
            </w:tcBorders>
            <w:vAlign w:val="center"/>
          </w:tcPr>
          <w:p w:rsidR="00DC0396" w:rsidRPr="00655076" w:rsidRDefault="00DC0396" w:rsidP="00DC0396">
            <w:pPr>
              <w:pStyle w:val="TAC"/>
              <w:rPr>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rsidR="00DC0396" w:rsidRPr="00655076" w:rsidRDefault="00DC0396" w:rsidP="00DC0396">
            <w:pPr>
              <w:pStyle w:val="TAC"/>
              <w:rPr>
                <w:rFonts w:eastAsia="Yu Mincho" w:cs="Arial"/>
              </w:rPr>
            </w:pPr>
            <w:r w:rsidRPr="00655076">
              <w:rPr>
                <w:rFonts w:eastAsiaTheme="minorEastAsia" w:cs="Arial"/>
                <w:lang w:eastAsia="zh-CN"/>
              </w:rPr>
              <w:t>30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DC0396" w:rsidRPr="00655076" w:rsidRDefault="00DC0396" w:rsidP="00DC0396">
            <w:pPr>
              <w:pStyle w:val="TAC"/>
              <w:rPr>
                <w:rFonts w:eastAsiaTheme="minorEastAsia" w:cs="Arial"/>
                <w:lang w:eastAsia="zh-CN"/>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DC0396" w:rsidRPr="00655076" w:rsidRDefault="00DC0396" w:rsidP="00DC0396">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7.5</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DC0396" w:rsidRPr="00655076" w:rsidRDefault="00DC0396" w:rsidP="00DC0396">
            <w:pPr>
              <w:pStyle w:val="TAC"/>
              <w:rPr>
                <w:rFonts w:eastAsia="Yu Mincho" w:cs="Arial"/>
              </w:rPr>
            </w:pPr>
            <w:r w:rsidRPr="00655076">
              <w:rPr>
                <w:rFonts w:eastAsia="Yu Mincho" w:cs="Arial"/>
              </w:rPr>
              <w:t>Min</w:t>
            </w:r>
            <w:r>
              <w:rPr>
                <w:rFonts w:eastAsia="Yu Mincho" w:cs="Arial"/>
              </w:rPr>
              <w:t xml:space="preserve"> 8</w:t>
            </w:r>
            <w:r w:rsidRPr="00655076">
              <w:rPr>
                <w:rFonts w:eastAsia="Yu Mincho" w:cs="Arial"/>
              </w:rPr>
              <w:t>@0</w:t>
            </w:r>
          </w:p>
          <w:p w:rsidR="00DC0396" w:rsidRPr="00655076" w:rsidRDefault="00DC0396" w:rsidP="00DC0396">
            <w:pPr>
              <w:pStyle w:val="TAC"/>
              <w:rPr>
                <w:rFonts w:eastAsia="Yu Mincho" w:cs="Arial"/>
              </w:rPr>
            </w:pPr>
            <w:r w:rsidRPr="00655076">
              <w:rPr>
                <w:rFonts w:eastAsia="Yu Mincho" w:cs="Arial"/>
              </w:rPr>
              <w:t xml:space="preserve">Max </w:t>
            </w:r>
            <w:r>
              <w:rPr>
                <w:rFonts w:eastAsia="Yu Mincho" w:cs="Arial"/>
              </w:rPr>
              <w:t>1</w:t>
            </w:r>
            <w:r w:rsidR="00ED6F5D">
              <w:rPr>
                <w:rFonts w:eastAsia="Yu Mincho" w:cs="Arial"/>
              </w:rPr>
              <w:t>1</w:t>
            </w:r>
            <w:r w:rsidRPr="00655076">
              <w:rPr>
                <w:rFonts w:eastAsia="Yu Mincho" w:cs="Arial"/>
              </w:rPr>
              <w:t>@0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DC0396" w:rsidRPr="00655076" w:rsidRDefault="00DC0396" w:rsidP="00DC0396">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(A1)</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DC0396" w:rsidRPr="00655076" w:rsidRDefault="00DC0396" w:rsidP="00DC0396">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DC0396" w:rsidRPr="00655076" w:rsidRDefault="00DC0396" w:rsidP="00DC0396">
            <w:pPr>
              <w:pStyle w:val="TAC"/>
              <w:rPr>
                <w:rFonts w:eastAsia="Yu Mincho" w:cs="Arial"/>
              </w:rPr>
            </w:pPr>
            <w:r>
              <w:rPr>
                <w:rFonts w:eastAsiaTheme="minorEastAsia" w:cs="Arial" w:hint="eastAsia"/>
                <w:lang w:eastAsia="zh-CN"/>
              </w:rPr>
              <w:t>-</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DC0396" w:rsidRPr="00655076" w:rsidRDefault="00DC0396" w:rsidP="00DC0396">
            <w:pPr>
              <w:pStyle w:val="TAC"/>
              <w:rPr>
                <w:rFonts w:eastAsia="Yu Mincho" w:cs="Arial"/>
              </w:rPr>
            </w:pPr>
            <w:r>
              <w:rPr>
                <w:rFonts w:eastAsiaTheme="minorEastAsia" w:cs="Arial" w:hint="eastAsia"/>
                <w:lang w:eastAsia="zh-CN"/>
              </w:rPr>
              <w:t>-</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DC0396" w:rsidRPr="00655076" w:rsidRDefault="00DC0396" w:rsidP="00DC0396">
            <w:pPr>
              <w:pStyle w:val="TAC"/>
              <w:rPr>
                <w:rFonts w:eastAsia="Yu Mincho" w:cs="Arial"/>
              </w:rPr>
            </w:pPr>
            <w:r>
              <w:rPr>
                <w:rFonts w:eastAsiaTheme="minorEastAsia" w:cs="Arial" w:hint="eastAsia"/>
                <w:lang w:eastAsia="zh-CN"/>
              </w:rPr>
              <w:t>-</w:t>
            </w:r>
          </w:p>
        </w:tc>
      </w:tr>
      <w:tr w:rsidR="00A87D1F" w:rsidRPr="00655076" w:rsidTr="00A87D1F">
        <w:tc>
          <w:tcPr>
            <w:tcW w:w="712" w:type="dxa"/>
            <w:tcBorders>
              <w:left w:val="single" w:sz="4" w:space="0" w:color="000000"/>
              <w:bottom w:val="single" w:sz="4" w:space="0" w:color="000000"/>
              <w:right w:val="single" w:sz="4" w:space="0" w:color="000000"/>
            </w:tcBorders>
            <w:vAlign w:val="center"/>
          </w:tcPr>
          <w:p w:rsidR="00DC0396" w:rsidRPr="00655076" w:rsidRDefault="00DC0396" w:rsidP="00DC0396">
            <w:pPr>
              <w:pStyle w:val="TAC"/>
              <w:rPr>
                <w:rFonts w:eastAsia="Yu Mincho" w:cs="Arial"/>
              </w:rPr>
            </w:pPr>
          </w:p>
        </w:tc>
        <w:tc>
          <w:tcPr>
            <w:tcW w:w="709" w:type="dxa"/>
            <w:tcBorders>
              <w:left w:val="single" w:sz="4" w:space="0" w:color="000000"/>
              <w:bottom w:val="single" w:sz="4" w:space="0" w:color="auto"/>
              <w:right w:val="single" w:sz="4" w:space="0" w:color="000000"/>
            </w:tcBorders>
            <w:vAlign w:val="center"/>
          </w:tcPr>
          <w:p w:rsidR="00DC0396" w:rsidRPr="00655076" w:rsidRDefault="00DC0396" w:rsidP="00DC0396">
            <w:pPr>
              <w:pStyle w:val="TAC"/>
              <w:rPr>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rsidR="00DC0396" w:rsidRPr="00655076" w:rsidRDefault="00DC0396" w:rsidP="00DC0396">
            <w:pPr>
              <w:pStyle w:val="TAC"/>
              <w:rPr>
                <w:rFonts w:eastAsia="Yu Mincho" w:cs="Arial"/>
              </w:rPr>
            </w:pPr>
            <w:r w:rsidRPr="00655076">
              <w:rPr>
                <w:rFonts w:eastAsiaTheme="minorEastAsia" w:cs="Arial"/>
                <w:lang w:eastAsia="zh-CN"/>
              </w:rPr>
              <w:t>60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DC0396" w:rsidRPr="00655076" w:rsidRDefault="00DC0396" w:rsidP="00DC0396">
            <w:pPr>
              <w:pStyle w:val="TAC"/>
              <w:rPr>
                <w:rFonts w:eastAsiaTheme="minorEastAsia" w:cs="Arial"/>
                <w:lang w:eastAsia="zh-CN"/>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DC0396" w:rsidRPr="00655076" w:rsidRDefault="00DC0396" w:rsidP="00DC0396">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3.75</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DC0396" w:rsidRPr="00655076" w:rsidRDefault="00DC0396" w:rsidP="00DC0396">
            <w:pPr>
              <w:pStyle w:val="TAC"/>
              <w:rPr>
                <w:rFonts w:eastAsia="Yu Mincho" w:cs="Arial"/>
              </w:rPr>
            </w:pPr>
            <w:r>
              <w:rPr>
                <w:rFonts w:asciiTheme="minorEastAsia" w:eastAsiaTheme="minorEastAsia" w:hAnsiTheme="minorEastAsia" w:cs="Arial" w:hint="eastAsia"/>
                <w:lang w:eastAsia="zh-CN"/>
              </w:rPr>
              <w:t>-</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DC0396" w:rsidRPr="00655076" w:rsidRDefault="00DC0396" w:rsidP="00DC0396">
            <w:pPr>
              <w:pStyle w:val="TAC"/>
              <w:rPr>
                <w:rFonts w:eastAsia="Yu Mincho" w:cs="Arial"/>
              </w:rPr>
            </w:pPr>
            <w:r>
              <w:rPr>
                <w:rFonts w:asciiTheme="minorEastAsia" w:eastAsiaTheme="minorEastAsia" w:hAnsi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DC0396" w:rsidRPr="00655076" w:rsidRDefault="00DC0396" w:rsidP="00DC0396">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DC0396" w:rsidRPr="00655076" w:rsidRDefault="00DC0396" w:rsidP="00DC0396">
            <w:pPr>
              <w:pStyle w:val="TAC"/>
              <w:rPr>
                <w:rFonts w:eastAsia="Yu Mincho" w:cs="Arial"/>
              </w:rPr>
            </w:pPr>
            <w:r>
              <w:rPr>
                <w:rFonts w:eastAsiaTheme="minorEastAsia" w:cs="Arial" w:hint="eastAsia"/>
                <w:lang w:eastAsia="zh-CN"/>
              </w:rPr>
              <w:t>-</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DC0396" w:rsidRPr="00655076" w:rsidRDefault="00DC0396" w:rsidP="00DC0396">
            <w:pPr>
              <w:pStyle w:val="TAC"/>
              <w:rPr>
                <w:rFonts w:eastAsia="Yu Mincho" w:cs="Arial"/>
              </w:rPr>
            </w:pPr>
            <w:r>
              <w:rPr>
                <w:rFonts w:eastAsiaTheme="minorEastAsia" w:cs="Arial" w:hint="eastAsia"/>
                <w:lang w:eastAsia="zh-CN"/>
              </w:rPr>
              <w:t>-</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DC0396" w:rsidRPr="00655076" w:rsidRDefault="00DC0396" w:rsidP="00DC0396">
            <w:pPr>
              <w:pStyle w:val="TAC"/>
              <w:rPr>
                <w:rFonts w:eastAsia="Yu Mincho" w:cs="Arial"/>
              </w:rPr>
            </w:pPr>
            <w:r>
              <w:rPr>
                <w:rFonts w:eastAsiaTheme="minorEastAsia" w:cs="Arial" w:hint="eastAsia"/>
                <w:lang w:eastAsia="zh-CN"/>
              </w:rPr>
              <w:t>-</w:t>
            </w:r>
          </w:p>
        </w:tc>
      </w:tr>
      <w:tr w:rsidR="00A87D1F" w:rsidRPr="00655076" w:rsidTr="00A87D1F">
        <w:tc>
          <w:tcPr>
            <w:tcW w:w="712" w:type="dxa"/>
            <w:tcBorders>
              <w:top w:val="single" w:sz="4" w:space="0" w:color="000000"/>
              <w:left w:val="single" w:sz="4" w:space="0" w:color="000000"/>
              <w:right w:val="single" w:sz="4" w:space="0" w:color="000000"/>
            </w:tcBorders>
            <w:vAlign w:val="center"/>
          </w:tcPr>
          <w:p w:rsidR="00ED6F5D" w:rsidRPr="00655076" w:rsidRDefault="00ED6F5D" w:rsidP="00ED6F5D">
            <w:pPr>
              <w:pStyle w:val="TAC"/>
              <w:rPr>
                <w:rFonts w:eastAsia="Yu Mincho" w:cs="Arial"/>
              </w:rPr>
            </w:pPr>
          </w:p>
        </w:tc>
        <w:tc>
          <w:tcPr>
            <w:tcW w:w="709" w:type="dxa"/>
            <w:tcBorders>
              <w:top w:val="single" w:sz="4" w:space="0" w:color="auto"/>
              <w:left w:val="single" w:sz="4" w:space="0" w:color="000000"/>
              <w:right w:val="single" w:sz="4" w:space="0" w:color="000000"/>
            </w:tcBorders>
            <w:vAlign w:val="center"/>
          </w:tcPr>
          <w:p w:rsidR="00ED6F5D" w:rsidRPr="00655076" w:rsidRDefault="00ED6F5D" w:rsidP="00ED6F5D">
            <w:pPr>
              <w:pStyle w:val="TAC"/>
              <w:rPr>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rsidR="00ED6F5D" w:rsidRPr="00655076" w:rsidRDefault="00ED6F5D" w:rsidP="00ED6F5D">
            <w:pPr>
              <w:pStyle w:val="TAC"/>
              <w:rPr>
                <w:rFonts w:eastAsia="Yu Mincho" w:cs="Arial"/>
              </w:rPr>
            </w:pPr>
            <w:r w:rsidRPr="00655076">
              <w:rPr>
                <w:rFonts w:eastAsia="Yu Mincho" w:cs="Arial"/>
                <w:lang w:val="en-US"/>
              </w:rPr>
              <w:t>15</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ED6F5D" w:rsidRPr="00655076" w:rsidRDefault="00ED6F5D" w:rsidP="00ED6F5D">
            <w:pPr>
              <w:pStyle w:val="TAC"/>
              <w:rPr>
                <w:rFonts w:eastAsiaTheme="minorEastAsia" w:cs="Arial"/>
                <w:lang w:eastAsia="zh-CN"/>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ED6F5D" w:rsidRPr="00655076" w:rsidRDefault="00ED6F5D" w:rsidP="00ED6F5D">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40</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ED6F5D" w:rsidRPr="00655076" w:rsidRDefault="00ED6F5D" w:rsidP="00ED6F5D">
            <w:pPr>
              <w:pStyle w:val="TAC"/>
              <w:rPr>
                <w:rFonts w:eastAsia="Yu Mincho" w:cs="Arial"/>
              </w:rPr>
            </w:pPr>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ED6F5D" w:rsidRPr="00655076" w:rsidRDefault="00ED6F5D" w:rsidP="00ED6F5D">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Pr>
                <w:rFonts w:eastAsiaTheme="minorEastAsia" w:cs="Arial" w:hint="eastAsia"/>
                <w:lang w:eastAsia="zh-CN"/>
              </w:rPr>
              <w:t>&gt;</w:t>
            </w:r>
            <w:r>
              <w:rPr>
                <w:rFonts w:eastAsiaTheme="minorEastAsia" w:cs="Arial"/>
                <w:lang w:eastAsia="zh-CN"/>
              </w:rPr>
              <w:t>30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sidRPr="0071569D">
              <w:rPr>
                <w:rFonts w:ascii="Calibri" w:hAnsi="Calibri" w:cs="Calibri"/>
                <w:szCs w:val="18"/>
                <w:lang w:eastAsia="ko-KR"/>
              </w:rPr>
              <w:t xml:space="preserve">Min </w:t>
            </w:r>
            <w:r w:rsidR="00582FFA">
              <w:rPr>
                <w:rFonts w:ascii="Calibri" w:eastAsia="Times New Roman" w:hAnsi="Calibri" w:cs="Calibri"/>
                <w:szCs w:val="18"/>
                <w:lang w:eastAsia="ko-KR"/>
              </w:rPr>
              <w:t>31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sidR="00582FFA">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p>
        </w:tc>
      </w:tr>
      <w:tr w:rsidR="00A87D1F" w:rsidRPr="00655076" w:rsidTr="00A87D1F">
        <w:tc>
          <w:tcPr>
            <w:tcW w:w="712" w:type="dxa"/>
            <w:tcBorders>
              <w:left w:val="single" w:sz="4" w:space="0" w:color="000000"/>
              <w:right w:val="single" w:sz="4" w:space="0" w:color="000000"/>
            </w:tcBorders>
            <w:vAlign w:val="center"/>
          </w:tcPr>
          <w:p w:rsidR="00ED6F5D" w:rsidRPr="00655076" w:rsidRDefault="00ED6F5D" w:rsidP="00ED6F5D">
            <w:pPr>
              <w:pStyle w:val="TAC"/>
              <w:rPr>
                <w:rFonts w:eastAsia="Yu Mincho" w:cs="Arial"/>
              </w:rPr>
            </w:pPr>
          </w:p>
        </w:tc>
        <w:tc>
          <w:tcPr>
            <w:tcW w:w="709" w:type="dxa"/>
            <w:tcBorders>
              <w:left w:val="single" w:sz="4" w:space="0" w:color="000000"/>
              <w:right w:val="single" w:sz="4" w:space="0" w:color="000000"/>
            </w:tcBorders>
            <w:vAlign w:val="center"/>
          </w:tcPr>
          <w:p w:rsidR="00ED6F5D" w:rsidRPr="00655076" w:rsidRDefault="00ED6F5D" w:rsidP="00ED6F5D">
            <w:pPr>
              <w:pStyle w:val="TAC"/>
              <w:rPr>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rsidR="00ED6F5D" w:rsidRPr="00655076" w:rsidRDefault="00ED6F5D" w:rsidP="00ED6F5D">
            <w:pPr>
              <w:pStyle w:val="TAC"/>
              <w:rPr>
                <w:rFonts w:eastAsia="Yu Mincho" w:cs="Arial"/>
              </w:rPr>
            </w:pPr>
            <w:r w:rsidRPr="00655076">
              <w:rPr>
                <w:rFonts w:eastAsia="Yu Mincho" w:cs="Arial"/>
              </w:rPr>
              <w:t>30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ED6F5D" w:rsidRPr="00655076" w:rsidRDefault="00ED6F5D" w:rsidP="00ED6F5D">
            <w:pPr>
              <w:pStyle w:val="TAC"/>
              <w:rPr>
                <w:rFonts w:eastAsiaTheme="minorEastAsia" w:cs="Arial"/>
                <w:lang w:eastAsia="zh-CN"/>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ED6F5D" w:rsidRPr="00655076" w:rsidRDefault="00ED6F5D" w:rsidP="00ED6F5D">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20</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ED6F5D" w:rsidRPr="00655076" w:rsidRDefault="00ED6F5D" w:rsidP="00ED6F5D">
            <w:pPr>
              <w:pStyle w:val="TAC"/>
              <w:rPr>
                <w:rFonts w:eastAsia="Yu Mincho" w:cs="Arial"/>
              </w:rPr>
            </w:pPr>
            <w:r w:rsidRPr="0071569D">
              <w:rPr>
                <w:rFonts w:ascii="Calibri" w:hAnsi="Calibri" w:cs="Calibri"/>
                <w:szCs w:val="18"/>
                <w:lang w:eastAsia="ko-KR"/>
              </w:rPr>
              <w:t xml:space="preserve">Min </w:t>
            </w:r>
            <w:r>
              <w:rPr>
                <w:rFonts w:ascii="Calibri" w:eastAsia="Times New Roman" w:hAnsi="Calibri" w:cs="Calibri"/>
                <w:szCs w:val="18"/>
                <w:lang w:eastAsia="ko-KR"/>
              </w:rPr>
              <w:t>21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ED6F5D" w:rsidRPr="00655076" w:rsidRDefault="00ED6F5D" w:rsidP="00ED6F5D">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Pr>
                <w:rFonts w:eastAsiaTheme="minorEastAsia" w:cs="Arial" w:hint="eastAsia"/>
                <w:lang w:eastAsia="zh-CN"/>
              </w:rPr>
              <w:t>&gt;</w:t>
            </w:r>
            <w:r>
              <w:rPr>
                <w:rFonts w:eastAsiaTheme="minorEastAsia" w:cs="Arial"/>
                <w:lang w:eastAsia="zh-CN"/>
              </w:rPr>
              <w:t>15</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sidRPr="0071569D">
              <w:rPr>
                <w:rFonts w:ascii="Calibri" w:hAnsi="Calibri" w:cs="Calibri"/>
                <w:szCs w:val="18"/>
                <w:lang w:eastAsia="ko-KR"/>
              </w:rPr>
              <w:t xml:space="preserve">Min </w:t>
            </w:r>
            <w:r w:rsidR="00582FFA">
              <w:rPr>
                <w:rFonts w:ascii="Calibri" w:eastAsia="Times New Roman" w:hAnsi="Calibri" w:cs="Calibri"/>
                <w:szCs w:val="18"/>
                <w:lang w:eastAsia="ko-KR"/>
              </w:rPr>
              <w:t>16</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sidR="00582FFA">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p>
        </w:tc>
      </w:tr>
      <w:tr w:rsidR="00A87D1F" w:rsidRPr="00655076" w:rsidTr="00A87D1F">
        <w:tc>
          <w:tcPr>
            <w:tcW w:w="712" w:type="dxa"/>
            <w:tcBorders>
              <w:left w:val="single" w:sz="4" w:space="0" w:color="000000"/>
              <w:right w:val="single" w:sz="4" w:space="0" w:color="000000"/>
            </w:tcBorders>
            <w:vAlign w:val="center"/>
          </w:tcPr>
          <w:p w:rsidR="00ED6F5D" w:rsidRPr="00655076" w:rsidRDefault="00ED6F5D" w:rsidP="00ED6F5D">
            <w:pPr>
              <w:pStyle w:val="TAC"/>
              <w:rPr>
                <w:rFonts w:eastAsia="Yu Mincho" w:cs="Arial"/>
              </w:rPr>
            </w:pPr>
          </w:p>
        </w:tc>
        <w:tc>
          <w:tcPr>
            <w:tcW w:w="709" w:type="dxa"/>
            <w:tcBorders>
              <w:left w:val="single" w:sz="4" w:space="0" w:color="000000"/>
              <w:right w:val="single" w:sz="4" w:space="0" w:color="000000"/>
            </w:tcBorders>
            <w:vAlign w:val="center"/>
          </w:tcPr>
          <w:p w:rsidR="00ED6F5D" w:rsidRPr="00655076" w:rsidRDefault="00ED6F5D" w:rsidP="00ED6F5D">
            <w:pPr>
              <w:pStyle w:val="TAC"/>
              <w:rPr>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rsidR="00ED6F5D" w:rsidRPr="00655076" w:rsidRDefault="00ED6F5D" w:rsidP="00ED6F5D">
            <w:pPr>
              <w:pStyle w:val="TAC"/>
              <w:rPr>
                <w:rFonts w:eastAsia="Yu Mincho" w:cs="Arial"/>
              </w:rPr>
            </w:pPr>
            <w:r w:rsidRPr="00655076">
              <w:rPr>
                <w:rFonts w:eastAsia="Yu Mincho" w:cs="Arial"/>
              </w:rPr>
              <w:t>60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ED6F5D" w:rsidRPr="00655076" w:rsidRDefault="00ED6F5D" w:rsidP="00ED6F5D">
            <w:pPr>
              <w:pStyle w:val="TAC"/>
              <w:rPr>
                <w:rFonts w:eastAsiaTheme="minorEastAsia" w:cs="Arial"/>
                <w:lang w:eastAsia="zh-CN"/>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ED6F5D" w:rsidRPr="00655076" w:rsidRDefault="00ED6F5D" w:rsidP="00ED6F5D">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10</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ED6F5D" w:rsidRPr="00ED6F5D" w:rsidRDefault="00ED6F5D" w:rsidP="00ED6F5D">
            <w:pPr>
              <w:pStyle w:val="TAC"/>
              <w:rPr>
                <w:rFonts w:eastAsia="Yu Mincho" w:cs="Arial"/>
              </w:rPr>
            </w:pPr>
            <w:r>
              <w:rPr>
                <w:rFonts w:eastAsiaTheme="minorEastAsia" w:cs="Arial" w:hint="eastAsia"/>
                <w:lang w:eastAsia="zh-CN"/>
              </w:rPr>
              <w:t>1</w:t>
            </w:r>
            <w:r>
              <w:rPr>
                <w:rFonts w:eastAsiaTheme="minorEastAsia" w:cs="Arial"/>
                <w:lang w:eastAsia="zh-CN"/>
              </w:rPr>
              <w:t>1@0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ED6F5D" w:rsidRPr="00655076" w:rsidRDefault="00ED6F5D" w:rsidP="00ED6F5D">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Pr>
                <w:rFonts w:eastAsiaTheme="minorEastAsia" w:cs="Arial" w:hint="eastAsia"/>
                <w:lang w:eastAsia="zh-CN"/>
              </w:rPr>
              <w:t>&gt;</w:t>
            </w:r>
            <w:r>
              <w:rPr>
                <w:rFonts w:eastAsiaTheme="minorEastAsia" w:cs="Arial"/>
                <w:lang w:eastAsia="zh-CN"/>
              </w:rPr>
              <w:t>7.5</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r w:rsidRPr="0071569D">
              <w:rPr>
                <w:rFonts w:ascii="Calibri" w:hAnsi="Calibri" w:cs="Calibri"/>
                <w:szCs w:val="18"/>
                <w:lang w:eastAsia="ko-KR"/>
              </w:rPr>
              <w:t xml:space="preserve">Min </w:t>
            </w:r>
            <w:r>
              <w:rPr>
                <w:rFonts w:ascii="Calibri" w:eastAsia="Times New Roman" w:hAnsi="Calibri" w:cs="Calibri"/>
                <w:szCs w:val="18"/>
                <w:lang w:eastAsia="ko-KR"/>
              </w:rPr>
              <w:t>8</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sidR="00582FFA">
              <w:rPr>
                <w:rFonts w:ascii="Calibri" w:eastAsia="Times New Roman" w:hAnsi="Calibri" w:cs="Calibri"/>
                <w:szCs w:val="18"/>
                <w:lang w:eastAsia="ko-KR"/>
              </w:rPr>
              <w:t>11</w:t>
            </w:r>
            <w:r w:rsidRPr="0071569D">
              <w:rPr>
                <w:rFonts w:ascii="Calibri" w:eastAsia="Times New Roman" w:hAnsi="Calibri" w:cs="Calibri"/>
                <w:szCs w:val="18"/>
                <w:lang w:eastAsia="ko-KR"/>
              </w:rPr>
              <w:t>@0</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D6F5D" w:rsidRPr="00655076" w:rsidRDefault="00ED6F5D" w:rsidP="00ED6F5D">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sidR="00582FFA">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p>
        </w:tc>
      </w:tr>
      <w:tr w:rsidR="00A87D1F" w:rsidRPr="00655076" w:rsidTr="00A87D1F">
        <w:trPr>
          <w:trHeight w:val="305"/>
        </w:trPr>
        <w:tc>
          <w:tcPr>
            <w:tcW w:w="712" w:type="dxa"/>
            <w:tcBorders>
              <w:left w:val="single" w:sz="4" w:space="0" w:color="000000"/>
              <w:right w:val="single" w:sz="4" w:space="0" w:color="000000"/>
            </w:tcBorders>
            <w:vAlign w:val="center"/>
          </w:tcPr>
          <w:p w:rsidR="00362EA0" w:rsidRPr="00655076" w:rsidRDefault="00362EA0" w:rsidP="00362EA0">
            <w:pPr>
              <w:pStyle w:val="TAC"/>
              <w:rPr>
                <w:rFonts w:eastAsia="Yu Mincho" w:cs="Arial"/>
              </w:rPr>
            </w:pPr>
            <w:r w:rsidRPr="00655076">
              <w:rPr>
                <w:rFonts w:eastAsia="Yu Mincho" w:cs="Arial"/>
              </w:rPr>
              <w:t>10</w:t>
            </w:r>
          </w:p>
        </w:tc>
        <w:tc>
          <w:tcPr>
            <w:tcW w:w="709" w:type="dxa"/>
            <w:tcBorders>
              <w:left w:val="single" w:sz="4" w:space="0" w:color="000000"/>
              <w:right w:val="single" w:sz="4" w:space="0" w:color="000000"/>
            </w:tcBorders>
            <w:vAlign w:val="center"/>
          </w:tcPr>
          <w:p w:rsidR="00362EA0" w:rsidRPr="00655076" w:rsidRDefault="00362EA0" w:rsidP="00362EA0">
            <w:pPr>
              <w:pStyle w:val="TAC"/>
              <w:rPr>
                <w:rFonts w:eastAsia="MS PGothic" w:cs="Arial"/>
              </w:rPr>
            </w:pPr>
            <w:r w:rsidRPr="00655076">
              <w:rPr>
                <w:rFonts w:eastAsia="Yu Mincho" w:cs="Arial"/>
              </w:rPr>
              <w:t>910</w:t>
            </w:r>
          </w:p>
        </w:tc>
        <w:tc>
          <w:tcPr>
            <w:tcW w:w="708" w:type="dxa"/>
            <w:tcBorders>
              <w:top w:val="single" w:sz="4" w:space="0" w:color="auto"/>
              <w:left w:val="single" w:sz="4" w:space="0" w:color="000000"/>
              <w:bottom w:val="single" w:sz="4" w:space="0" w:color="auto"/>
              <w:right w:val="single" w:sz="4" w:space="0" w:color="auto"/>
            </w:tcBorders>
            <w:vAlign w:val="center"/>
          </w:tcPr>
          <w:p w:rsidR="00362EA0" w:rsidRPr="00655076" w:rsidRDefault="00362EA0" w:rsidP="00362EA0">
            <w:pPr>
              <w:pStyle w:val="TAC"/>
              <w:rPr>
                <w:rFonts w:eastAsia="Yu Mincho" w:cs="Arial"/>
              </w:rPr>
            </w:pPr>
            <w:r w:rsidRPr="00655076">
              <w:rPr>
                <w:rFonts w:eastAsiaTheme="minorEastAsia" w:cs="Arial"/>
                <w:lang w:eastAsia="zh-CN"/>
              </w:rPr>
              <w:t>15</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62EA0" w:rsidRPr="00655076" w:rsidRDefault="00362EA0" w:rsidP="00362EA0">
            <w:pPr>
              <w:pStyle w:val="TAC"/>
              <w:rPr>
                <w:rFonts w:eastAsiaTheme="minorEastAsia" w:cs="Arial"/>
                <w:lang w:eastAsia="zh-CN"/>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62EA0" w:rsidRPr="00655076" w:rsidRDefault="00362EA0" w:rsidP="00362EA0">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45</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62EA0" w:rsidRPr="00655076" w:rsidRDefault="00362EA0" w:rsidP="00362EA0">
            <w:pPr>
              <w:pStyle w:val="TAC"/>
              <w:rPr>
                <w:rFonts w:eastAsia="Yu Mincho" w:cs="Arial"/>
              </w:rPr>
            </w:pPr>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6</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62EA0" w:rsidRPr="00655076" w:rsidRDefault="00362EA0" w:rsidP="00362EA0">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3</w:t>
            </w:r>
            <w:r w:rsidRPr="0071569D">
              <w:rPr>
                <w:rFonts w:ascii="Calibri" w:eastAsia="Times New Roman" w:hAnsi="Calibri" w:cs="Calibri"/>
                <w:color w:val="0000FF"/>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Pr>
                <w:rFonts w:eastAsiaTheme="minorEastAsia" w:cs="Arial" w:hint="eastAsia"/>
                <w:lang w:eastAsia="zh-CN"/>
              </w:rPr>
              <w:t>&gt;</w:t>
            </w:r>
            <w:r>
              <w:rPr>
                <w:rFonts w:eastAsiaTheme="minorEastAsia" w:cs="Arial"/>
                <w:lang w:eastAsia="zh-CN"/>
              </w:rPr>
              <w:t>40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p>
        </w:tc>
      </w:tr>
      <w:tr w:rsidR="00A87D1F" w:rsidRPr="00655076" w:rsidTr="00A87D1F">
        <w:tc>
          <w:tcPr>
            <w:tcW w:w="712" w:type="dxa"/>
            <w:tcBorders>
              <w:left w:val="single" w:sz="4" w:space="0" w:color="000000"/>
              <w:right w:val="single" w:sz="4" w:space="0" w:color="000000"/>
            </w:tcBorders>
            <w:vAlign w:val="center"/>
          </w:tcPr>
          <w:p w:rsidR="00362EA0" w:rsidRPr="00655076" w:rsidRDefault="00362EA0" w:rsidP="00362EA0">
            <w:pPr>
              <w:pStyle w:val="TAC"/>
              <w:rPr>
                <w:rFonts w:eastAsia="Yu Mincho" w:cs="Arial"/>
              </w:rPr>
            </w:pPr>
          </w:p>
        </w:tc>
        <w:tc>
          <w:tcPr>
            <w:tcW w:w="709" w:type="dxa"/>
            <w:tcBorders>
              <w:left w:val="single" w:sz="4" w:space="0" w:color="000000"/>
              <w:right w:val="single" w:sz="4" w:space="0" w:color="000000"/>
            </w:tcBorders>
            <w:vAlign w:val="center"/>
          </w:tcPr>
          <w:p w:rsidR="00362EA0" w:rsidRPr="00655076" w:rsidRDefault="00362EA0" w:rsidP="00362EA0">
            <w:pPr>
              <w:pStyle w:val="TAC"/>
              <w:rPr>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rsidR="00362EA0" w:rsidRPr="00655076" w:rsidRDefault="00362EA0" w:rsidP="00362EA0">
            <w:pPr>
              <w:pStyle w:val="TAC"/>
              <w:rPr>
                <w:rFonts w:eastAsia="Yu Mincho" w:cs="Arial"/>
              </w:rPr>
            </w:pPr>
            <w:r w:rsidRPr="00655076">
              <w:rPr>
                <w:rFonts w:eastAsiaTheme="minorEastAsia" w:cs="Arial"/>
                <w:lang w:eastAsia="zh-CN"/>
              </w:rPr>
              <w:t>30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62EA0" w:rsidRPr="00655076" w:rsidRDefault="00362EA0" w:rsidP="00362EA0">
            <w:pPr>
              <w:pStyle w:val="TAC"/>
              <w:rPr>
                <w:rFonts w:eastAsiaTheme="minorEastAsia" w:cs="Arial"/>
                <w:lang w:eastAsia="zh-CN"/>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62EA0" w:rsidRPr="00655076" w:rsidRDefault="00362EA0" w:rsidP="00362EA0">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22.5</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62EA0" w:rsidRPr="00655076" w:rsidRDefault="00362EA0" w:rsidP="00362EA0">
            <w:pPr>
              <w:pStyle w:val="TAC"/>
              <w:rPr>
                <w:rFonts w:eastAsia="Yu Mincho" w:cs="Arial"/>
              </w:rPr>
            </w:pPr>
            <w:r w:rsidRPr="0071569D">
              <w:rPr>
                <w:rFonts w:ascii="Calibri" w:hAnsi="Calibri" w:cs="Calibri"/>
                <w:szCs w:val="18"/>
                <w:lang w:eastAsia="ko-KR"/>
              </w:rPr>
              <w:t xml:space="preserve">Min </w:t>
            </w:r>
            <w:r>
              <w:rPr>
                <w:rFonts w:ascii="Calibri" w:eastAsia="Times New Roman" w:hAnsi="Calibri" w:cs="Calibri"/>
                <w:szCs w:val="18"/>
                <w:lang w:eastAsia="ko-KR"/>
              </w:rPr>
              <w:t>23</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62EA0" w:rsidRPr="00655076" w:rsidRDefault="00362EA0" w:rsidP="00362EA0">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3</w:t>
            </w:r>
            <w:r w:rsidRPr="0071569D">
              <w:rPr>
                <w:rFonts w:ascii="Calibri" w:eastAsia="Times New Roman" w:hAnsi="Calibri" w:cs="Calibri"/>
                <w:color w:val="0000FF"/>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Pr>
                <w:rFonts w:eastAsiaTheme="minorEastAsia" w:cs="Arial" w:hint="eastAsia"/>
                <w:lang w:eastAsia="zh-CN"/>
              </w:rPr>
              <w:t>&gt;</w:t>
            </w:r>
            <w:r>
              <w:rPr>
                <w:rFonts w:eastAsiaTheme="minorEastAsia" w:cs="Arial"/>
                <w:lang w:eastAsia="zh-CN"/>
              </w:rPr>
              <w:t>20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sidRPr="0071569D">
              <w:rPr>
                <w:rFonts w:ascii="Calibri" w:hAnsi="Calibri" w:cs="Calibri"/>
                <w:szCs w:val="18"/>
                <w:lang w:eastAsia="ko-KR"/>
              </w:rPr>
              <w:t xml:space="preserve">Min </w:t>
            </w:r>
            <w:r>
              <w:rPr>
                <w:rFonts w:ascii="Calibri" w:eastAsia="Times New Roman" w:hAnsi="Calibri" w:cs="Calibri"/>
                <w:szCs w:val="18"/>
                <w:lang w:eastAsia="ko-KR"/>
              </w:rPr>
              <w:t>21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p>
        </w:tc>
      </w:tr>
      <w:tr w:rsidR="00A87D1F" w:rsidRPr="00655076" w:rsidTr="00A87D1F">
        <w:tc>
          <w:tcPr>
            <w:tcW w:w="712" w:type="dxa"/>
            <w:tcBorders>
              <w:left w:val="single" w:sz="4" w:space="0" w:color="000000"/>
              <w:bottom w:val="single" w:sz="4" w:space="0" w:color="auto"/>
              <w:right w:val="single" w:sz="4" w:space="0" w:color="000000"/>
            </w:tcBorders>
            <w:vAlign w:val="center"/>
          </w:tcPr>
          <w:p w:rsidR="00362EA0" w:rsidRPr="00655076" w:rsidRDefault="00362EA0" w:rsidP="00362EA0">
            <w:pPr>
              <w:pStyle w:val="TAC"/>
              <w:rPr>
                <w:rFonts w:eastAsia="Yu Mincho" w:cs="Arial"/>
              </w:rPr>
            </w:pPr>
          </w:p>
        </w:tc>
        <w:tc>
          <w:tcPr>
            <w:tcW w:w="709" w:type="dxa"/>
            <w:tcBorders>
              <w:left w:val="single" w:sz="4" w:space="0" w:color="000000"/>
              <w:bottom w:val="single" w:sz="4" w:space="0" w:color="auto"/>
              <w:right w:val="single" w:sz="4" w:space="0" w:color="000000"/>
            </w:tcBorders>
            <w:vAlign w:val="center"/>
          </w:tcPr>
          <w:p w:rsidR="00362EA0" w:rsidRPr="00655076" w:rsidRDefault="00362EA0" w:rsidP="00362EA0">
            <w:pPr>
              <w:pStyle w:val="TAC"/>
              <w:rPr>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rsidR="00362EA0" w:rsidRPr="00655076" w:rsidRDefault="00362EA0" w:rsidP="00362EA0">
            <w:pPr>
              <w:pStyle w:val="TAC"/>
              <w:rPr>
                <w:rFonts w:eastAsia="Yu Mincho" w:cs="Arial"/>
              </w:rPr>
            </w:pPr>
            <w:r w:rsidRPr="00655076">
              <w:rPr>
                <w:rFonts w:eastAsiaTheme="minorEastAsia" w:cs="Arial"/>
                <w:lang w:eastAsia="zh-CN"/>
              </w:rPr>
              <w:t>60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62EA0" w:rsidRPr="00655076" w:rsidRDefault="00362EA0" w:rsidP="00362EA0">
            <w:pPr>
              <w:pStyle w:val="TAC"/>
              <w:rPr>
                <w:rFonts w:eastAsiaTheme="minorEastAsia" w:cs="Arial"/>
                <w:lang w:eastAsia="zh-CN"/>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62EA0" w:rsidRPr="00655076" w:rsidRDefault="00362EA0" w:rsidP="00362EA0">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11.3</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62EA0" w:rsidRPr="00655076" w:rsidRDefault="00362EA0" w:rsidP="00362EA0">
            <w:pPr>
              <w:pStyle w:val="TAC"/>
              <w:rPr>
                <w:rFonts w:eastAsia="Yu Mincho" w:cs="Arial"/>
              </w:rPr>
            </w:pPr>
            <w:r>
              <w:rPr>
                <w:rFonts w:eastAsiaTheme="minorEastAsia" w:cs="Arial"/>
                <w:lang w:eastAsia="zh-CN"/>
              </w:rPr>
              <w:t>-</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62EA0" w:rsidRPr="00655076" w:rsidRDefault="00362EA0" w:rsidP="00362EA0">
            <w:pPr>
              <w:pStyle w:val="TAC"/>
              <w:rPr>
                <w:rFonts w:eastAsia="Yu Mincho" w:cs="Arial"/>
              </w:rPr>
            </w:pPr>
            <w:r>
              <w:rPr>
                <w:rFonts w:ascii="Calibri" w:eastAsia="Times New Roman" w:hAnsi="Calibri" w:cs="Calibri"/>
                <w:color w:val="0000FF"/>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Pr>
                <w:rFonts w:eastAsiaTheme="minorEastAsia" w:cs="Arial" w:hint="eastAsia"/>
                <w:lang w:eastAsia="zh-CN"/>
              </w:rPr>
              <w:t>&gt;</w:t>
            </w:r>
            <w:r>
              <w:rPr>
                <w:rFonts w:eastAsiaTheme="minorEastAsia" w:cs="Arial"/>
                <w:lang w:eastAsia="zh-CN"/>
              </w:rPr>
              <w:t>10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r>
              <w:rPr>
                <w:rFonts w:eastAsiaTheme="minorEastAsia" w:cs="Arial" w:hint="eastAsia"/>
                <w:lang w:eastAsia="zh-CN"/>
              </w:rPr>
              <w:t>1</w:t>
            </w:r>
            <w:r>
              <w:rPr>
                <w:rFonts w:eastAsiaTheme="minorEastAsia" w:cs="Arial"/>
                <w:lang w:eastAsia="zh-CN"/>
              </w:rPr>
              <w:t>1@0</w:t>
            </w:r>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62EA0" w:rsidRPr="00655076" w:rsidRDefault="00362EA0" w:rsidP="00362EA0">
            <w:pPr>
              <w:pStyle w:val="TAC"/>
              <w:rPr>
                <w:rFonts w:eastAsia="Yu Mincho" w:cs="Arial"/>
              </w:rPr>
            </w:pPr>
            <w:proofErr w:type="spellStart"/>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p>
        </w:tc>
      </w:tr>
      <w:tr w:rsidR="00CD3DD7" w:rsidRPr="00655076" w:rsidTr="002E2444">
        <w:tc>
          <w:tcPr>
            <w:tcW w:w="712" w:type="dxa"/>
            <w:tcBorders>
              <w:top w:val="single" w:sz="4" w:space="0" w:color="auto"/>
              <w:left w:val="single" w:sz="4" w:space="0" w:color="000000"/>
              <w:right w:val="single" w:sz="4" w:space="0" w:color="000000"/>
            </w:tcBorders>
            <w:vAlign w:val="center"/>
          </w:tcPr>
          <w:p w:rsidR="00CD3DD7" w:rsidRPr="003A1328" w:rsidRDefault="00CD3DD7" w:rsidP="00CD3DD7">
            <w:pPr>
              <w:pStyle w:val="TAC"/>
              <w:rPr>
                <w:rFonts w:ascii="Calibri" w:eastAsia="Yu Mincho" w:hAnsi="Calibri" w:cs="Calibri"/>
                <w:szCs w:val="18"/>
              </w:rPr>
            </w:pPr>
          </w:p>
        </w:tc>
        <w:tc>
          <w:tcPr>
            <w:tcW w:w="709" w:type="dxa"/>
            <w:tcBorders>
              <w:top w:val="single" w:sz="4" w:space="0" w:color="auto"/>
              <w:left w:val="single" w:sz="4" w:space="0" w:color="000000"/>
              <w:right w:val="single" w:sz="4" w:space="0" w:color="000000"/>
            </w:tcBorders>
            <w:vAlign w:val="center"/>
          </w:tcPr>
          <w:p w:rsidR="00CD3DD7" w:rsidRPr="003A1328" w:rsidRDefault="00CD3DD7" w:rsidP="00CD3DD7">
            <w:pPr>
              <w:pStyle w:val="TAC"/>
              <w:rPr>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CD3DD7" w:rsidRPr="003A1328" w:rsidRDefault="00CD3DD7" w:rsidP="00CD3DD7">
            <w:pPr>
              <w:pStyle w:val="TAC"/>
              <w:rPr>
                <w:rFonts w:ascii="Calibri" w:eastAsia="MS PGothic" w:hAnsi="Calibri" w:cs="Calibri"/>
                <w:szCs w:val="18"/>
              </w:rPr>
            </w:pPr>
            <w:r w:rsidRPr="003A1328">
              <w:rPr>
                <w:rFonts w:ascii="Calibri" w:eastAsia="Yu Mincho" w:hAnsi="Calibri" w:cs="Calibri"/>
                <w:szCs w:val="18"/>
                <w:lang w:val="en-US"/>
              </w:rPr>
              <w:t>15</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rFonts w:eastAsia="Yu Mincho" w:cs="Arial"/>
              </w:rPr>
            </w:pP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rFonts w:eastAsia="Yu Mincho" w:cs="Arial"/>
              </w:rPr>
            </w:pP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CD3DD7" w:rsidRPr="003A1328" w:rsidRDefault="00CD3DD7" w:rsidP="00CD3DD7">
            <w:pPr>
              <w:pStyle w:val="TAC"/>
              <w:rPr>
                <w:rFonts w:ascii="Calibri" w:eastAsia="Yu Mincho" w:hAnsi="Calibri" w:cs="Calibri"/>
                <w:szCs w:val="18"/>
              </w:rPr>
            </w:pPr>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79@0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CD3DD7" w:rsidRPr="003A1328" w:rsidRDefault="00CD3DD7" w:rsidP="00CD3DD7">
            <w:pPr>
              <w:pStyle w:val="TAC"/>
              <w:rPr>
                <w:rFonts w:ascii="Calibri" w:eastAsia="Yu Mincho" w:hAnsi="Calibri" w:cs="Calibri"/>
                <w:szCs w:val="18"/>
              </w:rPr>
            </w:pPr>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&gt;10</w:t>
            </w:r>
          </w:p>
          <w:p w:rsidR="00CD3DD7" w:rsidRPr="003A1328" w:rsidRDefault="00CD3DD7" w:rsidP="00CD3DD7">
            <w:pPr>
              <w:pStyle w:val="TAC"/>
              <w:rPr>
                <w:rFonts w:ascii="Calibri" w:eastAsia="Yu Mincho" w:hAnsi="Calibri" w:cs="Calibri"/>
                <w:szCs w:val="18"/>
              </w:rPr>
            </w:pPr>
            <w:r w:rsidRPr="003A1328">
              <w:rPr>
                <w:rFonts w:ascii="Calibri" w:eastAsiaTheme="minorEastAsia" w:hAnsi="Calibri" w:cs="Calibri"/>
                <w:szCs w:val="18"/>
                <w:lang w:eastAsia="zh-CN"/>
              </w:rPr>
              <w:t>&lt;34</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&gt;40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p>
        </w:tc>
        <w:tc>
          <w:tcPr>
            <w:tcW w:w="1082" w:type="dxa"/>
            <w:vMerge w:val="restart"/>
            <w:tcBorders>
              <w:top w:val="single" w:sz="4" w:space="0" w:color="auto"/>
              <w:left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Yu Mincho" w:hAnsi="Calibri" w:cs="Calibri"/>
                <w:szCs w:val="18"/>
              </w:rPr>
            </w:pPr>
            <w:r w:rsidRPr="003A1328">
              <w:rPr>
                <w:rFonts w:ascii="Calibri" w:eastAsia="Yu Mincho" w:hAnsi="Calibri" w:cs="Calibri"/>
                <w:szCs w:val="18"/>
              </w:rPr>
              <w:t xml:space="preserve">Skip test </w:t>
            </w:r>
          </w:p>
          <w:p w:rsidR="00CD3DD7" w:rsidRDefault="00CD3DD7" w:rsidP="00CD3DD7">
            <w:pPr>
              <w:pStyle w:val="TAC"/>
              <w:rPr>
                <w:rFonts w:ascii="Calibri" w:eastAsia="Yu Mincho" w:hAnsi="Calibri" w:cs="Calibri"/>
                <w:szCs w:val="18"/>
              </w:rPr>
            </w:pPr>
            <w:r w:rsidRPr="003A1328">
              <w:rPr>
                <w:rFonts w:ascii="Calibri" w:eastAsia="Yu Mincho" w:hAnsi="Calibri" w:cs="Calibri"/>
                <w:szCs w:val="18"/>
              </w:rPr>
              <w:t>(not low edge)</w:t>
            </w:r>
          </w:p>
          <w:p w:rsidR="00CF1E41" w:rsidRPr="003A1328" w:rsidRDefault="00CF1E41" w:rsidP="00CD3DD7">
            <w:pPr>
              <w:pStyle w:val="TAC"/>
              <w:rPr>
                <w:rFonts w:ascii="Calibri" w:eastAsia="Yu Mincho" w:hAnsi="Calibri" w:cs="Calibri"/>
                <w:szCs w:val="18"/>
              </w:rPr>
            </w:pPr>
            <w:r>
              <w:rPr>
                <w:rFonts w:ascii="Calibri" w:eastAsiaTheme="minorEastAsia" w:hAnsi="Calibri" w:cs="Calibri"/>
                <w:szCs w:val="18"/>
                <w:lang w:eastAsia="zh-CN"/>
              </w:rPr>
              <w:t>(A6)</w:t>
            </w:r>
          </w:p>
        </w:tc>
      </w:tr>
      <w:tr w:rsidR="00CD3DD7" w:rsidRPr="00655076" w:rsidTr="002E2444">
        <w:tc>
          <w:tcPr>
            <w:tcW w:w="712" w:type="dxa"/>
            <w:tcBorders>
              <w:left w:val="single" w:sz="4" w:space="0" w:color="000000"/>
              <w:right w:val="single" w:sz="4" w:space="0" w:color="000000"/>
            </w:tcBorders>
            <w:vAlign w:val="center"/>
          </w:tcPr>
          <w:p w:rsidR="00CD3DD7" w:rsidRPr="003A1328" w:rsidRDefault="00CD3DD7" w:rsidP="00CD3DD7">
            <w:pPr>
              <w:pStyle w:val="TAC"/>
              <w:rPr>
                <w:rFonts w:ascii="Calibri" w:eastAsia="Yu Mincho" w:hAnsi="Calibri" w:cs="Calibri"/>
                <w:szCs w:val="18"/>
              </w:rPr>
            </w:pPr>
          </w:p>
        </w:tc>
        <w:tc>
          <w:tcPr>
            <w:tcW w:w="709" w:type="dxa"/>
            <w:tcBorders>
              <w:left w:val="single" w:sz="4" w:space="0" w:color="000000"/>
              <w:right w:val="single" w:sz="4" w:space="0" w:color="000000"/>
            </w:tcBorders>
            <w:vAlign w:val="center"/>
          </w:tcPr>
          <w:p w:rsidR="00CD3DD7" w:rsidRPr="003A1328" w:rsidRDefault="00CD3DD7" w:rsidP="00CD3DD7">
            <w:pPr>
              <w:pStyle w:val="TAC"/>
              <w:rPr>
                <w:rFonts w:ascii="Calibri" w:eastAsia="MS PGothic" w:hAnsi="Calibri" w:cs="Calibri"/>
                <w:kern w:val="24"/>
                <w:szCs w:val="18"/>
                <w:lang w:eastAsia="ja-JP"/>
              </w:rPr>
            </w:pPr>
          </w:p>
        </w:tc>
        <w:tc>
          <w:tcPr>
            <w:tcW w:w="708" w:type="dxa"/>
            <w:tcBorders>
              <w:top w:val="single" w:sz="4" w:space="0" w:color="auto"/>
              <w:left w:val="single" w:sz="4" w:space="0" w:color="000000"/>
              <w:bottom w:val="single" w:sz="4" w:space="0" w:color="auto"/>
              <w:right w:val="single" w:sz="4" w:space="0" w:color="auto"/>
            </w:tcBorders>
            <w:vAlign w:val="center"/>
          </w:tcPr>
          <w:p w:rsidR="00CD3DD7" w:rsidRPr="003A1328" w:rsidRDefault="00CD3DD7" w:rsidP="00CD3DD7">
            <w:pPr>
              <w:pStyle w:val="TAC"/>
              <w:rPr>
                <w:rFonts w:ascii="Calibri" w:eastAsia="MS PGothic" w:hAnsi="Calibri" w:cs="Calibri"/>
                <w:kern w:val="24"/>
                <w:szCs w:val="18"/>
                <w:lang w:eastAsia="ja-JP"/>
              </w:rPr>
            </w:pPr>
            <w:r w:rsidRPr="003A1328">
              <w:rPr>
                <w:rFonts w:ascii="Calibri" w:eastAsia="Yu Mincho" w:hAnsi="Calibri" w:cs="Calibri"/>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&lt;5</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&gt;0</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CD3DD7" w:rsidRPr="003A1328" w:rsidRDefault="00CD3DD7" w:rsidP="00CD3DD7">
            <w:pPr>
              <w:pStyle w:val="TAC"/>
              <w:rPr>
                <w:rFonts w:ascii="Calibri" w:eastAsia="Yu Mincho" w:hAnsi="Calibri" w:cs="Calibri"/>
                <w:szCs w:val="18"/>
              </w:rPr>
            </w:pPr>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38@0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CD3DD7" w:rsidRPr="003A1328" w:rsidRDefault="00CD3DD7" w:rsidP="00CD3DD7">
            <w:pPr>
              <w:pStyle w:val="TAC"/>
              <w:rPr>
                <w:rFonts w:ascii="Calibri" w:eastAsia="Yu Mincho" w:hAnsi="Calibri" w:cs="Calibri"/>
                <w:szCs w:val="18"/>
              </w:rPr>
            </w:pPr>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&gt;5</w:t>
            </w:r>
          </w:p>
          <w:p w:rsidR="00CD3DD7" w:rsidRPr="003A1328" w:rsidRDefault="00CD3DD7" w:rsidP="00CD3DD7">
            <w:pPr>
              <w:pStyle w:val="TAC"/>
              <w:rPr>
                <w:rFonts w:ascii="Calibri" w:eastAsia="Yu Mincho" w:hAnsi="Calibri" w:cs="Calibri"/>
                <w:szCs w:val="18"/>
              </w:rPr>
            </w:pPr>
            <w:r w:rsidRPr="003A1328">
              <w:rPr>
                <w:rFonts w:ascii="Calibri" w:eastAsiaTheme="minorEastAsia" w:hAnsi="Calibri" w:cs="Calibri"/>
                <w:szCs w:val="18"/>
                <w:lang w:eastAsia="zh-CN"/>
              </w:rPr>
              <w:t>&lt;17</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&gt;20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32@6</w:t>
            </w:r>
          </w:p>
        </w:tc>
        <w:tc>
          <w:tcPr>
            <w:tcW w:w="1082" w:type="dxa"/>
            <w:vMerge/>
            <w:tcBorders>
              <w:left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Yu Mincho" w:hAnsi="Calibri" w:cs="Calibri"/>
                <w:szCs w:val="18"/>
              </w:rPr>
            </w:pPr>
          </w:p>
        </w:tc>
      </w:tr>
      <w:tr w:rsidR="00CD3DD7" w:rsidRPr="00655076" w:rsidTr="002E2444">
        <w:tc>
          <w:tcPr>
            <w:tcW w:w="712" w:type="dxa"/>
            <w:tcBorders>
              <w:left w:val="single" w:sz="4" w:space="0" w:color="000000"/>
              <w:right w:val="single" w:sz="4" w:space="0" w:color="000000"/>
            </w:tcBorders>
            <w:vAlign w:val="center"/>
          </w:tcPr>
          <w:p w:rsidR="00CD3DD7" w:rsidRPr="003A1328" w:rsidRDefault="00CD3DD7" w:rsidP="00CD3DD7">
            <w:pPr>
              <w:pStyle w:val="TAC"/>
              <w:rPr>
                <w:rFonts w:ascii="Calibri" w:eastAsia="Yu Mincho" w:hAnsi="Calibri" w:cs="Calibri"/>
                <w:szCs w:val="18"/>
              </w:rPr>
            </w:pPr>
          </w:p>
        </w:tc>
        <w:tc>
          <w:tcPr>
            <w:tcW w:w="709" w:type="dxa"/>
            <w:tcBorders>
              <w:left w:val="single" w:sz="4" w:space="0" w:color="000000"/>
              <w:right w:val="single" w:sz="4" w:space="0" w:color="000000"/>
            </w:tcBorders>
            <w:vAlign w:val="center"/>
          </w:tcPr>
          <w:p w:rsidR="00CD3DD7" w:rsidRPr="003A1328" w:rsidRDefault="00CD3DD7" w:rsidP="00CD3DD7">
            <w:pPr>
              <w:pStyle w:val="TAC"/>
              <w:rPr>
                <w:rFonts w:ascii="Calibri" w:eastAsia="Yu Mincho"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CD3DD7" w:rsidRPr="003A1328" w:rsidRDefault="00CD3DD7" w:rsidP="00CD3DD7">
            <w:pPr>
              <w:pStyle w:val="TAC"/>
              <w:rPr>
                <w:rFonts w:ascii="Calibri" w:eastAsia="Yu Mincho" w:hAnsi="Calibri" w:cs="Calibri"/>
                <w:szCs w:val="18"/>
              </w:rPr>
            </w:pPr>
            <w:r w:rsidRPr="003A1328">
              <w:rPr>
                <w:rFonts w:ascii="Calibri" w:eastAsia="Yu Mincho" w:hAnsi="Calibri" w:cs="Calibri"/>
                <w:szCs w:val="18"/>
              </w:rPr>
              <w:t>60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rFonts w:ascii="Calibri" w:eastAsiaTheme="minorEastAsia" w:hAnsi="Calibri" w:cs="Calibri"/>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rFonts w:ascii="Calibri" w:eastAsiaTheme="minorEastAsia" w:hAnsi="Calibri" w:cs="Calibri"/>
                <w:szCs w:val="18"/>
                <w:lang w:eastAsia="zh-CN"/>
              </w:rPr>
            </w:pP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CD3DD7" w:rsidRPr="003A1328" w:rsidRDefault="00CD3DD7" w:rsidP="00CD3DD7">
            <w:pPr>
              <w:pStyle w:val="TAC"/>
              <w:rPr>
                <w:rFonts w:ascii="Calibri" w:eastAsia="Yu Mincho" w:hAnsi="Calibri" w:cs="Calibri"/>
                <w:szCs w:val="18"/>
              </w:rPr>
            </w:pPr>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18@0</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CD3DD7" w:rsidRPr="003A1328" w:rsidRDefault="00CD3DD7" w:rsidP="00CD3DD7">
            <w:pPr>
              <w:pStyle w:val="TAC"/>
              <w:rPr>
                <w:rFonts w:ascii="Calibri" w:eastAsia="Yu Mincho" w:hAnsi="Calibri" w:cs="Calibri"/>
                <w:szCs w:val="18"/>
              </w:rPr>
            </w:pPr>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&gt;2.5</w:t>
            </w:r>
          </w:p>
          <w:p w:rsidR="00CD3DD7" w:rsidRPr="003A1328" w:rsidRDefault="00CD3DD7" w:rsidP="00CD3DD7">
            <w:pPr>
              <w:pStyle w:val="TAC"/>
              <w:rPr>
                <w:rFonts w:ascii="Calibri" w:eastAsia="Yu Mincho" w:hAnsi="Calibri" w:cs="Calibri"/>
                <w:szCs w:val="18"/>
              </w:rPr>
            </w:pPr>
            <w:r w:rsidRPr="003A1328">
              <w:rPr>
                <w:rFonts w:ascii="Calibri" w:eastAsiaTheme="minorEastAsia" w:hAnsi="Calibri" w:cs="Calibri"/>
                <w:szCs w:val="18"/>
                <w:lang w:eastAsia="zh-CN"/>
              </w:rPr>
              <w:t>&lt;8.5</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&gt;10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15@3</w:t>
            </w:r>
          </w:p>
        </w:tc>
        <w:tc>
          <w:tcPr>
            <w:tcW w:w="1082" w:type="dxa"/>
            <w:vMerge/>
            <w:tcBorders>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rFonts w:ascii="Calibri" w:eastAsia="Yu Mincho" w:hAnsi="Calibri" w:cs="Calibri"/>
                <w:szCs w:val="18"/>
              </w:rPr>
            </w:pPr>
          </w:p>
        </w:tc>
      </w:tr>
      <w:tr w:rsidR="0070418E" w:rsidRPr="00655076" w:rsidTr="004968EE">
        <w:tc>
          <w:tcPr>
            <w:tcW w:w="712" w:type="dxa"/>
            <w:tcBorders>
              <w:left w:val="single" w:sz="4" w:space="0" w:color="000000"/>
              <w:right w:val="single" w:sz="4" w:space="0" w:color="000000"/>
            </w:tcBorders>
            <w:vAlign w:val="center"/>
          </w:tcPr>
          <w:p w:rsidR="0070418E" w:rsidRPr="003A1328" w:rsidRDefault="0070418E" w:rsidP="0070418E">
            <w:pPr>
              <w:pStyle w:val="TAC"/>
              <w:rPr>
                <w:rFonts w:ascii="Calibri" w:eastAsia="Yu Mincho" w:hAnsi="Calibri" w:cs="Calibri"/>
                <w:szCs w:val="18"/>
              </w:rPr>
            </w:pPr>
          </w:p>
        </w:tc>
        <w:tc>
          <w:tcPr>
            <w:tcW w:w="709" w:type="dxa"/>
            <w:tcBorders>
              <w:left w:val="single" w:sz="4" w:space="0" w:color="000000"/>
              <w:right w:val="single" w:sz="4" w:space="0" w:color="000000"/>
            </w:tcBorders>
            <w:vAlign w:val="center"/>
          </w:tcPr>
          <w:p w:rsidR="0070418E" w:rsidRPr="003A1328" w:rsidRDefault="0070418E" w:rsidP="0070418E">
            <w:pPr>
              <w:pStyle w:val="TAC"/>
              <w:rPr>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70418E" w:rsidRPr="003A1328" w:rsidRDefault="0070418E" w:rsidP="0070418E">
            <w:pPr>
              <w:pStyle w:val="TAC"/>
              <w:rPr>
                <w:rFonts w:ascii="Calibri" w:eastAsia="MS PGothic" w:hAnsi="Calibri" w:cs="Calibri"/>
                <w:szCs w:val="18"/>
              </w:rPr>
            </w:pPr>
            <w:r w:rsidRPr="003A1328">
              <w:rPr>
                <w:rFonts w:ascii="Calibri" w:eastAsiaTheme="minorEastAsia" w:hAnsi="Calibri" w:cs="Calibri"/>
                <w:szCs w:val="18"/>
                <w:lang w:eastAsia="zh-CN"/>
              </w:rPr>
              <w:t>15</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&gt;68</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&gt;0</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10@69</w:t>
            </w:r>
          </w:p>
        </w:tc>
        <w:tc>
          <w:tcPr>
            <w:tcW w:w="1417" w:type="dxa"/>
            <w:vMerge w:val="restart"/>
            <w:tcBorders>
              <w:top w:val="single" w:sz="4" w:space="0" w:color="000000"/>
              <w:left w:val="single" w:sz="4" w:space="0" w:color="000000"/>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Yu Mincho" w:hAnsi="Calibri" w:cs="Calibri"/>
                <w:szCs w:val="18"/>
              </w:rPr>
            </w:pPr>
            <w:r w:rsidRPr="003A1328">
              <w:rPr>
                <w:rFonts w:ascii="Calibri" w:eastAsia="Yu Mincho" w:hAnsi="Calibri" w:cs="Calibri"/>
                <w:szCs w:val="18"/>
              </w:rPr>
              <w:t xml:space="preserve">Skip test </w:t>
            </w:r>
          </w:p>
          <w:p w:rsidR="0070418E" w:rsidRDefault="0070418E" w:rsidP="0070418E">
            <w:pPr>
              <w:pStyle w:val="TAC"/>
              <w:rPr>
                <w:rFonts w:ascii="Calibri" w:eastAsia="Yu Mincho" w:hAnsi="Calibri" w:cs="Calibri"/>
                <w:szCs w:val="18"/>
              </w:rPr>
            </w:pPr>
            <w:r w:rsidRPr="003A1328">
              <w:rPr>
                <w:rFonts w:ascii="Calibri" w:eastAsia="Yu Mincho" w:hAnsi="Calibri" w:cs="Calibri"/>
                <w:szCs w:val="18"/>
              </w:rPr>
              <w:t>(not low edge)</w:t>
            </w:r>
          </w:p>
          <w:p w:rsidR="00CF1E41" w:rsidRPr="00A87D1F" w:rsidRDefault="00CF1E41" w:rsidP="0070418E">
            <w:pPr>
              <w:pStyle w:val="TAC"/>
              <w:rPr>
                <w:rFonts w:ascii="Calibri" w:eastAsiaTheme="minorEastAsia" w:hAnsi="Calibri" w:cs="Calibri"/>
                <w:szCs w:val="18"/>
                <w:lang w:eastAsia="zh-CN"/>
              </w:rPr>
            </w:pPr>
            <w:r>
              <w:rPr>
                <w:rFonts w:ascii="Calibri" w:eastAsiaTheme="minorEastAsia" w:hAnsi="Calibri" w:cs="Calibri"/>
                <w:szCs w:val="18"/>
                <w:lang w:eastAsia="zh-CN"/>
              </w:rPr>
              <w:t>(A6)</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&gt;10</w:t>
            </w:r>
          </w:p>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&lt;34</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&gt;40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3A1328" w:rsidP="0070418E">
            <w:pPr>
              <w:pStyle w:val="TAC"/>
              <w:rPr>
                <w:rFonts w:ascii="Calibri" w:eastAsia="Yu Mincho" w:hAnsi="Calibri" w:cs="Calibri"/>
                <w:szCs w:val="18"/>
              </w:rPr>
            </w:pPr>
            <w:r w:rsidRPr="003A1328">
              <w:rPr>
                <w:rFonts w:ascii="Calibri" w:eastAsiaTheme="minorEastAsia" w:hAnsi="Calibri" w:cs="Calibri"/>
                <w:szCs w:val="18"/>
                <w:lang w:eastAsia="zh-CN"/>
              </w:rPr>
              <w:t>1@78</w:t>
            </w:r>
          </w:p>
        </w:tc>
        <w:tc>
          <w:tcPr>
            <w:tcW w:w="1082" w:type="dxa"/>
            <w:vMerge w:val="restart"/>
            <w:tcBorders>
              <w:top w:val="single" w:sz="4" w:space="0" w:color="auto"/>
              <w:left w:val="single" w:sz="4" w:space="0" w:color="auto"/>
              <w:right w:val="single" w:sz="4" w:space="0" w:color="auto"/>
            </w:tcBorders>
            <w:shd w:val="clear" w:color="auto" w:fill="E2EFD9" w:themeFill="accent6" w:themeFillTint="33"/>
          </w:tcPr>
          <w:p w:rsidR="0070418E" w:rsidRPr="003A1328" w:rsidRDefault="0070418E" w:rsidP="0070418E">
            <w:pPr>
              <w:pStyle w:val="TAC"/>
              <w:rPr>
                <w:rFonts w:ascii="Calibri" w:eastAsia="Yu Mincho" w:hAnsi="Calibri" w:cs="Calibri"/>
                <w:szCs w:val="18"/>
              </w:rPr>
            </w:pPr>
            <w:r w:rsidRPr="003A1328">
              <w:rPr>
                <w:rFonts w:ascii="Calibri" w:eastAsia="Yu Mincho" w:hAnsi="Calibri" w:cs="Calibri"/>
                <w:szCs w:val="18"/>
              </w:rPr>
              <w:t xml:space="preserve">Skip test </w:t>
            </w:r>
          </w:p>
          <w:p w:rsidR="0070418E" w:rsidRDefault="0070418E" w:rsidP="0070418E">
            <w:pPr>
              <w:pStyle w:val="TAC"/>
              <w:rPr>
                <w:rFonts w:ascii="Calibri" w:eastAsia="Yu Mincho" w:hAnsi="Calibri" w:cs="Calibri"/>
                <w:szCs w:val="18"/>
              </w:rPr>
            </w:pPr>
            <w:r w:rsidRPr="003A1328">
              <w:rPr>
                <w:rFonts w:ascii="Calibri" w:eastAsia="Yu Mincho" w:hAnsi="Calibri" w:cs="Calibri"/>
                <w:szCs w:val="18"/>
              </w:rPr>
              <w:t>(not low edge)</w:t>
            </w:r>
          </w:p>
          <w:p w:rsidR="00CF1E41" w:rsidRPr="003A1328" w:rsidRDefault="00CF1E41" w:rsidP="0070418E">
            <w:pPr>
              <w:pStyle w:val="TAC"/>
              <w:rPr>
                <w:rFonts w:ascii="Calibri" w:eastAsia="Yu Mincho" w:hAnsi="Calibri" w:cs="Calibri"/>
                <w:szCs w:val="18"/>
              </w:rPr>
            </w:pPr>
            <w:r>
              <w:rPr>
                <w:rFonts w:ascii="Calibri" w:eastAsiaTheme="minorEastAsia" w:hAnsi="Calibri" w:cs="Calibri"/>
                <w:szCs w:val="18"/>
                <w:lang w:eastAsia="zh-CN"/>
              </w:rPr>
              <w:t>(A7)</w:t>
            </w:r>
          </w:p>
        </w:tc>
      </w:tr>
      <w:tr w:rsidR="0070418E" w:rsidRPr="00655076" w:rsidTr="004968EE">
        <w:tc>
          <w:tcPr>
            <w:tcW w:w="712" w:type="dxa"/>
            <w:tcBorders>
              <w:left w:val="single" w:sz="4" w:space="0" w:color="000000"/>
              <w:right w:val="single" w:sz="4" w:space="0" w:color="000000"/>
            </w:tcBorders>
            <w:vAlign w:val="center"/>
          </w:tcPr>
          <w:p w:rsidR="0070418E" w:rsidRPr="003A1328" w:rsidRDefault="0070418E" w:rsidP="0070418E">
            <w:pPr>
              <w:pStyle w:val="TAC"/>
              <w:rPr>
                <w:rFonts w:ascii="Calibri" w:eastAsia="Yu Mincho" w:hAnsi="Calibri" w:cs="Calibri"/>
                <w:szCs w:val="18"/>
              </w:rPr>
            </w:pPr>
            <w:r w:rsidRPr="003A1328">
              <w:rPr>
                <w:rFonts w:ascii="Calibri" w:eastAsia="Yu Mincho" w:hAnsi="Calibri" w:cs="Calibri"/>
                <w:szCs w:val="18"/>
              </w:rPr>
              <w:t>15</w:t>
            </w:r>
          </w:p>
        </w:tc>
        <w:tc>
          <w:tcPr>
            <w:tcW w:w="709" w:type="dxa"/>
            <w:tcBorders>
              <w:left w:val="single" w:sz="4" w:space="0" w:color="000000"/>
              <w:right w:val="single" w:sz="4" w:space="0" w:color="000000"/>
            </w:tcBorders>
            <w:vAlign w:val="center"/>
          </w:tcPr>
          <w:p w:rsidR="0070418E" w:rsidRPr="003A1328" w:rsidRDefault="0070418E" w:rsidP="0070418E">
            <w:pPr>
              <w:pStyle w:val="TAC"/>
              <w:rPr>
                <w:rFonts w:ascii="Calibri" w:eastAsia="MS PGothic" w:hAnsi="Calibri" w:cs="Calibri"/>
                <w:szCs w:val="18"/>
              </w:rPr>
            </w:pPr>
            <w:r w:rsidRPr="003A1328">
              <w:rPr>
                <w:rFonts w:ascii="Calibri" w:eastAsia="Yu Mincho" w:hAnsi="Calibri" w:cs="Calibri"/>
                <w:szCs w:val="18"/>
              </w:rPr>
              <w:t>907.5</w:t>
            </w:r>
          </w:p>
        </w:tc>
        <w:tc>
          <w:tcPr>
            <w:tcW w:w="708" w:type="dxa"/>
            <w:tcBorders>
              <w:top w:val="single" w:sz="4" w:space="0" w:color="auto"/>
              <w:left w:val="single" w:sz="4" w:space="0" w:color="000000"/>
              <w:bottom w:val="single" w:sz="4" w:space="0" w:color="auto"/>
              <w:right w:val="single" w:sz="4" w:space="0" w:color="auto"/>
            </w:tcBorders>
            <w:vAlign w:val="center"/>
          </w:tcPr>
          <w:p w:rsidR="0070418E" w:rsidRPr="003A1328" w:rsidRDefault="0070418E" w:rsidP="0070418E">
            <w:pPr>
              <w:pStyle w:val="TAC"/>
              <w:rPr>
                <w:rFonts w:ascii="Calibri" w:eastAsia="MS PGothic" w:hAnsi="Calibri" w:cs="Calibri"/>
                <w:szCs w:val="18"/>
              </w:rPr>
            </w:pPr>
            <w:r w:rsidRPr="003A1328">
              <w:rPr>
                <w:rFonts w:ascii="Calibri" w:eastAsiaTheme="minorEastAsia" w:hAnsi="Calibri" w:cs="Calibri"/>
                <w:szCs w:val="18"/>
                <w:lang w:eastAsia="zh-CN"/>
              </w:rPr>
              <w:t>30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&gt;34</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&gt;0</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3@35</w:t>
            </w:r>
          </w:p>
        </w:tc>
        <w:tc>
          <w:tcPr>
            <w:tcW w:w="1417" w:type="dxa"/>
            <w:vMerge/>
            <w:tcBorders>
              <w:left w:val="single" w:sz="4" w:space="0" w:color="000000"/>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Yu Mincho" w:hAnsi="Calibri" w:cs="Calibri"/>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&gt;5</w:t>
            </w:r>
          </w:p>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&lt;17</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&gt;20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3A1328" w:rsidP="0070418E">
            <w:pPr>
              <w:pStyle w:val="TAC"/>
              <w:rPr>
                <w:rFonts w:ascii="Calibri" w:eastAsia="Yu Mincho" w:hAnsi="Calibri" w:cs="Calibri"/>
                <w:szCs w:val="18"/>
              </w:rPr>
            </w:pPr>
            <w:r w:rsidRPr="003A1328">
              <w:rPr>
                <w:rFonts w:ascii="Calibri" w:eastAsiaTheme="minorEastAsia" w:hAnsi="Calibri" w:cs="Calibri"/>
                <w:szCs w:val="18"/>
                <w:lang w:eastAsia="zh-CN"/>
              </w:rPr>
              <w:t>1@37</w:t>
            </w:r>
          </w:p>
        </w:tc>
        <w:tc>
          <w:tcPr>
            <w:tcW w:w="1082" w:type="dxa"/>
            <w:vMerge/>
            <w:tcBorders>
              <w:left w:val="single" w:sz="4" w:space="0" w:color="auto"/>
              <w:right w:val="single" w:sz="4" w:space="0" w:color="auto"/>
            </w:tcBorders>
            <w:shd w:val="clear" w:color="auto" w:fill="E2EFD9" w:themeFill="accent6" w:themeFillTint="33"/>
          </w:tcPr>
          <w:p w:rsidR="0070418E" w:rsidRPr="003A1328" w:rsidRDefault="0070418E" w:rsidP="0070418E">
            <w:pPr>
              <w:pStyle w:val="TAC"/>
              <w:rPr>
                <w:rFonts w:ascii="Calibri" w:eastAsia="Yu Mincho" w:hAnsi="Calibri" w:cs="Calibri"/>
                <w:szCs w:val="18"/>
              </w:rPr>
            </w:pPr>
          </w:p>
        </w:tc>
      </w:tr>
      <w:tr w:rsidR="0070418E" w:rsidRPr="00655076" w:rsidTr="004968EE">
        <w:tc>
          <w:tcPr>
            <w:tcW w:w="712" w:type="dxa"/>
            <w:tcBorders>
              <w:left w:val="single" w:sz="4" w:space="0" w:color="000000"/>
              <w:right w:val="single" w:sz="4" w:space="0" w:color="000000"/>
            </w:tcBorders>
            <w:vAlign w:val="center"/>
          </w:tcPr>
          <w:p w:rsidR="0070418E" w:rsidRPr="003A1328" w:rsidRDefault="0070418E" w:rsidP="0070418E">
            <w:pPr>
              <w:pStyle w:val="TAC"/>
              <w:rPr>
                <w:rFonts w:ascii="Calibri" w:eastAsia="Yu Mincho" w:hAnsi="Calibri" w:cs="Calibri"/>
                <w:szCs w:val="18"/>
              </w:rPr>
            </w:pPr>
          </w:p>
        </w:tc>
        <w:tc>
          <w:tcPr>
            <w:tcW w:w="709" w:type="dxa"/>
            <w:tcBorders>
              <w:left w:val="single" w:sz="4" w:space="0" w:color="000000"/>
              <w:right w:val="single" w:sz="4" w:space="0" w:color="000000"/>
            </w:tcBorders>
            <w:vAlign w:val="center"/>
          </w:tcPr>
          <w:p w:rsidR="0070418E" w:rsidRPr="003A1328" w:rsidRDefault="0070418E" w:rsidP="0070418E">
            <w:pPr>
              <w:pStyle w:val="TAC"/>
              <w:rPr>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70418E" w:rsidRPr="003A1328" w:rsidRDefault="0070418E" w:rsidP="0070418E">
            <w:pPr>
              <w:pStyle w:val="TAC"/>
              <w:rPr>
                <w:rFonts w:ascii="Calibri" w:eastAsia="MS PGothic" w:hAnsi="Calibri" w:cs="Calibri"/>
                <w:szCs w:val="18"/>
              </w:rPr>
            </w:pPr>
            <w:r w:rsidRPr="003A1328">
              <w:rPr>
                <w:rFonts w:ascii="Calibri" w:eastAsiaTheme="minorEastAsia" w:hAnsi="Calibri" w:cs="Calibri"/>
                <w:szCs w:val="18"/>
                <w:lang w:eastAsia="zh-CN"/>
              </w:rPr>
              <w:t>60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&gt;17</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&gt;0</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w:t>
            </w:r>
          </w:p>
        </w:tc>
        <w:tc>
          <w:tcPr>
            <w:tcW w:w="1417" w:type="dxa"/>
            <w:vMerge/>
            <w:tcBorders>
              <w:left w:val="single" w:sz="4" w:space="0" w:color="000000"/>
              <w:bottom w:val="single" w:sz="4" w:space="0" w:color="000000"/>
              <w:right w:val="single" w:sz="4" w:space="0" w:color="auto"/>
            </w:tcBorders>
            <w:shd w:val="clear" w:color="auto" w:fill="FFF2CC" w:themeFill="accent4" w:themeFillTint="33"/>
            <w:vAlign w:val="center"/>
          </w:tcPr>
          <w:p w:rsidR="0070418E" w:rsidRPr="003A1328" w:rsidRDefault="0070418E" w:rsidP="0070418E">
            <w:pPr>
              <w:pStyle w:val="TAC"/>
              <w:rPr>
                <w:rFonts w:ascii="Calibri" w:eastAsia="Yu Mincho" w:hAnsi="Calibri" w:cs="Calibri"/>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&gt;2.5</w:t>
            </w:r>
          </w:p>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&lt;8.5</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rFonts w:ascii="Calibri" w:eastAsia="Yu Mincho" w:hAnsi="Calibri" w:cs="Calibri"/>
                <w:szCs w:val="18"/>
              </w:rPr>
            </w:pPr>
            <w:r w:rsidRPr="003A1328">
              <w:rPr>
                <w:rFonts w:ascii="Calibri" w:eastAsiaTheme="minorEastAsia" w:hAnsi="Calibri" w:cs="Calibri"/>
                <w:szCs w:val="18"/>
                <w:lang w:eastAsia="zh-CN"/>
              </w:rPr>
              <w:t>&gt;10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3A1328" w:rsidP="0070418E">
            <w:pPr>
              <w:pStyle w:val="TAC"/>
              <w:rPr>
                <w:rFonts w:ascii="Calibri" w:eastAsia="Yu Mincho" w:hAnsi="Calibri" w:cs="Calibri"/>
                <w:szCs w:val="18"/>
              </w:rPr>
            </w:pPr>
            <w:r w:rsidRPr="003A1328">
              <w:rPr>
                <w:rFonts w:ascii="Calibri" w:eastAsiaTheme="minorEastAsia" w:hAnsi="Calibri" w:cs="Calibri"/>
                <w:szCs w:val="18"/>
                <w:lang w:eastAsia="zh-CN"/>
              </w:rPr>
              <w:t>1@17</w:t>
            </w:r>
          </w:p>
        </w:tc>
        <w:tc>
          <w:tcPr>
            <w:tcW w:w="1082" w:type="dxa"/>
            <w:vMerge/>
            <w:tcBorders>
              <w:left w:val="single" w:sz="4" w:space="0" w:color="auto"/>
              <w:bottom w:val="single" w:sz="4" w:space="0" w:color="auto"/>
              <w:right w:val="single" w:sz="4" w:space="0" w:color="auto"/>
            </w:tcBorders>
            <w:shd w:val="clear" w:color="auto" w:fill="E2EFD9" w:themeFill="accent6" w:themeFillTint="33"/>
          </w:tcPr>
          <w:p w:rsidR="0070418E" w:rsidRPr="003A1328" w:rsidRDefault="0070418E" w:rsidP="0070418E">
            <w:pPr>
              <w:pStyle w:val="TAC"/>
              <w:rPr>
                <w:rFonts w:ascii="Calibri" w:eastAsia="Yu Mincho" w:hAnsi="Calibri" w:cs="Calibri"/>
                <w:szCs w:val="18"/>
              </w:rPr>
            </w:pPr>
          </w:p>
        </w:tc>
      </w:tr>
      <w:tr w:rsidR="003A1328" w:rsidRPr="00655076" w:rsidTr="00845DDF">
        <w:tc>
          <w:tcPr>
            <w:tcW w:w="712" w:type="dxa"/>
            <w:tcBorders>
              <w:left w:val="single" w:sz="4" w:space="0" w:color="000000"/>
              <w:right w:val="single" w:sz="4" w:space="0" w:color="000000"/>
            </w:tcBorders>
            <w:vAlign w:val="center"/>
          </w:tcPr>
          <w:p w:rsidR="003A1328" w:rsidRPr="003A1328" w:rsidRDefault="003A1328" w:rsidP="003A1328">
            <w:pPr>
              <w:pStyle w:val="TAC"/>
              <w:rPr>
                <w:rFonts w:ascii="Calibri" w:eastAsia="Yu Mincho" w:hAnsi="Calibri" w:cs="Calibri"/>
                <w:szCs w:val="18"/>
              </w:rPr>
            </w:pPr>
          </w:p>
        </w:tc>
        <w:tc>
          <w:tcPr>
            <w:tcW w:w="709" w:type="dxa"/>
            <w:tcBorders>
              <w:left w:val="single" w:sz="4" w:space="0" w:color="000000"/>
              <w:right w:val="single" w:sz="4" w:space="0" w:color="000000"/>
            </w:tcBorders>
            <w:vAlign w:val="center"/>
          </w:tcPr>
          <w:p w:rsidR="003A1328" w:rsidRPr="003A1328" w:rsidRDefault="003A1328" w:rsidP="003A1328">
            <w:pPr>
              <w:pStyle w:val="TAC"/>
              <w:rPr>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3A1328" w:rsidRPr="003A1328" w:rsidRDefault="003A1328" w:rsidP="003A1328">
            <w:pPr>
              <w:pStyle w:val="TAC"/>
              <w:rPr>
                <w:rFonts w:ascii="Calibri" w:eastAsia="MS PGothic" w:hAnsi="Calibri" w:cs="Calibri"/>
                <w:szCs w:val="18"/>
              </w:rPr>
            </w:pPr>
            <w:r w:rsidRPr="003A1328">
              <w:rPr>
                <w:rFonts w:ascii="Calibri" w:eastAsia="Yu Mincho" w:hAnsi="Calibri" w:cs="Calibri"/>
                <w:szCs w:val="18"/>
                <w:lang w:val="en-US"/>
              </w:rPr>
              <w:t>15</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A1328" w:rsidRPr="003A1328" w:rsidRDefault="003A1328" w:rsidP="003A1328">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&gt;34</w:t>
            </w:r>
          </w:p>
          <w:p w:rsidR="003A1328" w:rsidRPr="003A1328" w:rsidRDefault="003A1328" w:rsidP="003A1328">
            <w:pPr>
              <w:pStyle w:val="TAC"/>
              <w:rPr>
                <w:rFonts w:ascii="Calibri" w:eastAsia="Yu Mincho" w:hAnsi="Calibri" w:cs="Calibri"/>
                <w:szCs w:val="18"/>
              </w:rPr>
            </w:pPr>
            <w:r w:rsidRPr="003A1328">
              <w:rPr>
                <w:rFonts w:ascii="Calibri" w:eastAsiaTheme="minorEastAsia" w:hAnsi="Calibri" w:cs="Calibri"/>
                <w:szCs w:val="18"/>
                <w:lang w:eastAsia="zh-CN"/>
              </w:rPr>
              <w:t>&lt;40</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rFonts w:eastAsia="Yu Mincho" w:cs="Arial"/>
              </w:rPr>
            </w:pPr>
            <w:r w:rsidRPr="003A1328">
              <w:rPr>
                <w:rFonts w:ascii="Calibri" w:eastAsiaTheme="minorEastAsia" w:hAnsi="Calibri" w:cs="Calibri"/>
                <w:szCs w:val="18"/>
                <w:lang w:eastAsia="zh-CN"/>
              </w:rPr>
              <w:t>&gt;30</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rFonts w:eastAsia="Yu Mincho" w:cs="Arial"/>
              </w:rPr>
            </w:pPr>
            <w:r>
              <w:rPr>
                <w:rFonts w:ascii="Calibri" w:eastAsiaTheme="minorEastAsia" w:hAnsi="Calibri" w:cs="Calibri"/>
                <w:szCs w:val="18"/>
                <w:lang w:eastAsia="zh-CN"/>
              </w:rPr>
              <w:t>44</w:t>
            </w:r>
            <w:r w:rsidRPr="003A1328">
              <w:rPr>
                <w:rFonts w:ascii="Calibri" w:eastAsiaTheme="minorEastAsia" w:hAnsi="Calibri" w:cs="Calibri"/>
                <w:szCs w:val="18"/>
                <w:lang w:eastAsia="zh-CN"/>
              </w:rPr>
              <w:t>@35</w:t>
            </w:r>
          </w:p>
        </w:tc>
        <w:tc>
          <w:tcPr>
            <w:tcW w:w="1082" w:type="dxa"/>
            <w:vMerge w:val="restart"/>
            <w:tcBorders>
              <w:top w:val="single" w:sz="4" w:space="0" w:color="auto"/>
              <w:left w:val="single" w:sz="4" w:space="0" w:color="auto"/>
              <w:right w:val="single" w:sz="4" w:space="0" w:color="auto"/>
            </w:tcBorders>
            <w:shd w:val="clear" w:color="auto" w:fill="E2EFD9" w:themeFill="accent6" w:themeFillTint="33"/>
          </w:tcPr>
          <w:p w:rsidR="003A1328" w:rsidRPr="003A1328" w:rsidRDefault="003A1328" w:rsidP="003A1328">
            <w:pPr>
              <w:pStyle w:val="TAC"/>
              <w:rPr>
                <w:rFonts w:ascii="Calibri" w:eastAsia="Yu Mincho" w:hAnsi="Calibri" w:cs="Calibri"/>
                <w:szCs w:val="18"/>
              </w:rPr>
            </w:pPr>
            <w:r w:rsidRPr="003A1328">
              <w:rPr>
                <w:rFonts w:ascii="Calibri" w:eastAsia="Yu Mincho" w:hAnsi="Calibri" w:cs="Calibri"/>
                <w:szCs w:val="18"/>
              </w:rPr>
              <w:t xml:space="preserve">Skip test </w:t>
            </w:r>
          </w:p>
          <w:p w:rsidR="003A1328" w:rsidRDefault="003A1328" w:rsidP="003A1328">
            <w:pPr>
              <w:pStyle w:val="TAC"/>
              <w:rPr>
                <w:rFonts w:ascii="Calibri" w:eastAsia="Yu Mincho" w:hAnsi="Calibri" w:cs="Calibri"/>
                <w:szCs w:val="18"/>
              </w:rPr>
            </w:pPr>
            <w:r w:rsidRPr="003A1328">
              <w:rPr>
                <w:rFonts w:ascii="Calibri" w:eastAsia="Yu Mincho" w:hAnsi="Calibri" w:cs="Calibri"/>
                <w:szCs w:val="18"/>
              </w:rPr>
              <w:t>(not low edge)</w:t>
            </w:r>
          </w:p>
          <w:p w:rsidR="00CF1E41" w:rsidRPr="003A1328" w:rsidRDefault="00CF1E41" w:rsidP="003A1328">
            <w:pPr>
              <w:pStyle w:val="TAC"/>
              <w:rPr>
                <w:rFonts w:ascii="Calibri" w:eastAsia="Yu Mincho" w:hAnsi="Calibri" w:cs="Calibri"/>
                <w:szCs w:val="18"/>
              </w:rPr>
            </w:pPr>
            <w:r>
              <w:rPr>
                <w:rFonts w:ascii="Calibri" w:eastAsiaTheme="minorEastAsia" w:hAnsi="Calibri" w:cs="Calibri"/>
                <w:szCs w:val="18"/>
                <w:lang w:eastAsia="zh-CN"/>
              </w:rPr>
              <w:t>(A7)</w:t>
            </w:r>
          </w:p>
        </w:tc>
      </w:tr>
      <w:tr w:rsidR="003A1328" w:rsidRPr="00655076" w:rsidTr="00845DDF">
        <w:tc>
          <w:tcPr>
            <w:tcW w:w="712" w:type="dxa"/>
            <w:tcBorders>
              <w:left w:val="single" w:sz="4" w:space="0" w:color="000000"/>
              <w:right w:val="single" w:sz="4" w:space="0" w:color="000000"/>
            </w:tcBorders>
            <w:vAlign w:val="center"/>
          </w:tcPr>
          <w:p w:rsidR="003A1328" w:rsidRPr="003A1328" w:rsidRDefault="003A1328" w:rsidP="003A1328">
            <w:pPr>
              <w:pStyle w:val="TAC"/>
              <w:rPr>
                <w:rFonts w:ascii="Calibri" w:eastAsia="Yu Mincho" w:hAnsi="Calibri" w:cs="Calibri"/>
                <w:szCs w:val="18"/>
              </w:rPr>
            </w:pPr>
          </w:p>
        </w:tc>
        <w:tc>
          <w:tcPr>
            <w:tcW w:w="709" w:type="dxa"/>
            <w:tcBorders>
              <w:left w:val="single" w:sz="4" w:space="0" w:color="000000"/>
              <w:right w:val="single" w:sz="4" w:space="0" w:color="000000"/>
            </w:tcBorders>
            <w:vAlign w:val="center"/>
          </w:tcPr>
          <w:p w:rsidR="003A1328" w:rsidRPr="003A1328" w:rsidRDefault="003A1328" w:rsidP="003A1328">
            <w:pPr>
              <w:pStyle w:val="TAC"/>
              <w:rPr>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3A1328" w:rsidRPr="003A1328" w:rsidRDefault="003A1328" w:rsidP="003A1328">
            <w:pPr>
              <w:pStyle w:val="TAC"/>
              <w:rPr>
                <w:rFonts w:ascii="Calibri" w:eastAsia="MS PGothic" w:hAnsi="Calibri" w:cs="Calibri"/>
                <w:szCs w:val="18"/>
              </w:rPr>
            </w:pPr>
            <w:r w:rsidRPr="003A1328">
              <w:rPr>
                <w:rFonts w:ascii="Calibri" w:eastAsia="Yu Mincho" w:hAnsi="Calibri" w:cs="Calibri"/>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A1328" w:rsidRPr="003A1328" w:rsidRDefault="003A1328" w:rsidP="003A1328">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&gt;17</w:t>
            </w:r>
          </w:p>
          <w:p w:rsidR="003A1328" w:rsidRPr="003A1328" w:rsidRDefault="003A1328" w:rsidP="003A1328">
            <w:pPr>
              <w:pStyle w:val="TAC"/>
              <w:rPr>
                <w:rFonts w:ascii="Calibri" w:eastAsia="Yu Mincho" w:hAnsi="Calibri" w:cs="Calibri"/>
                <w:szCs w:val="18"/>
              </w:rPr>
            </w:pPr>
            <w:r w:rsidRPr="003A1328">
              <w:rPr>
                <w:rFonts w:ascii="Calibri" w:eastAsiaTheme="minorEastAsia" w:hAnsi="Calibri" w:cs="Calibri"/>
                <w:szCs w:val="18"/>
                <w:lang w:eastAsia="zh-CN"/>
              </w:rPr>
              <w:t>&lt;20</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rFonts w:eastAsia="Yu Mincho" w:cs="Arial"/>
              </w:rPr>
            </w:pPr>
            <w:r w:rsidRPr="003A1328">
              <w:rPr>
                <w:rFonts w:ascii="Calibri" w:eastAsiaTheme="minorEastAsia" w:hAnsi="Calibri" w:cs="Calibri"/>
                <w:szCs w:val="18"/>
                <w:lang w:eastAsia="zh-CN"/>
              </w:rPr>
              <w:t>&gt;15</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rFonts w:eastAsia="Yu Mincho" w:cs="Arial"/>
              </w:rPr>
            </w:pPr>
            <w:r>
              <w:rPr>
                <w:rFonts w:ascii="Calibri" w:eastAsiaTheme="minorEastAsia" w:hAnsi="Calibri" w:cs="Calibri"/>
                <w:szCs w:val="18"/>
                <w:lang w:eastAsia="zh-CN"/>
              </w:rPr>
              <w:t>20</w:t>
            </w:r>
            <w:r w:rsidRPr="003A1328">
              <w:rPr>
                <w:rFonts w:ascii="Calibri" w:eastAsiaTheme="minorEastAsia" w:hAnsi="Calibri" w:cs="Calibri"/>
                <w:szCs w:val="18"/>
                <w:lang w:eastAsia="zh-CN"/>
              </w:rPr>
              <w:t>@18</w:t>
            </w:r>
          </w:p>
        </w:tc>
        <w:tc>
          <w:tcPr>
            <w:tcW w:w="1082" w:type="dxa"/>
            <w:vMerge/>
            <w:tcBorders>
              <w:left w:val="single" w:sz="4" w:space="0" w:color="auto"/>
              <w:right w:val="single" w:sz="4" w:space="0" w:color="auto"/>
            </w:tcBorders>
            <w:shd w:val="clear" w:color="auto" w:fill="E2EFD9" w:themeFill="accent6" w:themeFillTint="33"/>
          </w:tcPr>
          <w:p w:rsidR="003A1328" w:rsidRPr="003A1328" w:rsidRDefault="003A1328" w:rsidP="003A1328">
            <w:pPr>
              <w:pStyle w:val="TAC"/>
              <w:rPr>
                <w:rFonts w:ascii="Calibri" w:eastAsia="Yu Mincho" w:hAnsi="Calibri" w:cs="Calibri"/>
                <w:szCs w:val="18"/>
              </w:rPr>
            </w:pPr>
          </w:p>
        </w:tc>
      </w:tr>
      <w:tr w:rsidR="003A1328" w:rsidRPr="00655076" w:rsidTr="00845DDF">
        <w:tc>
          <w:tcPr>
            <w:tcW w:w="712" w:type="dxa"/>
            <w:tcBorders>
              <w:left w:val="single" w:sz="4" w:space="0" w:color="000000"/>
              <w:bottom w:val="single" w:sz="4" w:space="0" w:color="000000"/>
              <w:right w:val="single" w:sz="4" w:space="0" w:color="000000"/>
            </w:tcBorders>
            <w:vAlign w:val="center"/>
          </w:tcPr>
          <w:p w:rsidR="003A1328" w:rsidRPr="003A1328" w:rsidRDefault="003A1328" w:rsidP="003A1328">
            <w:pPr>
              <w:pStyle w:val="TAC"/>
              <w:rPr>
                <w:rFonts w:ascii="Calibri" w:eastAsia="Yu Mincho" w:hAnsi="Calibri" w:cs="Calibri"/>
                <w:szCs w:val="18"/>
              </w:rPr>
            </w:pPr>
          </w:p>
        </w:tc>
        <w:tc>
          <w:tcPr>
            <w:tcW w:w="709" w:type="dxa"/>
            <w:tcBorders>
              <w:left w:val="single" w:sz="4" w:space="0" w:color="000000"/>
              <w:bottom w:val="single" w:sz="4" w:space="0" w:color="000000"/>
              <w:right w:val="single" w:sz="4" w:space="0" w:color="000000"/>
            </w:tcBorders>
            <w:vAlign w:val="center"/>
          </w:tcPr>
          <w:p w:rsidR="003A1328" w:rsidRPr="003A1328" w:rsidRDefault="003A1328" w:rsidP="003A1328">
            <w:pPr>
              <w:pStyle w:val="TAC"/>
              <w:rPr>
                <w:rFonts w:ascii="Calibri" w:eastAsia="MS PGothic" w:hAnsi="Calibri" w:cs="Calibri"/>
                <w:szCs w:val="18"/>
              </w:rPr>
            </w:pPr>
          </w:p>
        </w:tc>
        <w:tc>
          <w:tcPr>
            <w:tcW w:w="708" w:type="dxa"/>
            <w:tcBorders>
              <w:top w:val="single" w:sz="4" w:space="0" w:color="auto"/>
              <w:left w:val="single" w:sz="4" w:space="0" w:color="000000"/>
              <w:bottom w:val="single" w:sz="4" w:space="0" w:color="000000"/>
              <w:right w:val="single" w:sz="4" w:space="0" w:color="auto"/>
            </w:tcBorders>
            <w:vAlign w:val="center"/>
          </w:tcPr>
          <w:p w:rsidR="003A1328" w:rsidRPr="003A1328" w:rsidRDefault="003A1328" w:rsidP="003A1328">
            <w:pPr>
              <w:pStyle w:val="TAC"/>
              <w:rPr>
                <w:rFonts w:ascii="Calibri" w:eastAsia="MS PGothic" w:hAnsi="Calibri" w:cs="Calibri"/>
                <w:szCs w:val="18"/>
              </w:rPr>
            </w:pPr>
            <w:r w:rsidRPr="003A1328">
              <w:rPr>
                <w:rFonts w:ascii="Calibri" w:eastAsia="Yu Mincho" w:hAnsi="Calibri" w:cs="Calibri"/>
                <w:szCs w:val="18"/>
              </w:rPr>
              <w:t>60</w:t>
            </w:r>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A1328" w:rsidRPr="003A1328" w:rsidRDefault="003A1328" w:rsidP="003A1328">
            <w:pPr>
              <w:pStyle w:val="TAC"/>
              <w:rPr>
                <w:rFonts w:ascii="Calibri" w:eastAsia="Yu Mincho" w:hAnsi="Calibri" w:cs="Calibri"/>
                <w:szCs w:val="18"/>
              </w:rPr>
            </w:pPr>
            <w:r>
              <w:rPr>
                <w:rFonts w:eastAsiaTheme="minorEastAsia" w:cs="Arial" w:hint="eastAsia"/>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A1328" w:rsidRPr="003A1328" w:rsidRDefault="003A1328" w:rsidP="003A1328">
            <w:pPr>
              <w:pStyle w:val="TAC"/>
              <w:rPr>
                <w:rFonts w:ascii="Calibri" w:eastAsiaTheme="minorEastAsia" w:hAnsi="Calibri" w:cs="Calibri"/>
                <w:szCs w:val="18"/>
                <w:lang w:eastAsia="zh-CN"/>
              </w:rPr>
            </w:pPr>
            <w:r w:rsidRPr="003A1328">
              <w:rPr>
                <w:rFonts w:ascii="Calibri" w:eastAsiaTheme="minorEastAsia" w:hAnsi="Calibri" w:cs="Calibri"/>
                <w:szCs w:val="18"/>
                <w:lang w:eastAsia="zh-CN"/>
              </w:rPr>
              <w:t>&gt;8.5</w:t>
            </w:r>
          </w:p>
          <w:p w:rsidR="003A1328" w:rsidRPr="003A1328" w:rsidRDefault="003A1328" w:rsidP="003A1328">
            <w:pPr>
              <w:pStyle w:val="TAC"/>
              <w:rPr>
                <w:rFonts w:ascii="Calibri" w:eastAsia="Yu Mincho" w:hAnsi="Calibri" w:cs="Calibri"/>
                <w:szCs w:val="18"/>
              </w:rPr>
            </w:pPr>
            <w:r w:rsidRPr="003A1328">
              <w:rPr>
                <w:rFonts w:ascii="Calibri" w:eastAsiaTheme="minorEastAsia" w:hAnsi="Calibri" w:cs="Calibri"/>
                <w:szCs w:val="18"/>
                <w:lang w:eastAsia="zh-CN"/>
              </w:rPr>
              <w:t>&lt;10</w:t>
            </w: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rFonts w:eastAsia="Yu Mincho" w:cs="Arial"/>
              </w:rPr>
            </w:pPr>
            <w:r w:rsidRPr="003A1328">
              <w:rPr>
                <w:rFonts w:ascii="Calibri" w:eastAsiaTheme="minorEastAsia" w:hAnsi="Calibri" w:cs="Calibri"/>
                <w:szCs w:val="18"/>
                <w:lang w:eastAsia="zh-CN"/>
              </w:rPr>
              <w:t>&gt;7.5</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rFonts w:eastAsia="Yu Mincho" w:cs="Arial"/>
              </w:rPr>
            </w:pPr>
            <w:r>
              <w:rPr>
                <w:rFonts w:ascii="Calibri" w:eastAsiaTheme="minorEastAsia" w:hAnsi="Calibri" w:cs="Calibri"/>
                <w:szCs w:val="18"/>
                <w:lang w:eastAsia="zh-CN"/>
              </w:rPr>
              <w:t>9</w:t>
            </w:r>
            <w:r w:rsidRPr="003A1328">
              <w:rPr>
                <w:rFonts w:ascii="Calibri" w:eastAsiaTheme="minorEastAsia" w:hAnsi="Calibri" w:cs="Calibri"/>
                <w:szCs w:val="18"/>
                <w:lang w:eastAsia="zh-CN"/>
              </w:rPr>
              <w:t>@9</w:t>
            </w:r>
          </w:p>
        </w:tc>
        <w:tc>
          <w:tcPr>
            <w:tcW w:w="1082" w:type="dxa"/>
            <w:vMerge/>
            <w:tcBorders>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rFonts w:ascii="Calibri" w:eastAsia="Yu Mincho" w:hAnsi="Calibri" w:cs="Calibri"/>
                <w:szCs w:val="18"/>
              </w:rPr>
            </w:pPr>
          </w:p>
        </w:tc>
      </w:tr>
    </w:tbl>
    <w:p w:rsidR="006600D6" w:rsidRDefault="006600D6" w:rsidP="00D6291B">
      <w:pPr>
        <w:spacing w:after="80"/>
        <w:jc w:val="center"/>
      </w:pPr>
    </w:p>
    <w:p w:rsidR="00612E85" w:rsidRDefault="00612E85" w:rsidP="00D6291B">
      <w:pPr>
        <w:spacing w:after="80"/>
        <w:rPr>
          <w:rStyle w:val="tlid-translation"/>
          <w:lang w:val="en"/>
        </w:rPr>
      </w:pPr>
      <w:r>
        <w:rPr>
          <w:lang w:eastAsia="ja-JP"/>
        </w:rPr>
        <w:t>The p</w:t>
      </w:r>
      <w:r w:rsidRPr="001B54D0">
        <w:rPr>
          <w:lang w:eastAsia="ja-JP"/>
        </w:rPr>
        <w:t xml:space="preserve">roposals for </w:t>
      </w:r>
      <w:proofErr w:type="spellStart"/>
      <w:r>
        <w:rPr>
          <w:lang w:eastAsia="ja-JP"/>
        </w:rPr>
        <w:t>L</w:t>
      </w:r>
      <w:r w:rsidR="002723EB" w:rsidRPr="002723EB">
        <w:rPr>
          <w:vertAlign w:val="subscript"/>
          <w:lang w:eastAsia="ja-JP"/>
        </w:rPr>
        <w:t>CRB</w:t>
      </w:r>
      <w:r w:rsidR="002723EB">
        <w:rPr>
          <w:lang w:eastAsia="ja-JP"/>
        </w:rPr>
        <w:t>@RB</w:t>
      </w:r>
      <w:r w:rsidR="002723EB" w:rsidRPr="002723EB">
        <w:rPr>
          <w:vertAlign w:val="subscript"/>
          <w:lang w:eastAsia="ja-JP"/>
        </w:rPr>
        <w:t>start</w:t>
      </w:r>
      <w:proofErr w:type="spellEnd"/>
      <w:r w:rsidR="002723EB" w:rsidRPr="002723EB">
        <w:rPr>
          <w:vertAlign w:val="subscript"/>
          <w:lang w:eastAsia="ja-JP"/>
        </w:rPr>
        <w:t xml:space="preserve"> </w:t>
      </w:r>
      <w:r w:rsidR="002723EB">
        <w:rPr>
          <w:lang w:eastAsia="ja-JP"/>
        </w:rPr>
        <w:t xml:space="preserve">in Table </w:t>
      </w:r>
      <w:r w:rsidR="00BE1321">
        <w:rPr>
          <w:lang w:eastAsia="ja-JP"/>
        </w:rPr>
        <w:t>4</w:t>
      </w:r>
      <w:r w:rsidR="002723EB">
        <w:rPr>
          <w:lang w:eastAsia="ja-JP"/>
        </w:rPr>
        <w:t xml:space="preserve"> </w:t>
      </w:r>
      <w:r w:rsidRPr="001B54D0">
        <w:rPr>
          <w:lang w:eastAsia="ja-JP"/>
        </w:rPr>
        <w:t xml:space="preserve">are all based on allocating as many RBs as possible close to the </w:t>
      </w:r>
      <w:r>
        <w:rPr>
          <w:lang w:eastAsia="ja-JP"/>
        </w:rPr>
        <w:t xml:space="preserve">upper </w:t>
      </w:r>
      <w:r w:rsidRPr="001B54D0">
        <w:rPr>
          <w:lang w:eastAsia="ja-JP"/>
        </w:rPr>
        <w:t xml:space="preserve">band </w:t>
      </w:r>
      <w:r w:rsidR="00BE1321">
        <w:rPr>
          <w:lang w:eastAsia="ja-JP"/>
        </w:rPr>
        <w:t>to be protected (</w:t>
      </w:r>
      <w:r w:rsidR="00BE1321">
        <w:rPr>
          <w:noProof/>
        </w:rPr>
        <w:t>DL 860-890 MHz</w:t>
      </w:r>
      <w:r w:rsidR="00BE1321">
        <w:rPr>
          <w:lang w:eastAsia="ja-JP"/>
        </w:rPr>
        <w:t>)</w:t>
      </w:r>
      <w:r w:rsidRPr="001B54D0">
        <w:rPr>
          <w:lang w:eastAsia="ja-JP"/>
        </w:rPr>
        <w:t xml:space="preserve"> </w:t>
      </w:r>
      <w:r>
        <w:rPr>
          <w:rStyle w:val="tlid-translation"/>
          <w:lang w:val="en"/>
        </w:rPr>
        <w:t xml:space="preserve">as it can be considered a </w:t>
      </w:r>
      <w:r w:rsidR="004E4CCF">
        <w:rPr>
          <w:rStyle w:val="tlid-translation"/>
          <w:lang w:val="en"/>
        </w:rPr>
        <w:t>worst-case</w:t>
      </w:r>
      <w:r w:rsidR="002723EB">
        <w:rPr>
          <w:rStyle w:val="tlid-translation"/>
          <w:lang w:val="en"/>
        </w:rPr>
        <w:t xml:space="preserve"> </w:t>
      </w:r>
      <w:r w:rsidR="002723EB" w:rsidRPr="00D6291B">
        <w:rPr>
          <w:lang w:eastAsia="ja-JP"/>
        </w:rPr>
        <w:t>scenario for spurious emissions towards the DL band</w:t>
      </w:r>
      <w:r w:rsidR="00BE1321">
        <w:rPr>
          <w:lang w:eastAsia="ja-JP"/>
        </w:rPr>
        <w:t xml:space="preserve">. </w:t>
      </w:r>
      <w:r w:rsidR="003A1328" w:rsidRPr="003A1328">
        <w:rPr>
          <w:rFonts w:hint="eastAsia"/>
          <w:lang w:eastAsia="ja-JP"/>
        </w:rPr>
        <w:t>Four</w:t>
      </w:r>
      <w:r w:rsidR="00BE1321">
        <w:rPr>
          <w:lang w:eastAsia="ja-JP"/>
        </w:rPr>
        <w:t xml:space="preserve"> RB allocations </w:t>
      </w:r>
      <w:r w:rsidR="004E4CCF">
        <w:rPr>
          <w:lang w:eastAsia="ja-JP"/>
        </w:rPr>
        <w:t>for 15 MHz band within</w:t>
      </w:r>
      <w:r w:rsidR="00BE1321">
        <w:rPr>
          <w:lang w:eastAsia="ja-JP"/>
        </w:rPr>
        <w:t xml:space="preserve"> Table 4 can be skipped since they are not close to the DL band</w:t>
      </w:r>
      <w:r w:rsidR="004E4CCF">
        <w:rPr>
          <w:lang w:eastAsia="ja-JP"/>
        </w:rPr>
        <w:t xml:space="preserve">. Worst case for 15 MHz channel bandwidth is </w:t>
      </w:r>
      <w:r w:rsidR="004E4CCF" w:rsidRPr="004E4CCF">
        <w:rPr>
          <w:i/>
          <w:iCs/>
          <w:lang w:eastAsia="ja-JP"/>
        </w:rPr>
        <w:t>Edge_1RB_Left</w:t>
      </w:r>
      <w:r w:rsidR="004E4CCF">
        <w:rPr>
          <w:lang w:eastAsia="ja-JP"/>
        </w:rPr>
        <w:t xml:space="preserve"> and </w:t>
      </w:r>
      <w:proofErr w:type="spellStart"/>
      <w:r w:rsidR="004E4CCF" w:rsidRPr="004E4CCF">
        <w:rPr>
          <w:i/>
          <w:iCs/>
          <w:lang w:eastAsia="ja-JP"/>
        </w:rPr>
        <w:t>Outer_Full</w:t>
      </w:r>
      <w:proofErr w:type="spellEnd"/>
      <w:r w:rsidR="004E4CCF">
        <w:rPr>
          <w:lang w:eastAsia="ja-JP"/>
        </w:rPr>
        <w:t xml:space="preserve"> since they are closer to the DL band</w:t>
      </w:r>
      <w:r w:rsidR="00BE1321">
        <w:rPr>
          <w:lang w:eastAsia="ja-JP"/>
        </w:rPr>
        <w:t xml:space="preserve"> to be protected</w:t>
      </w:r>
      <w:r w:rsidR="004E4CCF">
        <w:rPr>
          <w:lang w:eastAsia="ja-JP"/>
        </w:rPr>
        <w:t>.</w:t>
      </w:r>
    </w:p>
    <w:p w:rsidR="004B4F3D" w:rsidRDefault="004B4F3D" w:rsidP="007C4531">
      <w:pPr>
        <w:spacing w:before="120" w:after="80"/>
        <w:ind w:firstLine="284"/>
        <w:rPr>
          <w:lang w:eastAsia="ja-JP"/>
        </w:rPr>
      </w:pPr>
      <w:r w:rsidRPr="003417F4">
        <w:rPr>
          <w:b/>
        </w:rPr>
        <w:t xml:space="preserve">PROPOSAL 6: </w:t>
      </w:r>
      <w:r w:rsidR="00796BAF">
        <w:rPr>
          <w:lang w:eastAsia="ja-JP"/>
        </w:rPr>
        <w:t>S</w:t>
      </w:r>
      <w:r w:rsidRPr="003417F4">
        <w:rPr>
          <w:lang w:eastAsia="ja-JP"/>
        </w:rPr>
        <w:t>e</w:t>
      </w:r>
      <w:r>
        <w:rPr>
          <w:lang w:eastAsia="ja-JP"/>
        </w:rPr>
        <w:t>lect</w:t>
      </w:r>
      <w:r w:rsidRPr="003417F4">
        <w:rPr>
          <w:lang w:eastAsia="ja-JP"/>
        </w:rPr>
        <w:t xml:space="preserve"> </w:t>
      </w:r>
      <w:proofErr w:type="spellStart"/>
      <w:r w:rsidRPr="003417F4">
        <w:rPr>
          <w:i/>
        </w:rPr>
        <w:t>Outer_Full</w:t>
      </w:r>
      <w:proofErr w:type="spellEnd"/>
      <w:r w:rsidRPr="004E4CCF">
        <w:rPr>
          <w:iCs/>
        </w:rPr>
        <w:t xml:space="preserve"> </w:t>
      </w:r>
      <w:r w:rsidR="004E4CCF">
        <w:rPr>
          <w:iCs/>
        </w:rPr>
        <w:t xml:space="preserve">for all tests, with addition of </w:t>
      </w:r>
      <w:r w:rsidR="004E4CCF" w:rsidRPr="003417F4">
        <w:rPr>
          <w:i/>
        </w:rPr>
        <w:t xml:space="preserve">Edge_1RB_Left </w:t>
      </w:r>
      <w:r w:rsidR="004E4CCF">
        <w:t>for 15 MHz Region A.</w:t>
      </w:r>
    </w:p>
    <w:p w:rsidR="00D6291B" w:rsidRDefault="00D6291B" w:rsidP="00D6291B">
      <w:pPr>
        <w:rPr>
          <w:lang w:val="en-US"/>
        </w:rPr>
      </w:pPr>
      <w:r>
        <w:rPr>
          <w:lang w:val="en-US"/>
        </w:rPr>
        <w:br w:type="page"/>
      </w:r>
    </w:p>
    <w:p w:rsidR="00FE4D74" w:rsidRPr="003417F4" w:rsidRDefault="00D35AC3" w:rsidP="00FE4D74">
      <w:pPr>
        <w:pStyle w:val="a0"/>
        <w:rPr>
          <w:rFonts w:ascii="Arial" w:hAnsi="Arial"/>
          <w:b/>
          <w:color w:val="000000"/>
          <w:sz w:val="24"/>
          <w:lang w:val="en-US"/>
        </w:rPr>
      </w:pPr>
      <w:r w:rsidRPr="003417F4">
        <w:rPr>
          <w:rFonts w:ascii="Arial" w:hAnsi="Arial"/>
          <w:b/>
          <w:color w:val="000000"/>
          <w:sz w:val="24"/>
          <w:lang w:val="en-US"/>
        </w:rPr>
        <w:lastRenderedPageBreak/>
        <w:t>2.7.</w:t>
      </w:r>
      <w:r w:rsidRPr="003417F4">
        <w:rPr>
          <w:rFonts w:ascii="Arial" w:hAnsi="Arial"/>
          <w:b/>
          <w:color w:val="000000"/>
          <w:sz w:val="24"/>
          <w:lang w:val="en-US"/>
        </w:rPr>
        <w:tab/>
        <w:t>Number of Test Points</w:t>
      </w:r>
    </w:p>
    <w:p w:rsidR="00B437DB" w:rsidRPr="003417F4" w:rsidRDefault="00C6466D" w:rsidP="004E08F9">
      <w:pPr>
        <w:rPr>
          <w:lang w:eastAsia="ja-JP"/>
        </w:rPr>
      </w:pPr>
      <w:r w:rsidRPr="003417F4">
        <w:rPr>
          <w:lang w:eastAsia="ja-JP"/>
        </w:rPr>
        <w:t>The maximum number of test points for A-MPR tests for NS</w:t>
      </w:r>
      <w:r w:rsidR="007810DF" w:rsidRPr="003417F4">
        <w:rPr>
          <w:lang w:eastAsia="ja-JP"/>
        </w:rPr>
        <w:t>_</w:t>
      </w:r>
      <w:r w:rsidR="005351E8" w:rsidRPr="003417F4">
        <w:rPr>
          <w:lang w:eastAsia="ja-JP"/>
        </w:rPr>
        <w:t>43</w:t>
      </w:r>
      <w:r w:rsidRPr="003417F4">
        <w:rPr>
          <w:lang w:eastAsia="ja-JP"/>
        </w:rPr>
        <w:t>:</w:t>
      </w:r>
    </w:p>
    <w:p w:rsidR="004E08F9" w:rsidRPr="003417F4" w:rsidRDefault="004E08F9" w:rsidP="004E08F9">
      <w:pPr>
        <w:rPr>
          <w:lang w:eastAsia="ja-JP"/>
        </w:rPr>
      </w:pPr>
    </w:p>
    <w:tbl>
      <w:tblPr>
        <w:tblW w:w="4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965"/>
        <w:gridCol w:w="1243"/>
        <w:gridCol w:w="1276"/>
        <w:gridCol w:w="1694"/>
        <w:gridCol w:w="1757"/>
      </w:tblGrid>
      <w:tr w:rsidR="00AD56E0" w:rsidRPr="009D7718" w:rsidTr="008F193E">
        <w:trPr>
          <w:trHeight w:val="714"/>
          <w:jc w:val="center"/>
        </w:trPr>
        <w:tc>
          <w:tcPr>
            <w:tcW w:w="821" w:type="pct"/>
            <w:vAlign w:val="center"/>
          </w:tcPr>
          <w:p w:rsidR="00B437DB" w:rsidRPr="009D7718" w:rsidRDefault="00B437DB" w:rsidP="004E08F9">
            <w:pPr>
              <w:pStyle w:val="TAH"/>
              <w:rPr>
                <w:noProof/>
                <w:lang w:eastAsia="zh-CN"/>
              </w:rPr>
            </w:pPr>
            <w:r w:rsidRPr="009D7718">
              <w:rPr>
                <w:noProof/>
                <w:lang w:eastAsia="zh-CN"/>
              </w:rPr>
              <w:t>Environment</w:t>
            </w:r>
          </w:p>
          <w:p w:rsidR="00B437DB" w:rsidRPr="009D7718" w:rsidRDefault="00B437DB" w:rsidP="004E08F9">
            <w:pPr>
              <w:pStyle w:val="TAH"/>
              <w:rPr>
                <w:noProof/>
                <w:lang w:eastAsia="zh-CN"/>
              </w:rPr>
            </w:pPr>
            <w:r w:rsidRPr="009D7718">
              <w:rPr>
                <w:noProof/>
                <w:lang w:eastAsia="zh-CN"/>
              </w:rPr>
              <w:t>conditions</w:t>
            </w:r>
          </w:p>
        </w:tc>
        <w:tc>
          <w:tcPr>
            <w:tcW w:w="585" w:type="pct"/>
            <w:vAlign w:val="center"/>
          </w:tcPr>
          <w:p w:rsidR="00B437DB" w:rsidRPr="009D7718" w:rsidRDefault="00B437DB" w:rsidP="004E08F9">
            <w:pPr>
              <w:pStyle w:val="TAH"/>
              <w:rPr>
                <w:noProof/>
                <w:lang w:eastAsia="zh-CN"/>
              </w:rPr>
            </w:pPr>
            <w:r w:rsidRPr="009D7718">
              <w:rPr>
                <w:noProof/>
                <w:lang w:eastAsia="zh-CN"/>
              </w:rPr>
              <w:t>Number SCS</w:t>
            </w:r>
          </w:p>
        </w:tc>
        <w:tc>
          <w:tcPr>
            <w:tcW w:w="752" w:type="pct"/>
            <w:vAlign w:val="center"/>
          </w:tcPr>
          <w:p w:rsidR="00B437DB" w:rsidRPr="009D7718" w:rsidRDefault="00B437DB" w:rsidP="004E08F9">
            <w:pPr>
              <w:pStyle w:val="TAH"/>
              <w:rPr>
                <w:noProof/>
                <w:lang w:eastAsia="zh-CN"/>
              </w:rPr>
            </w:pPr>
            <w:r w:rsidRPr="009D7718">
              <w:rPr>
                <w:noProof/>
                <w:lang w:eastAsia="zh-CN"/>
              </w:rPr>
              <w:t>Number of ChBW</w:t>
            </w:r>
          </w:p>
        </w:tc>
        <w:tc>
          <w:tcPr>
            <w:tcW w:w="756" w:type="pct"/>
            <w:vAlign w:val="center"/>
          </w:tcPr>
          <w:p w:rsidR="00B437DB" w:rsidRPr="009D7718" w:rsidRDefault="00A01646" w:rsidP="004E08F9">
            <w:pPr>
              <w:pStyle w:val="TAH"/>
              <w:rPr>
                <w:noProof/>
                <w:lang w:eastAsia="zh-CN"/>
              </w:rPr>
            </w:pPr>
            <w:r w:rsidRPr="009D7718">
              <w:rPr>
                <w:noProof/>
                <w:lang w:eastAsia="zh-CN"/>
              </w:rPr>
              <w:t xml:space="preserve">Maximum </w:t>
            </w:r>
            <w:r w:rsidR="008F193E" w:rsidRPr="009D7718">
              <w:rPr>
                <w:noProof/>
                <w:lang w:eastAsia="zh-CN"/>
              </w:rPr>
              <w:t>Number of Modulations</w:t>
            </w:r>
          </w:p>
        </w:tc>
        <w:tc>
          <w:tcPr>
            <w:tcW w:w="1024" w:type="pct"/>
            <w:shd w:val="clear" w:color="auto" w:fill="auto"/>
            <w:vAlign w:val="center"/>
          </w:tcPr>
          <w:p w:rsidR="00B437DB" w:rsidRPr="009D7718" w:rsidRDefault="008F193E" w:rsidP="004E08F9">
            <w:pPr>
              <w:pStyle w:val="TAH"/>
              <w:rPr>
                <w:noProof/>
                <w:lang w:eastAsia="zh-CN"/>
              </w:rPr>
            </w:pPr>
            <w:r w:rsidRPr="009D7718">
              <w:rPr>
                <w:noProof/>
                <w:lang w:eastAsia="zh-CN"/>
              </w:rPr>
              <w:t xml:space="preserve">Maximum </w:t>
            </w:r>
            <w:r w:rsidR="00B437DB" w:rsidRPr="009D7718">
              <w:rPr>
                <w:noProof/>
                <w:lang w:eastAsia="zh-CN"/>
              </w:rPr>
              <w:t xml:space="preserve">Number </w:t>
            </w:r>
            <w:r w:rsidRPr="009D7718">
              <w:rPr>
                <w:noProof/>
                <w:lang w:eastAsia="zh-CN"/>
              </w:rPr>
              <w:t>RB alloc</w:t>
            </w:r>
            <w:r w:rsidR="009E3C09">
              <w:rPr>
                <w:noProof/>
                <w:lang w:eastAsia="zh-CN"/>
              </w:rPr>
              <w:t>ations</w:t>
            </w:r>
          </w:p>
        </w:tc>
        <w:tc>
          <w:tcPr>
            <w:tcW w:w="1062" w:type="pct"/>
            <w:vAlign w:val="center"/>
          </w:tcPr>
          <w:p w:rsidR="00B437DB" w:rsidRPr="009D7718" w:rsidRDefault="00B437DB" w:rsidP="004E08F9">
            <w:pPr>
              <w:pStyle w:val="TAH"/>
              <w:rPr>
                <w:noProof/>
                <w:lang w:eastAsia="zh-CN"/>
              </w:rPr>
            </w:pPr>
            <w:r w:rsidRPr="009D7718">
              <w:rPr>
                <w:noProof/>
                <w:lang w:eastAsia="zh-CN"/>
              </w:rPr>
              <w:t>Maximum Number of Test Steps</w:t>
            </w:r>
          </w:p>
        </w:tc>
      </w:tr>
      <w:tr w:rsidR="00AD56E0" w:rsidRPr="009D7718" w:rsidTr="008F193E">
        <w:trPr>
          <w:jc w:val="center"/>
        </w:trPr>
        <w:tc>
          <w:tcPr>
            <w:tcW w:w="821" w:type="pct"/>
            <w:vAlign w:val="center"/>
          </w:tcPr>
          <w:p w:rsidR="00B437DB" w:rsidRPr="009E3C09" w:rsidRDefault="00B437DB" w:rsidP="00492B3D">
            <w:pPr>
              <w:keepNext/>
              <w:keepLines/>
              <w:jc w:val="center"/>
              <w:rPr>
                <w:rFonts w:ascii="Arial" w:hAnsi="Arial"/>
                <w:sz w:val="18"/>
              </w:rPr>
            </w:pPr>
            <w:r w:rsidRPr="009E3C09">
              <w:rPr>
                <w:rFonts w:ascii="Arial" w:hAnsi="Arial"/>
                <w:sz w:val="18"/>
              </w:rPr>
              <w:t>1</w:t>
            </w:r>
          </w:p>
        </w:tc>
        <w:tc>
          <w:tcPr>
            <w:tcW w:w="585" w:type="pct"/>
            <w:vAlign w:val="center"/>
          </w:tcPr>
          <w:p w:rsidR="00B437DB" w:rsidRPr="009E3C09" w:rsidRDefault="004E4CCF" w:rsidP="00492B3D">
            <w:pPr>
              <w:keepNext/>
              <w:keepLines/>
              <w:jc w:val="center"/>
              <w:rPr>
                <w:rFonts w:ascii="Arial" w:hAnsi="Arial"/>
                <w:sz w:val="18"/>
              </w:rPr>
            </w:pPr>
            <w:r w:rsidRPr="009E3C09">
              <w:rPr>
                <w:rFonts w:ascii="Arial" w:hAnsi="Arial"/>
                <w:sz w:val="18"/>
              </w:rPr>
              <w:t>1</w:t>
            </w:r>
          </w:p>
        </w:tc>
        <w:tc>
          <w:tcPr>
            <w:tcW w:w="752" w:type="pct"/>
            <w:vAlign w:val="center"/>
          </w:tcPr>
          <w:p w:rsidR="00B437DB" w:rsidRPr="009E3C09" w:rsidRDefault="004E4CCF" w:rsidP="009E3C09">
            <w:pPr>
              <w:keepNext/>
              <w:keepLines/>
              <w:jc w:val="center"/>
              <w:rPr>
                <w:rFonts w:ascii="Arial" w:hAnsi="Arial"/>
                <w:sz w:val="18"/>
              </w:rPr>
            </w:pPr>
            <w:r w:rsidRPr="009E3C09">
              <w:rPr>
                <w:rFonts w:ascii="Arial" w:hAnsi="Arial"/>
                <w:sz w:val="18"/>
              </w:rPr>
              <w:t>3</w:t>
            </w:r>
          </w:p>
        </w:tc>
        <w:tc>
          <w:tcPr>
            <w:tcW w:w="756" w:type="pct"/>
            <w:vAlign w:val="center"/>
          </w:tcPr>
          <w:p w:rsidR="00B437DB" w:rsidRPr="009E3C09" w:rsidRDefault="008F193E" w:rsidP="00492B3D">
            <w:pPr>
              <w:keepNext/>
              <w:keepLines/>
              <w:jc w:val="center"/>
              <w:rPr>
                <w:rFonts w:ascii="Arial" w:hAnsi="Arial"/>
                <w:sz w:val="18"/>
              </w:rPr>
            </w:pPr>
            <w:r w:rsidRPr="009E3C09">
              <w:rPr>
                <w:rFonts w:ascii="Arial" w:hAnsi="Arial"/>
                <w:sz w:val="18"/>
              </w:rPr>
              <w:t>9</w:t>
            </w:r>
            <w:r w:rsidR="00B437DB" w:rsidRPr="009E3C09">
              <w:rPr>
                <w:rFonts w:ascii="Arial" w:hAnsi="Arial"/>
                <w:sz w:val="16"/>
              </w:rPr>
              <w:t xml:space="preserve"> </w:t>
            </w:r>
          </w:p>
        </w:tc>
        <w:tc>
          <w:tcPr>
            <w:tcW w:w="1024" w:type="pct"/>
            <w:shd w:val="clear" w:color="auto" w:fill="auto"/>
            <w:vAlign w:val="center"/>
          </w:tcPr>
          <w:p w:rsidR="00B437DB" w:rsidRPr="009E3C09" w:rsidRDefault="009E3C09" w:rsidP="00A01646">
            <w:pPr>
              <w:keepNext/>
              <w:keepLines/>
              <w:jc w:val="center"/>
              <w:rPr>
                <w:rFonts w:ascii="Arial" w:hAnsi="Arial"/>
                <w:sz w:val="18"/>
              </w:rPr>
            </w:pPr>
            <w:r w:rsidRPr="009E3C09">
              <w:rPr>
                <w:rFonts w:ascii="Arial" w:hAnsi="Arial"/>
                <w:sz w:val="18"/>
              </w:rPr>
              <w:t>2</w:t>
            </w:r>
          </w:p>
        </w:tc>
        <w:tc>
          <w:tcPr>
            <w:tcW w:w="1062" w:type="pct"/>
            <w:vAlign w:val="center"/>
          </w:tcPr>
          <w:p w:rsidR="00B437DB" w:rsidRDefault="009E3C09" w:rsidP="00492B3D">
            <w:pPr>
              <w:keepNext/>
              <w:keepLines/>
              <w:jc w:val="center"/>
              <w:rPr>
                <w:rFonts w:ascii="Arial" w:hAnsi="Arial"/>
                <w:sz w:val="18"/>
              </w:rPr>
            </w:pPr>
            <w:r w:rsidRPr="009E3C09">
              <w:rPr>
                <w:rFonts w:ascii="Arial" w:hAnsi="Arial"/>
                <w:sz w:val="18"/>
              </w:rPr>
              <w:t>2</w:t>
            </w:r>
            <w:r w:rsidR="00585514">
              <w:rPr>
                <w:rFonts w:ascii="Arial" w:hAnsi="Arial"/>
                <w:sz w:val="18"/>
              </w:rPr>
              <w:t>8</w:t>
            </w:r>
            <w:r w:rsidR="00655B0E">
              <w:rPr>
                <w:rFonts w:ascii="Arial" w:hAnsi="Arial"/>
                <w:sz w:val="18"/>
              </w:rPr>
              <w:t xml:space="preserve"> for PC3</w:t>
            </w:r>
          </w:p>
          <w:p w:rsidR="00655B0E" w:rsidRPr="00A87D1F" w:rsidRDefault="00655B0E" w:rsidP="00492B3D">
            <w:pPr>
              <w:keepNext/>
              <w:keepLines/>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8 for PC2</w:t>
            </w:r>
          </w:p>
        </w:tc>
      </w:tr>
    </w:tbl>
    <w:p w:rsidR="00B437DB" w:rsidRPr="003417F4" w:rsidRDefault="00B437DB" w:rsidP="00A01646">
      <w:pPr>
        <w:pStyle w:val="TAN"/>
      </w:pPr>
    </w:p>
    <w:p w:rsidR="00551262" w:rsidRPr="003417F4" w:rsidRDefault="00896C6F" w:rsidP="00B445A4">
      <w:pPr>
        <w:pStyle w:val="1"/>
        <w:rPr>
          <w:lang w:val="en-US"/>
        </w:rPr>
      </w:pPr>
      <w:r w:rsidRPr="003417F4">
        <w:rPr>
          <w:lang w:val="en-US"/>
        </w:rPr>
        <w:t>Proposal</w:t>
      </w:r>
    </w:p>
    <w:p w:rsidR="00DF4E03" w:rsidRPr="003417F4" w:rsidRDefault="007979C4" w:rsidP="00C34EEE">
      <w:pPr>
        <w:rPr>
          <w:lang w:eastAsia="ja-JP"/>
        </w:rPr>
      </w:pPr>
      <w:r w:rsidRPr="003417F4">
        <w:rPr>
          <w:lang w:eastAsia="ja-JP"/>
        </w:rPr>
        <w:t xml:space="preserve">It is proposed that RAN5 discusses and agrees the following proposals for open areas described in section 2 of this document to progress on SA FR1 </w:t>
      </w:r>
      <w:r w:rsidR="0032411D" w:rsidRPr="003417F4">
        <w:rPr>
          <w:lang w:eastAsia="ja-JP"/>
        </w:rPr>
        <w:t>NS</w:t>
      </w:r>
      <w:r w:rsidR="007810DF" w:rsidRPr="003417F4">
        <w:rPr>
          <w:lang w:eastAsia="ja-JP"/>
        </w:rPr>
        <w:t>_</w:t>
      </w:r>
      <w:r w:rsidR="005351E8" w:rsidRPr="003417F4">
        <w:rPr>
          <w:lang w:eastAsia="ja-JP"/>
        </w:rPr>
        <w:t>43</w:t>
      </w:r>
      <w:r w:rsidR="00DF4E03" w:rsidRPr="003417F4">
        <w:rPr>
          <w:lang w:eastAsia="ja-JP"/>
        </w:rPr>
        <w:t xml:space="preserve"> </w:t>
      </w:r>
      <w:r w:rsidRPr="003417F4">
        <w:rPr>
          <w:lang w:eastAsia="ja-JP"/>
        </w:rPr>
        <w:t>A-MPR test case definition:</w:t>
      </w:r>
    </w:p>
    <w:p w:rsidR="00DF4E03" w:rsidRPr="003417F4" w:rsidRDefault="00DF4E03" w:rsidP="00C34EEE">
      <w:pPr>
        <w:rPr>
          <w:lang w:eastAsia="ja-JP"/>
        </w:rPr>
      </w:pPr>
    </w:p>
    <w:p w:rsidR="007979C4" w:rsidRPr="003417F4" w:rsidRDefault="006E2024" w:rsidP="00DF4E03">
      <w:pPr>
        <w:pStyle w:val="a0"/>
        <w:tabs>
          <w:tab w:val="left" w:pos="284"/>
        </w:tabs>
        <w:ind w:left="284"/>
      </w:pPr>
      <w:r w:rsidRPr="003417F4">
        <w:rPr>
          <w:b/>
        </w:rPr>
        <w:t>PROPOSAL 1:</w:t>
      </w:r>
      <w:r w:rsidRPr="003417F4">
        <w:t xml:space="preserve"> </w:t>
      </w:r>
      <w:r w:rsidR="00C34EEE" w:rsidRPr="003417F4">
        <w:t>Select Test Environment as Normal Conditions (NC) for A-MPR in FR1.</w:t>
      </w:r>
    </w:p>
    <w:p w:rsidR="00DF4E03" w:rsidRPr="003417F4" w:rsidRDefault="00DF4E03" w:rsidP="00E13102">
      <w:pPr>
        <w:pStyle w:val="a0"/>
        <w:ind w:left="1701" w:hanging="1417"/>
      </w:pPr>
      <w:r w:rsidRPr="003417F4">
        <w:rPr>
          <w:b/>
        </w:rPr>
        <w:t xml:space="preserve">PROPOSAL 2: </w:t>
      </w:r>
      <w:r w:rsidR="00AB27AC" w:rsidRPr="00AB27AC">
        <w:t>Select 9</w:t>
      </w:r>
      <w:r w:rsidR="009F3979">
        <w:t>02.5</w:t>
      </w:r>
      <w:r w:rsidR="00AB27AC" w:rsidRPr="00AB27AC">
        <w:t xml:space="preserve"> MHz, 910 MHz and 907.5 MHz as test frequencies for NS_43 A-MPR tests.</w:t>
      </w:r>
    </w:p>
    <w:p w:rsidR="00DF4E03" w:rsidRPr="003417F4" w:rsidRDefault="00DF4E03" w:rsidP="00796BAF">
      <w:pPr>
        <w:spacing w:after="120"/>
        <w:ind w:left="1702" w:hanging="1418"/>
        <w:rPr>
          <w:rStyle w:val="shorttext"/>
          <w:lang w:eastAsia="ja-JP"/>
        </w:rPr>
      </w:pPr>
      <w:r w:rsidRPr="003417F4">
        <w:rPr>
          <w:b/>
        </w:rPr>
        <w:t xml:space="preserve">PROPOSAL 3: </w:t>
      </w:r>
      <w:r w:rsidR="007671FF" w:rsidRPr="007671FF">
        <w:rPr>
          <w:lang w:eastAsia="ja-JP"/>
        </w:rPr>
        <w:t>If supported, select 5, 10 and 15 MHz channel bandwidth.</w:t>
      </w:r>
    </w:p>
    <w:p w:rsidR="00DF4E03" w:rsidRPr="003417F4" w:rsidRDefault="00DF4E03" w:rsidP="00796BAF">
      <w:pPr>
        <w:spacing w:after="120"/>
        <w:ind w:firstLine="284"/>
        <w:rPr>
          <w:rStyle w:val="shorttext"/>
          <w:lang w:eastAsia="ja-JP"/>
        </w:rPr>
      </w:pPr>
      <w:r w:rsidRPr="003417F4">
        <w:rPr>
          <w:rStyle w:val="shorttext"/>
          <w:b/>
          <w:lang w:val="en"/>
        </w:rPr>
        <w:t>PROPOSAL 4:</w:t>
      </w:r>
      <w:r w:rsidRPr="003417F4">
        <w:rPr>
          <w:rStyle w:val="shorttext"/>
          <w:lang w:val="en"/>
        </w:rPr>
        <w:t xml:space="preserve"> </w:t>
      </w:r>
      <w:r w:rsidR="00796BAF" w:rsidRPr="00D6291B">
        <w:t xml:space="preserve">Select lowest </w:t>
      </w:r>
      <w:r w:rsidR="00796BAF" w:rsidRPr="00D6291B">
        <w:rPr>
          <w:lang w:eastAsia="ja-JP"/>
        </w:rPr>
        <w:t>subcarrier spacing</w:t>
      </w:r>
      <w:r w:rsidR="00796BAF">
        <w:t>.</w:t>
      </w:r>
    </w:p>
    <w:p w:rsidR="00DF4E03" w:rsidRPr="003417F4" w:rsidRDefault="00DF4E03" w:rsidP="00796BAF">
      <w:pPr>
        <w:ind w:firstLine="284"/>
        <w:rPr>
          <w:rStyle w:val="shorttext"/>
          <w:lang w:eastAsia="ja-JP"/>
        </w:rPr>
      </w:pPr>
      <w:r w:rsidRPr="003417F4">
        <w:rPr>
          <w:b/>
        </w:rPr>
        <w:t xml:space="preserve">PROPOSAL 5: </w:t>
      </w:r>
      <w:r w:rsidR="00796BAF" w:rsidRPr="00D6291B">
        <w:t>Test all UL modulation waveforms supported by the UE for NS_43 A-MPR in FR1</w:t>
      </w:r>
      <w:r w:rsidR="00796BAF" w:rsidRPr="00D6291B">
        <w:rPr>
          <w:rStyle w:val="shorttext"/>
          <w:lang w:val="en"/>
        </w:rPr>
        <w:t>.</w:t>
      </w:r>
    </w:p>
    <w:p w:rsidR="002723EB" w:rsidRDefault="002723EB" w:rsidP="00796BAF">
      <w:pPr>
        <w:spacing w:before="80" w:after="80"/>
        <w:ind w:firstLine="284"/>
        <w:rPr>
          <w:lang w:eastAsia="ja-JP"/>
        </w:rPr>
      </w:pPr>
      <w:r w:rsidRPr="003417F4">
        <w:rPr>
          <w:b/>
        </w:rPr>
        <w:t xml:space="preserve">PROPOSAL 6: </w:t>
      </w:r>
      <w:r w:rsidR="00796BAF">
        <w:rPr>
          <w:lang w:eastAsia="ja-JP"/>
        </w:rPr>
        <w:t>S</w:t>
      </w:r>
      <w:r w:rsidR="00796BAF" w:rsidRPr="003417F4">
        <w:rPr>
          <w:lang w:eastAsia="ja-JP"/>
        </w:rPr>
        <w:t>e</w:t>
      </w:r>
      <w:r w:rsidR="00796BAF">
        <w:rPr>
          <w:lang w:eastAsia="ja-JP"/>
        </w:rPr>
        <w:t>lect</w:t>
      </w:r>
      <w:r w:rsidR="00796BAF" w:rsidRPr="003417F4">
        <w:rPr>
          <w:lang w:eastAsia="ja-JP"/>
        </w:rPr>
        <w:t xml:space="preserve"> </w:t>
      </w:r>
      <w:proofErr w:type="spellStart"/>
      <w:r w:rsidR="00796BAF" w:rsidRPr="003417F4">
        <w:rPr>
          <w:i/>
        </w:rPr>
        <w:t>Outer_Full</w:t>
      </w:r>
      <w:proofErr w:type="spellEnd"/>
      <w:r w:rsidR="00796BAF" w:rsidRPr="004E4CCF">
        <w:rPr>
          <w:iCs/>
        </w:rPr>
        <w:t xml:space="preserve"> </w:t>
      </w:r>
      <w:r w:rsidR="00796BAF">
        <w:rPr>
          <w:iCs/>
        </w:rPr>
        <w:t xml:space="preserve">for all tests, with addition of </w:t>
      </w:r>
      <w:r w:rsidR="00796BAF" w:rsidRPr="003417F4">
        <w:rPr>
          <w:i/>
        </w:rPr>
        <w:t xml:space="preserve">Edge_1RB_Left </w:t>
      </w:r>
      <w:r w:rsidR="00796BAF">
        <w:t>for 15 MHz Region A.</w:t>
      </w:r>
    </w:p>
    <w:p w:rsidR="00D466E4" w:rsidRPr="003417F4" w:rsidRDefault="00D466E4" w:rsidP="007867A9">
      <w:pPr>
        <w:pStyle w:val="1"/>
        <w:spacing w:beforeLines="60" w:before="144" w:after="0"/>
        <w:rPr>
          <w:color w:val="000000"/>
          <w:lang w:val="en-US"/>
        </w:rPr>
      </w:pPr>
      <w:r w:rsidRPr="003417F4">
        <w:rPr>
          <w:color w:val="000000"/>
          <w:lang w:val="en-US"/>
        </w:rPr>
        <w:t>References</w:t>
      </w:r>
    </w:p>
    <w:p w:rsidR="00696FB7" w:rsidRPr="003417F4" w:rsidRDefault="00962CED" w:rsidP="003045AC">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color w:val="000000"/>
          <w:lang w:val="en-US"/>
        </w:rPr>
        <w:t>R5-180065</w:t>
      </w:r>
      <w:r w:rsidR="00696FB7" w:rsidRPr="003417F4">
        <w:rPr>
          <w:color w:val="000000"/>
          <w:lang w:val="en-US"/>
        </w:rPr>
        <w:t>, "</w:t>
      </w:r>
      <w:r w:rsidR="007979C4" w:rsidRPr="003417F4">
        <w:rPr>
          <w:color w:val="000000"/>
          <w:lang w:val="en-US"/>
        </w:rPr>
        <w:t xml:space="preserve">Discussion about Test parameters for NR </w:t>
      </w:r>
      <w:proofErr w:type="spellStart"/>
      <w:r w:rsidR="007979C4" w:rsidRPr="003417F4">
        <w:rPr>
          <w:color w:val="000000"/>
          <w:lang w:val="en-US"/>
        </w:rPr>
        <w:t>TRx</w:t>
      </w:r>
      <w:proofErr w:type="spellEnd"/>
      <w:r w:rsidR="007979C4" w:rsidRPr="003417F4">
        <w:rPr>
          <w:color w:val="000000"/>
          <w:lang w:val="en-US"/>
        </w:rPr>
        <w:t xml:space="preserve"> TCs </w:t>
      </w:r>
      <w:r w:rsidR="00696FB7" w:rsidRPr="003417F4">
        <w:rPr>
          <w:color w:val="000000"/>
          <w:lang w:val="en-US"/>
        </w:rPr>
        <w:t>" (</w:t>
      </w:r>
      <w:r w:rsidR="007979C4" w:rsidRPr="003417F4">
        <w:rPr>
          <w:color w:val="000000"/>
        </w:rPr>
        <w:t>NTT DOCOMO</w:t>
      </w:r>
      <w:r w:rsidR="00696FB7" w:rsidRPr="003417F4">
        <w:rPr>
          <w:color w:val="000000"/>
          <w:lang w:val="en-US"/>
        </w:rPr>
        <w:t>).</w:t>
      </w:r>
    </w:p>
    <w:p w:rsidR="00615415" w:rsidRPr="003417F4" w:rsidRDefault="00BD715B" w:rsidP="003045AC">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color w:val="000000"/>
          <w:lang w:val="en-US"/>
        </w:rPr>
        <w:t>R5-180886, "</w:t>
      </w:r>
      <w:r w:rsidRPr="003417F4">
        <w:rPr>
          <w:color w:val="000000"/>
        </w:rPr>
        <w:t xml:space="preserve"> </w:t>
      </w:r>
      <w:r w:rsidRPr="003417F4">
        <w:rPr>
          <w:color w:val="000000"/>
          <w:lang w:val="en-US"/>
        </w:rPr>
        <w:t>Discussion on test point selection for NR SEM in FR1” (Keysight Technologies).</w:t>
      </w:r>
    </w:p>
    <w:p w:rsidR="00615415" w:rsidRPr="003417F4" w:rsidRDefault="00615415" w:rsidP="003045AC">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color w:val="000000"/>
          <w:lang w:val="en-US"/>
        </w:rPr>
        <w:t xml:space="preserve">R5-182019, “Discussion of NR FR1 Test Point for TX Spurious Emission test cases”, (Qualcomm Inc.) </w:t>
      </w:r>
    </w:p>
    <w:p w:rsidR="00A95982" w:rsidRPr="003417F4" w:rsidRDefault="00A95982" w:rsidP="003045AC">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noProof/>
          <w:color w:val="000000"/>
        </w:rPr>
        <w:t>3GPP TS 38.101-1, V</w:t>
      </w:r>
      <w:r w:rsidR="00024867">
        <w:rPr>
          <w:noProof/>
          <w:color w:val="000000"/>
        </w:rPr>
        <w:t>18.5</w:t>
      </w:r>
      <w:r w:rsidRPr="003417F4">
        <w:rPr>
          <w:noProof/>
          <w:color w:val="000000"/>
        </w:rPr>
        <w:t>.0 (20</w:t>
      </w:r>
      <w:r w:rsidR="00024867">
        <w:rPr>
          <w:noProof/>
          <w:color w:val="000000"/>
        </w:rPr>
        <w:t>24-03</w:t>
      </w:r>
      <w:r w:rsidRPr="003417F4">
        <w:rPr>
          <w:noProof/>
          <w:color w:val="000000"/>
        </w:rPr>
        <w:t>)</w:t>
      </w:r>
      <w:r w:rsidR="0007230D" w:rsidRPr="003417F4">
        <w:rPr>
          <w:noProof/>
          <w:color w:val="000000"/>
        </w:rPr>
        <w:t>, Table 6.2.3.6-1</w:t>
      </w:r>
    </w:p>
    <w:p w:rsidR="00896C6F" w:rsidRPr="00A87D1F" w:rsidRDefault="00D34F28" w:rsidP="00A87D1F">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noProof/>
          <w:color w:val="000000"/>
        </w:rPr>
        <w:t>3GPP TS 38.521-1, V1</w:t>
      </w:r>
      <w:r w:rsidR="00024867">
        <w:rPr>
          <w:noProof/>
          <w:color w:val="000000"/>
        </w:rPr>
        <w:t>8</w:t>
      </w:r>
      <w:r w:rsidRPr="003417F4">
        <w:rPr>
          <w:noProof/>
          <w:color w:val="000000"/>
        </w:rPr>
        <w:t>.</w:t>
      </w:r>
      <w:r w:rsidR="00CF663D">
        <w:rPr>
          <w:noProof/>
          <w:color w:val="000000"/>
        </w:rPr>
        <w:t>2</w:t>
      </w:r>
      <w:r w:rsidRPr="003417F4">
        <w:rPr>
          <w:noProof/>
          <w:color w:val="000000"/>
        </w:rPr>
        <w:t>.0 (20</w:t>
      </w:r>
      <w:r w:rsidR="00024867">
        <w:rPr>
          <w:noProof/>
          <w:color w:val="000000"/>
        </w:rPr>
        <w:t>24-03</w:t>
      </w:r>
      <w:r w:rsidRPr="003417F4">
        <w:rPr>
          <w:noProof/>
          <w:color w:val="000000"/>
        </w:rPr>
        <w:t>)</w:t>
      </w:r>
      <w:r w:rsidR="00B12E96" w:rsidRPr="003417F4">
        <w:rPr>
          <w:noProof/>
          <w:color w:val="000000"/>
        </w:rPr>
        <w:t xml:space="preserve">, </w:t>
      </w:r>
      <w:r w:rsidR="00B12E96" w:rsidRPr="003417F4">
        <w:rPr>
          <w:lang w:eastAsia="ja-JP"/>
        </w:rPr>
        <w:t>Table 6.1-1</w:t>
      </w:r>
      <w:bookmarkStart w:id="3" w:name="_GoBack"/>
      <w:bookmarkEnd w:id="3"/>
    </w:p>
    <w:sectPr w:rsidR="00896C6F" w:rsidRPr="00A87D1F"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A1E" w:rsidRDefault="00E33A1E">
      <w:r>
        <w:separator/>
      </w:r>
    </w:p>
  </w:endnote>
  <w:endnote w:type="continuationSeparator" w:id="0">
    <w:p w:rsidR="00E33A1E" w:rsidRDefault="00E3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N W3">
    <w:charset w:val="80"/>
    <w:family w:val="auto"/>
    <w:pitch w:val="variable"/>
    <w:sig w:usb0="E00002FF" w:usb1="7AC7FFFF" w:usb2="00000012" w:usb3="00000000" w:csb0="0002000D"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A1E" w:rsidRDefault="00E33A1E">
      <w:r>
        <w:separator/>
      </w:r>
    </w:p>
  </w:footnote>
  <w:footnote w:type="continuationSeparator" w:id="0">
    <w:p w:rsidR="00E33A1E" w:rsidRDefault="00E33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EEA253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3"/>
  </w:num>
  <w:num w:numId="7">
    <w:abstractNumId w:val="3"/>
  </w:num>
  <w:num w:numId="8">
    <w:abstractNumId w:val="2"/>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1"/>
  </w:num>
  <w:num w:numId="17">
    <w:abstractNumId w:val="22"/>
  </w:num>
  <w:num w:numId="18">
    <w:abstractNumId w:val="19"/>
  </w:num>
  <w:num w:numId="19">
    <w:abstractNumId w:val="20"/>
  </w:num>
  <w:num w:numId="20">
    <w:abstractNumId w:val="15"/>
  </w:num>
  <w:num w:numId="21">
    <w:abstractNumId w:val="1"/>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11776"/>
    <w:rsid w:val="00011A0D"/>
    <w:rsid w:val="00016CA3"/>
    <w:rsid w:val="00017247"/>
    <w:rsid w:val="00022B48"/>
    <w:rsid w:val="000237F0"/>
    <w:rsid w:val="00024867"/>
    <w:rsid w:val="0002754F"/>
    <w:rsid w:val="000302B9"/>
    <w:rsid w:val="00030818"/>
    <w:rsid w:val="00031B48"/>
    <w:rsid w:val="000343AC"/>
    <w:rsid w:val="00036F98"/>
    <w:rsid w:val="000370CE"/>
    <w:rsid w:val="00037BA8"/>
    <w:rsid w:val="00042F36"/>
    <w:rsid w:val="0004568F"/>
    <w:rsid w:val="00045A13"/>
    <w:rsid w:val="0004622C"/>
    <w:rsid w:val="00047F45"/>
    <w:rsid w:val="0006072E"/>
    <w:rsid w:val="00063B5C"/>
    <w:rsid w:val="000674F3"/>
    <w:rsid w:val="00067B1B"/>
    <w:rsid w:val="0007230D"/>
    <w:rsid w:val="0007634E"/>
    <w:rsid w:val="00096D25"/>
    <w:rsid w:val="000A019E"/>
    <w:rsid w:val="000A5706"/>
    <w:rsid w:val="000A572B"/>
    <w:rsid w:val="000A7F12"/>
    <w:rsid w:val="000B52BB"/>
    <w:rsid w:val="000C5810"/>
    <w:rsid w:val="000C5D4A"/>
    <w:rsid w:val="000C5F61"/>
    <w:rsid w:val="000C6936"/>
    <w:rsid w:val="000D6DA0"/>
    <w:rsid w:val="000E5D87"/>
    <w:rsid w:val="000F1261"/>
    <w:rsid w:val="000F41F1"/>
    <w:rsid w:val="000F7F74"/>
    <w:rsid w:val="0010273C"/>
    <w:rsid w:val="0010279D"/>
    <w:rsid w:val="00111A79"/>
    <w:rsid w:val="00113182"/>
    <w:rsid w:val="001141E4"/>
    <w:rsid w:val="00124AB3"/>
    <w:rsid w:val="00126011"/>
    <w:rsid w:val="001260A0"/>
    <w:rsid w:val="00132246"/>
    <w:rsid w:val="00133B5A"/>
    <w:rsid w:val="00134CFA"/>
    <w:rsid w:val="00135504"/>
    <w:rsid w:val="001357BA"/>
    <w:rsid w:val="0015123D"/>
    <w:rsid w:val="00157C40"/>
    <w:rsid w:val="001634C9"/>
    <w:rsid w:val="001638B9"/>
    <w:rsid w:val="00166C84"/>
    <w:rsid w:val="00166D2E"/>
    <w:rsid w:val="00174101"/>
    <w:rsid w:val="001863BC"/>
    <w:rsid w:val="00186510"/>
    <w:rsid w:val="00187095"/>
    <w:rsid w:val="001875D4"/>
    <w:rsid w:val="001909A3"/>
    <w:rsid w:val="00196D0F"/>
    <w:rsid w:val="001A04E2"/>
    <w:rsid w:val="001A0B98"/>
    <w:rsid w:val="001B6210"/>
    <w:rsid w:val="001C1BB6"/>
    <w:rsid w:val="001C2801"/>
    <w:rsid w:val="001C758F"/>
    <w:rsid w:val="001D61DE"/>
    <w:rsid w:val="001E05B4"/>
    <w:rsid w:val="001E3546"/>
    <w:rsid w:val="001E5BAD"/>
    <w:rsid w:val="001E7A9E"/>
    <w:rsid w:val="001F2210"/>
    <w:rsid w:val="0020402D"/>
    <w:rsid w:val="00204F91"/>
    <w:rsid w:val="00205FAC"/>
    <w:rsid w:val="0021189D"/>
    <w:rsid w:val="00212DDC"/>
    <w:rsid w:val="002130EC"/>
    <w:rsid w:val="002134AE"/>
    <w:rsid w:val="00222560"/>
    <w:rsid w:val="00231982"/>
    <w:rsid w:val="00233ADC"/>
    <w:rsid w:val="00237340"/>
    <w:rsid w:val="002374EE"/>
    <w:rsid w:val="00242A89"/>
    <w:rsid w:val="0024512E"/>
    <w:rsid w:val="00246998"/>
    <w:rsid w:val="002524FE"/>
    <w:rsid w:val="00263AB0"/>
    <w:rsid w:val="002723EB"/>
    <w:rsid w:val="00272990"/>
    <w:rsid w:val="00281DE1"/>
    <w:rsid w:val="00290443"/>
    <w:rsid w:val="00293EEF"/>
    <w:rsid w:val="00294CF5"/>
    <w:rsid w:val="002A118B"/>
    <w:rsid w:val="002A4267"/>
    <w:rsid w:val="002B33FE"/>
    <w:rsid w:val="002B6B5E"/>
    <w:rsid w:val="002C233C"/>
    <w:rsid w:val="002C4DC4"/>
    <w:rsid w:val="002C781B"/>
    <w:rsid w:val="002D2D54"/>
    <w:rsid w:val="002E3D78"/>
    <w:rsid w:val="002E3E1A"/>
    <w:rsid w:val="002E59E1"/>
    <w:rsid w:val="002F3620"/>
    <w:rsid w:val="002F51D1"/>
    <w:rsid w:val="003002AF"/>
    <w:rsid w:val="003045AC"/>
    <w:rsid w:val="00304E78"/>
    <w:rsid w:val="00306ED0"/>
    <w:rsid w:val="00307DB8"/>
    <w:rsid w:val="00314711"/>
    <w:rsid w:val="00314EDE"/>
    <w:rsid w:val="00314FA5"/>
    <w:rsid w:val="00320346"/>
    <w:rsid w:val="00321C0D"/>
    <w:rsid w:val="0032411D"/>
    <w:rsid w:val="00326A41"/>
    <w:rsid w:val="003271A7"/>
    <w:rsid w:val="00334D04"/>
    <w:rsid w:val="003366CB"/>
    <w:rsid w:val="003417F4"/>
    <w:rsid w:val="00343147"/>
    <w:rsid w:val="00345BFE"/>
    <w:rsid w:val="00347B9D"/>
    <w:rsid w:val="00355B27"/>
    <w:rsid w:val="00362EA0"/>
    <w:rsid w:val="00364F88"/>
    <w:rsid w:val="00366695"/>
    <w:rsid w:val="003673C9"/>
    <w:rsid w:val="003710C4"/>
    <w:rsid w:val="003739C5"/>
    <w:rsid w:val="00376953"/>
    <w:rsid w:val="00377E84"/>
    <w:rsid w:val="00381E49"/>
    <w:rsid w:val="00390BBB"/>
    <w:rsid w:val="003949FD"/>
    <w:rsid w:val="0039633A"/>
    <w:rsid w:val="003A1328"/>
    <w:rsid w:val="003A3BF6"/>
    <w:rsid w:val="003B046F"/>
    <w:rsid w:val="003B48F2"/>
    <w:rsid w:val="003B4932"/>
    <w:rsid w:val="003B4B84"/>
    <w:rsid w:val="003C0934"/>
    <w:rsid w:val="003C35F2"/>
    <w:rsid w:val="003C6850"/>
    <w:rsid w:val="003D3111"/>
    <w:rsid w:val="003E311E"/>
    <w:rsid w:val="003F07FE"/>
    <w:rsid w:val="003F0A64"/>
    <w:rsid w:val="004017E5"/>
    <w:rsid w:val="00403170"/>
    <w:rsid w:val="00403B74"/>
    <w:rsid w:val="00405C7C"/>
    <w:rsid w:val="0041017C"/>
    <w:rsid w:val="00412ECE"/>
    <w:rsid w:val="00413F96"/>
    <w:rsid w:val="00425637"/>
    <w:rsid w:val="00427F0E"/>
    <w:rsid w:val="004306BF"/>
    <w:rsid w:val="00431D7D"/>
    <w:rsid w:val="004443D4"/>
    <w:rsid w:val="0044598B"/>
    <w:rsid w:val="0044655B"/>
    <w:rsid w:val="0045630F"/>
    <w:rsid w:val="00463EDF"/>
    <w:rsid w:val="004672AB"/>
    <w:rsid w:val="004726C4"/>
    <w:rsid w:val="00480B55"/>
    <w:rsid w:val="00490037"/>
    <w:rsid w:val="004908D8"/>
    <w:rsid w:val="00492372"/>
    <w:rsid w:val="004926AD"/>
    <w:rsid w:val="00492B3D"/>
    <w:rsid w:val="00494B09"/>
    <w:rsid w:val="00496500"/>
    <w:rsid w:val="004A0574"/>
    <w:rsid w:val="004A1F0E"/>
    <w:rsid w:val="004A2450"/>
    <w:rsid w:val="004A31C5"/>
    <w:rsid w:val="004A5351"/>
    <w:rsid w:val="004A71C1"/>
    <w:rsid w:val="004B1A71"/>
    <w:rsid w:val="004B4DDB"/>
    <w:rsid w:val="004B4F3D"/>
    <w:rsid w:val="004C1720"/>
    <w:rsid w:val="004C3226"/>
    <w:rsid w:val="004C3831"/>
    <w:rsid w:val="004C667E"/>
    <w:rsid w:val="004D2914"/>
    <w:rsid w:val="004D4669"/>
    <w:rsid w:val="004D48EC"/>
    <w:rsid w:val="004D6F0B"/>
    <w:rsid w:val="004E08F9"/>
    <w:rsid w:val="004E20C0"/>
    <w:rsid w:val="004E4CCF"/>
    <w:rsid w:val="004E6006"/>
    <w:rsid w:val="004F0707"/>
    <w:rsid w:val="004F6DD3"/>
    <w:rsid w:val="00502A40"/>
    <w:rsid w:val="005075F0"/>
    <w:rsid w:val="00520953"/>
    <w:rsid w:val="0052219E"/>
    <w:rsid w:val="005316F6"/>
    <w:rsid w:val="005351E8"/>
    <w:rsid w:val="00541C79"/>
    <w:rsid w:val="00545B40"/>
    <w:rsid w:val="005474F0"/>
    <w:rsid w:val="00551262"/>
    <w:rsid w:val="00552900"/>
    <w:rsid w:val="0055572D"/>
    <w:rsid w:val="00563915"/>
    <w:rsid w:val="005745CF"/>
    <w:rsid w:val="00577310"/>
    <w:rsid w:val="00580C39"/>
    <w:rsid w:val="00582FFA"/>
    <w:rsid w:val="00583594"/>
    <w:rsid w:val="00585514"/>
    <w:rsid w:val="00586410"/>
    <w:rsid w:val="0058748D"/>
    <w:rsid w:val="00592364"/>
    <w:rsid w:val="005927E4"/>
    <w:rsid w:val="00595ED4"/>
    <w:rsid w:val="005A6088"/>
    <w:rsid w:val="005A7A0B"/>
    <w:rsid w:val="005B1B89"/>
    <w:rsid w:val="005C01CC"/>
    <w:rsid w:val="005D1D6A"/>
    <w:rsid w:val="005D2415"/>
    <w:rsid w:val="005D2A94"/>
    <w:rsid w:val="005D4474"/>
    <w:rsid w:val="005E08AB"/>
    <w:rsid w:val="005E0ED7"/>
    <w:rsid w:val="005E24CC"/>
    <w:rsid w:val="005E2549"/>
    <w:rsid w:val="005E2580"/>
    <w:rsid w:val="005E70DF"/>
    <w:rsid w:val="005E7139"/>
    <w:rsid w:val="005E792F"/>
    <w:rsid w:val="005F0B32"/>
    <w:rsid w:val="005F383F"/>
    <w:rsid w:val="005F7787"/>
    <w:rsid w:val="006011A8"/>
    <w:rsid w:val="006112E8"/>
    <w:rsid w:val="00612E85"/>
    <w:rsid w:val="006137E3"/>
    <w:rsid w:val="00615415"/>
    <w:rsid w:val="006176EE"/>
    <w:rsid w:val="00617A60"/>
    <w:rsid w:val="0062237B"/>
    <w:rsid w:val="00626F96"/>
    <w:rsid w:val="00627220"/>
    <w:rsid w:val="006303F2"/>
    <w:rsid w:val="00630A71"/>
    <w:rsid w:val="0063150A"/>
    <w:rsid w:val="00635492"/>
    <w:rsid w:val="006363AF"/>
    <w:rsid w:val="00637023"/>
    <w:rsid w:val="00640BE4"/>
    <w:rsid w:val="00642A9D"/>
    <w:rsid w:val="006539BE"/>
    <w:rsid w:val="00655076"/>
    <w:rsid w:val="00655B0E"/>
    <w:rsid w:val="00657751"/>
    <w:rsid w:val="006577E0"/>
    <w:rsid w:val="006600D6"/>
    <w:rsid w:val="006648A7"/>
    <w:rsid w:val="00666410"/>
    <w:rsid w:val="0067141B"/>
    <w:rsid w:val="00673FB7"/>
    <w:rsid w:val="00674F79"/>
    <w:rsid w:val="00677E32"/>
    <w:rsid w:val="00680483"/>
    <w:rsid w:val="00683EE4"/>
    <w:rsid w:val="00685BF9"/>
    <w:rsid w:val="00693B0A"/>
    <w:rsid w:val="00696FB7"/>
    <w:rsid w:val="006A3A43"/>
    <w:rsid w:val="006A4A2D"/>
    <w:rsid w:val="006A673E"/>
    <w:rsid w:val="006A7D78"/>
    <w:rsid w:val="006B0700"/>
    <w:rsid w:val="006C543A"/>
    <w:rsid w:val="006D075F"/>
    <w:rsid w:val="006D1494"/>
    <w:rsid w:val="006D1B32"/>
    <w:rsid w:val="006D6C66"/>
    <w:rsid w:val="006E2024"/>
    <w:rsid w:val="006E76EF"/>
    <w:rsid w:val="006F3C5F"/>
    <w:rsid w:val="006F41B9"/>
    <w:rsid w:val="006F550C"/>
    <w:rsid w:val="00701224"/>
    <w:rsid w:val="00701488"/>
    <w:rsid w:val="0070201D"/>
    <w:rsid w:val="007032B8"/>
    <w:rsid w:val="0070418E"/>
    <w:rsid w:val="007061AB"/>
    <w:rsid w:val="007070BA"/>
    <w:rsid w:val="00710938"/>
    <w:rsid w:val="007113B7"/>
    <w:rsid w:val="00714C76"/>
    <w:rsid w:val="0071569D"/>
    <w:rsid w:val="00715786"/>
    <w:rsid w:val="00716EE0"/>
    <w:rsid w:val="00721E37"/>
    <w:rsid w:val="00735EDA"/>
    <w:rsid w:val="00737265"/>
    <w:rsid w:val="00737B89"/>
    <w:rsid w:val="00742E65"/>
    <w:rsid w:val="00745E7F"/>
    <w:rsid w:val="007467A5"/>
    <w:rsid w:val="00746CBB"/>
    <w:rsid w:val="0074776E"/>
    <w:rsid w:val="007507FB"/>
    <w:rsid w:val="007523C3"/>
    <w:rsid w:val="007554CE"/>
    <w:rsid w:val="00756C5D"/>
    <w:rsid w:val="0076687C"/>
    <w:rsid w:val="007671FF"/>
    <w:rsid w:val="007676C2"/>
    <w:rsid w:val="007743A7"/>
    <w:rsid w:val="007810DF"/>
    <w:rsid w:val="007867A9"/>
    <w:rsid w:val="00786FA4"/>
    <w:rsid w:val="00794F8D"/>
    <w:rsid w:val="00796BAF"/>
    <w:rsid w:val="00797485"/>
    <w:rsid w:val="007979C4"/>
    <w:rsid w:val="007A3D20"/>
    <w:rsid w:val="007A44FD"/>
    <w:rsid w:val="007C4531"/>
    <w:rsid w:val="007C7EA3"/>
    <w:rsid w:val="007D4841"/>
    <w:rsid w:val="007D704C"/>
    <w:rsid w:val="007E1B06"/>
    <w:rsid w:val="007F21D7"/>
    <w:rsid w:val="008016E6"/>
    <w:rsid w:val="00801D9D"/>
    <w:rsid w:val="00811D67"/>
    <w:rsid w:val="008125D8"/>
    <w:rsid w:val="00813593"/>
    <w:rsid w:val="008143CD"/>
    <w:rsid w:val="008157F3"/>
    <w:rsid w:val="00831ABB"/>
    <w:rsid w:val="00833786"/>
    <w:rsid w:val="00833972"/>
    <w:rsid w:val="00836B80"/>
    <w:rsid w:val="008428F9"/>
    <w:rsid w:val="008438F8"/>
    <w:rsid w:val="008454BD"/>
    <w:rsid w:val="00864814"/>
    <w:rsid w:val="0086504D"/>
    <w:rsid w:val="00873A66"/>
    <w:rsid w:val="008743E1"/>
    <w:rsid w:val="00876057"/>
    <w:rsid w:val="00876679"/>
    <w:rsid w:val="00880030"/>
    <w:rsid w:val="0088481A"/>
    <w:rsid w:val="008906C2"/>
    <w:rsid w:val="00890BA1"/>
    <w:rsid w:val="00893082"/>
    <w:rsid w:val="00896C6F"/>
    <w:rsid w:val="008C48BA"/>
    <w:rsid w:val="008C5B78"/>
    <w:rsid w:val="008C6DAB"/>
    <w:rsid w:val="008C7085"/>
    <w:rsid w:val="008C78B4"/>
    <w:rsid w:val="008D38F9"/>
    <w:rsid w:val="008D7F5B"/>
    <w:rsid w:val="008E3881"/>
    <w:rsid w:val="008E49A2"/>
    <w:rsid w:val="008F193E"/>
    <w:rsid w:val="008F4100"/>
    <w:rsid w:val="008F5E1F"/>
    <w:rsid w:val="00900645"/>
    <w:rsid w:val="00900C64"/>
    <w:rsid w:val="009062D0"/>
    <w:rsid w:val="00910B06"/>
    <w:rsid w:val="00913C0F"/>
    <w:rsid w:val="009177A5"/>
    <w:rsid w:val="00926936"/>
    <w:rsid w:val="009340D6"/>
    <w:rsid w:val="00937888"/>
    <w:rsid w:val="00937D9C"/>
    <w:rsid w:val="009411BE"/>
    <w:rsid w:val="0094218D"/>
    <w:rsid w:val="00945954"/>
    <w:rsid w:val="009467F0"/>
    <w:rsid w:val="00951036"/>
    <w:rsid w:val="009536A8"/>
    <w:rsid w:val="00953F92"/>
    <w:rsid w:val="00954A47"/>
    <w:rsid w:val="009571B5"/>
    <w:rsid w:val="00957486"/>
    <w:rsid w:val="009610CA"/>
    <w:rsid w:val="00962CED"/>
    <w:rsid w:val="009673B3"/>
    <w:rsid w:val="00967502"/>
    <w:rsid w:val="00970462"/>
    <w:rsid w:val="00971586"/>
    <w:rsid w:val="00983238"/>
    <w:rsid w:val="00990790"/>
    <w:rsid w:val="00997141"/>
    <w:rsid w:val="009972FA"/>
    <w:rsid w:val="009A4E07"/>
    <w:rsid w:val="009A543F"/>
    <w:rsid w:val="009B0904"/>
    <w:rsid w:val="009B0A7A"/>
    <w:rsid w:val="009B0EB3"/>
    <w:rsid w:val="009B23CB"/>
    <w:rsid w:val="009B27AA"/>
    <w:rsid w:val="009B2CB4"/>
    <w:rsid w:val="009C1154"/>
    <w:rsid w:val="009C1D1E"/>
    <w:rsid w:val="009C6566"/>
    <w:rsid w:val="009C66E4"/>
    <w:rsid w:val="009D079A"/>
    <w:rsid w:val="009D65CC"/>
    <w:rsid w:val="009D7718"/>
    <w:rsid w:val="009E37E2"/>
    <w:rsid w:val="009E3C09"/>
    <w:rsid w:val="009F3979"/>
    <w:rsid w:val="009F7379"/>
    <w:rsid w:val="00A01646"/>
    <w:rsid w:val="00A02A2D"/>
    <w:rsid w:val="00A04722"/>
    <w:rsid w:val="00A12DC4"/>
    <w:rsid w:val="00A14B17"/>
    <w:rsid w:val="00A206D0"/>
    <w:rsid w:val="00A33848"/>
    <w:rsid w:val="00A35C65"/>
    <w:rsid w:val="00A51555"/>
    <w:rsid w:val="00A57040"/>
    <w:rsid w:val="00A603D8"/>
    <w:rsid w:val="00A6681C"/>
    <w:rsid w:val="00A70730"/>
    <w:rsid w:val="00A70759"/>
    <w:rsid w:val="00A72ACE"/>
    <w:rsid w:val="00A74397"/>
    <w:rsid w:val="00A75B11"/>
    <w:rsid w:val="00A87393"/>
    <w:rsid w:val="00A87D1F"/>
    <w:rsid w:val="00A90202"/>
    <w:rsid w:val="00A94CAB"/>
    <w:rsid w:val="00A95982"/>
    <w:rsid w:val="00A96089"/>
    <w:rsid w:val="00AA435D"/>
    <w:rsid w:val="00AA7E70"/>
    <w:rsid w:val="00AB1CBA"/>
    <w:rsid w:val="00AB27AC"/>
    <w:rsid w:val="00AB2BE1"/>
    <w:rsid w:val="00AB4C64"/>
    <w:rsid w:val="00AB4CE0"/>
    <w:rsid w:val="00AB4D52"/>
    <w:rsid w:val="00AB5DE4"/>
    <w:rsid w:val="00AB6AFF"/>
    <w:rsid w:val="00AB7CA1"/>
    <w:rsid w:val="00AC6D9C"/>
    <w:rsid w:val="00AD1AC8"/>
    <w:rsid w:val="00AD56E0"/>
    <w:rsid w:val="00AD608A"/>
    <w:rsid w:val="00AD6169"/>
    <w:rsid w:val="00AD6251"/>
    <w:rsid w:val="00AE060D"/>
    <w:rsid w:val="00AE298E"/>
    <w:rsid w:val="00AE6BBD"/>
    <w:rsid w:val="00AE7114"/>
    <w:rsid w:val="00AF1819"/>
    <w:rsid w:val="00AF5CC5"/>
    <w:rsid w:val="00B0059F"/>
    <w:rsid w:val="00B016D8"/>
    <w:rsid w:val="00B12E96"/>
    <w:rsid w:val="00B14657"/>
    <w:rsid w:val="00B15BF9"/>
    <w:rsid w:val="00B228D3"/>
    <w:rsid w:val="00B241D5"/>
    <w:rsid w:val="00B248A5"/>
    <w:rsid w:val="00B340C5"/>
    <w:rsid w:val="00B34B4A"/>
    <w:rsid w:val="00B34F89"/>
    <w:rsid w:val="00B4315B"/>
    <w:rsid w:val="00B437DB"/>
    <w:rsid w:val="00B445A4"/>
    <w:rsid w:val="00B47A9E"/>
    <w:rsid w:val="00B520BA"/>
    <w:rsid w:val="00B60D48"/>
    <w:rsid w:val="00B713AE"/>
    <w:rsid w:val="00B73A1E"/>
    <w:rsid w:val="00B75EC3"/>
    <w:rsid w:val="00B77155"/>
    <w:rsid w:val="00B801AF"/>
    <w:rsid w:val="00B80476"/>
    <w:rsid w:val="00B90906"/>
    <w:rsid w:val="00B91379"/>
    <w:rsid w:val="00BB2A53"/>
    <w:rsid w:val="00BB5A8B"/>
    <w:rsid w:val="00BD26AE"/>
    <w:rsid w:val="00BD715B"/>
    <w:rsid w:val="00BE1321"/>
    <w:rsid w:val="00BE30AF"/>
    <w:rsid w:val="00BF0962"/>
    <w:rsid w:val="00BF1270"/>
    <w:rsid w:val="00BF4694"/>
    <w:rsid w:val="00BF6C36"/>
    <w:rsid w:val="00C019D7"/>
    <w:rsid w:val="00C1065C"/>
    <w:rsid w:val="00C1252F"/>
    <w:rsid w:val="00C1639A"/>
    <w:rsid w:val="00C1649F"/>
    <w:rsid w:val="00C2721F"/>
    <w:rsid w:val="00C300C2"/>
    <w:rsid w:val="00C34EEE"/>
    <w:rsid w:val="00C37A1B"/>
    <w:rsid w:val="00C43079"/>
    <w:rsid w:val="00C431BE"/>
    <w:rsid w:val="00C46751"/>
    <w:rsid w:val="00C46E81"/>
    <w:rsid w:val="00C5182B"/>
    <w:rsid w:val="00C546A8"/>
    <w:rsid w:val="00C55B8D"/>
    <w:rsid w:val="00C55BC1"/>
    <w:rsid w:val="00C5660D"/>
    <w:rsid w:val="00C616A7"/>
    <w:rsid w:val="00C617CE"/>
    <w:rsid w:val="00C6466D"/>
    <w:rsid w:val="00C730EC"/>
    <w:rsid w:val="00C75517"/>
    <w:rsid w:val="00C80F14"/>
    <w:rsid w:val="00C81023"/>
    <w:rsid w:val="00C82E0F"/>
    <w:rsid w:val="00C87F9B"/>
    <w:rsid w:val="00C93AC6"/>
    <w:rsid w:val="00C944C1"/>
    <w:rsid w:val="00CA243A"/>
    <w:rsid w:val="00CA26B0"/>
    <w:rsid w:val="00CA2996"/>
    <w:rsid w:val="00CB6253"/>
    <w:rsid w:val="00CB751D"/>
    <w:rsid w:val="00CC00BD"/>
    <w:rsid w:val="00CC13F2"/>
    <w:rsid w:val="00CC5988"/>
    <w:rsid w:val="00CC73F5"/>
    <w:rsid w:val="00CD0771"/>
    <w:rsid w:val="00CD1C9B"/>
    <w:rsid w:val="00CD3DD7"/>
    <w:rsid w:val="00CD5AB3"/>
    <w:rsid w:val="00CE562F"/>
    <w:rsid w:val="00CE5BBA"/>
    <w:rsid w:val="00CF1E41"/>
    <w:rsid w:val="00CF4F27"/>
    <w:rsid w:val="00CF50BE"/>
    <w:rsid w:val="00CF663D"/>
    <w:rsid w:val="00D06D85"/>
    <w:rsid w:val="00D1556E"/>
    <w:rsid w:val="00D16EC3"/>
    <w:rsid w:val="00D2274A"/>
    <w:rsid w:val="00D238CE"/>
    <w:rsid w:val="00D26B71"/>
    <w:rsid w:val="00D2713B"/>
    <w:rsid w:val="00D34D4F"/>
    <w:rsid w:val="00D34F28"/>
    <w:rsid w:val="00D35AC3"/>
    <w:rsid w:val="00D35BB8"/>
    <w:rsid w:val="00D44825"/>
    <w:rsid w:val="00D466E4"/>
    <w:rsid w:val="00D51167"/>
    <w:rsid w:val="00D519AD"/>
    <w:rsid w:val="00D533BD"/>
    <w:rsid w:val="00D534DA"/>
    <w:rsid w:val="00D61F30"/>
    <w:rsid w:val="00D6268F"/>
    <w:rsid w:val="00D6291B"/>
    <w:rsid w:val="00D6408E"/>
    <w:rsid w:val="00D646C0"/>
    <w:rsid w:val="00D66429"/>
    <w:rsid w:val="00D76C5C"/>
    <w:rsid w:val="00D8048C"/>
    <w:rsid w:val="00D87CC2"/>
    <w:rsid w:val="00D90366"/>
    <w:rsid w:val="00D92470"/>
    <w:rsid w:val="00D94DDE"/>
    <w:rsid w:val="00DB21DF"/>
    <w:rsid w:val="00DB56A2"/>
    <w:rsid w:val="00DC0396"/>
    <w:rsid w:val="00DC0E1D"/>
    <w:rsid w:val="00DC23D4"/>
    <w:rsid w:val="00DC2851"/>
    <w:rsid w:val="00DC4879"/>
    <w:rsid w:val="00DE459B"/>
    <w:rsid w:val="00DF1B9B"/>
    <w:rsid w:val="00DF1F60"/>
    <w:rsid w:val="00DF4E03"/>
    <w:rsid w:val="00DF7303"/>
    <w:rsid w:val="00E04FE7"/>
    <w:rsid w:val="00E12CF3"/>
    <w:rsid w:val="00E13102"/>
    <w:rsid w:val="00E132C0"/>
    <w:rsid w:val="00E24251"/>
    <w:rsid w:val="00E25574"/>
    <w:rsid w:val="00E33A1E"/>
    <w:rsid w:val="00E34C99"/>
    <w:rsid w:val="00E36563"/>
    <w:rsid w:val="00E3667B"/>
    <w:rsid w:val="00E40E9E"/>
    <w:rsid w:val="00E465C0"/>
    <w:rsid w:val="00E5091B"/>
    <w:rsid w:val="00E52110"/>
    <w:rsid w:val="00E5213B"/>
    <w:rsid w:val="00E523AA"/>
    <w:rsid w:val="00E55073"/>
    <w:rsid w:val="00E56A68"/>
    <w:rsid w:val="00E62882"/>
    <w:rsid w:val="00E64966"/>
    <w:rsid w:val="00E65329"/>
    <w:rsid w:val="00E71A1A"/>
    <w:rsid w:val="00E73984"/>
    <w:rsid w:val="00E76AD7"/>
    <w:rsid w:val="00E81688"/>
    <w:rsid w:val="00E84982"/>
    <w:rsid w:val="00E85053"/>
    <w:rsid w:val="00E91AA4"/>
    <w:rsid w:val="00E92318"/>
    <w:rsid w:val="00E940D8"/>
    <w:rsid w:val="00E9449A"/>
    <w:rsid w:val="00E96D3A"/>
    <w:rsid w:val="00EA1F52"/>
    <w:rsid w:val="00EA6EFD"/>
    <w:rsid w:val="00EB2AC9"/>
    <w:rsid w:val="00EB4101"/>
    <w:rsid w:val="00EB7A47"/>
    <w:rsid w:val="00EC21DE"/>
    <w:rsid w:val="00EC4D40"/>
    <w:rsid w:val="00ED38E0"/>
    <w:rsid w:val="00ED57E7"/>
    <w:rsid w:val="00ED6F5D"/>
    <w:rsid w:val="00EE1AF7"/>
    <w:rsid w:val="00EE32C0"/>
    <w:rsid w:val="00EF0BC3"/>
    <w:rsid w:val="00EF2017"/>
    <w:rsid w:val="00EF2B55"/>
    <w:rsid w:val="00EF4402"/>
    <w:rsid w:val="00EF4FAF"/>
    <w:rsid w:val="00EF6A83"/>
    <w:rsid w:val="00F00133"/>
    <w:rsid w:val="00F01302"/>
    <w:rsid w:val="00F01731"/>
    <w:rsid w:val="00F030E8"/>
    <w:rsid w:val="00F0336F"/>
    <w:rsid w:val="00F06C5C"/>
    <w:rsid w:val="00F10B2B"/>
    <w:rsid w:val="00F11F98"/>
    <w:rsid w:val="00F265A9"/>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910FB"/>
    <w:rsid w:val="00F92094"/>
    <w:rsid w:val="00FA0E83"/>
    <w:rsid w:val="00FA1E27"/>
    <w:rsid w:val="00FA2F33"/>
    <w:rsid w:val="00FA5285"/>
    <w:rsid w:val="00FB3E9B"/>
    <w:rsid w:val="00FB43BF"/>
    <w:rsid w:val="00FC65AC"/>
    <w:rsid w:val="00FC7A7D"/>
    <w:rsid w:val="00FD2D4A"/>
    <w:rsid w:val="00FD556B"/>
    <w:rsid w:val="00FD56CA"/>
    <w:rsid w:val="00FD6408"/>
    <w:rsid w:val="00FE4D74"/>
    <w:rsid w:val="00FE50A3"/>
    <w:rsid w:val="00FE6B9D"/>
    <w:rsid w:val="00FF018C"/>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2A47CA"/>
  <w15:chartTrackingRefBased/>
  <w15:docId w15:val="{00B4586E-7198-47D0-9B42-EED2B6C9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00D6"/>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2">
    <w:name w:val="Normal (Web)"/>
    <w:basedOn w:val="a"/>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styleId="af3">
    <w:name w:val="Unresolved Mention"/>
    <w:uiPriority w:val="99"/>
    <w:semiHidden/>
    <w:unhideWhenUsed/>
    <w:rsid w:val="00321C0D"/>
    <w:rPr>
      <w:color w:val="808080"/>
      <w:shd w:val="clear" w:color="auto" w:fill="E6E6E6"/>
    </w:rPr>
  </w:style>
  <w:style w:type="character" w:styleId="af4">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af5">
    <w:name w:val="Balloon Text"/>
    <w:basedOn w:val="a"/>
    <w:link w:val="af6"/>
    <w:rsid w:val="006F41B9"/>
    <w:rPr>
      <w:rFonts w:ascii="Segoe UI" w:hAnsi="Segoe UI" w:cs="Segoe UI"/>
      <w:sz w:val="18"/>
      <w:szCs w:val="18"/>
    </w:rPr>
  </w:style>
  <w:style w:type="character" w:customStyle="1" w:styleId="af6">
    <w:name w:val="批注框文本 字符"/>
    <w:link w:val="af5"/>
    <w:rsid w:val="006F41B9"/>
    <w:rPr>
      <w:rFonts w:ascii="Segoe UI" w:hAnsi="Segoe UI" w:cs="Segoe UI"/>
      <w:sz w:val="18"/>
      <w:szCs w:val="18"/>
      <w:lang w:val="en-GB" w:eastAsia="en-US"/>
    </w:rPr>
  </w:style>
  <w:style w:type="paragraph" w:styleId="af7">
    <w:name w:val="annotation subject"/>
    <w:basedOn w:val="a6"/>
    <w:next w:val="a6"/>
    <w:link w:val="af8"/>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E76AD7"/>
    <w:rPr>
      <w:rFonts w:ascii="Arial" w:hAnsi="Arial"/>
      <w:lang w:val="en-GB" w:eastAsia="en-US"/>
    </w:rPr>
  </w:style>
  <w:style w:type="character" w:customStyle="1" w:styleId="af8">
    <w:name w:val="批注主题 字符"/>
    <w:link w:val="af7"/>
    <w:rsid w:val="00E76AD7"/>
    <w:rPr>
      <w:rFonts w:ascii="Arial" w:hAnsi="Arial"/>
      <w:b/>
      <w:bCs/>
      <w:lang w:val="en-GB" w:eastAsia="en-US"/>
    </w:rPr>
  </w:style>
  <w:style w:type="character" w:customStyle="1" w:styleId="tlid-translation">
    <w:name w:val="tlid-translation"/>
    <w:rsid w:val="001C1BB6"/>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link w:val="2"/>
    <w:rsid w:val="00DF4E03"/>
    <w:rPr>
      <w:rFonts w:ascii="Arial" w:hAnsi="Arial"/>
      <w:b/>
      <w:sz w:val="24"/>
      <w:lang w:val="en-GB" w:eastAsia="en-US"/>
    </w:rPr>
  </w:style>
  <w:style w:type="paragraph" w:styleId="af9">
    <w:name w:val="Document Map"/>
    <w:basedOn w:val="a"/>
    <w:link w:val="afa"/>
    <w:rsid w:val="009F3979"/>
    <w:rPr>
      <w:rFonts w:ascii="ヒラギノ角ゴ ProN W3" w:eastAsia="ヒラギノ角ゴ ProN W3"/>
      <w:sz w:val="24"/>
      <w:szCs w:val="24"/>
    </w:rPr>
  </w:style>
  <w:style w:type="character" w:customStyle="1" w:styleId="afa">
    <w:name w:val="文档结构图 字符"/>
    <w:link w:val="af9"/>
    <w:rsid w:val="009F3979"/>
    <w:rPr>
      <w:rFonts w:ascii="ヒラギノ角ゴ ProN W3" w:eastAsia="ヒラギノ角ゴ ProN W3"/>
      <w:sz w:val="24"/>
      <w:szCs w:val="24"/>
      <w:lang w:val="en-GB" w:eastAsia="en-US"/>
    </w:rPr>
  </w:style>
  <w:style w:type="paragraph" w:styleId="afb">
    <w:name w:val="Revision"/>
    <w:hidden/>
    <w:uiPriority w:val="99"/>
    <w:semiHidden/>
    <w:rsid w:val="003A132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4746-558B-455B-8D19-7A90F64190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5B83D-C2E6-4D72-94B8-04E01E7FDC61}">
  <ds:schemaRefs>
    <ds:schemaRef ds:uri="http://schemas.microsoft.com/sharepoint/v3/contenttype/forms"/>
  </ds:schemaRefs>
</ds:datastoreItem>
</file>

<file path=customXml/itemProps3.xml><?xml version="1.0" encoding="utf-8"?>
<ds:datastoreItem xmlns:ds="http://schemas.openxmlformats.org/officeDocument/2006/customXml" ds:itemID="{35CED75C-5435-4567-965D-0A0053889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EC7B7-B0F0-417C-987D-3A0F41A66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11</cp:revision>
  <cp:lastPrinted>2019-09-17T07:43:00Z</cp:lastPrinted>
  <dcterms:created xsi:type="dcterms:W3CDTF">2024-05-09T06:59:00Z</dcterms:created>
  <dcterms:modified xsi:type="dcterms:W3CDTF">2024-05-20T08:08:00Z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1715169791</vt:lpwstr>
  </property>
  <property fmtid="{D5CDD505-2E9C-101B-9397-08002B2CF9AE}" pid="7" name="_2015_ms_pID_725343">
    <vt:lpwstr>(3)XcArtRLyAAwbtK1sI5yQkH7iOeM7aXyIstNFChMG0Aa+KPJEOwRR5Kw/ah4YfSqXXQNeamrr
F1ZBCQnUwts1MKhWIBHyr59J2F3WfbnjnkQFyhoS7PKdjJk2iGXxHTGJOTYcFJG3OYio99+l
I7sarHNZXwQZXKa9slb08fufqRkhv+CA5lF0I4aNAM9EU3+g1l8Fb2qoEFdyPjh+GwVeChRz
uKQesBibqUk9/xmrYR</vt:lpwstr>
  </property>
  <property fmtid="{D5CDD505-2E9C-101B-9397-08002B2CF9AE}" pid="8" name="_2015_ms_pID_7253431">
    <vt:lpwstr>pej8u5yTEmupWM0I2jHfBkDUGSSLlyYe1IpXWAXMvV1ybwTl9Qt+WO
nqkop9zcuEsHALKfuapym92LOPTZhDXqhFRh6ti/Qi5hQuZIvD33R7YRsLiq2ZH0/8HBnt2O
JUMJGkDH66usaEblsHm4vmBhyzbv0FUgT6A/1TJsi9z1oWjtHMSROHJMoX1u8yWmivTVOAIV
J5RAln9FQb1O+AOqe/u2gLAHMLQuq9WH9nf7</vt:lpwstr>
  </property>
  <property fmtid="{D5CDD505-2E9C-101B-9397-08002B2CF9AE}" pid="9" name="_2015_ms_pID_7253432">
    <vt:lpwstr>7Q==</vt:lpwstr>
  </property>
</Properties>
</file>