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7D4AF459"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w:t>
      </w:r>
      <w:r w:rsidR="00146EA2">
        <w:rPr>
          <w:b/>
          <w:noProof/>
          <w:sz w:val="24"/>
        </w:rPr>
        <w:t>3</w:t>
      </w:r>
      <w:fldSimple w:instr=" DOCPROPERTY  MtgTitle  \* MERGEFORMAT "/>
      <w:r>
        <w:rPr>
          <w:b/>
          <w:i/>
          <w:noProof/>
          <w:sz w:val="28"/>
        </w:rPr>
        <w:tab/>
      </w:r>
      <w:fldSimple w:instr=" DOCPROPERTY  Tdoc#  \* MERGEFORMAT ">
        <w:r w:rsidRPr="00E13F3D">
          <w:rPr>
            <w:b/>
            <w:i/>
            <w:noProof/>
            <w:sz w:val="28"/>
          </w:rPr>
          <w:t>R5-</w:t>
        </w:r>
      </w:fldSimple>
      <w:r w:rsidR="003801FB">
        <w:rPr>
          <w:b/>
          <w:i/>
          <w:noProof/>
          <w:sz w:val="28"/>
        </w:rPr>
        <w:t>2</w:t>
      </w:r>
      <w:r w:rsidR="00904B3D">
        <w:rPr>
          <w:b/>
          <w:i/>
          <w:noProof/>
          <w:sz w:val="28"/>
        </w:rPr>
        <w:t>4</w:t>
      </w:r>
      <w:r w:rsidR="00FB4733">
        <w:rPr>
          <w:b/>
          <w:i/>
          <w:noProof/>
          <w:sz w:val="28"/>
        </w:rPr>
        <w:t>3358</w:t>
      </w:r>
    </w:p>
    <w:p w14:paraId="7272CB84" w14:textId="41321FC1" w:rsidR="00FB3C12" w:rsidRPr="00345A9B" w:rsidRDefault="00146EA2" w:rsidP="00FB3C12">
      <w:pPr>
        <w:pStyle w:val="CRCoverPage"/>
        <w:outlineLvl w:val="0"/>
        <w:rPr>
          <w:b/>
          <w:noProof/>
          <w:sz w:val="24"/>
        </w:rPr>
      </w:pPr>
      <w:r>
        <w:rPr>
          <w:b/>
          <w:noProof/>
          <w:sz w:val="24"/>
        </w:rPr>
        <w:t>Fukuoka City</w:t>
      </w:r>
      <w:r w:rsidR="00FB3C12">
        <w:rPr>
          <w:b/>
          <w:noProof/>
          <w:sz w:val="24"/>
        </w:rPr>
        <w:t xml:space="preserve">, </w:t>
      </w:r>
      <w:r>
        <w:rPr>
          <w:b/>
          <w:noProof/>
          <w:sz w:val="24"/>
        </w:rPr>
        <w:t>Japan</w:t>
      </w:r>
      <w:r w:rsidR="00FB3C12">
        <w:rPr>
          <w:b/>
          <w:noProof/>
          <w:sz w:val="24"/>
        </w:rPr>
        <w:t xml:space="preserve">, </w:t>
      </w:r>
      <w:r>
        <w:rPr>
          <w:b/>
          <w:noProof/>
          <w:sz w:val="24"/>
        </w:rPr>
        <w:t xml:space="preserve">May </w:t>
      </w:r>
      <w:r w:rsidR="00B4182D" w:rsidRPr="00B4182D">
        <w:rPr>
          <w:b/>
          <w:noProof/>
          <w:sz w:val="24"/>
        </w:rPr>
        <w:t>2</w:t>
      </w:r>
      <w:r>
        <w:rPr>
          <w:b/>
          <w:noProof/>
          <w:sz w:val="24"/>
        </w:rPr>
        <w:t>0</w:t>
      </w:r>
      <w:r w:rsidR="00B4182D" w:rsidRPr="00B4182D">
        <w:rPr>
          <w:b/>
          <w:noProof/>
          <w:sz w:val="24"/>
        </w:rPr>
        <w:t>-2</w:t>
      </w:r>
      <w:r>
        <w:rPr>
          <w:b/>
          <w:noProof/>
          <w:sz w:val="24"/>
        </w:rPr>
        <w:t>4</w:t>
      </w:r>
      <w:r w:rsidR="00B4182D" w:rsidRPr="00B4182D">
        <w:rPr>
          <w:b/>
          <w:noProof/>
          <w:sz w:val="24"/>
        </w:rPr>
        <w:t>, 202</w:t>
      </w:r>
      <w:r>
        <w:rPr>
          <w:b/>
          <w:noProof/>
          <w:sz w:val="24"/>
        </w:rPr>
        <w:t>4</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F19F39A"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FB4733">
        <w:rPr>
          <w:rFonts w:ascii="Arial" w:hAnsi="Arial"/>
          <w:sz w:val="24"/>
        </w:rPr>
        <w:t>4.2.3</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4469926"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B4733" w:rsidRPr="00FB4733">
        <w:rPr>
          <w:rFonts w:ascii="Arial" w:hAnsi="Arial"/>
          <w:sz w:val="24"/>
        </w:rPr>
        <w:t>Discussion on introducing the WID for LTE based 5G terrestrial broadcast</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25F2B90B" w:rsidR="008F56D3" w:rsidRDefault="00F51376" w:rsidP="005C6018">
      <w:r>
        <w:t xml:space="preserve">There is an ongoing WI </w:t>
      </w:r>
      <w:r w:rsidR="00AE104A">
        <w:t xml:space="preserve">in RAN4 </w:t>
      </w:r>
      <w:r>
        <w:t>for LTE based 5G terrestrial broa</w:t>
      </w:r>
      <w:r w:rsidR="00AE104A">
        <w:t>d</w:t>
      </w:r>
      <w:r>
        <w:t>cast</w:t>
      </w:r>
      <w:r w:rsidR="00AE104A">
        <w:t xml:space="preserve">. The core WI has a rel17 </w:t>
      </w:r>
      <w:r w:rsidR="004500AE">
        <w:t>WI</w:t>
      </w:r>
      <w:r w:rsidR="00AE104A">
        <w:t xml:space="preserve"> and a Rel18 </w:t>
      </w:r>
      <w:r w:rsidR="004500AE">
        <w:t>WI. This paper discusses the potential options for introducing a corresponding RAN5 conformance WI.</w:t>
      </w:r>
    </w:p>
    <w:p w14:paraId="4737BDB9" w14:textId="3008DB3C" w:rsidR="00A611BB" w:rsidRDefault="00412C16" w:rsidP="00412C16">
      <w:pPr>
        <w:pStyle w:val="Heading2"/>
        <w:numPr>
          <w:ilvl w:val="0"/>
          <w:numId w:val="0"/>
        </w:numPr>
        <w:ind w:left="576" w:hanging="576"/>
      </w:pPr>
      <w:r>
        <w:t>2.</w:t>
      </w:r>
      <w:r>
        <w:tab/>
      </w:r>
      <w:r w:rsidR="00A611BB">
        <w:t>Discussion</w:t>
      </w:r>
    </w:p>
    <w:p w14:paraId="2EC25B1B" w14:textId="77777777" w:rsidR="00AD64C9" w:rsidRPr="00AD64C9" w:rsidRDefault="00AD64C9" w:rsidP="00AD64C9">
      <w:pPr>
        <w:rPr>
          <w:lang w:val="en-GB"/>
        </w:rPr>
      </w:pPr>
    </w:p>
    <w:p w14:paraId="4DDD7972" w14:textId="24EB5017" w:rsidR="00AD64C9" w:rsidRDefault="002E4035" w:rsidP="00AD64C9">
      <w:pPr>
        <w:rPr>
          <w:lang w:val="en-GB"/>
        </w:rPr>
      </w:pPr>
      <w:r>
        <w:rPr>
          <w:lang w:val="en-GB"/>
        </w:rPr>
        <w:t xml:space="preserve">Objective of Rel17 part1 </w:t>
      </w:r>
      <w:r w:rsidRPr="00C93B3E">
        <w:rPr>
          <w:i/>
          <w:iCs/>
          <w:lang w:val="en-GB"/>
        </w:rPr>
        <w:t>WID</w:t>
      </w:r>
      <w:r w:rsidR="00524132">
        <w:rPr>
          <w:i/>
          <w:iCs/>
          <w:lang w:val="en-GB"/>
        </w:rPr>
        <w:t xml:space="preserve"> (</w:t>
      </w:r>
      <w:r w:rsidR="00524132">
        <w:rPr>
          <w:lang w:val="en-GB"/>
        </w:rPr>
        <w:t>RP-211144</w:t>
      </w:r>
      <w:r w:rsidR="00524132">
        <w:rPr>
          <w:lang w:val="en-GB"/>
        </w:rPr>
        <w:t>)</w:t>
      </w:r>
      <w:r w:rsidRPr="00C93B3E">
        <w:rPr>
          <w:i/>
          <w:iCs/>
          <w:lang w:val="en-GB"/>
        </w:rPr>
        <w:t xml:space="preserve"> New bands and bandwidth allocation for LTE based 5G terrestrial broadcast - part 1</w:t>
      </w:r>
      <w:r>
        <w:rPr>
          <w:lang w:val="en-GB"/>
        </w:rPr>
        <w:t xml:space="preserve"> </w:t>
      </w:r>
      <w:r w:rsidR="00524132">
        <w:rPr>
          <w:lang w:val="en-GB"/>
        </w:rPr>
        <w:t>is as pasted below</w:t>
      </w:r>
    </w:p>
    <w:p w14:paraId="5159126A" w14:textId="7C98AE84" w:rsidR="00AD64C9" w:rsidRPr="00AD64C9" w:rsidRDefault="00AD64C9" w:rsidP="00AD64C9">
      <w:pPr>
        <w:rPr>
          <w:lang w:val="en-GB"/>
        </w:rPr>
      </w:pPr>
      <w:r w:rsidRPr="00AD64C9">
        <w:rPr>
          <w:noProof/>
          <w:lang w:val="en-GB"/>
        </w:rPr>
        <w:drawing>
          <wp:inline distT="0" distB="0" distL="0" distR="0" wp14:anchorId="086BFD69" wp14:editId="49AD0B18">
            <wp:extent cx="5943600" cy="2984500"/>
            <wp:effectExtent l="0" t="0" r="0" b="6350"/>
            <wp:docPr id="66227178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271788" name="Picture 1" descr="A close-up of a document&#10;&#10;Description automatically generated"/>
                    <pic:cNvPicPr/>
                  </pic:nvPicPr>
                  <pic:blipFill>
                    <a:blip r:embed="rId6"/>
                    <a:stretch>
                      <a:fillRect/>
                    </a:stretch>
                  </pic:blipFill>
                  <pic:spPr>
                    <a:xfrm>
                      <a:off x="0" y="0"/>
                      <a:ext cx="5943600" cy="2984500"/>
                    </a:xfrm>
                    <a:prstGeom prst="rect">
                      <a:avLst/>
                    </a:prstGeom>
                  </pic:spPr>
                </pic:pic>
              </a:graphicData>
            </a:graphic>
          </wp:inline>
        </w:drawing>
      </w:r>
    </w:p>
    <w:p w14:paraId="28824BF2" w14:textId="4DF808C8" w:rsidR="00C44F1C" w:rsidRDefault="00524132" w:rsidP="00524132">
      <w:pPr>
        <w:rPr>
          <w:lang w:val="en-GB"/>
        </w:rPr>
      </w:pPr>
      <w:r>
        <w:rPr>
          <w:lang w:val="en-GB"/>
        </w:rPr>
        <w:t xml:space="preserve">The key changes are introduction of a </w:t>
      </w:r>
      <w:r w:rsidR="00CA128D">
        <w:rPr>
          <w:lang w:val="en-GB"/>
        </w:rPr>
        <w:t xml:space="preserve">rel17 IE to </w:t>
      </w:r>
      <w:r w:rsidR="00710013">
        <w:rPr>
          <w:lang w:val="en-GB"/>
        </w:rPr>
        <w:t xml:space="preserve">signal to the UE </w:t>
      </w:r>
      <w:r w:rsidR="00655C7F">
        <w:rPr>
          <w:lang w:val="en-GB"/>
        </w:rPr>
        <w:t xml:space="preserve">MBMS dedicated cell info for </w:t>
      </w:r>
      <w:r w:rsidR="00A018E6">
        <w:rPr>
          <w:lang w:val="en-GB"/>
        </w:rPr>
        <w:t xml:space="preserve">bandwidth </w:t>
      </w:r>
      <w:r w:rsidR="008753CE">
        <w:rPr>
          <w:lang w:val="en-GB"/>
        </w:rPr>
        <w:t>15</w:t>
      </w:r>
      <w:r w:rsidR="00A018E6">
        <w:rPr>
          <w:lang w:val="en-GB"/>
        </w:rPr>
        <w:t>/25 RB</w:t>
      </w:r>
      <w:r w:rsidR="008753CE">
        <w:rPr>
          <w:lang w:val="en-GB"/>
        </w:rPr>
        <w:t>.</w:t>
      </w:r>
      <w:r>
        <w:rPr>
          <w:lang w:val="en-GB"/>
        </w:rPr>
        <w:t xml:space="preserve"> </w:t>
      </w:r>
      <w:r w:rsidR="004556EE">
        <w:rPr>
          <w:lang w:val="en-GB"/>
        </w:rPr>
        <w:t xml:space="preserve">Corresponding UE capability </w:t>
      </w:r>
      <w:r>
        <w:rPr>
          <w:lang w:val="en-GB"/>
        </w:rPr>
        <w:t xml:space="preserve">CR </w:t>
      </w:r>
      <w:r w:rsidR="00B875A6">
        <w:rPr>
          <w:lang w:val="en-GB"/>
        </w:rPr>
        <w:t xml:space="preserve">was </w:t>
      </w:r>
      <w:r>
        <w:rPr>
          <w:lang w:val="en-GB"/>
        </w:rPr>
        <w:t>introduced to allow</w:t>
      </w:r>
      <w:r w:rsidR="004556EE">
        <w:rPr>
          <w:lang w:val="en-GB"/>
        </w:rPr>
        <w:t xml:space="preserve"> UE </w:t>
      </w:r>
      <w:r>
        <w:rPr>
          <w:lang w:val="en-GB"/>
        </w:rPr>
        <w:t>to</w:t>
      </w:r>
      <w:r w:rsidR="004556EE">
        <w:rPr>
          <w:lang w:val="en-GB"/>
        </w:rPr>
        <w:t xml:space="preserve"> advertise in its UE capability info regarding support for PMCH </w:t>
      </w:r>
      <w:r w:rsidR="00140FE3">
        <w:rPr>
          <w:lang w:val="en-GB"/>
        </w:rPr>
        <w:t>BW of 4</w:t>
      </w:r>
      <w:r w:rsidR="00354F94">
        <w:rPr>
          <w:lang w:val="en-GB"/>
        </w:rPr>
        <w:t>0/35/30 PRBs</w:t>
      </w:r>
    </w:p>
    <w:p w14:paraId="0BE1314C" w14:textId="77777777" w:rsidR="008A7EFC" w:rsidRDefault="008A7EFC" w:rsidP="008A7EFC">
      <w:pPr>
        <w:rPr>
          <w:lang w:val="en-GB"/>
        </w:rPr>
      </w:pPr>
    </w:p>
    <w:p w14:paraId="6137CFA9" w14:textId="0A5E09D4" w:rsidR="00104EF2" w:rsidRDefault="00E70D9B" w:rsidP="008A7EFC">
      <w:pPr>
        <w:rPr>
          <w:lang w:val="en-GB"/>
        </w:rPr>
      </w:pPr>
      <w:r>
        <w:rPr>
          <w:lang w:val="en-GB"/>
        </w:rPr>
        <w:t xml:space="preserve">As seen in the above </w:t>
      </w:r>
      <w:r w:rsidR="00707FF5">
        <w:rPr>
          <w:lang w:val="en-GB"/>
        </w:rPr>
        <w:t>snippet</w:t>
      </w:r>
      <w:r>
        <w:rPr>
          <w:lang w:val="en-GB"/>
        </w:rPr>
        <w:t>, the objective of the part1 WI</w:t>
      </w:r>
      <w:r w:rsidR="00707FF5">
        <w:rPr>
          <w:lang w:val="en-GB"/>
        </w:rPr>
        <w:t xml:space="preserve">D was to introduce the necessary 36.331 and 36.306 signaling to </w:t>
      </w:r>
      <w:r w:rsidR="00707FF5" w:rsidRPr="00524132">
        <w:rPr>
          <w:lang w:val="en-GB"/>
        </w:rPr>
        <w:t>enable the introduction of new band/bandwidth and corresponding RF requirements for LTE based 5G broadcast</w:t>
      </w:r>
      <w:r w:rsidR="00707FF5">
        <w:rPr>
          <w:lang w:val="en-GB"/>
        </w:rPr>
        <w:t>.</w:t>
      </w:r>
      <w:r w:rsidR="001C4521">
        <w:rPr>
          <w:lang w:val="en-GB"/>
        </w:rPr>
        <w:t xml:space="preserve"> </w:t>
      </w:r>
    </w:p>
    <w:p w14:paraId="1E1E1A43" w14:textId="77777777" w:rsidR="00104EF2" w:rsidRDefault="00104EF2" w:rsidP="008A7EFC">
      <w:pPr>
        <w:rPr>
          <w:lang w:val="en-GB"/>
        </w:rPr>
      </w:pPr>
    </w:p>
    <w:p w14:paraId="45F0DB84" w14:textId="16C2878D" w:rsidR="00E70D9B" w:rsidRDefault="008560DF" w:rsidP="008A7EFC">
      <w:pPr>
        <w:rPr>
          <w:lang w:val="en-GB"/>
        </w:rPr>
      </w:pPr>
      <w:r>
        <w:rPr>
          <w:lang w:val="en-GB"/>
        </w:rPr>
        <w:lastRenderedPageBreak/>
        <w:t>Rel18</w:t>
      </w:r>
      <w:r w:rsidR="001C4521">
        <w:rPr>
          <w:lang w:val="en-GB"/>
        </w:rPr>
        <w:t xml:space="preserve"> part2 WID</w:t>
      </w:r>
      <w:r w:rsidR="00FC78DB">
        <w:rPr>
          <w:lang w:val="en-GB"/>
        </w:rPr>
        <w:t xml:space="preserve"> (</w:t>
      </w:r>
      <w:r w:rsidR="00FC78DB" w:rsidRPr="00FC78DB">
        <w:rPr>
          <w:lang w:val="en-GB"/>
        </w:rPr>
        <w:t>New bands and bandwidth allocation for LTE based 5G terrestrial broadcast - part 2</w:t>
      </w:r>
      <w:r w:rsidR="00FC78DB" w:rsidRPr="00A14971">
        <w:rPr>
          <w:lang w:val="en-GB"/>
        </w:rPr>
        <w:t>)</w:t>
      </w:r>
      <w:r w:rsidR="00A14971" w:rsidRPr="00A14971">
        <w:rPr>
          <w:lang w:val="en-GB"/>
        </w:rPr>
        <w:t xml:space="preserve"> (</w:t>
      </w:r>
      <w:r w:rsidR="00BE2DB1">
        <w:rPr>
          <w:lang w:val="en-GB"/>
        </w:rPr>
        <w:t>UID</w:t>
      </w:r>
      <w:r w:rsidR="00A14971" w:rsidRPr="00A14971">
        <w:rPr>
          <w:lang w:val="en-GB"/>
        </w:rPr>
        <w:t xml:space="preserve"> 920071)</w:t>
      </w:r>
      <w:r w:rsidR="001C4521">
        <w:rPr>
          <w:lang w:val="en-GB"/>
        </w:rPr>
        <w:t xml:space="preserve"> was introduced</w:t>
      </w:r>
      <w:r w:rsidR="00524132">
        <w:rPr>
          <w:lang w:val="en-GB"/>
        </w:rPr>
        <w:t xml:space="preserve"> to add the new band (n107, n108)/bandwidth (6/7/8 MHz) along with RF requirements.</w:t>
      </w:r>
    </w:p>
    <w:p w14:paraId="60FEF381" w14:textId="77777777" w:rsidR="001C4521" w:rsidRDefault="001C4521" w:rsidP="008A7EFC">
      <w:pPr>
        <w:rPr>
          <w:lang w:val="en-GB"/>
        </w:rPr>
      </w:pPr>
    </w:p>
    <w:p w14:paraId="14B1C4ED" w14:textId="3A8B2A09" w:rsidR="00C44F1C" w:rsidRDefault="003D109C" w:rsidP="00C44F1C">
      <w:pPr>
        <w:rPr>
          <w:lang w:val="en-GB"/>
        </w:rPr>
      </w:pPr>
      <w:r>
        <w:rPr>
          <w:lang w:val="en-GB"/>
        </w:rPr>
        <w:t>There are 2 options f</w:t>
      </w:r>
      <w:r w:rsidR="00B875A6">
        <w:rPr>
          <w:lang w:val="en-GB"/>
        </w:rPr>
        <w:t>or</w:t>
      </w:r>
      <w:r w:rsidR="00501800">
        <w:rPr>
          <w:lang w:val="en-GB"/>
        </w:rPr>
        <w:t xml:space="preserve"> introducing the corresponding </w:t>
      </w:r>
      <w:r w:rsidR="00B875A6">
        <w:rPr>
          <w:lang w:val="en-GB"/>
        </w:rPr>
        <w:t>RAN5 conformance WI</w:t>
      </w:r>
      <w:r>
        <w:rPr>
          <w:lang w:val="en-GB"/>
        </w:rPr>
        <w:t>.</w:t>
      </w:r>
    </w:p>
    <w:p w14:paraId="6220AE53" w14:textId="77777777" w:rsidR="00B875A6" w:rsidRDefault="00B875A6" w:rsidP="00C44F1C">
      <w:pPr>
        <w:rPr>
          <w:lang w:val="en-GB"/>
        </w:rPr>
      </w:pPr>
    </w:p>
    <w:p w14:paraId="3CAF1C9F" w14:textId="77777777" w:rsidR="00501800" w:rsidRDefault="00B875A6" w:rsidP="00C44F1C">
      <w:pPr>
        <w:rPr>
          <w:lang w:val="en-GB"/>
        </w:rPr>
      </w:pPr>
      <w:r>
        <w:rPr>
          <w:lang w:val="en-GB"/>
        </w:rPr>
        <w:t>Option1: RAN5 to introduce 2 separate WI</w:t>
      </w:r>
      <w:r w:rsidR="00501800">
        <w:rPr>
          <w:lang w:val="en-GB"/>
        </w:rPr>
        <w:t xml:space="preserve">: </w:t>
      </w:r>
      <w:r>
        <w:rPr>
          <w:lang w:val="en-GB"/>
        </w:rPr>
        <w:t>Rel17 part1</w:t>
      </w:r>
      <w:r w:rsidR="00501800">
        <w:rPr>
          <w:lang w:val="en-GB"/>
        </w:rPr>
        <w:t xml:space="preserve"> followed by a Rel18 part2</w:t>
      </w:r>
    </w:p>
    <w:p w14:paraId="37C8CA36" w14:textId="2DBD4035" w:rsidR="00B875A6" w:rsidRDefault="00501800" w:rsidP="00C44F1C">
      <w:pPr>
        <w:rPr>
          <w:lang w:val="en-GB"/>
        </w:rPr>
      </w:pPr>
      <w:r>
        <w:rPr>
          <w:lang w:val="en-GB"/>
        </w:rPr>
        <w:t>Option2: RAN5 to introduce a single Rel18 WI which to address the objectives of both the Rel17 and Rel18 core WI.</w:t>
      </w:r>
    </w:p>
    <w:p w14:paraId="6541DB4F" w14:textId="77777777" w:rsidR="00501800" w:rsidRDefault="00501800" w:rsidP="00C44F1C">
      <w:pPr>
        <w:rPr>
          <w:lang w:val="en-GB"/>
        </w:rPr>
      </w:pPr>
    </w:p>
    <w:p w14:paraId="3B19E831" w14:textId="7B7866A2" w:rsidR="00E253DB" w:rsidRDefault="00E253DB" w:rsidP="00C44F1C">
      <w:pPr>
        <w:rPr>
          <w:lang w:val="en-GB"/>
        </w:rPr>
      </w:pPr>
      <w:r>
        <w:rPr>
          <w:lang w:val="en-GB"/>
        </w:rPr>
        <w:t xml:space="preserve">Option1 will allow a 1:1 correspondence with the core WI. But without the new bands/BW that are being introduced in Rel18 part2 WI, the Rel17 aspects cannot be tested in RAN5. </w:t>
      </w:r>
    </w:p>
    <w:p w14:paraId="243844CE" w14:textId="2DC88DD1" w:rsidR="00501800" w:rsidRDefault="00E253DB" w:rsidP="00C44F1C">
      <w:pPr>
        <w:rPr>
          <w:lang w:val="en-GB"/>
        </w:rPr>
      </w:pPr>
      <w:r>
        <w:rPr>
          <w:lang w:val="en-GB"/>
        </w:rPr>
        <w:t>Hence, o</w:t>
      </w:r>
      <w:r w:rsidR="00501800">
        <w:rPr>
          <w:lang w:val="en-GB"/>
        </w:rPr>
        <w:t>ur preference is to go with option2.</w:t>
      </w:r>
    </w:p>
    <w:p w14:paraId="533ADCB5" w14:textId="77777777" w:rsidR="00501800" w:rsidRDefault="00501800" w:rsidP="00C44F1C">
      <w:pPr>
        <w:rPr>
          <w:lang w:val="en-GB"/>
        </w:rPr>
      </w:pPr>
    </w:p>
    <w:p w14:paraId="585BD43C" w14:textId="600189EB" w:rsidR="00501800" w:rsidRPr="00501800" w:rsidRDefault="00501800" w:rsidP="00C44F1C">
      <w:pPr>
        <w:rPr>
          <w:b/>
          <w:bCs/>
          <w:lang w:val="en-GB"/>
        </w:rPr>
      </w:pPr>
      <w:r w:rsidRPr="00501800">
        <w:rPr>
          <w:b/>
          <w:bCs/>
          <w:lang w:val="en-GB"/>
        </w:rPr>
        <w:t xml:space="preserve">Proposal 1: Introduce a single Rel18 WI for LTE based </w:t>
      </w:r>
      <w:r>
        <w:rPr>
          <w:b/>
          <w:bCs/>
          <w:lang w:val="en-GB"/>
        </w:rPr>
        <w:t xml:space="preserve">5G </w:t>
      </w:r>
      <w:r w:rsidRPr="00501800">
        <w:rPr>
          <w:b/>
          <w:bCs/>
          <w:lang w:val="en-GB"/>
        </w:rPr>
        <w:t>broadcast that address</w:t>
      </w:r>
      <w:r>
        <w:rPr>
          <w:b/>
          <w:bCs/>
          <w:lang w:val="en-GB"/>
        </w:rPr>
        <w:t>es</w:t>
      </w:r>
      <w:r w:rsidRPr="00501800">
        <w:rPr>
          <w:b/>
          <w:bCs/>
          <w:lang w:val="en-GB"/>
        </w:rPr>
        <w:t xml:space="preserve"> the objectives of both the Rel17 and Rel18 core WI</w:t>
      </w:r>
    </w:p>
    <w:p w14:paraId="35952428" w14:textId="77777777" w:rsidR="00501800" w:rsidRDefault="00501800" w:rsidP="00C44F1C">
      <w:pPr>
        <w:rPr>
          <w:lang w:val="en-GB"/>
        </w:rPr>
      </w:pPr>
    </w:p>
    <w:p w14:paraId="587EC662" w14:textId="2BB6E395" w:rsidR="00501800" w:rsidRDefault="00E253DB" w:rsidP="00C44F1C">
      <w:pPr>
        <w:rPr>
          <w:lang w:val="en-GB"/>
        </w:rPr>
      </w:pPr>
      <w:r>
        <w:rPr>
          <w:lang w:val="en-GB"/>
        </w:rPr>
        <w:t xml:space="preserve">Additionally, </w:t>
      </w:r>
      <w:r w:rsidR="002E3C09">
        <w:rPr>
          <w:lang w:val="en-GB"/>
        </w:rPr>
        <w:t xml:space="preserve">some of the physical layer enhancements to support LTE based 5G broadcast such as new sub carrier spacing of 2.5 kHz, 0.37 kHz and corresponding 36.331 signalling was introduced in Rel14 and Rel16 WI. </w:t>
      </w:r>
    </w:p>
    <w:p w14:paraId="5987CC13" w14:textId="77777777" w:rsidR="00501800" w:rsidRDefault="00501800" w:rsidP="00C44F1C">
      <w:pPr>
        <w:rPr>
          <w:lang w:val="en-GB"/>
        </w:rPr>
      </w:pPr>
    </w:p>
    <w:p w14:paraId="6E3DAD9A" w14:textId="77777777" w:rsidR="001848BA" w:rsidRDefault="001848BA" w:rsidP="001848BA">
      <w:pPr>
        <w:rPr>
          <w:lang w:val="en-GB"/>
        </w:rPr>
      </w:pPr>
      <w:r>
        <w:rPr>
          <w:lang w:val="en-GB"/>
        </w:rPr>
        <w:t>The Rel16 RAN4 WI (</w:t>
      </w:r>
      <w:r w:rsidRPr="00E911B5">
        <w:rPr>
          <w:lang w:val="en-GB"/>
        </w:rPr>
        <w:t>Perf. part: LTE-based 5G terrestrial broadcast</w:t>
      </w:r>
      <w:r>
        <w:rPr>
          <w:lang w:val="en-GB"/>
        </w:rPr>
        <w:t xml:space="preserve">) adds PMCH demodulation requirements for 10 MHz channel bandwidth. But the bandwidth introduced for the new bands n107 and n108 only have 6/7/8 MHz bandwidth. </w:t>
      </w:r>
    </w:p>
    <w:p w14:paraId="4F39D47F" w14:textId="77777777" w:rsidR="001848BA" w:rsidRDefault="001848BA" w:rsidP="001848BA">
      <w:pPr>
        <w:rPr>
          <w:lang w:val="en-GB"/>
        </w:rPr>
      </w:pPr>
    </w:p>
    <w:p w14:paraId="7899E72C" w14:textId="77777777" w:rsidR="001848BA" w:rsidRDefault="001848BA" w:rsidP="001848BA">
      <w:pPr>
        <w:rPr>
          <w:lang w:val="en-GB"/>
        </w:rPr>
      </w:pPr>
      <w:r>
        <w:rPr>
          <w:lang w:val="en-GB"/>
        </w:rPr>
        <w:t xml:space="preserve">So the 10MHz PMCH demod requirements defined in the Rel16 WI cannot be directly applied to the n107/n108 bands. Clarifications are needed from Ran4 on how to test the PMCH demodulation requirements for n107/n108 bands. </w:t>
      </w:r>
    </w:p>
    <w:p w14:paraId="37C3D135" w14:textId="77777777" w:rsidR="001848BA" w:rsidRDefault="001848BA" w:rsidP="00C44F1C">
      <w:pPr>
        <w:rPr>
          <w:lang w:val="en-GB"/>
        </w:rPr>
      </w:pPr>
    </w:p>
    <w:p w14:paraId="745AEF7C" w14:textId="7728E6B1" w:rsidR="001848BA" w:rsidRDefault="001848BA" w:rsidP="001848BA">
      <w:pPr>
        <w:rPr>
          <w:lang w:val="en-GB"/>
        </w:rPr>
      </w:pPr>
      <w:r>
        <w:rPr>
          <w:lang w:val="en-GB"/>
        </w:rPr>
        <w:t xml:space="preserve">Our suggestion is to include </w:t>
      </w:r>
      <w:r w:rsidR="003D109C">
        <w:rPr>
          <w:lang w:val="en-GB"/>
        </w:rPr>
        <w:t xml:space="preserve">all </w:t>
      </w:r>
      <w:r>
        <w:rPr>
          <w:lang w:val="en-GB"/>
        </w:rPr>
        <w:t>these Rel14</w:t>
      </w:r>
      <w:r w:rsidR="004B3C8F">
        <w:rPr>
          <w:lang w:val="en-GB"/>
        </w:rPr>
        <w:t>/</w:t>
      </w:r>
      <w:r>
        <w:rPr>
          <w:lang w:val="en-GB"/>
        </w:rPr>
        <w:t xml:space="preserve">Rel16 changes </w:t>
      </w:r>
      <w:r w:rsidR="004B3C8F">
        <w:rPr>
          <w:lang w:val="en-GB"/>
        </w:rPr>
        <w:t xml:space="preserve">and discussion </w:t>
      </w:r>
      <w:r>
        <w:rPr>
          <w:lang w:val="en-GB"/>
        </w:rPr>
        <w:t xml:space="preserve">as part of the same Rel18 work plan since the contents of all these WI are inter-dependent. </w:t>
      </w:r>
    </w:p>
    <w:p w14:paraId="66B2CC77" w14:textId="77777777" w:rsidR="001848BA" w:rsidRDefault="001848BA" w:rsidP="00C44F1C">
      <w:pPr>
        <w:rPr>
          <w:lang w:val="en-GB"/>
        </w:rPr>
      </w:pPr>
    </w:p>
    <w:p w14:paraId="3C4B27D9" w14:textId="781A5EB0" w:rsidR="002E3C09" w:rsidRPr="00E911B5" w:rsidRDefault="002E3C09" w:rsidP="00C44F1C">
      <w:pPr>
        <w:rPr>
          <w:b/>
          <w:bCs/>
          <w:lang w:val="en-GB"/>
        </w:rPr>
      </w:pPr>
      <w:r w:rsidRPr="00E911B5">
        <w:rPr>
          <w:b/>
          <w:bCs/>
          <w:lang w:val="en-GB"/>
        </w:rPr>
        <w:t>Proposal 2: Include the relevant SIG/RF/Demod related changes introduced in Rel14/Rel16 core WI in the same Rel18 RAN5 WI.</w:t>
      </w:r>
    </w:p>
    <w:p w14:paraId="45ED52FA" w14:textId="77777777" w:rsidR="00501800" w:rsidRDefault="00501800" w:rsidP="00C44F1C">
      <w:pPr>
        <w:rPr>
          <w:lang w:val="en-GB"/>
        </w:rPr>
      </w:pPr>
    </w:p>
    <w:p w14:paraId="142691FC" w14:textId="77772EBC" w:rsidR="00733950" w:rsidRDefault="003C5EE6" w:rsidP="00733950">
      <w:pPr>
        <w:pStyle w:val="Heading2"/>
        <w:numPr>
          <w:ilvl w:val="0"/>
          <w:numId w:val="0"/>
        </w:numPr>
        <w:ind w:left="576" w:hanging="576"/>
      </w:pPr>
      <w:r>
        <w:t>3</w:t>
      </w:r>
      <w:r w:rsidR="00733950">
        <w:t>.</w:t>
      </w:r>
      <w:r w:rsidR="00733950">
        <w:tab/>
        <w:t>Conclusion</w:t>
      </w:r>
    </w:p>
    <w:p w14:paraId="04BA36B9" w14:textId="77777777" w:rsidR="004A64BA" w:rsidRPr="00501800" w:rsidRDefault="004A64BA" w:rsidP="004A64BA">
      <w:pPr>
        <w:rPr>
          <w:b/>
          <w:bCs/>
          <w:lang w:val="en-GB"/>
        </w:rPr>
      </w:pPr>
      <w:r w:rsidRPr="00501800">
        <w:rPr>
          <w:b/>
          <w:bCs/>
          <w:lang w:val="en-GB"/>
        </w:rPr>
        <w:t xml:space="preserve">Proposal 1: Introduce a single Rel18 WI for LTE based </w:t>
      </w:r>
      <w:r>
        <w:rPr>
          <w:b/>
          <w:bCs/>
          <w:lang w:val="en-GB"/>
        </w:rPr>
        <w:t xml:space="preserve">5G </w:t>
      </w:r>
      <w:r w:rsidRPr="00501800">
        <w:rPr>
          <w:b/>
          <w:bCs/>
          <w:lang w:val="en-GB"/>
        </w:rPr>
        <w:t>broadcast that address</w:t>
      </w:r>
      <w:r>
        <w:rPr>
          <w:b/>
          <w:bCs/>
          <w:lang w:val="en-GB"/>
        </w:rPr>
        <w:t>es</w:t>
      </w:r>
      <w:r w:rsidRPr="00501800">
        <w:rPr>
          <w:b/>
          <w:bCs/>
          <w:lang w:val="en-GB"/>
        </w:rPr>
        <w:t xml:space="preserve"> the objectives of both the Rel17 and Rel18 core WI</w:t>
      </w:r>
    </w:p>
    <w:p w14:paraId="5A2B1FBC" w14:textId="77777777" w:rsidR="00B13B6B" w:rsidRDefault="00B13B6B" w:rsidP="00B13B6B">
      <w:pPr>
        <w:rPr>
          <w:lang w:val="en-GB"/>
        </w:rPr>
      </w:pPr>
    </w:p>
    <w:p w14:paraId="75800FC2" w14:textId="77777777" w:rsidR="004A64BA" w:rsidRPr="00E911B5" w:rsidRDefault="004A64BA" w:rsidP="004A64BA">
      <w:pPr>
        <w:rPr>
          <w:b/>
          <w:bCs/>
          <w:lang w:val="en-GB"/>
        </w:rPr>
      </w:pPr>
      <w:r w:rsidRPr="00E911B5">
        <w:rPr>
          <w:b/>
          <w:bCs/>
          <w:lang w:val="en-GB"/>
        </w:rPr>
        <w:t>Proposal 2: Include the relevant SIG/RF/Demod related changes introduced in Rel14/Rel16 core WI in the same Rel18 RAN5 WI.</w:t>
      </w:r>
    </w:p>
    <w:p w14:paraId="3DE60F6A" w14:textId="77777777" w:rsidR="00D415A4" w:rsidRDefault="00D415A4" w:rsidP="008A5E2F">
      <w:pPr>
        <w:rPr>
          <w:b/>
          <w:bCs/>
          <w:lang w:val="en-GB"/>
        </w:rPr>
      </w:pPr>
    </w:p>
    <w:p w14:paraId="32DA5711" w14:textId="77777777" w:rsidR="004A64BA" w:rsidRDefault="004A64BA" w:rsidP="008A5E2F">
      <w:pPr>
        <w:rPr>
          <w:b/>
          <w:bCs/>
          <w:lang w:val="en-GB"/>
        </w:rPr>
      </w:pPr>
    </w:p>
    <w:p w14:paraId="4B8EFE68" w14:textId="2F79B361" w:rsidR="00AF39AC" w:rsidRDefault="00AF39AC" w:rsidP="00922CEC"/>
    <w:p w14:paraId="56A94318" w14:textId="77777777" w:rsidR="00FC16A3" w:rsidRPr="0011774B" w:rsidRDefault="00FC16A3" w:rsidP="00922CEC"/>
    <w:sectPr w:rsidR="00FC16A3" w:rsidRPr="0011774B" w:rsidSect="000537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AC4"/>
    <w:multiLevelType w:val="hybridMultilevel"/>
    <w:tmpl w:val="7E2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D0D55"/>
    <w:multiLevelType w:val="hybridMultilevel"/>
    <w:tmpl w:val="331C0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C4C7879"/>
    <w:multiLevelType w:val="hybridMultilevel"/>
    <w:tmpl w:val="06DE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BA3608"/>
    <w:multiLevelType w:val="hybridMultilevel"/>
    <w:tmpl w:val="0136B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705522"/>
    <w:multiLevelType w:val="hybridMultilevel"/>
    <w:tmpl w:val="6EEC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3"/>
  </w:num>
  <w:num w:numId="2" w16cid:durableId="572396327">
    <w:abstractNumId w:val="2"/>
  </w:num>
  <w:num w:numId="3" w16cid:durableId="313410248">
    <w:abstractNumId w:val="4"/>
  </w:num>
  <w:num w:numId="4" w16cid:durableId="10574963">
    <w:abstractNumId w:val="5"/>
  </w:num>
  <w:num w:numId="5" w16cid:durableId="523641730">
    <w:abstractNumId w:val="7"/>
  </w:num>
  <w:num w:numId="6" w16cid:durableId="623655436">
    <w:abstractNumId w:val="1"/>
  </w:num>
  <w:num w:numId="7" w16cid:durableId="1981424331">
    <w:abstractNumId w:val="6"/>
  </w:num>
  <w:num w:numId="8" w16cid:durableId="70144199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84E"/>
    <w:rsid w:val="0000416F"/>
    <w:rsid w:val="000055B7"/>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37CD"/>
    <w:rsid w:val="00055ADE"/>
    <w:rsid w:val="000576A8"/>
    <w:rsid w:val="0006056E"/>
    <w:rsid w:val="00065810"/>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AA3"/>
    <w:rsid w:val="00090E29"/>
    <w:rsid w:val="0009108B"/>
    <w:rsid w:val="00091B10"/>
    <w:rsid w:val="00092343"/>
    <w:rsid w:val="00095A12"/>
    <w:rsid w:val="00096036"/>
    <w:rsid w:val="000A0187"/>
    <w:rsid w:val="000A1AFF"/>
    <w:rsid w:val="000A1CEC"/>
    <w:rsid w:val="000A37BD"/>
    <w:rsid w:val="000A7328"/>
    <w:rsid w:val="000B05DC"/>
    <w:rsid w:val="000B2198"/>
    <w:rsid w:val="000B6EE5"/>
    <w:rsid w:val="000B735B"/>
    <w:rsid w:val="000C06D6"/>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30AA"/>
    <w:rsid w:val="000F4075"/>
    <w:rsid w:val="000F41B3"/>
    <w:rsid w:val="000F7FDA"/>
    <w:rsid w:val="00101964"/>
    <w:rsid w:val="00104EF2"/>
    <w:rsid w:val="00105712"/>
    <w:rsid w:val="00106A88"/>
    <w:rsid w:val="001070A6"/>
    <w:rsid w:val="0011048D"/>
    <w:rsid w:val="00114BB0"/>
    <w:rsid w:val="001161AD"/>
    <w:rsid w:val="001173B8"/>
    <w:rsid w:val="0011774B"/>
    <w:rsid w:val="00120866"/>
    <w:rsid w:val="00121789"/>
    <w:rsid w:val="0012243F"/>
    <w:rsid w:val="00122EFF"/>
    <w:rsid w:val="00125CB4"/>
    <w:rsid w:val="001375FE"/>
    <w:rsid w:val="00140FE3"/>
    <w:rsid w:val="001417B0"/>
    <w:rsid w:val="00141BFD"/>
    <w:rsid w:val="00144471"/>
    <w:rsid w:val="001447CE"/>
    <w:rsid w:val="001460BD"/>
    <w:rsid w:val="00146EA2"/>
    <w:rsid w:val="00147C8F"/>
    <w:rsid w:val="001507E8"/>
    <w:rsid w:val="001531E0"/>
    <w:rsid w:val="00157F6F"/>
    <w:rsid w:val="00161E4C"/>
    <w:rsid w:val="00162799"/>
    <w:rsid w:val="00162CCD"/>
    <w:rsid w:val="00164947"/>
    <w:rsid w:val="00164AC6"/>
    <w:rsid w:val="00170B01"/>
    <w:rsid w:val="001710DB"/>
    <w:rsid w:val="00172365"/>
    <w:rsid w:val="00176167"/>
    <w:rsid w:val="001808BF"/>
    <w:rsid w:val="00182BF5"/>
    <w:rsid w:val="001848BA"/>
    <w:rsid w:val="0018505E"/>
    <w:rsid w:val="00186E19"/>
    <w:rsid w:val="00187BD7"/>
    <w:rsid w:val="00190E48"/>
    <w:rsid w:val="00192AE5"/>
    <w:rsid w:val="00192E29"/>
    <w:rsid w:val="00193315"/>
    <w:rsid w:val="00195113"/>
    <w:rsid w:val="001A17AA"/>
    <w:rsid w:val="001A37A0"/>
    <w:rsid w:val="001A419A"/>
    <w:rsid w:val="001A5E91"/>
    <w:rsid w:val="001B07FE"/>
    <w:rsid w:val="001B480D"/>
    <w:rsid w:val="001B4A05"/>
    <w:rsid w:val="001B66E0"/>
    <w:rsid w:val="001C2A9E"/>
    <w:rsid w:val="001C3FEB"/>
    <w:rsid w:val="001C43AC"/>
    <w:rsid w:val="001C4521"/>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592F"/>
    <w:rsid w:val="001F6A8A"/>
    <w:rsid w:val="001F6B82"/>
    <w:rsid w:val="00201CBC"/>
    <w:rsid w:val="00202762"/>
    <w:rsid w:val="00211E55"/>
    <w:rsid w:val="00215120"/>
    <w:rsid w:val="00215183"/>
    <w:rsid w:val="00222759"/>
    <w:rsid w:val="002229F3"/>
    <w:rsid w:val="00222DC4"/>
    <w:rsid w:val="00223DDE"/>
    <w:rsid w:val="00225503"/>
    <w:rsid w:val="0022621A"/>
    <w:rsid w:val="002302F6"/>
    <w:rsid w:val="002336E7"/>
    <w:rsid w:val="002353DE"/>
    <w:rsid w:val="00241CEB"/>
    <w:rsid w:val="00242C63"/>
    <w:rsid w:val="00242E40"/>
    <w:rsid w:val="00245392"/>
    <w:rsid w:val="0024548C"/>
    <w:rsid w:val="0024731F"/>
    <w:rsid w:val="002475B8"/>
    <w:rsid w:val="00260068"/>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4887"/>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2CF5"/>
    <w:rsid w:val="002D5FDC"/>
    <w:rsid w:val="002D67FC"/>
    <w:rsid w:val="002E0312"/>
    <w:rsid w:val="002E099A"/>
    <w:rsid w:val="002E10BD"/>
    <w:rsid w:val="002E128B"/>
    <w:rsid w:val="002E148E"/>
    <w:rsid w:val="002E33F5"/>
    <w:rsid w:val="002E3C09"/>
    <w:rsid w:val="002E4035"/>
    <w:rsid w:val="002E4AB7"/>
    <w:rsid w:val="002E4B32"/>
    <w:rsid w:val="002E5ECB"/>
    <w:rsid w:val="002E718D"/>
    <w:rsid w:val="002F3709"/>
    <w:rsid w:val="002F37A8"/>
    <w:rsid w:val="002F57BC"/>
    <w:rsid w:val="002F588F"/>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416C"/>
    <w:rsid w:val="0032559D"/>
    <w:rsid w:val="00326550"/>
    <w:rsid w:val="00327693"/>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4F94"/>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109C"/>
    <w:rsid w:val="003D355E"/>
    <w:rsid w:val="003D3C02"/>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4DEE"/>
    <w:rsid w:val="003F7717"/>
    <w:rsid w:val="003F7F4F"/>
    <w:rsid w:val="004031D7"/>
    <w:rsid w:val="004065EF"/>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0AE"/>
    <w:rsid w:val="00450372"/>
    <w:rsid w:val="004529EB"/>
    <w:rsid w:val="00453014"/>
    <w:rsid w:val="004556EE"/>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63EF"/>
    <w:rsid w:val="00486579"/>
    <w:rsid w:val="00486D9C"/>
    <w:rsid w:val="004920F4"/>
    <w:rsid w:val="004920FB"/>
    <w:rsid w:val="00492C9D"/>
    <w:rsid w:val="004A1D15"/>
    <w:rsid w:val="004A2B72"/>
    <w:rsid w:val="004A5212"/>
    <w:rsid w:val="004A543F"/>
    <w:rsid w:val="004A64BA"/>
    <w:rsid w:val="004B28FE"/>
    <w:rsid w:val="004B2C3B"/>
    <w:rsid w:val="004B316A"/>
    <w:rsid w:val="004B3209"/>
    <w:rsid w:val="004B364E"/>
    <w:rsid w:val="004B3C8F"/>
    <w:rsid w:val="004B51B9"/>
    <w:rsid w:val="004B79C8"/>
    <w:rsid w:val="004C2594"/>
    <w:rsid w:val="004C40CC"/>
    <w:rsid w:val="004D0F53"/>
    <w:rsid w:val="004D13F8"/>
    <w:rsid w:val="004D1AF4"/>
    <w:rsid w:val="004D1E24"/>
    <w:rsid w:val="004D26E4"/>
    <w:rsid w:val="004D3C3F"/>
    <w:rsid w:val="004D6C11"/>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800"/>
    <w:rsid w:val="00501E7B"/>
    <w:rsid w:val="00502A37"/>
    <w:rsid w:val="00504AE5"/>
    <w:rsid w:val="005050D7"/>
    <w:rsid w:val="00505244"/>
    <w:rsid w:val="005061ED"/>
    <w:rsid w:val="00511A70"/>
    <w:rsid w:val="00512C79"/>
    <w:rsid w:val="005136A3"/>
    <w:rsid w:val="0051459A"/>
    <w:rsid w:val="005158A7"/>
    <w:rsid w:val="00515BFF"/>
    <w:rsid w:val="00517BD1"/>
    <w:rsid w:val="00520FBD"/>
    <w:rsid w:val="00524132"/>
    <w:rsid w:val="00525A09"/>
    <w:rsid w:val="00526053"/>
    <w:rsid w:val="0052684E"/>
    <w:rsid w:val="00530337"/>
    <w:rsid w:val="0053043E"/>
    <w:rsid w:val="0054038C"/>
    <w:rsid w:val="00540421"/>
    <w:rsid w:val="005438B1"/>
    <w:rsid w:val="005448B8"/>
    <w:rsid w:val="00544CE3"/>
    <w:rsid w:val="0054701A"/>
    <w:rsid w:val="00547737"/>
    <w:rsid w:val="00550E02"/>
    <w:rsid w:val="00551AE5"/>
    <w:rsid w:val="0055337C"/>
    <w:rsid w:val="005544B8"/>
    <w:rsid w:val="0055453E"/>
    <w:rsid w:val="005548F7"/>
    <w:rsid w:val="00561DD3"/>
    <w:rsid w:val="0056211A"/>
    <w:rsid w:val="00562536"/>
    <w:rsid w:val="00562EC0"/>
    <w:rsid w:val="00566A3A"/>
    <w:rsid w:val="0057204F"/>
    <w:rsid w:val="005737C2"/>
    <w:rsid w:val="005746C0"/>
    <w:rsid w:val="005820B9"/>
    <w:rsid w:val="005826CB"/>
    <w:rsid w:val="00583C91"/>
    <w:rsid w:val="00584EF6"/>
    <w:rsid w:val="005864C5"/>
    <w:rsid w:val="00586A67"/>
    <w:rsid w:val="00586B1F"/>
    <w:rsid w:val="00587FE5"/>
    <w:rsid w:val="0059083D"/>
    <w:rsid w:val="0059661B"/>
    <w:rsid w:val="005976C6"/>
    <w:rsid w:val="005A0364"/>
    <w:rsid w:val="005A3A74"/>
    <w:rsid w:val="005A4A43"/>
    <w:rsid w:val="005A6E04"/>
    <w:rsid w:val="005A7C5E"/>
    <w:rsid w:val="005B151A"/>
    <w:rsid w:val="005B2CCD"/>
    <w:rsid w:val="005B3C2D"/>
    <w:rsid w:val="005B7CD2"/>
    <w:rsid w:val="005C0118"/>
    <w:rsid w:val="005C0170"/>
    <w:rsid w:val="005C0889"/>
    <w:rsid w:val="005C0D05"/>
    <w:rsid w:val="005C1A1F"/>
    <w:rsid w:val="005C2501"/>
    <w:rsid w:val="005C2B19"/>
    <w:rsid w:val="005C2E1E"/>
    <w:rsid w:val="005C3FFB"/>
    <w:rsid w:val="005C6018"/>
    <w:rsid w:val="005C65E7"/>
    <w:rsid w:val="005C7C20"/>
    <w:rsid w:val="005C7D9F"/>
    <w:rsid w:val="005D116E"/>
    <w:rsid w:val="005D2039"/>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39D5"/>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C7F"/>
    <w:rsid w:val="00655DA9"/>
    <w:rsid w:val="006568F8"/>
    <w:rsid w:val="006574FE"/>
    <w:rsid w:val="006578DA"/>
    <w:rsid w:val="0066259D"/>
    <w:rsid w:val="00664032"/>
    <w:rsid w:val="00666E86"/>
    <w:rsid w:val="0067316A"/>
    <w:rsid w:val="0067320B"/>
    <w:rsid w:val="006732AF"/>
    <w:rsid w:val="00673856"/>
    <w:rsid w:val="0067398B"/>
    <w:rsid w:val="00674006"/>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845"/>
    <w:rsid w:val="006C5CC6"/>
    <w:rsid w:val="006C6F80"/>
    <w:rsid w:val="006D0FE2"/>
    <w:rsid w:val="006D1112"/>
    <w:rsid w:val="006D364A"/>
    <w:rsid w:val="006D3BAD"/>
    <w:rsid w:val="006D3E0E"/>
    <w:rsid w:val="006D4057"/>
    <w:rsid w:val="006D50C1"/>
    <w:rsid w:val="006D6C4B"/>
    <w:rsid w:val="006E0237"/>
    <w:rsid w:val="006E03F1"/>
    <w:rsid w:val="006E4288"/>
    <w:rsid w:val="006E51E6"/>
    <w:rsid w:val="006F001F"/>
    <w:rsid w:val="006F338B"/>
    <w:rsid w:val="006F41CB"/>
    <w:rsid w:val="006F43C8"/>
    <w:rsid w:val="00700D42"/>
    <w:rsid w:val="00702E3C"/>
    <w:rsid w:val="007064B7"/>
    <w:rsid w:val="00707404"/>
    <w:rsid w:val="00707FF5"/>
    <w:rsid w:val="00710013"/>
    <w:rsid w:val="0071069B"/>
    <w:rsid w:val="007108A3"/>
    <w:rsid w:val="00711935"/>
    <w:rsid w:val="00714065"/>
    <w:rsid w:val="007158B7"/>
    <w:rsid w:val="00715AB4"/>
    <w:rsid w:val="00715C88"/>
    <w:rsid w:val="00721560"/>
    <w:rsid w:val="0072183E"/>
    <w:rsid w:val="00721877"/>
    <w:rsid w:val="00721CFF"/>
    <w:rsid w:val="00725758"/>
    <w:rsid w:val="00725E74"/>
    <w:rsid w:val="007261B1"/>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5DA6"/>
    <w:rsid w:val="00776D48"/>
    <w:rsid w:val="00776E09"/>
    <w:rsid w:val="00781F43"/>
    <w:rsid w:val="0078345D"/>
    <w:rsid w:val="00785482"/>
    <w:rsid w:val="00786603"/>
    <w:rsid w:val="007868B0"/>
    <w:rsid w:val="00786F7E"/>
    <w:rsid w:val="007902D5"/>
    <w:rsid w:val="00792AF2"/>
    <w:rsid w:val="00793284"/>
    <w:rsid w:val="007933CB"/>
    <w:rsid w:val="00795A41"/>
    <w:rsid w:val="00796EA7"/>
    <w:rsid w:val="0079766D"/>
    <w:rsid w:val="007A022A"/>
    <w:rsid w:val="007A2312"/>
    <w:rsid w:val="007A4754"/>
    <w:rsid w:val="007A4D44"/>
    <w:rsid w:val="007B11C7"/>
    <w:rsid w:val="007B3A01"/>
    <w:rsid w:val="007B4A90"/>
    <w:rsid w:val="007B58F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1EAF"/>
    <w:rsid w:val="00833D3C"/>
    <w:rsid w:val="00833D77"/>
    <w:rsid w:val="0083513F"/>
    <w:rsid w:val="008379B6"/>
    <w:rsid w:val="008459F6"/>
    <w:rsid w:val="00845FCD"/>
    <w:rsid w:val="008464BC"/>
    <w:rsid w:val="008472CF"/>
    <w:rsid w:val="0085321A"/>
    <w:rsid w:val="00855805"/>
    <w:rsid w:val="008560DF"/>
    <w:rsid w:val="00856BB2"/>
    <w:rsid w:val="008624C6"/>
    <w:rsid w:val="00863769"/>
    <w:rsid w:val="00863C53"/>
    <w:rsid w:val="00864C39"/>
    <w:rsid w:val="00864F33"/>
    <w:rsid w:val="00864FD8"/>
    <w:rsid w:val="00865E94"/>
    <w:rsid w:val="00865FE2"/>
    <w:rsid w:val="008674C4"/>
    <w:rsid w:val="00871334"/>
    <w:rsid w:val="008753CE"/>
    <w:rsid w:val="008754F3"/>
    <w:rsid w:val="00875AF0"/>
    <w:rsid w:val="00876CE0"/>
    <w:rsid w:val="008818EA"/>
    <w:rsid w:val="00881CB9"/>
    <w:rsid w:val="00882EEE"/>
    <w:rsid w:val="00883D4F"/>
    <w:rsid w:val="008843E0"/>
    <w:rsid w:val="00886BF6"/>
    <w:rsid w:val="00887798"/>
    <w:rsid w:val="00887AA7"/>
    <w:rsid w:val="008901B1"/>
    <w:rsid w:val="00890B5C"/>
    <w:rsid w:val="008924BE"/>
    <w:rsid w:val="00892E79"/>
    <w:rsid w:val="00893623"/>
    <w:rsid w:val="00896EBC"/>
    <w:rsid w:val="008A0333"/>
    <w:rsid w:val="008A5E2F"/>
    <w:rsid w:val="008A6302"/>
    <w:rsid w:val="008A6437"/>
    <w:rsid w:val="008A6BE5"/>
    <w:rsid w:val="008A7EFC"/>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30E4"/>
    <w:rsid w:val="008D63E1"/>
    <w:rsid w:val="008D6687"/>
    <w:rsid w:val="008D687F"/>
    <w:rsid w:val="008F0238"/>
    <w:rsid w:val="008F3AED"/>
    <w:rsid w:val="008F4D23"/>
    <w:rsid w:val="008F56D3"/>
    <w:rsid w:val="008F6E15"/>
    <w:rsid w:val="008F7287"/>
    <w:rsid w:val="008F796F"/>
    <w:rsid w:val="008F7B44"/>
    <w:rsid w:val="0090124C"/>
    <w:rsid w:val="00904B3D"/>
    <w:rsid w:val="00907A8E"/>
    <w:rsid w:val="00910E67"/>
    <w:rsid w:val="0091270A"/>
    <w:rsid w:val="00913518"/>
    <w:rsid w:val="00915243"/>
    <w:rsid w:val="00915ED1"/>
    <w:rsid w:val="009165B4"/>
    <w:rsid w:val="00916955"/>
    <w:rsid w:val="00922BA4"/>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706"/>
    <w:rsid w:val="00970D3E"/>
    <w:rsid w:val="00971DCF"/>
    <w:rsid w:val="00974031"/>
    <w:rsid w:val="0097617E"/>
    <w:rsid w:val="009761C8"/>
    <w:rsid w:val="00976FEF"/>
    <w:rsid w:val="009829DE"/>
    <w:rsid w:val="00983394"/>
    <w:rsid w:val="0098389C"/>
    <w:rsid w:val="009846E7"/>
    <w:rsid w:val="00987095"/>
    <w:rsid w:val="009875E2"/>
    <w:rsid w:val="00994B9C"/>
    <w:rsid w:val="00994FAE"/>
    <w:rsid w:val="00996F79"/>
    <w:rsid w:val="009A252C"/>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5BC0"/>
    <w:rsid w:val="00A0031D"/>
    <w:rsid w:val="00A018E6"/>
    <w:rsid w:val="00A02C5F"/>
    <w:rsid w:val="00A06F78"/>
    <w:rsid w:val="00A070F9"/>
    <w:rsid w:val="00A11F9A"/>
    <w:rsid w:val="00A13AD6"/>
    <w:rsid w:val="00A14011"/>
    <w:rsid w:val="00A1497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E81"/>
    <w:rsid w:val="00A5154C"/>
    <w:rsid w:val="00A51DAC"/>
    <w:rsid w:val="00A52005"/>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B31E7"/>
    <w:rsid w:val="00AB37B7"/>
    <w:rsid w:val="00AB3B1A"/>
    <w:rsid w:val="00AB5A36"/>
    <w:rsid w:val="00AB6E3B"/>
    <w:rsid w:val="00AB6F18"/>
    <w:rsid w:val="00AC45DB"/>
    <w:rsid w:val="00AC4AF9"/>
    <w:rsid w:val="00AC778C"/>
    <w:rsid w:val="00AD095B"/>
    <w:rsid w:val="00AD2523"/>
    <w:rsid w:val="00AD3497"/>
    <w:rsid w:val="00AD3BDD"/>
    <w:rsid w:val="00AD57BD"/>
    <w:rsid w:val="00AD64C9"/>
    <w:rsid w:val="00AD749C"/>
    <w:rsid w:val="00AD76EF"/>
    <w:rsid w:val="00AD7A3C"/>
    <w:rsid w:val="00AE104A"/>
    <w:rsid w:val="00AE151C"/>
    <w:rsid w:val="00AE38BE"/>
    <w:rsid w:val="00AE58C2"/>
    <w:rsid w:val="00AE5B8D"/>
    <w:rsid w:val="00AF39AC"/>
    <w:rsid w:val="00AF3A04"/>
    <w:rsid w:val="00B00854"/>
    <w:rsid w:val="00B03D31"/>
    <w:rsid w:val="00B06C5D"/>
    <w:rsid w:val="00B11A4C"/>
    <w:rsid w:val="00B11E35"/>
    <w:rsid w:val="00B12668"/>
    <w:rsid w:val="00B13B6B"/>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31FC"/>
    <w:rsid w:val="00B638CE"/>
    <w:rsid w:val="00B6541A"/>
    <w:rsid w:val="00B67D7F"/>
    <w:rsid w:val="00B72981"/>
    <w:rsid w:val="00B767D8"/>
    <w:rsid w:val="00B76E00"/>
    <w:rsid w:val="00B82290"/>
    <w:rsid w:val="00B8338B"/>
    <w:rsid w:val="00B875A6"/>
    <w:rsid w:val="00B94737"/>
    <w:rsid w:val="00B9480A"/>
    <w:rsid w:val="00B97AEC"/>
    <w:rsid w:val="00B97DA8"/>
    <w:rsid w:val="00BA012B"/>
    <w:rsid w:val="00BA02EC"/>
    <w:rsid w:val="00BB077C"/>
    <w:rsid w:val="00BB0F0A"/>
    <w:rsid w:val="00BB40EE"/>
    <w:rsid w:val="00BB750A"/>
    <w:rsid w:val="00BB7D37"/>
    <w:rsid w:val="00BC00E3"/>
    <w:rsid w:val="00BC1A9A"/>
    <w:rsid w:val="00BC430D"/>
    <w:rsid w:val="00BC771F"/>
    <w:rsid w:val="00BC7AF3"/>
    <w:rsid w:val="00BD00FB"/>
    <w:rsid w:val="00BD0670"/>
    <w:rsid w:val="00BD2338"/>
    <w:rsid w:val="00BD3E97"/>
    <w:rsid w:val="00BD4423"/>
    <w:rsid w:val="00BD4C03"/>
    <w:rsid w:val="00BD5314"/>
    <w:rsid w:val="00BD68B0"/>
    <w:rsid w:val="00BD6F80"/>
    <w:rsid w:val="00BD77E9"/>
    <w:rsid w:val="00BD78A8"/>
    <w:rsid w:val="00BD7B29"/>
    <w:rsid w:val="00BE01E1"/>
    <w:rsid w:val="00BE0450"/>
    <w:rsid w:val="00BE0C74"/>
    <w:rsid w:val="00BE1F2D"/>
    <w:rsid w:val="00BE2AD9"/>
    <w:rsid w:val="00BE2DB1"/>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D1B"/>
    <w:rsid w:val="00C15CE4"/>
    <w:rsid w:val="00C178AC"/>
    <w:rsid w:val="00C179A6"/>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C"/>
    <w:rsid w:val="00C44F1D"/>
    <w:rsid w:val="00C458BD"/>
    <w:rsid w:val="00C463FC"/>
    <w:rsid w:val="00C52F8B"/>
    <w:rsid w:val="00C55D32"/>
    <w:rsid w:val="00C55E51"/>
    <w:rsid w:val="00C5608D"/>
    <w:rsid w:val="00C56C9C"/>
    <w:rsid w:val="00C57720"/>
    <w:rsid w:val="00C60AC1"/>
    <w:rsid w:val="00C6137E"/>
    <w:rsid w:val="00C62684"/>
    <w:rsid w:val="00C63063"/>
    <w:rsid w:val="00C639BF"/>
    <w:rsid w:val="00C63C80"/>
    <w:rsid w:val="00C64ABC"/>
    <w:rsid w:val="00C6523B"/>
    <w:rsid w:val="00C66265"/>
    <w:rsid w:val="00C67A2D"/>
    <w:rsid w:val="00C70ADC"/>
    <w:rsid w:val="00C72650"/>
    <w:rsid w:val="00C75ED6"/>
    <w:rsid w:val="00C75FC4"/>
    <w:rsid w:val="00C77E7B"/>
    <w:rsid w:val="00C80040"/>
    <w:rsid w:val="00C82114"/>
    <w:rsid w:val="00C848D7"/>
    <w:rsid w:val="00C91309"/>
    <w:rsid w:val="00C93848"/>
    <w:rsid w:val="00C93B3E"/>
    <w:rsid w:val="00C94B0C"/>
    <w:rsid w:val="00C975D6"/>
    <w:rsid w:val="00C976F6"/>
    <w:rsid w:val="00CA128D"/>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F81"/>
    <w:rsid w:val="00CF06A5"/>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5BAD"/>
    <w:rsid w:val="00D07C64"/>
    <w:rsid w:val="00D10CA5"/>
    <w:rsid w:val="00D1307D"/>
    <w:rsid w:val="00D14360"/>
    <w:rsid w:val="00D1447B"/>
    <w:rsid w:val="00D15F3F"/>
    <w:rsid w:val="00D209D1"/>
    <w:rsid w:val="00D21D0A"/>
    <w:rsid w:val="00D21E84"/>
    <w:rsid w:val="00D22B03"/>
    <w:rsid w:val="00D22FBD"/>
    <w:rsid w:val="00D274C8"/>
    <w:rsid w:val="00D31960"/>
    <w:rsid w:val="00D333EE"/>
    <w:rsid w:val="00D34587"/>
    <w:rsid w:val="00D346B1"/>
    <w:rsid w:val="00D34D26"/>
    <w:rsid w:val="00D36BE0"/>
    <w:rsid w:val="00D37D65"/>
    <w:rsid w:val="00D40599"/>
    <w:rsid w:val="00D40A3D"/>
    <w:rsid w:val="00D415A4"/>
    <w:rsid w:val="00D42A57"/>
    <w:rsid w:val="00D45EC5"/>
    <w:rsid w:val="00D45ED0"/>
    <w:rsid w:val="00D47AB5"/>
    <w:rsid w:val="00D505CC"/>
    <w:rsid w:val="00D50C8D"/>
    <w:rsid w:val="00D516A5"/>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1B36"/>
    <w:rsid w:val="00DB1C90"/>
    <w:rsid w:val="00DB35BF"/>
    <w:rsid w:val="00DB3FA0"/>
    <w:rsid w:val="00DB4547"/>
    <w:rsid w:val="00DB5B78"/>
    <w:rsid w:val="00DB5EFD"/>
    <w:rsid w:val="00DB68AC"/>
    <w:rsid w:val="00DC314F"/>
    <w:rsid w:val="00DD0082"/>
    <w:rsid w:val="00DD02D9"/>
    <w:rsid w:val="00DD080C"/>
    <w:rsid w:val="00DD3A46"/>
    <w:rsid w:val="00DD3D1C"/>
    <w:rsid w:val="00DD4303"/>
    <w:rsid w:val="00DE0FC5"/>
    <w:rsid w:val="00DE1107"/>
    <w:rsid w:val="00DE215A"/>
    <w:rsid w:val="00DE2564"/>
    <w:rsid w:val="00DE27DC"/>
    <w:rsid w:val="00DE47D0"/>
    <w:rsid w:val="00DE5B90"/>
    <w:rsid w:val="00DE67E9"/>
    <w:rsid w:val="00DF2386"/>
    <w:rsid w:val="00DF23DB"/>
    <w:rsid w:val="00DF351F"/>
    <w:rsid w:val="00E010AF"/>
    <w:rsid w:val="00E03B28"/>
    <w:rsid w:val="00E0783E"/>
    <w:rsid w:val="00E07DFC"/>
    <w:rsid w:val="00E11284"/>
    <w:rsid w:val="00E14B52"/>
    <w:rsid w:val="00E14FCE"/>
    <w:rsid w:val="00E15482"/>
    <w:rsid w:val="00E16C2E"/>
    <w:rsid w:val="00E17258"/>
    <w:rsid w:val="00E17402"/>
    <w:rsid w:val="00E207AD"/>
    <w:rsid w:val="00E218D0"/>
    <w:rsid w:val="00E24E5F"/>
    <w:rsid w:val="00E2527B"/>
    <w:rsid w:val="00E253DB"/>
    <w:rsid w:val="00E25A24"/>
    <w:rsid w:val="00E27F17"/>
    <w:rsid w:val="00E30591"/>
    <w:rsid w:val="00E32EB4"/>
    <w:rsid w:val="00E3447D"/>
    <w:rsid w:val="00E34B1B"/>
    <w:rsid w:val="00E37835"/>
    <w:rsid w:val="00E37B6F"/>
    <w:rsid w:val="00E41466"/>
    <w:rsid w:val="00E42687"/>
    <w:rsid w:val="00E50FFA"/>
    <w:rsid w:val="00E536AF"/>
    <w:rsid w:val="00E557DB"/>
    <w:rsid w:val="00E572F3"/>
    <w:rsid w:val="00E60AEA"/>
    <w:rsid w:val="00E6206B"/>
    <w:rsid w:val="00E63731"/>
    <w:rsid w:val="00E644B8"/>
    <w:rsid w:val="00E6472E"/>
    <w:rsid w:val="00E6700B"/>
    <w:rsid w:val="00E70D9B"/>
    <w:rsid w:val="00E801A2"/>
    <w:rsid w:val="00E80CC6"/>
    <w:rsid w:val="00E82FFB"/>
    <w:rsid w:val="00E83A08"/>
    <w:rsid w:val="00E83AD3"/>
    <w:rsid w:val="00E83F87"/>
    <w:rsid w:val="00E86844"/>
    <w:rsid w:val="00E911B5"/>
    <w:rsid w:val="00E9253E"/>
    <w:rsid w:val="00E92733"/>
    <w:rsid w:val="00E9448E"/>
    <w:rsid w:val="00E95A79"/>
    <w:rsid w:val="00E95B46"/>
    <w:rsid w:val="00E9686B"/>
    <w:rsid w:val="00E970F2"/>
    <w:rsid w:val="00EA12B0"/>
    <w:rsid w:val="00EA38A5"/>
    <w:rsid w:val="00EA3D95"/>
    <w:rsid w:val="00EA4E08"/>
    <w:rsid w:val="00EA72CF"/>
    <w:rsid w:val="00EA79B2"/>
    <w:rsid w:val="00EB2C5A"/>
    <w:rsid w:val="00EB2CDA"/>
    <w:rsid w:val="00EB3123"/>
    <w:rsid w:val="00EB357A"/>
    <w:rsid w:val="00EB7F8B"/>
    <w:rsid w:val="00EC18BC"/>
    <w:rsid w:val="00EC2554"/>
    <w:rsid w:val="00EC64AC"/>
    <w:rsid w:val="00ED0A1C"/>
    <w:rsid w:val="00ED0B60"/>
    <w:rsid w:val="00ED10FA"/>
    <w:rsid w:val="00ED2147"/>
    <w:rsid w:val="00ED59B4"/>
    <w:rsid w:val="00ED6CE6"/>
    <w:rsid w:val="00EE01A9"/>
    <w:rsid w:val="00EE0AB9"/>
    <w:rsid w:val="00EE1331"/>
    <w:rsid w:val="00EE3E54"/>
    <w:rsid w:val="00EE6479"/>
    <w:rsid w:val="00EF0354"/>
    <w:rsid w:val="00EF28A4"/>
    <w:rsid w:val="00EF29EA"/>
    <w:rsid w:val="00EF4A62"/>
    <w:rsid w:val="00EF6F55"/>
    <w:rsid w:val="00EF71B4"/>
    <w:rsid w:val="00EF7E5F"/>
    <w:rsid w:val="00F0269C"/>
    <w:rsid w:val="00F027FD"/>
    <w:rsid w:val="00F0463A"/>
    <w:rsid w:val="00F0536C"/>
    <w:rsid w:val="00F05593"/>
    <w:rsid w:val="00F059C4"/>
    <w:rsid w:val="00F10934"/>
    <w:rsid w:val="00F1378F"/>
    <w:rsid w:val="00F145D6"/>
    <w:rsid w:val="00F1569A"/>
    <w:rsid w:val="00F202B5"/>
    <w:rsid w:val="00F2170F"/>
    <w:rsid w:val="00F22BFA"/>
    <w:rsid w:val="00F22D1A"/>
    <w:rsid w:val="00F23FBE"/>
    <w:rsid w:val="00F24E00"/>
    <w:rsid w:val="00F259EB"/>
    <w:rsid w:val="00F264C2"/>
    <w:rsid w:val="00F32C5C"/>
    <w:rsid w:val="00F32E2B"/>
    <w:rsid w:val="00F32E3A"/>
    <w:rsid w:val="00F34CE8"/>
    <w:rsid w:val="00F35DEE"/>
    <w:rsid w:val="00F40072"/>
    <w:rsid w:val="00F40454"/>
    <w:rsid w:val="00F4173F"/>
    <w:rsid w:val="00F42570"/>
    <w:rsid w:val="00F4440D"/>
    <w:rsid w:val="00F51376"/>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4071"/>
    <w:rsid w:val="00F84504"/>
    <w:rsid w:val="00F85F47"/>
    <w:rsid w:val="00F8697F"/>
    <w:rsid w:val="00F94E7C"/>
    <w:rsid w:val="00F95BF3"/>
    <w:rsid w:val="00F97D58"/>
    <w:rsid w:val="00FA02DB"/>
    <w:rsid w:val="00FA0495"/>
    <w:rsid w:val="00FA109F"/>
    <w:rsid w:val="00FA2675"/>
    <w:rsid w:val="00FA6D02"/>
    <w:rsid w:val="00FB3C12"/>
    <w:rsid w:val="00FB4733"/>
    <w:rsid w:val="00FB5E32"/>
    <w:rsid w:val="00FB637E"/>
    <w:rsid w:val="00FB764B"/>
    <w:rsid w:val="00FB7D3D"/>
    <w:rsid w:val="00FC16A3"/>
    <w:rsid w:val="00FC1812"/>
    <w:rsid w:val="00FC3C0D"/>
    <w:rsid w:val="00FC5368"/>
    <w:rsid w:val="00FC78DB"/>
    <w:rsid w:val="00FD0915"/>
    <w:rsid w:val="00FD173F"/>
    <w:rsid w:val="00FD31F8"/>
    <w:rsid w:val="00FD4BB2"/>
    <w:rsid w:val="00FD54A1"/>
    <w:rsid w:val="00FE0BA5"/>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374</cp:revision>
  <cp:lastPrinted>2018-01-03T23:25:00Z</cp:lastPrinted>
  <dcterms:created xsi:type="dcterms:W3CDTF">2022-10-22T01:09:00Z</dcterms:created>
  <dcterms:modified xsi:type="dcterms:W3CDTF">2024-05-19T14:55:00Z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