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A1" w:rsidRPr="000E7D76" w:rsidRDefault="008971A1" w:rsidP="008971A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0E7D76">
        <w:rPr>
          <w:b/>
          <w:noProof/>
          <w:sz w:val="22"/>
        </w:rPr>
        <w:t>3GPP TSG-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TSG/WGRef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RAN5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Meeting #</w:t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MtgSeq  \* MERGEFORMAT </w:instrText>
      </w:r>
      <w:r w:rsidRPr="000E7D76">
        <w:rPr>
          <w:sz w:val="18"/>
        </w:rPr>
        <w:fldChar w:fldCharType="separate"/>
      </w:r>
      <w:r w:rsidRPr="000E7D76">
        <w:rPr>
          <w:b/>
          <w:noProof/>
          <w:sz w:val="22"/>
        </w:rPr>
        <w:t>103</w:t>
      </w:r>
      <w:r w:rsidRPr="000E7D76">
        <w:rPr>
          <w:b/>
          <w:noProof/>
          <w:sz w:val="22"/>
        </w:rPr>
        <w:fldChar w:fldCharType="end"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MtgTitle  \* MERGEFORMAT </w:instrText>
      </w:r>
      <w:r w:rsidRPr="000E7D76">
        <w:rPr>
          <w:sz w:val="18"/>
        </w:rPr>
        <w:fldChar w:fldCharType="end"/>
      </w:r>
      <w:r w:rsidRPr="000E7D76">
        <w:rPr>
          <w:b/>
          <w:i/>
          <w:noProof/>
          <w:sz w:val="24"/>
        </w:rPr>
        <w:tab/>
      </w:r>
      <w:r w:rsidRPr="000E7D76">
        <w:rPr>
          <w:sz w:val="18"/>
        </w:rPr>
        <w:fldChar w:fldCharType="begin"/>
      </w:r>
      <w:r w:rsidRPr="000E7D76">
        <w:rPr>
          <w:sz w:val="18"/>
        </w:rPr>
        <w:instrText xml:space="preserve"> DOCPROPERTY  Tdoc#  \* MERGEFORMAT </w:instrText>
      </w:r>
      <w:r w:rsidRPr="000E7D76">
        <w:rPr>
          <w:sz w:val="18"/>
        </w:rPr>
        <w:fldChar w:fldCharType="separate"/>
      </w:r>
      <w:r w:rsidRPr="000E7D76">
        <w:rPr>
          <w:b/>
          <w:i/>
          <w:noProof/>
          <w:sz w:val="24"/>
        </w:rPr>
        <w:t>R5-24</w:t>
      </w:r>
      <w:r w:rsidR="00DB7589">
        <w:rPr>
          <w:b/>
          <w:i/>
          <w:noProof/>
          <w:sz w:val="24"/>
        </w:rPr>
        <w:t>2942</w:t>
      </w:r>
      <w:r w:rsidRPr="000E7D76">
        <w:rPr>
          <w:b/>
          <w:i/>
          <w:noProof/>
          <w:sz w:val="24"/>
        </w:rPr>
        <w:fldChar w:fldCharType="end"/>
      </w:r>
      <w:bookmarkStart w:id="0" w:name="_GoBack"/>
      <w:bookmarkEnd w:id="0"/>
    </w:p>
    <w:p w:rsidR="008971A1" w:rsidRPr="000E7D76" w:rsidRDefault="008971A1" w:rsidP="00A91A86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Location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Fukuoka City, Fukuoka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Country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Japan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,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StartDate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20th May 2024</w:t>
      </w:r>
      <w:r w:rsidRPr="000E7D76">
        <w:rPr>
          <w:b/>
          <w:noProof/>
          <w:sz w:val="22"/>
        </w:rPr>
        <w:fldChar w:fldCharType="end"/>
      </w:r>
      <w:r w:rsidRPr="000E7D76">
        <w:rPr>
          <w:b/>
          <w:noProof/>
          <w:sz w:val="22"/>
        </w:rPr>
        <w:t xml:space="preserve"> - </w:t>
      </w:r>
      <w:r w:rsidRPr="000E7D76">
        <w:rPr>
          <w:b/>
          <w:noProof/>
          <w:sz w:val="22"/>
        </w:rPr>
        <w:fldChar w:fldCharType="begin"/>
      </w:r>
      <w:r w:rsidRPr="00A91A86">
        <w:rPr>
          <w:b/>
          <w:noProof/>
          <w:sz w:val="22"/>
        </w:rPr>
        <w:instrText xml:space="preserve"> DOCPROPERTY  EndDate  \* MERGEFORMAT </w:instrText>
      </w:r>
      <w:r w:rsidRPr="000E7D76">
        <w:rPr>
          <w:b/>
          <w:noProof/>
          <w:sz w:val="22"/>
        </w:rPr>
        <w:fldChar w:fldCharType="separate"/>
      </w:r>
      <w:r w:rsidRPr="000E7D76">
        <w:rPr>
          <w:b/>
          <w:noProof/>
          <w:sz w:val="22"/>
        </w:rPr>
        <w:t>24th May 2024</w:t>
      </w:r>
      <w:r w:rsidRPr="000E7D76">
        <w:rPr>
          <w:b/>
          <w:noProof/>
          <w:sz w:val="22"/>
        </w:rPr>
        <w:fldChar w:fldCharType="end"/>
      </w:r>
    </w:p>
    <w:p w:rsidR="000E7D76" w:rsidRPr="00D8798D" w:rsidRDefault="000E7D76" w:rsidP="000E7D76">
      <w:pPr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Source:</w:t>
      </w:r>
      <w:r w:rsidRPr="00D8798D"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</w:r>
      <w:r>
        <w:rPr>
          <w:rFonts w:eastAsia="Batang"/>
          <w:b/>
          <w:bCs/>
          <w:lang w:eastAsia="zh-CN"/>
        </w:rPr>
        <w:tab/>
        <w:t>CATT</w:t>
      </w:r>
    </w:p>
    <w:p w:rsidR="000E7D76" w:rsidRPr="00D8798D" w:rsidRDefault="000E7D76" w:rsidP="00A966DB">
      <w:pPr>
        <w:ind w:left="1680" w:hanging="1680"/>
        <w:rPr>
          <w:rFonts w:eastAsia="Batang"/>
          <w:b/>
          <w:bCs/>
          <w:lang w:eastAsia="zh-CN"/>
        </w:rPr>
      </w:pPr>
      <w:r w:rsidRPr="00D8798D">
        <w:rPr>
          <w:rFonts w:eastAsia="Batang"/>
          <w:b/>
          <w:bCs/>
          <w:lang w:eastAsia="zh-CN"/>
        </w:rPr>
        <w:t>Title:</w:t>
      </w:r>
      <w:r w:rsidRPr="00D8798D">
        <w:rPr>
          <w:rFonts w:eastAsia="Batang"/>
          <w:b/>
          <w:bCs/>
          <w:lang w:eastAsia="zh-CN"/>
        </w:rPr>
        <w:tab/>
      </w:r>
      <w:r w:rsidRPr="001C5EA7">
        <w:rPr>
          <w:rFonts w:eastAsia="Batang"/>
          <w:b/>
          <w:bCs/>
          <w:lang w:eastAsia="zh-CN"/>
        </w:rPr>
        <w:t>Discussion Paper for Rel-17 eNS_Ph2 WI</w:t>
      </w:r>
      <w:r w:rsidR="00A966DB">
        <w:rPr>
          <w:rFonts w:eastAsia="Batang"/>
          <w:b/>
          <w:bCs/>
          <w:lang w:eastAsia="zh-CN"/>
        </w:rPr>
        <w:t xml:space="preserve"> NSAC </w:t>
      </w:r>
      <w:r w:rsidR="00A966DB" w:rsidRPr="00A966DB">
        <w:rPr>
          <w:rFonts w:eastAsia="Batang"/>
          <w:b/>
          <w:bCs/>
          <w:lang w:eastAsia="zh-CN"/>
        </w:rPr>
        <w:t>Session management</w:t>
      </w:r>
      <w:r w:rsidRPr="001C5EA7">
        <w:rPr>
          <w:rFonts w:eastAsia="Batang"/>
          <w:b/>
          <w:bCs/>
          <w:lang w:eastAsia="zh-CN"/>
        </w:rPr>
        <w:t xml:space="preserve"> tests case applicability</w:t>
      </w:r>
      <w:r w:rsidRPr="00D8798D">
        <w:rPr>
          <w:rFonts w:eastAsia="Batang"/>
          <w:b/>
          <w:bCs/>
          <w:lang w:eastAsia="zh-CN"/>
        </w:rPr>
        <w:t xml:space="preserve"> </w:t>
      </w:r>
    </w:p>
    <w:p w:rsidR="000E7D76" w:rsidRPr="00D8798D" w:rsidRDefault="000E7D76" w:rsidP="000E7D76">
      <w:pPr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Document for: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Discussion and Endorsement</w:t>
      </w:r>
    </w:p>
    <w:p w:rsidR="000E7D76" w:rsidRPr="00D8798D" w:rsidRDefault="000E7D76" w:rsidP="000E7D76">
      <w:pPr>
        <w:pBdr>
          <w:bottom w:val="single" w:sz="4" w:space="1" w:color="auto"/>
        </w:pBdr>
        <w:tabs>
          <w:tab w:val="left" w:pos="1710"/>
        </w:tabs>
        <w:ind w:left="2126" w:hanging="2126"/>
        <w:jc w:val="both"/>
        <w:rPr>
          <w:rFonts w:eastAsia="Batang"/>
          <w:b/>
          <w:lang w:eastAsia="zh-CN"/>
        </w:rPr>
      </w:pPr>
      <w:r w:rsidRPr="00D8798D">
        <w:rPr>
          <w:rFonts w:eastAsia="Batang"/>
          <w:b/>
          <w:lang w:eastAsia="zh-CN"/>
        </w:rPr>
        <w:t>Agenda Item:</w:t>
      </w:r>
      <w:r w:rsidRPr="00D8798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6.4.x</w:t>
      </w:r>
    </w:p>
    <w:p w:rsidR="002A1E9F" w:rsidRDefault="002A1E9F" w:rsidP="00A966DB">
      <w:pPr>
        <w:pStyle w:val="2"/>
        <w:numPr>
          <w:ilvl w:val="0"/>
          <w:numId w:val="1"/>
        </w:numPr>
        <w:rPr>
          <w:rFonts w:cs="Arial"/>
        </w:rPr>
      </w:pPr>
      <w:r w:rsidRPr="00D8798D">
        <w:rPr>
          <w:rFonts w:cs="Arial"/>
        </w:rPr>
        <w:t>Introduction</w:t>
      </w:r>
    </w:p>
    <w:p w:rsidR="00A966DB" w:rsidRPr="00B12BCF" w:rsidRDefault="00A966DB" w:rsidP="00A966DB">
      <w:r w:rsidRPr="00B12BCF">
        <w:t xml:space="preserve">The Rel-17 work item on Enhancement of Network Slicing Phase 2 was introduced for the purpose of </w:t>
      </w:r>
      <w:r w:rsidRPr="2D7D4780">
        <w:t>Network</w:t>
      </w:r>
      <w:r w:rsidRPr="00B12BCF">
        <w:t xml:space="preserve"> Slice </w:t>
      </w:r>
      <w:r w:rsidRPr="5499D5CC">
        <w:t xml:space="preserve">Admission </w:t>
      </w:r>
      <w:r w:rsidRPr="04E5CBE5">
        <w:t>Control</w:t>
      </w:r>
      <w:r w:rsidRPr="00B12BCF">
        <w:t xml:space="preserve"> (NSAC), including the following UE requirements: 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UEs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Restriction on the maximum number of PDU sessions per network slice with a proper cause and a backoff timer.</w:t>
      </w:r>
    </w:p>
    <w:p w:rsidR="00A966DB" w:rsidRPr="00B12BCF" w:rsidRDefault="00A966DB" w:rsidP="00A966DB">
      <w:pPr>
        <w:numPr>
          <w:ilvl w:val="0"/>
          <w:numId w:val="2"/>
        </w:numPr>
        <w:ind w:left="709" w:hanging="278"/>
      </w:pPr>
      <w:r w:rsidRPr="00B12BCF">
        <w:t>Support of subscription-based mechanism ensuring that a UE is only allowed to be registered with compatible network slices.</w:t>
      </w:r>
    </w:p>
    <w:p w:rsidR="00A966DB" w:rsidRDefault="00A966DB" w:rsidP="00A966DB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A966DB">
        <w:rPr>
          <w:lang w:val="en-GB" w:eastAsia="zh-CN"/>
        </w:rPr>
        <w:t>R5-241479</w:t>
      </w:r>
      <w:r>
        <w:rPr>
          <w:lang w:val="en-GB" w:eastAsia="zh-CN"/>
        </w:rPr>
        <w:t xml:space="preserve">, </w:t>
      </w:r>
      <w:r>
        <w:t xml:space="preserve">Analysis on </w:t>
      </w:r>
      <w:r w:rsidRPr="003A5D30">
        <w:t>NSAC / Session management</w:t>
      </w:r>
      <w:r>
        <w:t xml:space="preserve"> test cases shows:</w:t>
      </w:r>
    </w:p>
    <w:p w:rsidR="00A966DB" w:rsidRPr="00770641" w:rsidRDefault="00A966DB" w:rsidP="00A966DB">
      <w:pPr>
        <w:rPr>
          <w:b/>
        </w:rPr>
      </w:pPr>
      <w:r w:rsidRPr="003A5D30">
        <w:rPr>
          <w:b/>
          <w:bCs/>
        </w:rPr>
        <w:t>Observation</w:t>
      </w:r>
      <w:r>
        <w:rPr>
          <w:b/>
          <w:bCs/>
        </w:rPr>
        <w:t>#2</w:t>
      </w:r>
      <w:r w:rsidRPr="003A5D30">
        <w:rPr>
          <w:b/>
        </w:rPr>
        <w:t xml:space="preserve"> - None of the SM test case introduced are testing unique UE requirement specific to R-17 eNS_Ph2 WI</w:t>
      </w:r>
      <w:r w:rsidRPr="003A5D30">
        <w:rPr>
          <w:b/>
          <w:bCs/>
        </w:rPr>
        <w:t>. This may cause even earlier UE release to PASS this test case but more importantly the UE requirements are not part of R-17 eNS_Ph2 WI</w:t>
      </w:r>
    </w:p>
    <w:p w:rsidR="000E7D76" w:rsidRDefault="00B07D02" w:rsidP="00A966DB">
      <w:pPr>
        <w:pStyle w:val="2"/>
        <w:numPr>
          <w:ilvl w:val="0"/>
          <w:numId w:val="1"/>
        </w:numPr>
        <w:rPr>
          <w:rFonts w:cs="Arial"/>
        </w:rPr>
      </w:pPr>
      <w:r w:rsidRPr="00B07D02">
        <w:rPr>
          <w:rFonts w:cs="Arial"/>
        </w:rPr>
        <w:t>Discussion</w:t>
      </w:r>
    </w:p>
    <w:p w:rsidR="00A966DB" w:rsidRPr="00770641" w:rsidRDefault="00770641" w:rsidP="00F12955">
      <w:pPr>
        <w:rPr>
          <w:b/>
          <w:lang w:val="en-GB" w:eastAsia="sv-SE"/>
        </w:rPr>
      </w:pPr>
      <w:r w:rsidRPr="00770641">
        <w:rPr>
          <w:b/>
        </w:rPr>
        <w:t xml:space="preserve">Observation: </w:t>
      </w:r>
      <w:r w:rsidRPr="00770641">
        <w:t>Most</w:t>
      </w:r>
      <w:r>
        <w:t xml:space="preserve"> updates for R-17 eNS_Ph2 WI on </w:t>
      </w:r>
      <w:r w:rsidRPr="00770641">
        <w:t>Session management aspects</w:t>
      </w:r>
      <w:r>
        <w:t xml:space="preserve"> are </w:t>
      </w:r>
      <w:r w:rsidR="00F12955">
        <w:t xml:space="preserve">enhanced </w:t>
      </w:r>
      <w:r>
        <w:t xml:space="preserve">based on the </w:t>
      </w:r>
      <w:r w:rsidR="00F12955">
        <w:t xml:space="preserve">existing rejection cause values: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105C82">
        <w:t>#</w:t>
      </w:r>
      <w:r w:rsidR="00F12955">
        <w:t xml:space="preserve">67 </w:t>
      </w:r>
      <w:r w:rsidR="00F12955" w:rsidRPr="00105C82">
        <w:t>"</w:t>
      </w:r>
      <w:r w:rsidR="00F12955" w:rsidRPr="006411D2">
        <w:t>insufficient resources</w:t>
      </w:r>
      <w:r w:rsidR="00F12955">
        <w:rPr>
          <w:rFonts w:hint="eastAsia"/>
        </w:rPr>
        <w:t xml:space="preserve"> for specific slice and DNN</w:t>
      </w:r>
      <w:r w:rsidR="00F12955" w:rsidRPr="00105C82">
        <w:t>"</w:t>
      </w:r>
      <w:r w:rsidR="00F12955">
        <w:t xml:space="preserve">, </w:t>
      </w:r>
      <w:r w:rsidR="00F12955" w:rsidRPr="00F12955">
        <w:t>#69 "insufficient resources for specific slice" and Back-off timer</w:t>
      </w:r>
      <w:r w:rsidR="00F12955">
        <w:t xml:space="preserve">…which </w:t>
      </w:r>
      <w:r w:rsidR="00471C72">
        <w:t>hav</w:t>
      </w:r>
      <w:r w:rsidR="00F12955">
        <w:t xml:space="preserve">e already </w:t>
      </w:r>
      <w:r w:rsidR="00471C72">
        <w:t xml:space="preserve">been </w:t>
      </w:r>
      <w:r w:rsidR="00F12955">
        <w:t>defined since Rel-15.</w:t>
      </w:r>
      <w:r w:rsidR="00471C72">
        <w:t xml:space="preserve"> It is hard to describe the scenario for conformance testing on enhancement of NSAC along. The issue observed in </w:t>
      </w:r>
      <w:r w:rsidR="00471C72" w:rsidRPr="00A966DB">
        <w:rPr>
          <w:lang w:val="en-GB" w:eastAsia="zh-CN"/>
        </w:rPr>
        <w:t>R5-241479</w:t>
      </w:r>
      <w:r w:rsidR="00471C72">
        <w:rPr>
          <w:lang w:val="en-GB" w:eastAsia="zh-CN"/>
        </w:rPr>
        <w:t xml:space="preserve"> exists.</w:t>
      </w:r>
    </w:p>
    <w:p w:rsidR="00B07D02" w:rsidRDefault="00B07D02" w:rsidP="00471C72">
      <w:pPr>
        <w:pStyle w:val="2"/>
        <w:numPr>
          <w:ilvl w:val="0"/>
          <w:numId w:val="1"/>
        </w:numPr>
        <w:rPr>
          <w:rFonts w:cs="Arial"/>
        </w:rPr>
      </w:pPr>
      <w:r w:rsidRPr="003A5D30">
        <w:rPr>
          <w:rFonts w:cs="Arial"/>
        </w:rPr>
        <w:t>Proposals</w:t>
      </w:r>
    </w:p>
    <w:p w:rsidR="00DF3DA4" w:rsidRDefault="00DF3DA4" w:rsidP="00471C72">
      <w:pPr>
        <w:rPr>
          <w:lang w:val="en-GB" w:eastAsia="zh-CN"/>
        </w:rPr>
      </w:pPr>
      <w:r w:rsidRPr="00DF3DA4">
        <w:rPr>
          <w:rFonts w:hint="eastAsia"/>
          <w:b/>
          <w:lang w:val="en-GB" w:eastAsia="zh-CN"/>
        </w:rPr>
        <w:t>Proposal</w:t>
      </w:r>
      <w:r w:rsidRPr="00DF3DA4">
        <w:rPr>
          <w:b/>
          <w:lang w:val="en-GB" w:eastAsia="zh-CN"/>
        </w:rPr>
        <w:t>#1</w:t>
      </w:r>
      <w:r w:rsidRPr="00DF3DA4">
        <w:rPr>
          <w:rFonts w:hint="eastAsia"/>
          <w:b/>
          <w:lang w:val="en-GB" w:eastAsia="zh-CN"/>
        </w:rPr>
        <w:t>：</w:t>
      </w:r>
      <w:r w:rsidR="009714BC">
        <w:rPr>
          <w:rFonts w:hint="eastAsia"/>
          <w:lang w:val="en-GB" w:eastAsia="zh-CN"/>
        </w:rPr>
        <w:t>U</w:t>
      </w:r>
      <w:r w:rsidR="009714BC">
        <w:rPr>
          <w:lang w:val="en-GB" w:eastAsia="zh-CN"/>
        </w:rPr>
        <w:t xml:space="preserve">pdate the applicability of test cases in </w:t>
      </w:r>
      <w:r w:rsidR="009714BC" w:rsidRPr="009714BC">
        <w:rPr>
          <w:rFonts w:hint="eastAsia"/>
          <w:lang w:val="en-GB" w:eastAsia="zh-CN"/>
        </w:rPr>
        <w:t>10.1.8</w:t>
      </w:r>
      <w:r w:rsidR="009714BC" w:rsidRPr="009714BC">
        <w:rPr>
          <w:lang w:val="en-GB" w:eastAsia="zh-CN"/>
        </w:rPr>
        <w:t xml:space="preserve"> </w:t>
      </w:r>
      <w:r w:rsidR="009714BC" w:rsidRPr="009714BC">
        <w:rPr>
          <w:rFonts w:hint="eastAsia"/>
          <w:lang w:val="en-GB" w:eastAsia="zh-CN"/>
        </w:rPr>
        <w:t>NSAC / Session management aspects</w:t>
      </w:r>
      <w:r w:rsidR="009714BC">
        <w:rPr>
          <w:lang w:val="en-GB" w:eastAsia="zh-CN"/>
        </w:rPr>
        <w:t xml:space="preserve"> from Rel-17 to Rel-15,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rela</w:t>
      </w:r>
      <w:r>
        <w:rPr>
          <w:lang w:val="en-GB" w:eastAsia="zh-CN"/>
        </w:rPr>
        <w:t xml:space="preserve">ted WI code from </w:t>
      </w:r>
      <w:r w:rsidRPr="00DF3DA4">
        <w:rPr>
          <w:lang w:val="en-GB" w:eastAsia="zh-CN"/>
        </w:rPr>
        <w:t>eNS_Ph2-UEConTest</w:t>
      </w:r>
      <w:r>
        <w:rPr>
          <w:lang w:val="en-GB" w:eastAsia="zh-CN"/>
        </w:rPr>
        <w:t xml:space="preserve"> to </w:t>
      </w:r>
      <w:r w:rsidRPr="00DF3DA4">
        <w:rPr>
          <w:lang w:val="en-GB" w:eastAsia="zh-CN"/>
        </w:rPr>
        <w:t>5GS_NR_LTE-UEConTest</w:t>
      </w:r>
      <w:r>
        <w:rPr>
          <w:lang w:val="en-GB" w:eastAsia="zh-CN"/>
        </w:rPr>
        <w:t>.</w:t>
      </w:r>
    </w:p>
    <w:p w:rsidR="00DF3DA4" w:rsidRDefault="00DF3DA4" w:rsidP="00471C72">
      <w:pPr>
        <w:rPr>
          <w:lang w:val="en-GB" w:eastAsia="zh-CN"/>
        </w:rPr>
      </w:pPr>
    </w:p>
    <w:p w:rsidR="00471C72" w:rsidRDefault="00DF3DA4" w:rsidP="00471C72">
      <w:pPr>
        <w:rPr>
          <w:lang w:val="en-GB" w:eastAsia="zh-CN"/>
        </w:rPr>
      </w:pPr>
      <w:r w:rsidRPr="00DF3DA4">
        <w:rPr>
          <w:rFonts w:hint="eastAsia"/>
          <w:b/>
          <w:lang w:val="en-GB" w:eastAsia="zh-CN"/>
        </w:rPr>
        <w:lastRenderedPageBreak/>
        <w:t>Proposal</w:t>
      </w:r>
      <w:r w:rsidRPr="00DF3DA4">
        <w:rPr>
          <w:b/>
          <w:lang w:val="en-GB" w:eastAsia="zh-CN"/>
        </w:rPr>
        <w:t>#</w:t>
      </w:r>
      <w:r>
        <w:rPr>
          <w:b/>
          <w:lang w:val="en-GB" w:eastAsia="zh-CN"/>
        </w:rPr>
        <w:t>2</w:t>
      </w:r>
      <w:r w:rsidRPr="00DF3DA4">
        <w:rPr>
          <w:rFonts w:hint="eastAsia"/>
          <w:b/>
          <w:lang w:val="en-GB" w:eastAsia="zh-CN"/>
        </w:rPr>
        <w:t>：</w:t>
      </w:r>
      <w:r>
        <w:t>A new Pics based on U</w:t>
      </w:r>
      <w:r w:rsidRPr="005B00C6">
        <w:t>E General Capability</w:t>
      </w:r>
      <w:r>
        <w:rPr>
          <w:lang w:val="en-GB" w:eastAsia="zh-CN"/>
        </w:rPr>
        <w:t xml:space="preserve"> of supporting</w:t>
      </w:r>
      <w:r w:rsidR="009714BC">
        <w:rPr>
          <w:lang w:val="en-GB" w:eastAsia="zh-CN"/>
        </w:rPr>
        <w:t xml:space="preserve"> NSAC </w:t>
      </w:r>
      <w:r>
        <w:rPr>
          <w:lang w:val="en-GB" w:eastAsia="zh-CN"/>
        </w:rPr>
        <w:t xml:space="preserve">will be </w:t>
      </w:r>
      <w:r w:rsidR="009714BC">
        <w:rPr>
          <w:lang w:val="en-GB" w:eastAsia="zh-CN"/>
        </w:rPr>
        <w:t xml:space="preserve">defined to limit the test cases to be applied </w:t>
      </w:r>
      <w:r>
        <w:rPr>
          <w:lang w:val="en-GB" w:eastAsia="zh-CN"/>
        </w:rPr>
        <w:t xml:space="preserve">only </w:t>
      </w:r>
      <w:r w:rsidR="009714BC">
        <w:rPr>
          <w:lang w:val="en-GB" w:eastAsia="zh-CN"/>
        </w:rPr>
        <w:t xml:space="preserve">after </w:t>
      </w:r>
      <w:r w:rsidRPr="00DF3DA4">
        <w:rPr>
          <w:lang w:val="en-GB" w:eastAsia="zh-CN"/>
        </w:rPr>
        <w:t xml:space="preserve">this feature </w:t>
      </w:r>
      <w:r>
        <w:rPr>
          <w:lang w:val="en-GB" w:eastAsia="zh-CN"/>
        </w:rPr>
        <w:t xml:space="preserve">is </w:t>
      </w:r>
      <w:r w:rsidRPr="00DF3DA4">
        <w:rPr>
          <w:lang w:val="en-GB" w:eastAsia="zh-CN"/>
        </w:rPr>
        <w:t>commerciali</w:t>
      </w:r>
      <w:r>
        <w:rPr>
          <w:lang w:val="en-GB" w:eastAsia="zh-CN"/>
        </w:rPr>
        <w:t>zed</w:t>
      </w:r>
      <w:r w:rsidRPr="00DF3DA4">
        <w:rPr>
          <w:lang w:val="en-GB" w:eastAsia="zh-CN"/>
        </w:rPr>
        <w:t xml:space="preserve"> along with </w:t>
      </w:r>
      <w:r>
        <w:rPr>
          <w:lang w:val="en-GB" w:eastAsia="zh-CN"/>
        </w:rPr>
        <w:t xml:space="preserve">network </w:t>
      </w:r>
      <w:r w:rsidRPr="00DF3DA4">
        <w:rPr>
          <w:lang w:val="en-GB" w:eastAsia="zh-CN"/>
        </w:rPr>
        <w:t>IOT</w:t>
      </w:r>
      <w:r>
        <w:rPr>
          <w:lang w:val="en-GB" w:eastAsia="zh-CN"/>
        </w:rPr>
        <w:t>.</w:t>
      </w:r>
    </w:p>
    <w:p w:rsidR="00DF3DA4" w:rsidRPr="00471C72" w:rsidRDefault="00DF3DA4" w:rsidP="00471C72">
      <w:pPr>
        <w:rPr>
          <w:lang w:val="en-GB" w:eastAsia="zh-CN"/>
        </w:rPr>
      </w:pPr>
    </w:p>
    <w:p w:rsidR="00B07D02" w:rsidRPr="00B07D02" w:rsidRDefault="00B07D02" w:rsidP="00B07D02">
      <w:pPr>
        <w:pStyle w:val="2"/>
        <w:rPr>
          <w:rFonts w:cs="Arial"/>
        </w:rPr>
      </w:pPr>
      <w:r>
        <w:rPr>
          <w:rFonts w:cs="Arial"/>
        </w:rPr>
        <w:t>4</w:t>
      </w:r>
      <w:r w:rsidRPr="00D8798D">
        <w:rPr>
          <w:rFonts w:cs="Arial"/>
        </w:rPr>
        <w:t>.</w:t>
      </w:r>
      <w:r w:rsidRPr="00D8798D">
        <w:rPr>
          <w:rFonts w:cs="Arial"/>
        </w:rPr>
        <w:tab/>
      </w:r>
      <w:r w:rsidRPr="00B07D02">
        <w:rPr>
          <w:rFonts w:cs="Arial"/>
        </w:rPr>
        <w:t>References</w:t>
      </w:r>
    </w:p>
    <w:p w:rsidR="00B07D02" w:rsidRDefault="00B07D02" w:rsidP="00B07D02">
      <w:r>
        <w:t>[</w:t>
      </w:r>
      <w:r w:rsidR="009A3AE8">
        <w:t xml:space="preserve">1] </w:t>
      </w:r>
      <w:r>
        <w:t>R5-236570</w:t>
      </w:r>
      <w:r>
        <w:tab/>
        <w:t>Discussion Paper for Rel-17 eNS_PH2 WI Test case applicability</w:t>
      </w:r>
    </w:p>
    <w:p w:rsidR="009A3AE8" w:rsidRPr="00D8798D" w:rsidRDefault="009A3AE8" w:rsidP="009A3AE8">
      <w:r>
        <w:t>[2]</w:t>
      </w:r>
      <w:r w:rsidRPr="009A3AE8">
        <w:t xml:space="preserve"> R5-241479</w:t>
      </w:r>
      <w:r>
        <w:tab/>
      </w:r>
      <w:r w:rsidRPr="009A3AE8">
        <w:t>Discussion Paper for Rel-17 eNS_Ph2 WI tests case applicability</w:t>
      </w:r>
    </w:p>
    <w:p w:rsidR="00B07D02" w:rsidRPr="009A3AE8" w:rsidRDefault="00A966DB" w:rsidP="00B07D02">
      <w:pPr>
        <w:rPr>
          <w:lang w:eastAsia="sv-SE"/>
        </w:rPr>
      </w:pPr>
      <w:r>
        <w:rPr>
          <w:lang w:eastAsia="sv-SE"/>
        </w:rPr>
        <w:t xml:space="preserve"> </w:t>
      </w:r>
      <w:r>
        <w:rPr>
          <w:lang w:eastAsia="sv-SE"/>
        </w:rPr>
        <w:tab/>
      </w:r>
    </w:p>
    <w:sectPr w:rsidR="00B07D02" w:rsidRPr="009A3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1A3" w:rsidRDefault="00B431A3" w:rsidP="00DF3DA4">
      <w:pPr>
        <w:spacing w:line="240" w:lineRule="auto"/>
      </w:pPr>
      <w:r>
        <w:separator/>
      </w:r>
    </w:p>
  </w:endnote>
  <w:endnote w:type="continuationSeparator" w:id="0">
    <w:p w:rsidR="00B431A3" w:rsidRDefault="00B431A3" w:rsidP="00DF3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1A3" w:rsidRDefault="00B431A3" w:rsidP="00DF3DA4">
      <w:pPr>
        <w:spacing w:line="240" w:lineRule="auto"/>
      </w:pPr>
      <w:r>
        <w:separator/>
      </w:r>
    </w:p>
  </w:footnote>
  <w:footnote w:type="continuationSeparator" w:id="0">
    <w:p w:rsidR="00B431A3" w:rsidRDefault="00B431A3" w:rsidP="00DF3D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D0F2A"/>
    <w:multiLevelType w:val="multilevel"/>
    <w:tmpl w:val="25FD0F2A"/>
    <w:lvl w:ilvl="0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7FDE2AD0"/>
    <w:multiLevelType w:val="hybridMultilevel"/>
    <w:tmpl w:val="7D8870FE"/>
    <w:lvl w:ilvl="0" w:tplc="E5CE8D20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A1"/>
    <w:rsid w:val="000E7D76"/>
    <w:rsid w:val="002A1E9F"/>
    <w:rsid w:val="002E349E"/>
    <w:rsid w:val="00471C72"/>
    <w:rsid w:val="00770641"/>
    <w:rsid w:val="008971A1"/>
    <w:rsid w:val="009714BC"/>
    <w:rsid w:val="009A3AE8"/>
    <w:rsid w:val="00A91A86"/>
    <w:rsid w:val="00A966DB"/>
    <w:rsid w:val="00B07D02"/>
    <w:rsid w:val="00B431A3"/>
    <w:rsid w:val="00DB7589"/>
    <w:rsid w:val="00DF3DA4"/>
    <w:rsid w:val="00F12955"/>
    <w:rsid w:val="00F7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C2ADF"/>
  <w15:chartTrackingRefBased/>
  <w15:docId w15:val="{97EE448A-545D-4273-A200-65FC6787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76"/>
    <w:pPr>
      <w:spacing w:line="264" w:lineRule="auto"/>
    </w:pPr>
    <w:rPr>
      <w:rFonts w:ascii="Arial" w:eastAsiaTheme="minorHAnsi" w:hAnsi="Arial" w:cs="Arial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A1E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A1E9F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eastAsia="Times New Roman" w:cs="Times New Roman"/>
      <w:b w:val="0"/>
      <w:bCs w:val="0"/>
      <w:kern w:val="0"/>
      <w:sz w:val="32"/>
      <w:szCs w:val="20"/>
      <w:lang w:val="en-GB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971A1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sid w:val="002A1E9F"/>
    <w:rPr>
      <w:rFonts w:ascii="Arial" w:eastAsia="Times New Roman" w:hAnsi="Arial" w:cs="Times New Roman"/>
      <w:kern w:val="0"/>
      <w:sz w:val="32"/>
      <w:szCs w:val="20"/>
      <w:lang w:val="en-GB" w:eastAsia="sv-SE"/>
    </w:rPr>
  </w:style>
  <w:style w:type="character" w:customStyle="1" w:styleId="10">
    <w:name w:val="标题 1 字符"/>
    <w:basedOn w:val="a0"/>
    <w:link w:val="1"/>
    <w:uiPriority w:val="9"/>
    <w:rsid w:val="002A1E9F"/>
    <w:rPr>
      <w:rFonts w:ascii="Arial" w:eastAsiaTheme="minorHAnsi" w:hAnsi="Arial" w:cs="Arial"/>
      <w:b/>
      <w:bCs/>
      <w:kern w:val="44"/>
      <w:sz w:val="44"/>
      <w:szCs w:val="44"/>
      <w:lang w:eastAsia="en-US"/>
    </w:rPr>
  </w:style>
  <w:style w:type="paragraph" w:styleId="a3">
    <w:name w:val="List Paragraph"/>
    <w:basedOn w:val="a"/>
    <w:uiPriority w:val="34"/>
    <w:qFormat/>
    <w:rsid w:val="00A966D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F3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DF3D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3DA4"/>
    <w:rPr>
      <w:rFonts w:ascii="Arial" w:eastAsiaTheme="minorHAnsi" w:hAnsi="Arial" w:cs="Arial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 CHEN</dc:creator>
  <cp:keywords/>
  <dc:description/>
  <cp:lastModifiedBy>Xiaozhong CHEN</cp:lastModifiedBy>
  <cp:revision>9</cp:revision>
  <dcterms:created xsi:type="dcterms:W3CDTF">2024-05-09T07:57:00Z</dcterms:created>
  <dcterms:modified xsi:type="dcterms:W3CDTF">2024-05-10T04:51:00Z</dcterms:modified>
</cp:coreProperties>
</file>