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8</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r>
              <w:rPr>
                <w:rFonts w:hint="eastAsia" w:eastAsia="宋体"/>
                <w:sz w:val="32"/>
                <w:lang w:val="en-US" w:eastAsia="zh-CN"/>
              </w:rPr>
              <w:t>3</w:t>
            </w:r>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3007"/>
      <w:bookmarkStart w:id="16" w:name="_Toc2144"/>
      <w:bookmarkStart w:id="17" w:name="_Toc130372985"/>
      <w:bookmarkStart w:id="18" w:name="_Toc95140694"/>
      <w:bookmarkStart w:id="19" w:name="_Toc25283"/>
      <w:bookmarkStart w:id="20" w:name="_Toc17388"/>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95140695"/>
      <w:bookmarkStart w:id="24" w:name="_Toc2086434"/>
      <w:bookmarkStart w:id="25" w:name="_Toc28032"/>
      <w:bookmarkStart w:id="26" w:name="_Toc130372986"/>
      <w:bookmarkStart w:id="27" w:name="_Toc3078"/>
      <w:bookmarkStart w:id="28" w:name="_Toc4880"/>
      <w:bookmarkStart w:id="29" w:name="_Toc13382"/>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130372987"/>
      <w:bookmarkStart w:id="31" w:name="_Toc29790"/>
      <w:bookmarkStart w:id="32" w:name="_Toc95140696"/>
      <w:bookmarkStart w:id="33" w:name="_Toc10628"/>
      <w:bookmarkStart w:id="34" w:name="_Toc23028"/>
      <w:bookmarkStart w:id="35" w:name="_Toc16510"/>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bl>
    <w:p/>
    <w:p>
      <w:pPr>
        <w:pStyle w:val="2"/>
      </w:pPr>
      <w:bookmarkStart w:id="39" w:name="_Toc8822"/>
      <w:bookmarkStart w:id="40" w:name="_Toc95140697"/>
      <w:bookmarkStart w:id="41" w:name="_Toc130372988"/>
      <w:bookmarkStart w:id="42" w:name="_Toc6196"/>
      <w:bookmarkStart w:id="43" w:name="_Toc676"/>
      <w:bookmarkStart w:id="44" w:name="_Toc22008"/>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8" w:name="definitions"/>
      <w:bookmarkEnd w:id="48"/>
      <w:bookmarkStart w:id="49" w:name="_Toc7992"/>
      <w:bookmarkStart w:id="50" w:name="_Toc95140698"/>
      <w:bookmarkStart w:id="51" w:name="_Toc10796"/>
      <w:bookmarkStart w:id="52" w:name="_Toc12974"/>
      <w:bookmarkStart w:id="53" w:name="_Toc130372989"/>
      <w:bookmarkStart w:id="54" w:name="_Toc10133"/>
      <w:r>
        <w:t>3</w:t>
      </w:r>
      <w:r>
        <w:tab/>
      </w:r>
      <w:r>
        <w:t>Definitions of terms, symbols and abbreviations</w:t>
      </w:r>
      <w:bookmarkEnd w:id="49"/>
      <w:bookmarkEnd w:id="50"/>
      <w:bookmarkEnd w:id="51"/>
      <w:bookmarkEnd w:id="52"/>
      <w:bookmarkEnd w:id="53"/>
      <w:bookmarkEnd w:id="54"/>
    </w:p>
    <w:p>
      <w:pPr>
        <w:pStyle w:val="3"/>
        <w:rPr>
          <w:bCs/>
        </w:rPr>
      </w:pPr>
      <w:bookmarkStart w:id="55" w:name="_Toc860"/>
      <w:bookmarkStart w:id="56" w:name="_Toc95140699"/>
      <w:bookmarkStart w:id="57" w:name="_Toc17040"/>
      <w:bookmarkStart w:id="58" w:name="_Toc6577"/>
      <w:bookmarkStart w:id="59" w:name="_Toc32643"/>
      <w:bookmarkStart w:id="60" w:name="_Toc130372990"/>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pPr>
        <w:rPr>
          <w:bCs/>
          <w:lang w:val="en-US" w:eastAsia="zh-CN"/>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5466"/>
      <w:bookmarkStart w:id="63" w:name="_Toc95140700"/>
      <w:bookmarkStart w:id="64" w:name="_Toc3760"/>
      <w:bookmarkStart w:id="65" w:name="_Toc25137"/>
      <w:bookmarkStart w:id="66" w:name="_Toc130372991"/>
      <w:bookmarkStart w:id="67" w:name="_Toc28647"/>
      <w:r>
        <w:t>3.2</w:t>
      </w:r>
      <w:r>
        <w:tab/>
      </w:r>
      <w:r>
        <w:t>Symbols</w:t>
      </w:r>
      <w:bookmarkEnd w:id="62"/>
      <w:bookmarkEnd w:id="63"/>
      <w:bookmarkEnd w:id="64"/>
      <w:bookmarkEnd w:id="65"/>
      <w:bookmarkEnd w:id="66"/>
      <w:bookmarkEnd w:id="67"/>
    </w:p>
    <w:p>
      <w:pPr>
        <w:keepNext/>
      </w:pPr>
      <w:r>
        <w:t>None</w:t>
      </w:r>
    </w:p>
    <w:p>
      <w:pPr>
        <w:pStyle w:val="3"/>
      </w:pPr>
      <w:bookmarkStart w:id="68" w:name="_Toc5335"/>
      <w:bookmarkStart w:id="69" w:name="_Toc95140701"/>
      <w:bookmarkStart w:id="70" w:name="_Toc25711"/>
      <w:bookmarkStart w:id="71" w:name="_Toc11846"/>
      <w:bookmarkStart w:id="72" w:name="_Toc130372992"/>
      <w:bookmarkStart w:id="73" w:name="_Toc32642"/>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130372993"/>
      <w:bookmarkStart w:id="75" w:name="_Toc13521"/>
      <w:bookmarkStart w:id="76" w:name="_Toc16405"/>
      <w:bookmarkStart w:id="77" w:name="_Toc26559"/>
      <w:bookmarkStart w:id="78" w:name="_Toc9514070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95140703"/>
      <w:bookmarkStart w:id="80" w:name="_Toc16532"/>
      <w:bookmarkStart w:id="81" w:name="_Toc130372994"/>
      <w:bookmarkStart w:id="82" w:name="_Toc32012"/>
      <w:bookmarkStart w:id="83" w:name="_Toc925"/>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15705"/>
      <w:bookmarkStart w:id="89" w:name="_Toc25113"/>
      <w:bookmarkStart w:id="90" w:name="_Toc31768"/>
      <w:bookmarkStart w:id="91" w:name="_Toc130372995"/>
      <w:bookmarkStart w:id="92" w:name="_Toc95140704"/>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pPr>
      <w:bookmarkStart w:id="95" w:name="_Toc20379"/>
      <w:bookmarkStart w:id="96" w:name="_Toc1838"/>
      <w:bookmarkStart w:id="97" w:name="_Toc32107"/>
      <w:bookmarkStart w:id="98" w:name="_Toc130372996"/>
      <w:bookmarkStart w:id="99" w:name="_Toc95140705"/>
      <w:r>
        <w:rPr>
          <w:lang w:val="en-US"/>
        </w:rPr>
        <w:t>4.3</w:t>
      </w:r>
      <w:r>
        <w:tab/>
      </w:r>
      <w:r>
        <w:rPr>
          <w:lang w:val="en-US"/>
        </w:rPr>
        <w:t>Guidelines to handle the 5G NR feature specific WI</w:t>
      </w:r>
      <w:r>
        <w:t>s impacting 5G NR CADC configurations</w:t>
      </w:r>
      <w:bookmarkEnd w:id="95"/>
      <w:bookmarkEnd w:id="96"/>
      <w:bookmarkEnd w:id="97"/>
      <w:bookmarkEnd w:id="98"/>
      <w:bookmarkEnd w:id="99"/>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24305"/>
      <w:bookmarkStart w:id="101" w:name="_Toc30083"/>
      <w:bookmarkStart w:id="102" w:name="_Toc95140706"/>
      <w:bookmarkStart w:id="103" w:name="_Toc130372997"/>
      <w:bookmarkStart w:id="104" w:name="_Toc8100"/>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5" w:name="_Toc4605"/>
      <w:bookmarkStart w:id="106" w:name="_Toc95140707"/>
      <w:bookmarkStart w:id="107" w:name="_Toc2960"/>
      <w:bookmarkStart w:id="108" w:name="_Toc30597"/>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679"/>
      <w:bookmarkStart w:id="111" w:name="_Toc95140708"/>
      <w:bookmarkStart w:id="112" w:name="_Toc27999"/>
      <w:bookmarkStart w:id="113" w:name="_Toc25918"/>
      <w:bookmarkStart w:id="114" w:name="_Toc130372999"/>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130373000"/>
      <w:bookmarkStart w:id="117" w:name="_Toc12159"/>
      <w:bookmarkStart w:id="118" w:name="_Toc95140709"/>
      <w:bookmarkStart w:id="119" w:name="_Toc16385"/>
      <w:bookmarkStart w:id="120" w:name="_Toc3235"/>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26247"/>
            <w:bookmarkStart w:id="122" w:name="_Toc95140710"/>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8552"/>
      <w:bookmarkStart w:id="124" w:name="_Toc5829"/>
      <w:bookmarkStart w:id="125" w:name="_Toc130373001"/>
      <w:r>
        <w:t>5.2</w:t>
      </w:r>
      <w:r>
        <w:tab/>
      </w:r>
      <w:r>
        <w:t>Introduction worksheet</w:t>
      </w:r>
      <w:bookmarkEnd w:id="121"/>
      <w:bookmarkEnd w:id="122"/>
      <w:bookmarkEnd w:id="123"/>
      <w:bookmarkEnd w:id="124"/>
      <w:bookmarkEnd w:id="125"/>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26" w:name="_Toc19955"/>
      <w:bookmarkStart w:id="127" w:name="_Toc17387"/>
      <w:bookmarkStart w:id="128" w:name="_Toc130373002"/>
      <w:bookmarkStart w:id="129" w:name="_Toc14057"/>
      <w:bookmarkStart w:id="130" w:name="_Toc95140711"/>
      <w:r>
        <w:t>5.3</w:t>
      </w:r>
      <w:r>
        <w:tab/>
      </w:r>
      <w:r>
        <w:t>NR bands worksheet</w:t>
      </w:r>
      <w:bookmarkEnd w:id="126"/>
      <w:bookmarkEnd w:id="127"/>
      <w:bookmarkEnd w:id="128"/>
      <w:bookmarkEnd w:id="129"/>
      <w:bookmarkEnd w:id="130"/>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130373003"/>
      <w:bookmarkStart w:id="132" w:name="_Toc23783"/>
      <w:bookmarkStart w:id="133" w:name="_Toc13005"/>
      <w:bookmarkStart w:id="134" w:name="_Toc95140712"/>
      <w:bookmarkStart w:id="135" w:name="_Toc16278"/>
      <w:r>
        <w:t>5.3.1</w:t>
      </w:r>
      <w:r>
        <w:tab/>
      </w:r>
      <w:r>
        <w:t>Overview</w:t>
      </w:r>
      <w:bookmarkEnd w:id="131"/>
      <w:bookmarkEnd w:id="132"/>
      <w:bookmarkEnd w:id="133"/>
      <w:bookmarkEnd w:id="134"/>
      <w:bookmarkEnd w:id="135"/>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9000"/>
      <w:bookmarkStart w:id="137" w:name="_Toc19101"/>
      <w:bookmarkStart w:id="138" w:name="_Toc20892"/>
      <w:bookmarkStart w:id="139" w:name="_Toc95140713"/>
      <w:bookmarkStart w:id="140" w:name="_Toc130373004"/>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25724"/>
      <w:bookmarkStart w:id="144" w:name="_Toc12514"/>
      <w:bookmarkStart w:id="145" w:name="_Toc95140714"/>
      <w:bookmarkStart w:id="146" w:name="_Toc130373005"/>
      <w:bookmarkStart w:id="147" w:name="_Toc22887"/>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28250"/>
      <w:bookmarkStart w:id="149" w:name="_Toc19713"/>
      <w:bookmarkStart w:id="150" w:name="_Toc18060"/>
      <w:bookmarkStart w:id="151" w:name="_Toc95140715"/>
      <w:bookmarkStart w:id="152" w:name="_Toc130373006"/>
      <w:r>
        <w:t>5.4.1</w:t>
      </w:r>
      <w:r>
        <w:tab/>
      </w:r>
      <w:r>
        <w:t>Overview</w:t>
      </w:r>
      <w:bookmarkEnd w:id="148"/>
      <w:bookmarkEnd w:id="149"/>
      <w:bookmarkEnd w:id="150"/>
      <w:bookmarkEnd w:id="151"/>
      <w:bookmarkEnd w:id="152"/>
    </w:p>
    <w:p>
      <w:pPr>
        <w:pStyle w:val="48"/>
        <w:ind w:left="0" w:firstLine="0"/>
      </w:pPr>
      <w:r>
        <w:t>Picture 5.4-1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8929"/>
      <w:bookmarkStart w:id="154" w:name="_Toc95140716"/>
      <w:bookmarkStart w:id="155" w:name="_Toc130373007"/>
      <w:bookmarkStart w:id="156" w:name="_Toc26637"/>
      <w:bookmarkStart w:id="157" w:name="_Toc14524"/>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130373008"/>
      <w:bookmarkStart w:id="160" w:name="_Toc9530"/>
      <w:bookmarkStart w:id="161" w:name="_Toc5715"/>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27928"/>
      <w:bookmarkStart w:id="163" w:name="_Toc130373009"/>
      <w:bookmarkStart w:id="164" w:name="_Toc32261"/>
      <w:r>
        <w:t>5.5.1</w:t>
      </w:r>
      <w:r>
        <w:tab/>
      </w:r>
      <w:r>
        <w:t>Overview</w:t>
      </w:r>
      <w:bookmarkEnd w:id="162"/>
      <w:bookmarkEnd w:id="163"/>
      <w:bookmarkEnd w:id="164"/>
    </w:p>
    <w:p>
      <w:pPr>
        <w:pStyle w:val="48"/>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130373010"/>
      <w:bookmarkStart w:id="166" w:name="_Toc24957"/>
      <w:bookmarkStart w:id="167" w:name="_Toc10750"/>
      <w:r>
        <w:t>5.5.2</w:t>
      </w:r>
      <w:r>
        <w:tab/>
      </w:r>
      <w:r>
        <w:t>Requesting assignment of NR bands and NR band CBW extensions</w:t>
      </w:r>
      <w:bookmarkEnd w:id="165"/>
      <w:bookmarkEnd w:id="166"/>
      <w:bookmarkEnd w:id="167"/>
    </w:p>
    <w:p>
      <w:pPr>
        <w:pStyle w:val="48"/>
        <w:ind w:left="0" w:firstLine="0"/>
      </w:pPr>
      <w:r>
        <w:t>Same as 5.3.2.</w:t>
      </w:r>
    </w:p>
    <w:p/>
    <w:p>
      <w:pPr>
        <w:pStyle w:val="3"/>
      </w:pPr>
      <w:bookmarkStart w:id="168" w:name="_Toc21405"/>
      <w:bookmarkStart w:id="169" w:name="_Toc130373011"/>
      <w:bookmarkStart w:id="170" w:name="_Toc15800"/>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19318"/>
      <w:bookmarkStart w:id="172" w:name="_Toc130373012"/>
      <w:bookmarkStart w:id="173" w:name="_Toc8980"/>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3818"/>
      <w:bookmarkStart w:id="175" w:name="_Toc4313"/>
      <w:bookmarkStart w:id="176" w:name="_Toc130373013"/>
      <w:r>
        <w:t>5.6.2</w:t>
      </w:r>
      <w:r>
        <w:tab/>
      </w:r>
      <w:r>
        <w:t>Requesting assignment of 5G NR V2X configurations</w:t>
      </w:r>
      <w:bookmarkEnd w:id="174"/>
      <w:bookmarkEnd w:id="175"/>
      <w:bookmarkEnd w:id="176"/>
    </w:p>
    <w:p>
      <w:pPr>
        <w:pStyle w:val="48"/>
        <w:ind w:left="0" w:firstLine="0"/>
      </w:pPr>
      <w:r>
        <w:t>Same as 5.4.2.</w:t>
      </w: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26674"/>
      <w:bookmarkStart w:id="178" w:name="_Toc29735"/>
      <w:bookmarkStart w:id="179" w:name="_Toc130373014"/>
      <w:bookmarkStart w:id="180" w:name="_Toc95140718"/>
      <w:bookmarkStart w:id="181" w:name="_Toc2559"/>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4703"/>
      <w:bookmarkStart w:id="185" w:name="_Toc130373015"/>
      <w:bookmarkStart w:id="186" w:name="_Toc17431"/>
      <w:bookmarkStart w:id="187" w:name="_Toc29792"/>
      <w:r>
        <w:t>6.1</w:t>
      </w:r>
      <w:r>
        <w:tab/>
      </w:r>
      <w:bookmarkEnd w:id="182"/>
      <w:bookmarkEnd w:id="183"/>
      <w:bookmarkStart w:id="188" w:name="_Toc3646"/>
      <w:bookmarkStart w:id="189" w:name="_Toc95140728"/>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7"/>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8"/>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39"/>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1324"/>
      <w:bookmarkStart w:id="191" w:name="_Toc16121"/>
      <w:bookmarkStart w:id="192" w:name="_Toc5039"/>
      <w:bookmarkStart w:id="193" w:name="_Toc130373016"/>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0"/>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1"/>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2"/>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95140729"/>
      <w:bookmarkStart w:id="197" w:name="_Toc1698"/>
    </w:p>
    <w:p>
      <w:pPr>
        <w:pStyle w:val="3"/>
      </w:pPr>
      <w:bookmarkStart w:id="198" w:name="_Toc130373017"/>
      <w:bookmarkStart w:id="199" w:name="_Toc23131"/>
      <w:bookmarkStart w:id="200" w:name="_Toc11315"/>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3"/>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4"/>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130373018"/>
      <w:bookmarkStart w:id="203" w:name="_Toc24264"/>
      <w:bookmarkStart w:id="204" w:name="_Toc26825"/>
      <w:bookmarkStart w:id="205" w:name="_Toc28199"/>
      <w:bookmarkStart w:id="206" w:name="_Toc95140730"/>
      <w:bookmarkStart w:id="207" w:name="_Toc14032"/>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6"/>
                    <a:stretch>
                      <a:fillRect/>
                    </a:stretch>
                  </pic:blipFill>
                  <pic:spPr>
                    <a:xfrm>
                      <a:off x="0" y="0"/>
                      <a:ext cx="5353050" cy="2819400"/>
                    </a:xfrm>
                    <a:prstGeom prst="rect">
                      <a:avLst/>
                    </a:prstGeom>
                  </pic:spPr>
                </pic:pic>
              </a:graphicData>
            </a:graphic>
          </wp:inline>
        </w:drawing>
      </w:r>
    </w:p>
    <w:p>
      <w:pPr>
        <w:pStyle w:val="2"/>
      </w:pPr>
      <w:bookmarkStart w:id="208" w:name="_Toc12480"/>
      <w:bookmarkStart w:id="209" w:name="_Toc130373019"/>
      <w:bookmarkStart w:id="210" w:name="_Toc24407"/>
      <w:bookmarkStart w:id="211" w:name="_Toc31058"/>
      <w:bookmarkStart w:id="212" w:name="_Toc95140731"/>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23273"/>
      <w:bookmarkStart w:id="215" w:name="_Toc95140732"/>
      <w:bookmarkStart w:id="216" w:name="_Toc28487"/>
      <w:bookmarkStart w:id="217" w:name="_Toc17817"/>
      <w:bookmarkStart w:id="218" w:name="_Toc20982"/>
      <w:bookmarkStart w:id="219" w:name="_Toc130373020"/>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915"/>
      <w:bookmarkStart w:id="222" w:name="_Toc2635"/>
      <w:bookmarkStart w:id="223" w:name="_Toc130373021"/>
      <w:bookmarkStart w:id="224" w:name="_Toc26293"/>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130373022"/>
      <w:bookmarkStart w:id="227" w:name="_Toc10082"/>
      <w:bookmarkStart w:id="228" w:name="_Toc7976"/>
      <w:bookmarkStart w:id="229" w:name="_Toc95140734"/>
      <w:bookmarkStart w:id="230" w:name="_Toc9386"/>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28705"/>
      <w:bookmarkStart w:id="232" w:name="_Toc5974"/>
      <w:bookmarkStart w:id="233" w:name="_Toc95140735"/>
      <w:bookmarkStart w:id="234" w:name="_Toc25546"/>
      <w:bookmarkStart w:id="235" w:name="_Toc130373023"/>
      <w:bookmarkStart w:id="236" w:name="_Toc7675"/>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23501"/>
      <w:bookmarkStart w:id="239" w:name="_Toc95140736"/>
      <w:bookmarkStart w:id="240" w:name="_Toc130373024"/>
      <w:bookmarkStart w:id="241" w:name="_Toc554"/>
      <w:bookmarkStart w:id="242" w:name="_Toc22275"/>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7"/>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8"/>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31387"/>
      <w:bookmarkStart w:id="245" w:name="_Toc27460"/>
      <w:bookmarkStart w:id="246" w:name="_Toc30558"/>
      <w:bookmarkStart w:id="247" w:name="_Toc18814"/>
      <w:bookmarkStart w:id="248" w:name="_Toc130373025"/>
      <w:bookmarkStart w:id="249" w:name="_Toc95140738"/>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20623"/>
      <w:bookmarkStart w:id="251" w:name="_Toc130373026"/>
      <w:bookmarkStart w:id="252" w:name="_Toc5100"/>
      <w:bookmarkStart w:id="253" w:name="_Toc95140739"/>
      <w:bookmarkStart w:id="254" w:name="_Toc27396"/>
      <w:bookmarkStart w:id="255" w:name="_Toc24303"/>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95140740"/>
      <w:bookmarkStart w:id="257" w:name="_Toc7089"/>
      <w:bookmarkStart w:id="258" w:name="_Toc130373027"/>
      <w:bookmarkStart w:id="259" w:name="_Toc30758"/>
      <w:bookmarkStart w:id="260" w:name="_Toc18922"/>
      <w:bookmarkStart w:id="261" w:name="_Toc9318"/>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1181"/>
      <w:bookmarkStart w:id="264" w:name="_Toc95140741"/>
      <w:bookmarkStart w:id="265" w:name="_Toc22924"/>
      <w:bookmarkStart w:id="266" w:name="_Toc130373028"/>
      <w:bookmarkStart w:id="267" w:name="_Toc8103"/>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12081"/>
      <w:bookmarkStart w:id="269" w:name="_Toc20775"/>
      <w:bookmarkStart w:id="270" w:name="_Toc130373029"/>
      <w:bookmarkStart w:id="271" w:name="_Toc95140742"/>
      <w:bookmarkStart w:id="272" w:name="_Toc19511"/>
      <w:bookmarkStart w:id="273" w:name="_Toc32439"/>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22683"/>
      <w:bookmarkStart w:id="275" w:name="_Toc28193"/>
      <w:bookmarkStart w:id="276" w:name="_Toc9498"/>
      <w:bookmarkStart w:id="277" w:name="_Toc4002"/>
      <w:r>
        <w:br w:type="column"/>
      </w:r>
      <w:bookmarkStart w:id="278" w:name="_Toc95140743"/>
      <w:bookmarkStart w:id="279" w:name="_Toc130373030"/>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bookmarkStart w:id="281" w:name="_GoBack"/>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bookmarkEnd w:id="281"/>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1.8.0</w:t>
            </w:r>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v1.8.0 (2024-3)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v1.8.0 (2024-3)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v1.8.0 (2024-3)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v1.8.0 (2024-3)</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CA2D77"/>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BE2B05"/>
    <w:rsid w:val="152A7F91"/>
    <w:rsid w:val="152C6340"/>
    <w:rsid w:val="15733217"/>
    <w:rsid w:val="15F963D3"/>
    <w:rsid w:val="161A5E94"/>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6B1FD6"/>
    <w:rsid w:val="2C6F39FF"/>
    <w:rsid w:val="2CAF0310"/>
    <w:rsid w:val="2CE80BFA"/>
    <w:rsid w:val="2D6B4364"/>
    <w:rsid w:val="2D977963"/>
    <w:rsid w:val="2DE94F87"/>
    <w:rsid w:val="2E57668A"/>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93658B0"/>
    <w:rsid w:val="393A2779"/>
    <w:rsid w:val="39EF6979"/>
    <w:rsid w:val="3A1862BB"/>
    <w:rsid w:val="3A341ACD"/>
    <w:rsid w:val="3A532AA4"/>
    <w:rsid w:val="3ADA779E"/>
    <w:rsid w:val="3AFF7929"/>
    <w:rsid w:val="3B142D2C"/>
    <w:rsid w:val="3B6750FB"/>
    <w:rsid w:val="3C0E5995"/>
    <w:rsid w:val="3C100419"/>
    <w:rsid w:val="3C2D0510"/>
    <w:rsid w:val="3C651AB5"/>
    <w:rsid w:val="3C860552"/>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2411"/>
    <w:rsid w:val="400F7258"/>
    <w:rsid w:val="401D428C"/>
    <w:rsid w:val="403D0CD5"/>
    <w:rsid w:val="40693372"/>
    <w:rsid w:val="407737DE"/>
    <w:rsid w:val="409E2E12"/>
    <w:rsid w:val="40E43585"/>
    <w:rsid w:val="40EC1A1F"/>
    <w:rsid w:val="412E24D8"/>
    <w:rsid w:val="41347641"/>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5C61A6"/>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9711B2"/>
    <w:rsid w:val="51BF3B98"/>
    <w:rsid w:val="52004A9D"/>
    <w:rsid w:val="522F073E"/>
    <w:rsid w:val="526B1C05"/>
    <w:rsid w:val="52A870EB"/>
    <w:rsid w:val="530338FB"/>
    <w:rsid w:val="53A063F4"/>
    <w:rsid w:val="53C707D2"/>
    <w:rsid w:val="53F73637"/>
    <w:rsid w:val="541C12BF"/>
    <w:rsid w:val="541C2DE4"/>
    <w:rsid w:val="541F62BB"/>
    <w:rsid w:val="542D0DAE"/>
    <w:rsid w:val="545A1A98"/>
    <w:rsid w:val="54AF6350"/>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7A5E9C"/>
    <w:rsid w:val="62AD53E3"/>
    <w:rsid w:val="62FE645E"/>
    <w:rsid w:val="63471D6C"/>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307A2A"/>
    <w:rsid w:val="664C7607"/>
    <w:rsid w:val="667C0F70"/>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DD3617"/>
    <w:rsid w:val="68FD7EFD"/>
    <w:rsid w:val="69492E5D"/>
    <w:rsid w:val="696254E1"/>
    <w:rsid w:val="698E3DF1"/>
    <w:rsid w:val="69AB006E"/>
    <w:rsid w:val="69C279FC"/>
    <w:rsid w:val="69EF44D5"/>
    <w:rsid w:val="69F71934"/>
    <w:rsid w:val="6A6807ED"/>
    <w:rsid w:val="6AB921A0"/>
    <w:rsid w:val="6B1C09F3"/>
    <w:rsid w:val="6B5E4DB6"/>
    <w:rsid w:val="6BA93912"/>
    <w:rsid w:val="6BDF7108"/>
    <w:rsid w:val="6BE44A98"/>
    <w:rsid w:val="6BE70117"/>
    <w:rsid w:val="6BF33D21"/>
    <w:rsid w:val="6BF747B2"/>
    <w:rsid w:val="6BFA7AAB"/>
    <w:rsid w:val="6C115B8E"/>
    <w:rsid w:val="6C245735"/>
    <w:rsid w:val="6CA160E4"/>
    <w:rsid w:val="6CA4565C"/>
    <w:rsid w:val="6CD05926"/>
    <w:rsid w:val="6CFC7CF3"/>
    <w:rsid w:val="6D270B93"/>
    <w:rsid w:val="6D42261C"/>
    <w:rsid w:val="6D910D4A"/>
    <w:rsid w:val="6D9505CC"/>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5375EDA"/>
    <w:rsid w:val="75392780"/>
    <w:rsid w:val="75642D20"/>
    <w:rsid w:val="759D4E01"/>
    <w:rsid w:val="75D37919"/>
    <w:rsid w:val="76544F49"/>
    <w:rsid w:val="7677208E"/>
    <w:rsid w:val="76832A10"/>
    <w:rsid w:val="76C0676A"/>
    <w:rsid w:val="76C72239"/>
    <w:rsid w:val="77357699"/>
    <w:rsid w:val="773E1C17"/>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3" Type="http://schemas.openxmlformats.org/officeDocument/2006/relationships/fontTable" Target="fontTable.xml"/><Relationship Id="rId52" Type="http://schemas.microsoft.com/office/2006/relationships/keyMapCustomizations" Target="customizations.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8</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2024-03-04T11:49:47Z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6278BDE6797E40999EF90022A4E89F37</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