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325A322A" w:rsidR="00DC5180" w:rsidRPr="0033027D" w:rsidRDefault="00E73A82" w:rsidP="00156414">
      <w:pPr>
        <w:pStyle w:val="CRCoverPage"/>
        <w:tabs>
          <w:tab w:val="right" w:pos="9639"/>
        </w:tabs>
        <w:spacing w:after="0"/>
        <w:jc w:val="both"/>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WG</w:t>
      </w:r>
      <w:r w:rsidR="00FC5292">
        <w:rPr>
          <w:b/>
          <w:noProof/>
          <w:sz w:val="24"/>
        </w:rPr>
        <w:t>5</w:t>
      </w:r>
      <w:r w:rsidR="0080320A">
        <w:rPr>
          <w:b/>
          <w:noProof/>
          <w:sz w:val="24"/>
        </w:rPr>
        <w:t xml:space="preserve"> </w:t>
      </w:r>
      <w:r w:rsidR="00DC5180" w:rsidRPr="0033027D">
        <w:rPr>
          <w:b/>
          <w:noProof/>
          <w:sz w:val="24"/>
        </w:rPr>
        <w:t>Meeting</w:t>
      </w:r>
      <w:r w:rsidR="007B605F">
        <w:rPr>
          <w:b/>
          <w:noProof/>
          <w:sz w:val="24"/>
        </w:rPr>
        <w:t xml:space="preserve"> #</w:t>
      </w:r>
      <w:bookmarkEnd w:id="0"/>
      <w:r w:rsidR="00052A82">
        <w:rPr>
          <w:b/>
          <w:noProof/>
          <w:sz w:val="24"/>
        </w:rPr>
        <w:t>10</w:t>
      </w:r>
      <w:r w:rsidR="00C96A72">
        <w:rPr>
          <w:b/>
          <w:noProof/>
          <w:sz w:val="24"/>
        </w:rPr>
        <w:t>2</w:t>
      </w:r>
      <w:r w:rsidR="00DC5180" w:rsidRPr="0033027D">
        <w:rPr>
          <w:b/>
          <w:noProof/>
          <w:sz w:val="24"/>
        </w:rPr>
        <w:tab/>
      </w:r>
      <w:r w:rsidR="0036444F" w:rsidRPr="0036444F">
        <w:rPr>
          <w:b/>
          <w:noProof/>
          <w:sz w:val="24"/>
        </w:rPr>
        <w:t>R4-241402</w:t>
      </w:r>
    </w:p>
    <w:p w14:paraId="6ED81DF2" w14:textId="07471516" w:rsidR="00F2784D" w:rsidRDefault="00C96A72" w:rsidP="00156414">
      <w:pPr>
        <w:spacing w:after="60"/>
        <w:ind w:left="1985" w:hanging="1985"/>
        <w:jc w:val="both"/>
        <w:rPr>
          <w:b/>
          <w:noProof/>
          <w:sz w:val="24"/>
        </w:rPr>
      </w:pPr>
      <w:r>
        <w:rPr>
          <w:rFonts w:ascii="Arial" w:hAnsi="Arial" w:cs="Arial"/>
          <w:b/>
          <w:sz w:val="24"/>
        </w:rPr>
        <w:t>Athens, Greece</w:t>
      </w:r>
      <w:r w:rsidR="00F2784D">
        <w:rPr>
          <w:rFonts w:ascii="Arial" w:hAnsi="Arial" w:cs="Arial"/>
          <w:b/>
          <w:sz w:val="24"/>
        </w:rPr>
        <w:t xml:space="preserve">, </w:t>
      </w:r>
      <w:r w:rsidR="00F925D8">
        <w:rPr>
          <w:rFonts w:ascii="Arial" w:hAnsi="Arial" w:cs="Arial"/>
          <w:b/>
          <w:sz w:val="24"/>
        </w:rPr>
        <w:t>26</w:t>
      </w:r>
      <w:r w:rsidR="00F925D8" w:rsidRPr="00F925D8">
        <w:rPr>
          <w:rFonts w:ascii="Arial" w:hAnsi="Arial" w:cs="Arial"/>
          <w:b/>
          <w:sz w:val="24"/>
          <w:vertAlign w:val="superscript"/>
        </w:rPr>
        <w:t>th</w:t>
      </w:r>
      <w:r w:rsidR="00F925D8">
        <w:rPr>
          <w:rFonts w:ascii="Arial" w:hAnsi="Arial" w:cs="Arial"/>
          <w:b/>
          <w:sz w:val="24"/>
        </w:rPr>
        <w:t xml:space="preserve"> February – 3</w:t>
      </w:r>
      <w:r w:rsidR="00F925D8" w:rsidRPr="00F925D8">
        <w:rPr>
          <w:rFonts w:ascii="Arial" w:hAnsi="Arial" w:cs="Arial"/>
          <w:b/>
          <w:sz w:val="24"/>
          <w:vertAlign w:val="superscript"/>
        </w:rPr>
        <w:t>rd</w:t>
      </w:r>
      <w:r w:rsidR="00F925D8">
        <w:rPr>
          <w:rFonts w:ascii="Arial" w:hAnsi="Arial" w:cs="Arial"/>
          <w:b/>
          <w:sz w:val="24"/>
        </w:rPr>
        <w:t xml:space="preserve"> March</w:t>
      </w:r>
      <w:r w:rsidR="00F2784D">
        <w:rPr>
          <w:rFonts w:ascii="Arial" w:hAnsi="Arial" w:cs="Arial"/>
          <w:b/>
          <w:sz w:val="24"/>
        </w:rPr>
        <w:t xml:space="preserve"> 202</w:t>
      </w:r>
      <w:r w:rsidR="00F925D8">
        <w:rPr>
          <w:rFonts w:ascii="Arial" w:hAnsi="Arial" w:cs="Arial"/>
          <w:b/>
          <w:sz w:val="24"/>
        </w:rPr>
        <w:t>4</w:t>
      </w:r>
    </w:p>
    <w:p w14:paraId="04143185" w14:textId="77777777" w:rsidR="001512D7" w:rsidRPr="0010618D" w:rsidRDefault="001512D7" w:rsidP="00156414">
      <w:pPr>
        <w:spacing w:after="60"/>
        <w:ind w:left="1985" w:hanging="1985"/>
        <w:jc w:val="both"/>
        <w:rPr>
          <w:rFonts w:ascii="Arial" w:hAnsi="Arial" w:cs="Arial"/>
          <w:bCs/>
        </w:rPr>
      </w:pPr>
    </w:p>
    <w:p w14:paraId="15BC7B88" w14:textId="4BC06A58" w:rsidR="0010618D" w:rsidRPr="005E4466" w:rsidRDefault="000F7ECB" w:rsidP="00156414">
      <w:pPr>
        <w:spacing w:after="60"/>
        <w:ind w:left="1985" w:hanging="1985"/>
        <w:jc w:val="both"/>
        <w:rPr>
          <w:rFonts w:ascii="Arial" w:hAnsi="Arial" w:cs="Arial"/>
          <w:b/>
          <w:bCs/>
        </w:rPr>
      </w:pPr>
      <w:r w:rsidRPr="01488F56">
        <w:rPr>
          <w:rFonts w:ascii="Arial" w:hAnsi="Arial" w:cs="Arial"/>
          <w:b/>
          <w:bCs/>
        </w:rPr>
        <w:t>Title:</w:t>
      </w:r>
      <w:r>
        <w:tab/>
      </w:r>
      <w:r w:rsidR="00915A4F" w:rsidRPr="00915A4F">
        <w:rPr>
          <w:rFonts w:ascii="Arial" w:eastAsia="Times New Roman" w:hAnsi="Arial" w:cs="Arial"/>
          <w:b/>
          <w:bCs/>
        </w:rPr>
        <w:t>Initial discussions for Rel-18 beam correspondence for initial access</w:t>
      </w:r>
    </w:p>
    <w:p w14:paraId="5FCABAAC" w14:textId="3B6F9B32" w:rsidR="002B09A1" w:rsidRPr="005E4466" w:rsidRDefault="002B09A1" w:rsidP="00156414">
      <w:pPr>
        <w:spacing w:after="60"/>
        <w:ind w:left="1985" w:hanging="1985"/>
        <w:jc w:val="both"/>
        <w:rPr>
          <w:rFonts w:ascii="Arial" w:hAnsi="Arial" w:cs="Arial"/>
          <w:b/>
        </w:rPr>
      </w:pPr>
      <w:r w:rsidRPr="005E4466">
        <w:rPr>
          <w:rFonts w:ascii="Arial" w:hAnsi="Arial" w:cs="Arial"/>
          <w:b/>
        </w:rPr>
        <w:t>Source:</w:t>
      </w:r>
      <w:r w:rsidRPr="005E4466">
        <w:rPr>
          <w:rFonts w:ascii="Arial" w:hAnsi="Arial" w:cs="Arial"/>
          <w:b/>
        </w:rPr>
        <w:tab/>
      </w:r>
      <w:r w:rsidR="002B6951">
        <w:rPr>
          <w:rFonts w:ascii="Arial" w:hAnsi="Arial" w:cs="Arial" w:hint="eastAsia"/>
          <w:b/>
          <w:lang w:eastAsia="zh-CN"/>
        </w:rPr>
        <w:t>Ke</w:t>
      </w:r>
      <w:r w:rsidR="002B6951">
        <w:rPr>
          <w:rFonts w:ascii="Arial" w:hAnsi="Arial" w:cs="Arial"/>
          <w:b/>
        </w:rPr>
        <w:t>ysight</w:t>
      </w:r>
      <w:r w:rsidR="001509C1">
        <w:rPr>
          <w:rFonts w:ascii="Arial" w:hAnsi="Arial" w:cs="Arial"/>
          <w:b/>
        </w:rPr>
        <w:t xml:space="preserve"> Technologies UK Ltd</w:t>
      </w:r>
    </w:p>
    <w:p w14:paraId="5D705407" w14:textId="7340FE17" w:rsidR="00414CE5" w:rsidRDefault="0010618D" w:rsidP="00156414">
      <w:pPr>
        <w:spacing w:after="60"/>
        <w:ind w:left="1985" w:hanging="1985"/>
        <w:jc w:val="both"/>
        <w:rPr>
          <w:rFonts w:ascii="Arial" w:hAnsi="Arial" w:cs="Arial"/>
          <w:b/>
        </w:rPr>
      </w:pPr>
      <w:r w:rsidRPr="005E4466">
        <w:rPr>
          <w:rFonts w:ascii="Arial" w:hAnsi="Arial" w:cs="Arial"/>
          <w:b/>
        </w:rPr>
        <w:t>Agenda item:</w:t>
      </w:r>
      <w:r w:rsidRPr="005E4466">
        <w:rPr>
          <w:rFonts w:ascii="Arial" w:hAnsi="Arial" w:cs="Arial"/>
          <w:b/>
        </w:rPr>
        <w:tab/>
      </w:r>
      <w:r w:rsidR="00A72929" w:rsidRPr="00D26C75">
        <w:rPr>
          <w:rFonts w:ascii="Arial" w:hAnsi="Arial" w:cs="Arial"/>
          <w:b/>
        </w:rPr>
        <w:t>5.3.</w:t>
      </w:r>
      <w:r w:rsidR="00915A4F">
        <w:rPr>
          <w:rFonts w:ascii="Arial" w:hAnsi="Arial" w:cs="Arial"/>
          <w:b/>
        </w:rPr>
        <w:t>19</w:t>
      </w:r>
      <w:r w:rsidR="00A72929" w:rsidRPr="00D26C75">
        <w:rPr>
          <w:rFonts w:ascii="Arial" w:hAnsi="Arial" w:cs="Arial"/>
          <w:b/>
        </w:rPr>
        <w:t>.9</w:t>
      </w:r>
    </w:p>
    <w:p w14:paraId="13310D75" w14:textId="12688FA0" w:rsidR="00222D66" w:rsidRPr="008619D6" w:rsidRDefault="00222D66" w:rsidP="00156414">
      <w:pPr>
        <w:spacing w:after="60"/>
        <w:ind w:left="1985" w:hanging="1985"/>
        <w:jc w:val="both"/>
        <w:rPr>
          <w:rFonts w:ascii="Arial" w:hAnsi="Arial" w:cs="Arial"/>
          <w:b/>
        </w:rPr>
      </w:pPr>
      <w:r w:rsidRPr="005E4466">
        <w:rPr>
          <w:rFonts w:ascii="Arial" w:hAnsi="Arial" w:cs="Arial"/>
          <w:b/>
        </w:rPr>
        <w:t>Document for:</w:t>
      </w:r>
      <w:r w:rsidRPr="005E4466">
        <w:rPr>
          <w:rFonts w:ascii="Arial" w:hAnsi="Arial" w:cs="Arial"/>
          <w:b/>
        </w:rPr>
        <w:tab/>
      </w:r>
      <w:r w:rsidR="00BD77BC">
        <w:rPr>
          <w:rFonts w:ascii="Arial" w:hAnsi="Arial" w:cs="Arial"/>
          <w:b/>
        </w:rPr>
        <w:t>Discussion</w:t>
      </w:r>
      <w:r w:rsidR="001509C1">
        <w:rPr>
          <w:rFonts w:ascii="Arial" w:hAnsi="Arial" w:cs="Arial"/>
          <w:b/>
        </w:rPr>
        <w:t xml:space="preserve"> and endorsement</w:t>
      </w:r>
    </w:p>
    <w:p w14:paraId="5BDE04A3" w14:textId="4F69B602" w:rsidR="0045428D" w:rsidRDefault="009F71F0" w:rsidP="00156414">
      <w:pPr>
        <w:pStyle w:val="Heading1"/>
        <w:jc w:val="both"/>
      </w:pPr>
      <w:r>
        <w:t>1.</w:t>
      </w:r>
      <w:r>
        <w:tab/>
      </w:r>
      <w:r w:rsidR="002A1C01">
        <w:t>Introduction</w:t>
      </w:r>
    </w:p>
    <w:p w14:paraId="237BFF11" w14:textId="36BBADD9" w:rsidR="00B0643C" w:rsidRDefault="00221236" w:rsidP="00156414">
      <w:pPr>
        <w:jc w:val="both"/>
      </w:pPr>
      <w:r>
        <w:t xml:space="preserve">RAN4 has been working on </w:t>
      </w:r>
      <w:r w:rsidR="009F16FF">
        <w:t>Phase 3 of NR RF requirements enhancement for FR2</w:t>
      </w:r>
      <w:r w:rsidR="00B0643C">
        <w:t>, being now core part completed and performance part at 85% completion according to latest status report [2].</w:t>
      </w:r>
      <w:r w:rsidR="00757A7C">
        <w:t xml:space="preserve"> </w:t>
      </w:r>
      <w:r w:rsidR="0045619B">
        <w:t>On</w:t>
      </w:r>
      <w:r w:rsidR="008E7EB0">
        <w:t>e</w:t>
      </w:r>
      <w:r w:rsidR="0045619B">
        <w:t xml:space="preserve"> of the goals of this work item </w:t>
      </w:r>
      <w:r w:rsidR="00821F64">
        <w:t>has been</w:t>
      </w:r>
      <w:r w:rsidR="0045619B">
        <w:t xml:space="preserve"> to define </w:t>
      </w:r>
      <w:r w:rsidR="0085648A">
        <w:t>UE beam correspondence requirements for initial access</w:t>
      </w:r>
      <w:r w:rsidR="00D50509">
        <w:t>.</w:t>
      </w:r>
    </w:p>
    <w:p w14:paraId="2492CD5B" w14:textId="47BCC56C" w:rsidR="00464516" w:rsidRDefault="005C6428" w:rsidP="00156414">
      <w:pPr>
        <w:jc w:val="both"/>
      </w:pPr>
      <w:r>
        <w:t>As part of such work</w:t>
      </w:r>
      <w:r w:rsidR="00AD20A6">
        <w:t>,</w:t>
      </w:r>
      <w:r>
        <w:t xml:space="preserve"> </w:t>
      </w:r>
      <w:r w:rsidR="00863DF1">
        <w:t>one</w:t>
      </w:r>
      <w:r>
        <w:t xml:space="preserve"> LS</w:t>
      </w:r>
      <w:r w:rsidR="00702D0C">
        <w:t xml:space="preserve"> w</w:t>
      </w:r>
      <w:r w:rsidR="00863DF1">
        <w:t>as</w:t>
      </w:r>
      <w:r w:rsidR="00702D0C">
        <w:t xml:space="preserve"> </w:t>
      </w:r>
      <w:r w:rsidR="00B40485">
        <w:t xml:space="preserve">sent from RAN4 to RAN5 </w:t>
      </w:r>
      <w:r w:rsidR="00410E1A">
        <w:t>[</w:t>
      </w:r>
      <w:r w:rsidR="00B40485">
        <w:t>3]</w:t>
      </w:r>
      <w:r w:rsidR="00702D0C">
        <w:t xml:space="preserve"> regarding the </w:t>
      </w:r>
      <w:r w:rsidR="00516BB6">
        <w:t>testability</w:t>
      </w:r>
      <w:r w:rsidR="003E6325">
        <w:t xml:space="preserve"> for the beam correspondence during initial access require</w:t>
      </w:r>
      <w:r w:rsidR="00702D0C">
        <w:t xml:space="preserve">ment and the </w:t>
      </w:r>
      <w:r w:rsidR="00A5266A">
        <w:t xml:space="preserve">potential </w:t>
      </w:r>
      <w:r w:rsidR="00702D0C">
        <w:t>need of test</w:t>
      </w:r>
      <w:r w:rsidR="00410E1A">
        <w:t xml:space="preserve"> </w:t>
      </w:r>
      <w:r w:rsidR="00702D0C">
        <w:t xml:space="preserve">functions </w:t>
      </w:r>
      <w:r w:rsidR="00BE2E32">
        <w:t xml:space="preserve">to </w:t>
      </w:r>
      <w:r w:rsidR="00A5266A">
        <w:t xml:space="preserve">lock the beam </w:t>
      </w:r>
      <w:r w:rsidR="002932DE">
        <w:t xml:space="preserve">and/or set </w:t>
      </w:r>
      <w:r w:rsidR="00AD20A6">
        <w:t xml:space="preserve">required </w:t>
      </w:r>
      <w:r w:rsidR="002932DE">
        <w:t xml:space="preserve">UL output power </w:t>
      </w:r>
      <w:r w:rsidR="00A5266A">
        <w:t>to enable accurate measurements</w:t>
      </w:r>
      <w:r w:rsidR="00410E1A">
        <w:t>. RAN5 discussed that topic based on inputs provided in [4] and finally an LS response was sent in [5]</w:t>
      </w:r>
      <w:r w:rsidR="00863DF1">
        <w:t>.</w:t>
      </w:r>
    </w:p>
    <w:p w14:paraId="62528F5F" w14:textId="143148B4" w:rsidR="00C83EAF" w:rsidRDefault="00464516" w:rsidP="00156414">
      <w:pPr>
        <w:jc w:val="both"/>
      </w:pPr>
      <w:r>
        <w:t xml:space="preserve">Finally, the following </w:t>
      </w:r>
      <w:r w:rsidR="00C83EAF">
        <w:t>agreement</w:t>
      </w:r>
      <w:r w:rsidR="006F53E4">
        <w:t>s</w:t>
      </w:r>
      <w:r w:rsidR="00C83EAF">
        <w:t xml:space="preserve"> w</w:t>
      </w:r>
      <w:r w:rsidR="006F53E4">
        <w:t>ere</w:t>
      </w:r>
      <w:r w:rsidR="00C83EAF">
        <w:t xml:space="preserve"> achieved:</w:t>
      </w:r>
    </w:p>
    <w:p w14:paraId="5961956C" w14:textId="7C5348A5" w:rsidR="00437FF1" w:rsidRDefault="00437FF1" w:rsidP="00C83EAF">
      <w:pPr>
        <w:pStyle w:val="ListParagraph"/>
        <w:numPr>
          <w:ilvl w:val="0"/>
          <w:numId w:val="8"/>
        </w:numPr>
        <w:jc w:val="both"/>
      </w:pPr>
      <w:r>
        <w:t xml:space="preserve">Beam correspondence during initial access requirement </w:t>
      </w:r>
      <w:r w:rsidR="00F74382">
        <w:t xml:space="preserve">added to 3GPP TS 38.101-2 </w:t>
      </w:r>
      <w:r w:rsidR="00162A76">
        <w:t>[</w:t>
      </w:r>
      <w:r w:rsidR="0069416D">
        <w:t>6</w:t>
      </w:r>
      <w:r w:rsidR="00162A76">
        <w:t xml:space="preserve">] </w:t>
      </w:r>
      <w:r w:rsidR="00F74382">
        <w:t>a</w:t>
      </w:r>
      <w:r w:rsidR="006C5E36">
        <w:t xml:space="preserve">ccording to </w:t>
      </w:r>
      <w:r w:rsidR="002454DA">
        <w:t>[</w:t>
      </w:r>
      <w:r w:rsidR="0069416D">
        <w:t>7</w:t>
      </w:r>
      <w:r w:rsidR="002454DA">
        <w:t>]</w:t>
      </w:r>
      <w:r w:rsidR="00162A76">
        <w:t>:</w:t>
      </w:r>
    </w:p>
    <w:p w14:paraId="4C0903CF" w14:textId="77777777" w:rsidR="00162A76" w:rsidRDefault="00162A76" w:rsidP="00162A76">
      <w:pPr>
        <w:pStyle w:val="ListParagraph"/>
        <w:ind w:left="360"/>
        <w:jc w:val="both"/>
      </w:pPr>
    </w:p>
    <w:p w14:paraId="5A62831E" w14:textId="7B65CF24" w:rsidR="00D019E4" w:rsidRDefault="00D019E4" w:rsidP="00BF5FF0">
      <w:pPr>
        <w:pStyle w:val="ListParagraph"/>
        <w:ind w:left="360"/>
        <w:jc w:val="center"/>
      </w:pPr>
      <w:r>
        <w:rPr>
          <w:noProof/>
        </w:rPr>
        <w:drawing>
          <wp:inline distT="0" distB="0" distL="0" distR="0" wp14:anchorId="30CB1B8A" wp14:editId="3E4E091E">
            <wp:extent cx="4144915" cy="2393050"/>
            <wp:effectExtent l="0" t="0" r="8255" b="7620"/>
            <wp:docPr id="12698965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9896534" name=""/>
                    <pic:cNvPicPr/>
                  </pic:nvPicPr>
                  <pic:blipFill>
                    <a:blip r:embed="rId9"/>
                    <a:stretch>
                      <a:fillRect/>
                    </a:stretch>
                  </pic:blipFill>
                  <pic:spPr>
                    <a:xfrm>
                      <a:off x="0" y="0"/>
                      <a:ext cx="4218624" cy="2435606"/>
                    </a:xfrm>
                    <a:prstGeom prst="rect">
                      <a:avLst/>
                    </a:prstGeom>
                  </pic:spPr>
                </pic:pic>
              </a:graphicData>
            </a:graphic>
          </wp:inline>
        </w:drawing>
      </w:r>
      <w:r w:rsidR="00F23B11">
        <w:rPr>
          <w:noProof/>
        </w:rPr>
        <w:drawing>
          <wp:inline distT="0" distB="0" distL="0" distR="0" wp14:anchorId="0AD7EBAB" wp14:editId="0390E1B2">
            <wp:extent cx="2606314" cy="1577505"/>
            <wp:effectExtent l="0" t="0" r="3810" b="3810"/>
            <wp:docPr id="131858987" name="Picture 1" descr="A table with numbers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858987" name="Picture 1" descr="A table with numbers and text&#10;&#10;Description automatically generated"/>
                    <pic:cNvPicPr/>
                  </pic:nvPicPr>
                  <pic:blipFill>
                    <a:blip r:embed="rId10"/>
                    <a:stretch>
                      <a:fillRect/>
                    </a:stretch>
                  </pic:blipFill>
                  <pic:spPr>
                    <a:xfrm>
                      <a:off x="0" y="0"/>
                      <a:ext cx="2643672" cy="1600116"/>
                    </a:xfrm>
                    <a:prstGeom prst="rect">
                      <a:avLst/>
                    </a:prstGeom>
                  </pic:spPr>
                </pic:pic>
              </a:graphicData>
            </a:graphic>
          </wp:inline>
        </w:drawing>
      </w:r>
    </w:p>
    <w:p w14:paraId="5070A03C" w14:textId="17A5A1CC" w:rsidR="00FC6D2F" w:rsidRDefault="00FC6D2F" w:rsidP="00BF5FF0">
      <w:pPr>
        <w:pStyle w:val="ListParagraph"/>
        <w:ind w:left="360"/>
        <w:jc w:val="center"/>
      </w:pPr>
      <w:r>
        <w:rPr>
          <w:noProof/>
        </w:rPr>
        <w:lastRenderedPageBreak/>
        <w:drawing>
          <wp:inline distT="0" distB="0" distL="0" distR="0" wp14:anchorId="483CC090" wp14:editId="2CF488FB">
            <wp:extent cx="4216484" cy="4932656"/>
            <wp:effectExtent l="0" t="0" r="0" b="1905"/>
            <wp:docPr id="2040387687" name="Picture 1" descr="A paper with text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0387687" name="Picture 1" descr="A paper with text and numbers&#10;&#10;Description automatically generated"/>
                    <pic:cNvPicPr/>
                  </pic:nvPicPr>
                  <pic:blipFill>
                    <a:blip r:embed="rId11"/>
                    <a:stretch>
                      <a:fillRect/>
                    </a:stretch>
                  </pic:blipFill>
                  <pic:spPr>
                    <a:xfrm>
                      <a:off x="0" y="0"/>
                      <a:ext cx="4233357" cy="4952394"/>
                    </a:xfrm>
                    <a:prstGeom prst="rect">
                      <a:avLst/>
                    </a:prstGeom>
                  </pic:spPr>
                </pic:pic>
              </a:graphicData>
            </a:graphic>
          </wp:inline>
        </w:drawing>
      </w:r>
    </w:p>
    <w:p w14:paraId="733CE087" w14:textId="2AD9078D" w:rsidR="00BA2453" w:rsidRDefault="00BA2453" w:rsidP="00BF5FF0">
      <w:pPr>
        <w:pStyle w:val="ListParagraph"/>
        <w:ind w:left="360"/>
        <w:jc w:val="center"/>
      </w:pPr>
      <w:r>
        <w:rPr>
          <w:noProof/>
        </w:rPr>
        <w:drawing>
          <wp:inline distT="0" distB="0" distL="0" distR="0" wp14:anchorId="630382FD" wp14:editId="5F367DF3">
            <wp:extent cx="3977232" cy="3701403"/>
            <wp:effectExtent l="0" t="0" r="4445" b="0"/>
            <wp:docPr id="32117488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174881" name="Picture 1" descr="A screenshot of a computer&#10;&#10;Description automatically generated"/>
                    <pic:cNvPicPr/>
                  </pic:nvPicPr>
                  <pic:blipFill>
                    <a:blip r:embed="rId12"/>
                    <a:stretch>
                      <a:fillRect/>
                    </a:stretch>
                  </pic:blipFill>
                  <pic:spPr>
                    <a:xfrm>
                      <a:off x="0" y="0"/>
                      <a:ext cx="3990280" cy="3713546"/>
                    </a:xfrm>
                    <a:prstGeom prst="rect">
                      <a:avLst/>
                    </a:prstGeom>
                  </pic:spPr>
                </pic:pic>
              </a:graphicData>
            </a:graphic>
          </wp:inline>
        </w:drawing>
      </w:r>
    </w:p>
    <w:p w14:paraId="6D4B304D" w14:textId="2B3FF87B" w:rsidR="00464516" w:rsidRDefault="004A2FAF" w:rsidP="00C83EAF">
      <w:pPr>
        <w:pStyle w:val="ListParagraph"/>
        <w:numPr>
          <w:ilvl w:val="0"/>
          <w:numId w:val="8"/>
        </w:numPr>
        <w:jc w:val="both"/>
      </w:pPr>
      <w:r>
        <w:t xml:space="preserve">Addition to </w:t>
      </w:r>
      <w:r w:rsidR="00464516">
        <w:t>3GPP TR 38.891</w:t>
      </w:r>
      <w:r w:rsidR="00B25CB8">
        <w:t xml:space="preserve"> [</w:t>
      </w:r>
      <w:r w:rsidR="0069416D">
        <w:t>8</w:t>
      </w:r>
      <w:r w:rsidR="00B25CB8">
        <w:t>] a</w:t>
      </w:r>
      <w:r w:rsidR="00EC136F">
        <w:t xml:space="preserve">ccording to text proposal in </w:t>
      </w:r>
      <w:r w:rsidR="00EE5442">
        <w:t>[</w:t>
      </w:r>
      <w:r w:rsidR="0069416D">
        <w:t>9</w:t>
      </w:r>
      <w:r w:rsidR="00EE5442">
        <w:t>]</w:t>
      </w:r>
      <w:r w:rsidR="00D2528B">
        <w:t>:</w:t>
      </w:r>
    </w:p>
    <w:p w14:paraId="51300FDA" w14:textId="682F25E7" w:rsidR="00D2528B" w:rsidRDefault="00D2528B" w:rsidP="00BF5FF0">
      <w:pPr>
        <w:pStyle w:val="ListParagraph"/>
        <w:ind w:left="360"/>
        <w:jc w:val="center"/>
      </w:pPr>
      <w:r>
        <w:rPr>
          <w:noProof/>
        </w:rPr>
        <w:lastRenderedPageBreak/>
        <w:drawing>
          <wp:inline distT="0" distB="0" distL="0" distR="0" wp14:anchorId="70AFFE91" wp14:editId="037EF2D9">
            <wp:extent cx="2901903" cy="3010531"/>
            <wp:effectExtent l="0" t="0" r="0" b="0"/>
            <wp:docPr id="9181851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8185106" name=""/>
                    <pic:cNvPicPr/>
                  </pic:nvPicPr>
                  <pic:blipFill>
                    <a:blip r:embed="rId13"/>
                    <a:stretch>
                      <a:fillRect/>
                    </a:stretch>
                  </pic:blipFill>
                  <pic:spPr>
                    <a:xfrm>
                      <a:off x="0" y="0"/>
                      <a:ext cx="2925392" cy="3034899"/>
                    </a:xfrm>
                    <a:prstGeom prst="rect">
                      <a:avLst/>
                    </a:prstGeom>
                  </pic:spPr>
                </pic:pic>
              </a:graphicData>
            </a:graphic>
          </wp:inline>
        </w:drawing>
      </w:r>
      <w:r w:rsidR="00E34038">
        <w:rPr>
          <w:noProof/>
        </w:rPr>
        <w:drawing>
          <wp:inline distT="0" distB="0" distL="0" distR="0" wp14:anchorId="639D9168" wp14:editId="60D1F499">
            <wp:extent cx="3196066" cy="1618334"/>
            <wp:effectExtent l="0" t="0" r="4445" b="1270"/>
            <wp:docPr id="12447884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4788472" name=""/>
                    <pic:cNvPicPr/>
                  </pic:nvPicPr>
                  <pic:blipFill>
                    <a:blip r:embed="rId14"/>
                    <a:stretch>
                      <a:fillRect/>
                    </a:stretch>
                  </pic:blipFill>
                  <pic:spPr>
                    <a:xfrm>
                      <a:off x="0" y="0"/>
                      <a:ext cx="3196066" cy="1618334"/>
                    </a:xfrm>
                    <a:prstGeom prst="rect">
                      <a:avLst/>
                    </a:prstGeom>
                  </pic:spPr>
                </pic:pic>
              </a:graphicData>
            </a:graphic>
          </wp:inline>
        </w:drawing>
      </w:r>
    </w:p>
    <w:p w14:paraId="1BD55572" w14:textId="74BA5B97" w:rsidR="00464516" w:rsidRDefault="007F4270" w:rsidP="00AB5EF5">
      <w:pPr>
        <w:pStyle w:val="ListParagraph"/>
        <w:numPr>
          <w:ilvl w:val="0"/>
          <w:numId w:val="8"/>
        </w:numPr>
        <w:jc w:val="both"/>
      </w:pPr>
      <w:r>
        <w:t>L</w:t>
      </w:r>
      <w:r w:rsidR="0069416D">
        <w:t>S</w:t>
      </w:r>
      <w:r>
        <w:t xml:space="preserve"> to RAN</w:t>
      </w:r>
      <w:r w:rsidR="0069416D">
        <w:t>5</w:t>
      </w:r>
      <w:r>
        <w:t xml:space="preserve"> clarifying the assumptions used to define the requirement</w:t>
      </w:r>
      <w:r w:rsidR="0069416D">
        <w:t xml:space="preserve"> [10]</w:t>
      </w:r>
      <w:r w:rsidR="009956BA">
        <w:t>.</w:t>
      </w:r>
    </w:p>
    <w:p w14:paraId="2E4C06BD" w14:textId="62C74E98" w:rsidR="00002974" w:rsidRDefault="00002974" w:rsidP="00002974">
      <w:pPr>
        <w:pStyle w:val="ListParagraph"/>
        <w:ind w:left="360"/>
        <w:jc w:val="center"/>
      </w:pPr>
      <w:r>
        <w:rPr>
          <w:noProof/>
        </w:rPr>
        <w:drawing>
          <wp:inline distT="0" distB="0" distL="0" distR="0" wp14:anchorId="131F1807" wp14:editId="60EC6D77">
            <wp:extent cx="3896441" cy="2644014"/>
            <wp:effectExtent l="0" t="0" r="0" b="4445"/>
            <wp:docPr id="431004414" name="Picture 1" descr="A black and white document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1004414" name="Picture 1" descr="A black and white document with white text&#10;&#10;Description automatically generated"/>
                    <pic:cNvPicPr/>
                  </pic:nvPicPr>
                  <pic:blipFill>
                    <a:blip r:embed="rId15"/>
                    <a:stretch>
                      <a:fillRect/>
                    </a:stretch>
                  </pic:blipFill>
                  <pic:spPr>
                    <a:xfrm>
                      <a:off x="0" y="0"/>
                      <a:ext cx="3912441" cy="2654871"/>
                    </a:xfrm>
                    <a:prstGeom prst="rect">
                      <a:avLst/>
                    </a:prstGeom>
                  </pic:spPr>
                </pic:pic>
              </a:graphicData>
            </a:graphic>
          </wp:inline>
        </w:drawing>
      </w:r>
    </w:p>
    <w:p w14:paraId="3FC6E526" w14:textId="687B8816" w:rsidR="00BC0507" w:rsidRDefault="00BC0507" w:rsidP="00BC0507">
      <w:pPr>
        <w:pStyle w:val="ListParagraph"/>
        <w:ind w:left="0"/>
      </w:pPr>
      <w:r>
        <w:t xml:space="preserve">Based on </w:t>
      </w:r>
      <w:r w:rsidR="00506685">
        <w:t xml:space="preserve">RAN4 progress and guidelines, </w:t>
      </w:r>
      <w:r w:rsidR="00D11172">
        <w:t xml:space="preserve">when defining the test for beam correspondence for initial access, </w:t>
      </w:r>
      <w:r w:rsidR="00506685">
        <w:t xml:space="preserve">RAN5 needs to discuss </w:t>
      </w:r>
      <w:r w:rsidR="00D11172">
        <w:t>its</w:t>
      </w:r>
      <w:r w:rsidR="00273C2C">
        <w:t xml:space="preserve"> </w:t>
      </w:r>
      <w:r w:rsidR="00506685">
        <w:t xml:space="preserve">feasibility and how to shape </w:t>
      </w:r>
      <w:r w:rsidR="00F31B91">
        <w:t xml:space="preserve">test functions required. </w:t>
      </w:r>
    </w:p>
    <w:p w14:paraId="1F294E9C" w14:textId="41EA1B6A" w:rsidR="00F94630" w:rsidRDefault="00464516" w:rsidP="00156414">
      <w:pPr>
        <w:jc w:val="both"/>
      </w:pPr>
      <w:r>
        <w:t xml:space="preserve">On the other hand, </w:t>
      </w:r>
      <w:r w:rsidR="005C0295">
        <w:t xml:space="preserve">in RAN5#101, </w:t>
      </w:r>
      <w:r w:rsidR="009956BA">
        <w:t>a</w:t>
      </w:r>
      <w:r w:rsidR="00DE1C35">
        <w:t xml:space="preserve"> proposal</w:t>
      </w:r>
      <w:r w:rsidR="005C0295">
        <w:t xml:space="preserve"> to trigger corresponding work item in RAN5 </w:t>
      </w:r>
      <w:r w:rsidR="00943649">
        <w:t xml:space="preserve">[11] </w:t>
      </w:r>
      <w:r w:rsidR="00DE1C35">
        <w:t>was discussed</w:t>
      </w:r>
      <w:r w:rsidR="00D92F35">
        <w:t xml:space="preserve"> </w:t>
      </w:r>
      <w:r w:rsidR="00161A26">
        <w:t>and approved at RAN5 level but not submitted for approval to RAN#102</w:t>
      </w:r>
      <w:r w:rsidR="00F0070E">
        <w:t>,</w:t>
      </w:r>
      <w:r w:rsidR="00D92F35">
        <w:t xml:space="preserve"> as</w:t>
      </w:r>
      <w:r w:rsidR="005C0295">
        <w:t xml:space="preserve"> </w:t>
      </w:r>
      <w:r w:rsidR="009F0405">
        <w:t>it</w:t>
      </w:r>
      <w:r w:rsidR="005C0295">
        <w:t xml:space="preserve"> was decided to </w:t>
      </w:r>
      <w:r w:rsidR="00D92F35">
        <w:t>postpone it</w:t>
      </w:r>
      <w:r w:rsidR="005C0295">
        <w:t xml:space="preserve"> </w:t>
      </w:r>
      <w:r w:rsidR="008F68B7">
        <w:t xml:space="preserve">until core specification </w:t>
      </w:r>
      <w:r w:rsidR="009F0405">
        <w:t xml:space="preserve">part </w:t>
      </w:r>
      <w:r w:rsidR="008F68B7">
        <w:t>was set as complete</w:t>
      </w:r>
      <w:r w:rsidR="00D92F35">
        <w:t xml:space="preserve"> in RAN4</w:t>
      </w:r>
      <w:r w:rsidR="009F0405">
        <w:t xml:space="preserve">. </w:t>
      </w:r>
      <w:r w:rsidR="00F94630">
        <w:t>Such proposal has been resubmitted to RAN5#102</w:t>
      </w:r>
      <w:r w:rsidR="00943649">
        <w:t xml:space="preserve"> [12]</w:t>
      </w:r>
      <w:r w:rsidR="00F94630">
        <w:t xml:space="preserve">. </w:t>
      </w:r>
    </w:p>
    <w:p w14:paraId="38892967" w14:textId="77777777" w:rsidR="00CF7702" w:rsidRDefault="00451556" w:rsidP="00CF7702">
      <w:pPr>
        <w:pStyle w:val="ListParagraph"/>
        <w:ind w:left="0"/>
      </w:pPr>
      <w:r>
        <w:t xml:space="preserve">Even if work item </w:t>
      </w:r>
      <w:r w:rsidR="00811E3E">
        <w:t>h</w:t>
      </w:r>
      <w:r>
        <w:t xml:space="preserve">as not been yet approved, </w:t>
      </w:r>
      <w:r w:rsidR="005C6E28">
        <w:t xml:space="preserve">this document </w:t>
      </w:r>
      <w:r w:rsidR="00A67235">
        <w:t>triggers</w:t>
      </w:r>
      <w:r w:rsidR="005C6E28">
        <w:t xml:space="preserve"> discussions </w:t>
      </w:r>
      <w:r w:rsidR="00A67235">
        <w:t>on</w:t>
      </w:r>
      <w:r w:rsidR="005C6E28">
        <w:t xml:space="preserve"> test functions required for beam correspondence for initial access, considering that </w:t>
      </w:r>
      <w:r w:rsidR="00811E3E">
        <w:t>potential new test functions might impact ME (Mobile Equipment) specifications</w:t>
      </w:r>
      <w:r w:rsidR="00A67235">
        <w:t xml:space="preserve"> and </w:t>
      </w:r>
      <w:r w:rsidR="00F74845">
        <w:t xml:space="preserve">it is desirable to minimize delays on </w:t>
      </w:r>
      <w:r w:rsidR="000E1BF7">
        <w:t>test functions definition after Rel-18 freezing dates.</w:t>
      </w:r>
    </w:p>
    <w:p w14:paraId="4603ABA7" w14:textId="7E9199A7" w:rsidR="00A41713" w:rsidRDefault="000A567D" w:rsidP="00156414">
      <w:pPr>
        <w:pStyle w:val="Heading1"/>
        <w:jc w:val="both"/>
      </w:pPr>
      <w:r>
        <w:lastRenderedPageBreak/>
        <w:t>2</w:t>
      </w:r>
      <w:bookmarkStart w:id="1" w:name="OLE_LINK53"/>
      <w:r>
        <w:t xml:space="preserve">. </w:t>
      </w:r>
      <w:r>
        <w:tab/>
      </w:r>
      <w:r w:rsidR="002A1C01">
        <w:t>Discussion</w:t>
      </w:r>
      <w:bookmarkEnd w:id="1"/>
    </w:p>
    <w:p w14:paraId="1639FFDD" w14:textId="7FD54862" w:rsidR="00C17EBF" w:rsidRPr="00EC6105" w:rsidRDefault="00850F0B" w:rsidP="004E7B4E">
      <w:pPr>
        <w:rPr>
          <w:i/>
          <w:iCs/>
        </w:rPr>
      </w:pPr>
      <w:r>
        <w:t>This clause</w:t>
      </w:r>
      <w:r w:rsidR="00946B8E">
        <w:t xml:space="preserve"> provides </w:t>
      </w:r>
      <w:r w:rsidR="00580CB1">
        <w:t xml:space="preserve">initial </w:t>
      </w:r>
      <w:r w:rsidR="00946B8E">
        <w:t xml:space="preserve">analysis of aspects to be discussed </w:t>
      </w:r>
      <w:r w:rsidR="00012784">
        <w:t>before defining test functions required for beam correspondence during initial access</w:t>
      </w:r>
      <w:r w:rsidR="00580CB1">
        <w:t>.</w:t>
      </w:r>
      <w:r w:rsidR="00C17EBF">
        <w:fldChar w:fldCharType="begin"/>
      </w:r>
      <w:r w:rsidR="00C17EBF">
        <w:instrText xml:space="preserve"> REF Obs2 \h </w:instrText>
      </w:r>
      <w:r w:rsidR="00C17EBF">
        <w:fldChar w:fldCharType="separate"/>
      </w:r>
    </w:p>
    <w:p w14:paraId="3B9128BF" w14:textId="4A1978F5" w:rsidR="00B6098E" w:rsidRDefault="00C17EBF" w:rsidP="00156414">
      <w:pPr>
        <w:pStyle w:val="Heading2"/>
        <w:jc w:val="both"/>
      </w:pPr>
      <w:r>
        <w:fldChar w:fldCharType="end"/>
      </w:r>
      <w:r w:rsidR="003D69ED" w:rsidRPr="00344758">
        <w:t xml:space="preserve">2.1 </w:t>
      </w:r>
      <w:r w:rsidR="00955A32">
        <w:t>S</w:t>
      </w:r>
      <w:r w:rsidR="00580CB1">
        <w:t>tandalone vs non-standalone</w:t>
      </w:r>
    </w:p>
    <w:p w14:paraId="412BBC04" w14:textId="19B8B041" w:rsidR="00271A38" w:rsidRDefault="00990228" w:rsidP="00156414">
      <w:pPr>
        <w:jc w:val="both"/>
      </w:pPr>
      <w:r>
        <w:t xml:space="preserve">Even if </w:t>
      </w:r>
      <w:r w:rsidRPr="00E075BF">
        <w:t xml:space="preserve">5G NR Initial access procedure </w:t>
      </w:r>
      <w:r>
        <w:t>is</w:t>
      </w:r>
      <w:r w:rsidRPr="00E075BF">
        <w:t xml:space="preserve"> defined for two </w:t>
      </w:r>
      <w:r>
        <w:t>operation modes</w:t>
      </w:r>
      <w:r>
        <w:t xml:space="preserve"> (n</w:t>
      </w:r>
      <w:r w:rsidRPr="00E075BF">
        <w:t xml:space="preserve">on-standalone (NSA) and standalone </w:t>
      </w:r>
      <w:r>
        <w:t>(SA)</w:t>
      </w:r>
      <w:r w:rsidR="00B123E0">
        <w:t xml:space="preserve">), RAN4 has only defined </w:t>
      </w:r>
      <w:r w:rsidR="00774D8A">
        <w:t xml:space="preserve">requirements </w:t>
      </w:r>
      <w:r w:rsidR="00774D8A">
        <w:t xml:space="preserve">for </w:t>
      </w:r>
      <w:r w:rsidR="00B123E0">
        <w:t xml:space="preserve">beam correspondence </w:t>
      </w:r>
      <w:r w:rsidR="00774D8A">
        <w:t xml:space="preserve">during initial access </w:t>
      </w:r>
      <w:r w:rsidR="00B123E0">
        <w:t>for standalone operation</w:t>
      </w:r>
      <w:r w:rsidR="002F06F8">
        <w:t>.</w:t>
      </w:r>
    </w:p>
    <w:p w14:paraId="48EBA773" w14:textId="29763CA9" w:rsidR="003771B3" w:rsidRDefault="00921102" w:rsidP="00156414">
      <w:pPr>
        <w:jc w:val="both"/>
        <w:rPr>
          <w:i/>
          <w:iCs/>
        </w:rPr>
      </w:pPr>
      <w:bookmarkStart w:id="2" w:name="Obs1"/>
      <w:r w:rsidRPr="00921102">
        <w:rPr>
          <w:b/>
          <w:bCs/>
          <w:i/>
          <w:iCs/>
        </w:rPr>
        <w:t>Observation 1:</w:t>
      </w:r>
      <w:r w:rsidRPr="00921102">
        <w:rPr>
          <w:i/>
          <w:iCs/>
        </w:rPr>
        <w:t xml:space="preserve"> </w:t>
      </w:r>
      <w:r w:rsidR="00F97520">
        <w:rPr>
          <w:i/>
          <w:iCs/>
        </w:rPr>
        <w:t>B</w:t>
      </w:r>
      <w:r w:rsidR="00F97520" w:rsidRPr="00F97520">
        <w:rPr>
          <w:i/>
          <w:iCs/>
        </w:rPr>
        <w:t xml:space="preserve">eam correspondence for initial access requirements </w:t>
      </w:r>
      <w:proofErr w:type="gramStart"/>
      <w:r w:rsidR="00F97520" w:rsidRPr="00F97520">
        <w:rPr>
          <w:i/>
          <w:iCs/>
        </w:rPr>
        <w:t>are</w:t>
      </w:r>
      <w:proofErr w:type="gramEnd"/>
      <w:r w:rsidR="00F97520" w:rsidRPr="00F97520">
        <w:rPr>
          <w:i/>
          <w:iCs/>
        </w:rPr>
        <w:t xml:space="preserve"> applicable </w:t>
      </w:r>
      <w:r w:rsidR="002F06F8">
        <w:rPr>
          <w:i/>
          <w:iCs/>
        </w:rPr>
        <w:t xml:space="preserve">only to </w:t>
      </w:r>
      <w:r w:rsidR="00F97520" w:rsidRPr="00F97520">
        <w:rPr>
          <w:i/>
          <w:iCs/>
        </w:rPr>
        <w:t xml:space="preserve">SA </w:t>
      </w:r>
      <w:r w:rsidR="004117CD">
        <w:rPr>
          <w:i/>
          <w:iCs/>
        </w:rPr>
        <w:t xml:space="preserve">operation </w:t>
      </w:r>
      <w:r w:rsidR="00F97520" w:rsidRPr="00F97520">
        <w:rPr>
          <w:i/>
          <w:iCs/>
        </w:rPr>
        <w:t>mode</w:t>
      </w:r>
      <w:r w:rsidR="003771B3">
        <w:rPr>
          <w:i/>
          <w:iCs/>
        </w:rPr>
        <w:t>.</w:t>
      </w:r>
    </w:p>
    <w:p w14:paraId="3B871BC2" w14:textId="3A7BE95B" w:rsidR="00EA30ED" w:rsidRDefault="000002FA" w:rsidP="0006629D">
      <w:pPr>
        <w:jc w:val="both"/>
      </w:pPr>
      <w:bookmarkStart w:id="3" w:name="Prop1"/>
      <w:bookmarkEnd w:id="2"/>
      <w:r>
        <w:rPr>
          <w:b/>
          <w:bCs/>
          <w:i/>
          <w:iCs/>
        </w:rPr>
        <w:t>Proposal 1:</w:t>
      </w:r>
      <w:r w:rsidRPr="000002FA">
        <w:rPr>
          <w:i/>
          <w:iCs/>
        </w:rPr>
        <w:t xml:space="preserve"> </w:t>
      </w:r>
      <w:r w:rsidR="002816A5">
        <w:rPr>
          <w:i/>
          <w:iCs/>
        </w:rPr>
        <w:t>Discuss</w:t>
      </w:r>
      <w:r w:rsidR="0001469F">
        <w:rPr>
          <w:i/>
          <w:iCs/>
        </w:rPr>
        <w:t xml:space="preserve"> t</w:t>
      </w:r>
      <w:r w:rsidR="00F97520">
        <w:rPr>
          <w:i/>
          <w:iCs/>
        </w:rPr>
        <w:t>est functions required</w:t>
      </w:r>
      <w:r w:rsidR="0001469F">
        <w:rPr>
          <w:i/>
          <w:iCs/>
        </w:rPr>
        <w:t xml:space="preserve"> for beam correspondence for initial access </w:t>
      </w:r>
      <w:r w:rsidR="00BA3921">
        <w:rPr>
          <w:i/>
          <w:iCs/>
        </w:rPr>
        <w:t xml:space="preserve">for </w:t>
      </w:r>
      <w:r w:rsidR="00EA30ED" w:rsidRPr="0019050B">
        <w:rPr>
          <w:i/>
          <w:iCs/>
        </w:rPr>
        <w:t>standalone (SA) operation</w:t>
      </w:r>
      <w:r w:rsidR="004117CD">
        <w:rPr>
          <w:i/>
          <w:iCs/>
        </w:rPr>
        <w:t xml:space="preserve"> mode</w:t>
      </w:r>
      <w:r w:rsidR="00343B2F">
        <w:rPr>
          <w:i/>
          <w:iCs/>
        </w:rPr>
        <w:t xml:space="preserve">. Impact </w:t>
      </w:r>
      <w:r w:rsidR="00DA0182">
        <w:rPr>
          <w:i/>
          <w:iCs/>
        </w:rPr>
        <w:t xml:space="preserve">should be added </w:t>
      </w:r>
      <w:r w:rsidR="009F0775">
        <w:rPr>
          <w:i/>
          <w:iCs/>
        </w:rPr>
        <w:t>in</w:t>
      </w:r>
      <w:r w:rsidR="00DA0182">
        <w:rPr>
          <w:i/>
          <w:iCs/>
        </w:rPr>
        <w:t xml:space="preserve">to </w:t>
      </w:r>
      <w:r w:rsidR="00EA30ED" w:rsidRPr="0019050B">
        <w:rPr>
          <w:i/>
          <w:iCs/>
        </w:rPr>
        <w:t>3GPP TS 38.509</w:t>
      </w:r>
      <w:r w:rsidR="0019050B" w:rsidRPr="0019050B">
        <w:rPr>
          <w:i/>
          <w:iCs/>
        </w:rPr>
        <w:t xml:space="preserve"> [1</w:t>
      </w:r>
      <w:r w:rsidR="00DA0182">
        <w:rPr>
          <w:i/>
          <w:iCs/>
        </w:rPr>
        <w:t>4</w:t>
      </w:r>
      <w:r w:rsidR="0019050B" w:rsidRPr="0019050B">
        <w:rPr>
          <w:i/>
          <w:iCs/>
        </w:rPr>
        <w:t>]</w:t>
      </w:r>
      <w:r w:rsidR="00EA30ED" w:rsidRPr="0019050B">
        <w:rPr>
          <w:i/>
          <w:iCs/>
        </w:rPr>
        <w:t>.</w:t>
      </w:r>
    </w:p>
    <w:bookmarkEnd w:id="3"/>
    <w:p w14:paraId="41E23DF9" w14:textId="5D895D65" w:rsidR="00CD5BCC" w:rsidRDefault="00F56985" w:rsidP="00156414">
      <w:pPr>
        <w:pStyle w:val="Heading2"/>
        <w:jc w:val="both"/>
      </w:pPr>
      <w:r w:rsidRPr="00344758">
        <w:t>2.</w:t>
      </w:r>
      <w:r>
        <w:t>2</w:t>
      </w:r>
      <w:r w:rsidRPr="00344758">
        <w:t xml:space="preserve"> </w:t>
      </w:r>
      <w:r w:rsidR="00CD5BCC">
        <w:t xml:space="preserve">Feasibility of test functions in </w:t>
      </w:r>
      <w:r w:rsidR="00EC1DFB">
        <w:t>idle</w:t>
      </w:r>
      <w:r w:rsidR="00CD5BCC">
        <w:t xml:space="preserve"> mode</w:t>
      </w:r>
      <w:r w:rsidR="00137DED">
        <w:t xml:space="preserve"> for SA operation</w:t>
      </w:r>
    </w:p>
    <w:p w14:paraId="1163CF00" w14:textId="1EAF03F8" w:rsidR="00CD5BCC" w:rsidRDefault="00307E91" w:rsidP="00156414">
      <w:pPr>
        <w:jc w:val="both"/>
      </w:pPr>
      <w:r>
        <w:t>In SA operation, most of the test functions require t</w:t>
      </w:r>
      <w:r w:rsidR="00DE678F">
        <w:t xml:space="preserve">he UE to be in </w:t>
      </w:r>
      <w:r w:rsidR="00EC1DFB">
        <w:t xml:space="preserve">connected </w:t>
      </w:r>
      <w:r w:rsidR="00DE678F">
        <w:t>mode with SRB</w:t>
      </w:r>
      <w:r w:rsidR="007B5540">
        <w:t xml:space="preserve">s established </w:t>
      </w:r>
      <w:proofErr w:type="gramStart"/>
      <w:r w:rsidR="007B5540">
        <w:t>in order to</w:t>
      </w:r>
      <w:proofErr w:type="gramEnd"/>
      <w:r w:rsidR="007B5540">
        <w:t xml:space="preserve"> exchange test control messages</w:t>
      </w:r>
      <w:r w:rsidR="0061080C">
        <w:t xml:space="preserve"> (NAS message piggybacked under a RRC message)</w:t>
      </w:r>
      <w:r w:rsidR="00CD5BCC">
        <w:t>.</w:t>
      </w:r>
      <w:r w:rsidR="00664AB1">
        <w:t xml:space="preserve"> Probably</w:t>
      </w:r>
      <w:r w:rsidR="00AA44D9">
        <w:t>,</w:t>
      </w:r>
      <w:r w:rsidR="00664AB1">
        <w:t xml:space="preserve"> the only exception to this statement is </w:t>
      </w:r>
      <w:r w:rsidR="00B339E6">
        <w:t>the ACTIVATE TEST MODE test function</w:t>
      </w:r>
      <w:r w:rsidR="00FD2970">
        <w:t>, whose impact is kept even if RRC connection is released</w:t>
      </w:r>
      <w:r w:rsidR="002B2BB1">
        <w:t xml:space="preserve"> (according to generic procedure for </w:t>
      </w:r>
      <w:r w:rsidR="00EC1DFB">
        <w:t>idle</w:t>
      </w:r>
      <w:r w:rsidR="002B2BB1">
        <w:t xml:space="preserve"> defined in 3GPP TS 38.508-1 </w:t>
      </w:r>
      <w:r w:rsidR="001F58F1">
        <w:t>[1</w:t>
      </w:r>
      <w:r w:rsidR="00AE4C64">
        <w:t>5</w:t>
      </w:r>
      <w:r w:rsidR="001F58F1">
        <w:t xml:space="preserve">] </w:t>
      </w:r>
      <w:r w:rsidR="002B2BB1">
        <w:t>clause 4.5.2)</w:t>
      </w:r>
      <w:r w:rsidR="000E0CA8">
        <w:t xml:space="preserve">, i.e. the UE somehow </w:t>
      </w:r>
      <w:r w:rsidR="0074471B">
        <w:t xml:space="preserve">maintains such configuration when </w:t>
      </w:r>
      <w:r w:rsidR="00E962D8">
        <w:t xml:space="preserve">RRC </w:t>
      </w:r>
      <w:r w:rsidR="0074471B">
        <w:t>connection is released.</w:t>
      </w:r>
      <w:r w:rsidR="003448FE">
        <w:t xml:space="preserve"> </w:t>
      </w:r>
    </w:p>
    <w:p w14:paraId="71E9A638" w14:textId="24BF337E" w:rsidR="00AB544B" w:rsidRDefault="00AB544B" w:rsidP="00156414">
      <w:pPr>
        <w:jc w:val="both"/>
      </w:pPr>
      <w:r>
        <w:t xml:space="preserve">The test functions for beam correspondence during SA initial access </w:t>
      </w:r>
      <w:r w:rsidR="009F770A">
        <w:t>somehow will require a similar behaviour on the device</w:t>
      </w:r>
      <w:r w:rsidR="00D03421">
        <w:t xml:space="preserve"> but with </w:t>
      </w:r>
      <w:r w:rsidR="006C030A">
        <w:t>the following</w:t>
      </w:r>
      <w:r w:rsidR="00B02095">
        <w:t xml:space="preserve"> difference: </w:t>
      </w:r>
      <w:r w:rsidR="00C25397">
        <w:t xml:space="preserve">beam lock or power handling </w:t>
      </w:r>
      <w:r w:rsidR="00132908">
        <w:t xml:space="preserve">test function </w:t>
      </w:r>
      <w:r w:rsidR="00C25397">
        <w:t xml:space="preserve">will not be </w:t>
      </w:r>
      <w:r w:rsidR="00597D42">
        <w:t>applied</w:t>
      </w:r>
      <w:r w:rsidR="00C25397">
        <w:t xml:space="preserve"> </w:t>
      </w:r>
      <w:r w:rsidR="006F5486">
        <w:t>immediately but in the following initial access</w:t>
      </w:r>
      <w:r w:rsidR="0090355A">
        <w:t xml:space="preserve"> procedure while test mode activation could occur as soon as the </w:t>
      </w:r>
      <w:r w:rsidR="00630128">
        <w:t>ACTIVATE TEST MODE was received.</w:t>
      </w:r>
      <w:r w:rsidR="006C030A">
        <w:t xml:space="preserve"> This difference shall</w:t>
      </w:r>
      <w:r w:rsidR="006C030A" w:rsidRPr="006C030A">
        <w:t xml:space="preserve"> </w:t>
      </w:r>
      <w:r w:rsidR="006C030A">
        <w:t>be properly documented in test functions definition.</w:t>
      </w:r>
    </w:p>
    <w:p w14:paraId="1B3EBEB1" w14:textId="70048C8F" w:rsidR="006C030A" w:rsidRPr="00EC6105" w:rsidRDefault="006C030A" w:rsidP="00156414">
      <w:pPr>
        <w:jc w:val="both"/>
        <w:rPr>
          <w:i/>
          <w:iCs/>
        </w:rPr>
      </w:pPr>
      <w:bookmarkStart w:id="4" w:name="Obs2"/>
      <w:r w:rsidRPr="00EC6105">
        <w:rPr>
          <w:b/>
          <w:bCs/>
          <w:i/>
          <w:iCs/>
        </w:rPr>
        <w:t>Observation 2</w:t>
      </w:r>
      <w:r w:rsidRPr="00EC6105">
        <w:rPr>
          <w:i/>
          <w:iCs/>
        </w:rPr>
        <w:t xml:space="preserve">: </w:t>
      </w:r>
      <w:r w:rsidR="00E71F6A" w:rsidRPr="00EC6105">
        <w:rPr>
          <w:i/>
          <w:iCs/>
        </w:rPr>
        <w:t xml:space="preserve">Test functions </w:t>
      </w:r>
      <w:r w:rsidR="005111EA" w:rsidRPr="00EC6105">
        <w:rPr>
          <w:i/>
          <w:iCs/>
        </w:rPr>
        <w:t xml:space="preserve">with impact during </w:t>
      </w:r>
      <w:r w:rsidR="00EC1DFB" w:rsidRPr="00EC6105">
        <w:rPr>
          <w:i/>
          <w:iCs/>
        </w:rPr>
        <w:t>idle</w:t>
      </w:r>
      <w:r w:rsidR="005111EA" w:rsidRPr="00EC6105">
        <w:rPr>
          <w:i/>
          <w:iCs/>
        </w:rPr>
        <w:t xml:space="preserve"> state are </w:t>
      </w:r>
      <w:r w:rsidR="00F309DC">
        <w:rPr>
          <w:i/>
          <w:iCs/>
        </w:rPr>
        <w:t xml:space="preserve">understood as </w:t>
      </w:r>
      <w:r w:rsidR="005111EA" w:rsidRPr="00EC6105">
        <w:rPr>
          <w:i/>
          <w:iCs/>
        </w:rPr>
        <w:t>feasible</w:t>
      </w:r>
      <w:r w:rsidR="007A52FE" w:rsidRPr="00EC6105">
        <w:rPr>
          <w:i/>
          <w:iCs/>
        </w:rPr>
        <w:t xml:space="preserve"> as soon as the proper </w:t>
      </w:r>
      <w:r w:rsidR="00646D9F">
        <w:rPr>
          <w:i/>
          <w:iCs/>
        </w:rPr>
        <w:t>pre-</w:t>
      </w:r>
      <w:r w:rsidR="007A52FE" w:rsidRPr="00EC6105">
        <w:rPr>
          <w:i/>
          <w:iCs/>
        </w:rPr>
        <w:t xml:space="preserve">configuration has occurred </w:t>
      </w:r>
      <w:r w:rsidR="00EC6105" w:rsidRPr="00EC6105">
        <w:rPr>
          <w:i/>
          <w:iCs/>
        </w:rPr>
        <w:t>before such idle state</w:t>
      </w:r>
      <w:r w:rsidR="0006457D">
        <w:rPr>
          <w:i/>
          <w:iCs/>
        </w:rPr>
        <w:t>,</w:t>
      </w:r>
      <w:r w:rsidR="00F309DC">
        <w:rPr>
          <w:i/>
          <w:iCs/>
        </w:rPr>
        <w:t xml:space="preserve"> assuming the UE can handle such pre-configuration</w:t>
      </w:r>
      <w:r w:rsidR="005111EA" w:rsidRPr="00EC6105">
        <w:rPr>
          <w:i/>
          <w:iCs/>
        </w:rPr>
        <w:t>.</w:t>
      </w:r>
    </w:p>
    <w:p w14:paraId="53B26293" w14:textId="126612DB" w:rsidR="00303EB9" w:rsidRPr="00300FB2" w:rsidRDefault="00303EB9" w:rsidP="00303EB9">
      <w:pPr>
        <w:jc w:val="both"/>
        <w:rPr>
          <w:i/>
          <w:iCs/>
        </w:rPr>
      </w:pPr>
      <w:bookmarkStart w:id="5" w:name="Prop2"/>
      <w:bookmarkEnd w:id="4"/>
      <w:r w:rsidRPr="00300FB2">
        <w:rPr>
          <w:b/>
          <w:bCs/>
          <w:i/>
          <w:iCs/>
        </w:rPr>
        <w:t>Proposal 2:</w:t>
      </w:r>
      <w:r w:rsidRPr="00300FB2">
        <w:rPr>
          <w:i/>
          <w:iCs/>
        </w:rPr>
        <w:t xml:space="preserve"> </w:t>
      </w:r>
      <w:r w:rsidR="00251077">
        <w:rPr>
          <w:i/>
          <w:iCs/>
        </w:rPr>
        <w:t>Chipset</w:t>
      </w:r>
      <w:r w:rsidRPr="00300FB2">
        <w:rPr>
          <w:i/>
          <w:iCs/>
        </w:rPr>
        <w:t xml:space="preserve"> vendors to confirm </w:t>
      </w:r>
      <w:r w:rsidR="00227586">
        <w:rPr>
          <w:i/>
          <w:iCs/>
        </w:rPr>
        <w:t>that</w:t>
      </w:r>
      <w:r w:rsidR="00577ABF">
        <w:rPr>
          <w:i/>
          <w:iCs/>
        </w:rPr>
        <w:t xml:space="preserve"> </w:t>
      </w:r>
      <w:r w:rsidR="00117796">
        <w:rPr>
          <w:i/>
          <w:iCs/>
        </w:rPr>
        <w:t xml:space="preserve">UE </w:t>
      </w:r>
      <w:r w:rsidR="000E05AB">
        <w:rPr>
          <w:i/>
          <w:iCs/>
        </w:rPr>
        <w:t xml:space="preserve">pre-configuration </w:t>
      </w:r>
      <w:r w:rsidR="00117796">
        <w:rPr>
          <w:i/>
          <w:iCs/>
        </w:rPr>
        <w:t xml:space="preserve">with </w:t>
      </w:r>
      <w:r w:rsidR="00A11C02">
        <w:rPr>
          <w:i/>
          <w:iCs/>
        </w:rPr>
        <w:t xml:space="preserve">required </w:t>
      </w:r>
      <w:r w:rsidR="00117796">
        <w:rPr>
          <w:i/>
          <w:iCs/>
        </w:rPr>
        <w:t xml:space="preserve">test functions </w:t>
      </w:r>
      <w:r w:rsidR="00377DF5">
        <w:rPr>
          <w:i/>
          <w:iCs/>
        </w:rPr>
        <w:t xml:space="preserve">is feasible, i.e. not lost after releasing the RRC connection </w:t>
      </w:r>
      <w:r w:rsidR="00D938EB">
        <w:rPr>
          <w:i/>
          <w:iCs/>
        </w:rPr>
        <w:t xml:space="preserve">in the preamble of the test </w:t>
      </w:r>
      <w:r w:rsidR="00377DF5">
        <w:rPr>
          <w:i/>
          <w:iCs/>
        </w:rPr>
        <w:t>and with impact in the following RACH procedure.</w:t>
      </w:r>
      <w:r w:rsidR="002249C5">
        <w:rPr>
          <w:i/>
          <w:iCs/>
        </w:rPr>
        <w:t xml:space="preserve"> </w:t>
      </w:r>
    </w:p>
    <w:bookmarkEnd w:id="5"/>
    <w:p w14:paraId="4BFD3D0F" w14:textId="080BDA20" w:rsidR="00B51024" w:rsidRDefault="00F81B93" w:rsidP="00156414">
      <w:pPr>
        <w:pStyle w:val="Heading2"/>
        <w:jc w:val="both"/>
      </w:pPr>
      <w:r>
        <w:t xml:space="preserve">2.3 </w:t>
      </w:r>
      <w:r w:rsidR="00B435A5">
        <w:t xml:space="preserve">Scope of test function: </w:t>
      </w:r>
      <w:r w:rsidR="00B51024">
        <w:t>beam lock and/or UL power</w:t>
      </w:r>
    </w:p>
    <w:p w14:paraId="546BB004" w14:textId="4318DCB2" w:rsidR="00F70D88" w:rsidRDefault="006D51D0" w:rsidP="00BB415A">
      <w:pPr>
        <w:jc w:val="both"/>
      </w:pPr>
      <w:r>
        <w:t xml:space="preserve">One of the RAN4 assumption when defining the </w:t>
      </w:r>
      <w:r w:rsidR="00983CAD">
        <w:t xml:space="preserve">beam correspondence for initial access requirements has been that UE achieves </w:t>
      </w:r>
      <w:proofErr w:type="spellStart"/>
      <w:r w:rsidR="00983CAD">
        <w:t>Pcmax</w:t>
      </w:r>
      <w:proofErr w:type="spellEnd"/>
      <w:r w:rsidR="00983CAD">
        <w:t xml:space="preserve"> before PRACH EIRP mea</w:t>
      </w:r>
      <w:r w:rsidR="00F70D88">
        <w:t xml:space="preserve">surement is performed [10]. </w:t>
      </w:r>
    </w:p>
    <w:p w14:paraId="1EC19A66" w14:textId="2E370332" w:rsidR="004D35D6" w:rsidRDefault="002744B2" w:rsidP="00BB415A">
      <w:pPr>
        <w:jc w:val="both"/>
      </w:pPr>
      <w:r>
        <w:t>During RAN4 discussions</w:t>
      </w:r>
      <w:r w:rsidR="00BC5F8F">
        <w:t xml:space="preserve">, multiple options to </w:t>
      </w:r>
      <w:r w:rsidR="004D35D6">
        <w:t xml:space="preserve">achieve such </w:t>
      </w:r>
      <w:r w:rsidR="0088213E">
        <w:t xml:space="preserve">maximum UL </w:t>
      </w:r>
      <w:r w:rsidR="004D35D6">
        <w:t>power were considered</w:t>
      </w:r>
      <w:r w:rsidR="0088213E">
        <w:t>,</w:t>
      </w:r>
      <w:r w:rsidR="004D35D6">
        <w:t xml:space="preserve"> as documented in 3GPP TR 38.891 [</w:t>
      </w:r>
      <w:r w:rsidR="0005183D">
        <w:t>8</w:t>
      </w:r>
      <w:r w:rsidR="004D35D6">
        <w:t xml:space="preserve">] clause </w:t>
      </w:r>
      <w:r w:rsidR="00EA6619">
        <w:t>6</w:t>
      </w:r>
      <w:r w:rsidR="004D35D6">
        <w:t>.</w:t>
      </w:r>
      <w:r w:rsidR="00BC02C7">
        <w:t>4</w:t>
      </w:r>
      <w:r w:rsidR="004D35D6">
        <w:t>:</w:t>
      </w:r>
    </w:p>
    <w:p w14:paraId="0671A0AC" w14:textId="558897BC" w:rsidR="00303E4D" w:rsidRDefault="00303E4D" w:rsidP="00EA6619">
      <w:pPr>
        <w:pStyle w:val="ListParagraph"/>
        <w:numPr>
          <w:ilvl w:val="0"/>
          <w:numId w:val="10"/>
        </w:numPr>
        <w:rPr>
          <w:lang w:eastAsia="en-US"/>
        </w:rPr>
      </w:pPr>
      <w:r>
        <w:t>Holding RAR with well-defined parameters:</w:t>
      </w:r>
    </w:p>
    <w:p w14:paraId="5397304C" w14:textId="6AD4F2C0" w:rsidR="00EA6619" w:rsidRDefault="00EA6619" w:rsidP="00303E4D">
      <w:pPr>
        <w:pStyle w:val="ListParagraph"/>
        <w:numPr>
          <w:ilvl w:val="1"/>
          <w:numId w:val="10"/>
        </w:numPr>
        <w:rPr>
          <w:lang w:eastAsia="en-US"/>
        </w:rPr>
      </w:pPr>
      <w:r>
        <w:t xml:space="preserve">UE can ramp up its power when RAR is held since it will trigger PRACH retransmission, and adjusting each individual RA response window may affect the overall test time. </w:t>
      </w:r>
    </w:p>
    <w:p w14:paraId="50FF1860" w14:textId="77777777" w:rsidR="002F4CD1" w:rsidRDefault="00EA6619" w:rsidP="00303E4D">
      <w:pPr>
        <w:pStyle w:val="ListParagraph"/>
        <w:numPr>
          <w:ilvl w:val="1"/>
          <w:numId w:val="10"/>
        </w:numPr>
        <w:rPr>
          <w:lang w:eastAsia="en-US"/>
        </w:rPr>
      </w:pPr>
      <w:r>
        <w:t xml:space="preserve">UE may also achieve MOP quickly by setting the </w:t>
      </w:r>
      <w:proofErr w:type="spellStart"/>
      <w:r w:rsidRPr="00EA6619">
        <w:rPr>
          <w:i/>
        </w:rPr>
        <w:t>preambleReceivedTargetPower</w:t>
      </w:r>
      <w:proofErr w:type="spellEnd"/>
      <w:r>
        <w:t xml:space="preserve"> properly with as few as possible PRACH re-transmission. </w:t>
      </w:r>
    </w:p>
    <w:p w14:paraId="321356D5" w14:textId="62482598" w:rsidR="00EA6619" w:rsidRDefault="00EA6619" w:rsidP="00EA6619">
      <w:pPr>
        <w:pStyle w:val="ListParagraph"/>
        <w:numPr>
          <w:ilvl w:val="0"/>
          <w:numId w:val="10"/>
        </w:numPr>
        <w:rPr>
          <w:lang w:eastAsia="en-US"/>
        </w:rPr>
      </w:pPr>
      <w:r>
        <w:t>In addition, during the initial access, UE might start transmitting preamble once it detects the SSB RSRP higher than preconfigured threshold on one RX beam, even if this RX beam is not the optimal one that UE could form, so the test function need</w:t>
      </w:r>
      <w:r w:rsidR="0058394C">
        <w:t>s</w:t>
      </w:r>
      <w:r>
        <w:t xml:space="preserve"> to be considered. The details of test function and the details of the parameter configured in the test can be left to RAN5.</w:t>
      </w:r>
    </w:p>
    <w:p w14:paraId="1CFBAE73" w14:textId="2716C0C1" w:rsidR="00EA6619" w:rsidRDefault="00BC02C7" w:rsidP="00BB415A">
      <w:pPr>
        <w:jc w:val="both"/>
      </w:pPr>
      <w:r>
        <w:t xml:space="preserve">RAN5 </w:t>
      </w:r>
      <w:r w:rsidR="003A2B53">
        <w:t xml:space="preserve">should </w:t>
      </w:r>
      <w:r>
        <w:t>discuss whether the scope of test functions required for beam</w:t>
      </w:r>
      <w:r w:rsidR="0071309B">
        <w:t xml:space="preserve"> </w:t>
      </w:r>
      <w:r>
        <w:t>correspond</w:t>
      </w:r>
      <w:r w:rsidR="0071309B">
        <w:t xml:space="preserve">ence </w:t>
      </w:r>
      <w:r w:rsidR="003A2B53">
        <w:t>during</w:t>
      </w:r>
      <w:r w:rsidR="0071309B">
        <w:t xml:space="preserve"> initial access is only locking the beam or also setting the </w:t>
      </w:r>
      <w:r w:rsidR="003A2B53">
        <w:t xml:space="preserve">UL power transmission to </w:t>
      </w:r>
      <w:proofErr w:type="spellStart"/>
      <w:r w:rsidR="003A2B53">
        <w:t>Pcmax</w:t>
      </w:r>
      <w:proofErr w:type="spellEnd"/>
      <w:r w:rsidR="003A2B53">
        <w:t>.</w:t>
      </w:r>
      <w:r w:rsidR="0071309B">
        <w:t xml:space="preserve"> </w:t>
      </w:r>
    </w:p>
    <w:p w14:paraId="4DA8F396" w14:textId="44EF7980" w:rsidR="0094322B" w:rsidRDefault="0094322B" w:rsidP="00BB415A">
      <w:pPr>
        <w:jc w:val="both"/>
      </w:pPr>
      <w:r>
        <w:t>Conformance testing alwa</w:t>
      </w:r>
      <w:r w:rsidR="00C91F57">
        <w:t xml:space="preserve">ys tries to minimize the scope of test functions </w:t>
      </w:r>
      <w:proofErr w:type="gramStart"/>
      <w:r w:rsidR="00C91F57">
        <w:t>in order to</w:t>
      </w:r>
      <w:proofErr w:type="gramEnd"/>
      <w:r w:rsidR="00C91F57">
        <w:t xml:space="preserve"> make testing as close as possible to actual deployments.</w:t>
      </w:r>
    </w:p>
    <w:p w14:paraId="690C8F74" w14:textId="3FD77EBA" w:rsidR="008C3652" w:rsidRPr="008C3652" w:rsidRDefault="00637486" w:rsidP="00BB415A">
      <w:pPr>
        <w:jc w:val="both"/>
        <w:rPr>
          <w:i/>
          <w:iCs/>
        </w:rPr>
      </w:pPr>
      <w:bookmarkStart w:id="6" w:name="Prop4"/>
      <w:r w:rsidRPr="0058394C">
        <w:rPr>
          <w:b/>
          <w:bCs/>
          <w:i/>
          <w:iCs/>
        </w:rPr>
        <w:t xml:space="preserve">Proposal </w:t>
      </w:r>
      <w:r w:rsidR="00014B77">
        <w:rPr>
          <w:b/>
          <w:bCs/>
          <w:i/>
          <w:iCs/>
        </w:rPr>
        <w:t>3</w:t>
      </w:r>
      <w:r w:rsidRPr="0058394C">
        <w:rPr>
          <w:b/>
          <w:bCs/>
          <w:i/>
          <w:iCs/>
        </w:rPr>
        <w:t>:</w:t>
      </w:r>
      <w:r w:rsidRPr="008C3652">
        <w:rPr>
          <w:i/>
          <w:iCs/>
        </w:rPr>
        <w:t xml:space="preserve"> Restrict the scope of test functions required for beam correspondence during initial access to only beam lock as far as </w:t>
      </w:r>
      <w:r w:rsidR="008C3652" w:rsidRPr="008C3652">
        <w:rPr>
          <w:i/>
          <w:iCs/>
        </w:rPr>
        <w:t xml:space="preserve">alternative options to set the UE to transmit to </w:t>
      </w:r>
      <w:proofErr w:type="spellStart"/>
      <w:r w:rsidR="008C3652" w:rsidRPr="008C3652">
        <w:rPr>
          <w:i/>
          <w:iCs/>
        </w:rPr>
        <w:t>Pcmax</w:t>
      </w:r>
      <w:proofErr w:type="spellEnd"/>
      <w:r w:rsidR="008C3652" w:rsidRPr="008C3652">
        <w:rPr>
          <w:i/>
          <w:iCs/>
        </w:rPr>
        <w:t xml:space="preserve"> are demonstrated feasible.</w:t>
      </w:r>
    </w:p>
    <w:bookmarkEnd w:id="6"/>
    <w:p w14:paraId="6D6782D0" w14:textId="68B313E5" w:rsidR="00BB415A" w:rsidRDefault="00BB415A" w:rsidP="00BB415A">
      <w:pPr>
        <w:pStyle w:val="Heading2"/>
        <w:jc w:val="both"/>
      </w:pPr>
      <w:r>
        <w:lastRenderedPageBreak/>
        <w:t xml:space="preserve">2.4 </w:t>
      </w:r>
      <w:r w:rsidR="00FD5A43">
        <w:t xml:space="preserve">Wait time before locking the </w:t>
      </w:r>
      <w:proofErr w:type="gramStart"/>
      <w:r w:rsidR="00FD5A43">
        <w:t>beam</w:t>
      </w:r>
      <w:proofErr w:type="gramEnd"/>
    </w:p>
    <w:p w14:paraId="693F3D5B" w14:textId="77777777" w:rsidR="00EF13F1" w:rsidRPr="00382060" w:rsidRDefault="00277428" w:rsidP="00745ED0">
      <w:pPr>
        <w:jc w:val="both"/>
      </w:pPr>
      <w:r w:rsidRPr="00382060">
        <w:t>In 3GPP TS 38.521-2</w:t>
      </w:r>
      <w:r w:rsidR="000409AA" w:rsidRPr="00382060">
        <w:t xml:space="preserve">, anytime that either a beam is </w:t>
      </w:r>
      <w:proofErr w:type="gramStart"/>
      <w:r w:rsidR="000409AA" w:rsidRPr="00382060">
        <w:t>selected</w:t>
      </w:r>
      <w:proofErr w:type="gramEnd"/>
      <w:r w:rsidR="000409AA" w:rsidRPr="00382060">
        <w:t xml:space="preserve"> or UL power is re-configured to a different targe power, </w:t>
      </w:r>
      <w:r w:rsidR="002D0809" w:rsidRPr="00382060">
        <w:t xml:space="preserve">test procedures include a test step </w:t>
      </w:r>
      <w:r w:rsidR="00FB2D22" w:rsidRPr="00382060">
        <w:t xml:space="preserve">allowing at least BEAM_SELECT_WAIT_TIME for the UE Tx beam selection to complete. </w:t>
      </w:r>
    </w:p>
    <w:p w14:paraId="7CD62C78" w14:textId="10198713" w:rsidR="00382060" w:rsidRDefault="00EF13F1" w:rsidP="00745ED0">
      <w:pPr>
        <w:jc w:val="both"/>
        <w:rPr>
          <w:i/>
          <w:iCs/>
        </w:rPr>
      </w:pPr>
      <w:bookmarkStart w:id="7" w:name="Obs3"/>
      <w:r w:rsidRPr="00382060">
        <w:rPr>
          <w:b/>
          <w:bCs/>
          <w:i/>
          <w:iCs/>
        </w:rPr>
        <w:t xml:space="preserve">Observation </w:t>
      </w:r>
      <w:r w:rsidR="009A5CE1">
        <w:rPr>
          <w:b/>
          <w:bCs/>
          <w:i/>
          <w:iCs/>
        </w:rPr>
        <w:t>3</w:t>
      </w:r>
      <w:r w:rsidRPr="00382060">
        <w:rPr>
          <w:b/>
          <w:bCs/>
          <w:i/>
          <w:iCs/>
        </w:rPr>
        <w:t>:</w:t>
      </w:r>
      <w:r w:rsidRPr="00382060">
        <w:rPr>
          <w:i/>
          <w:iCs/>
        </w:rPr>
        <w:t xml:space="preserve"> </w:t>
      </w:r>
      <w:r w:rsidR="00E74D72" w:rsidRPr="00382060">
        <w:rPr>
          <w:i/>
          <w:iCs/>
        </w:rPr>
        <w:t xml:space="preserve">In the </w:t>
      </w:r>
      <w:r w:rsidR="00CC78B7" w:rsidRPr="00382060">
        <w:rPr>
          <w:i/>
          <w:iCs/>
        </w:rPr>
        <w:t xml:space="preserve">beam correspondence for initial access, a </w:t>
      </w:r>
      <w:r w:rsidR="005F56B6" w:rsidRPr="00382060">
        <w:rPr>
          <w:i/>
          <w:iCs/>
        </w:rPr>
        <w:t>wait time to allow the UE to select the appropriate beam might be required</w:t>
      </w:r>
      <w:r w:rsidR="00D844D5">
        <w:rPr>
          <w:i/>
          <w:iCs/>
        </w:rPr>
        <w:t xml:space="preserve"> </w:t>
      </w:r>
      <w:r w:rsidR="00D844D5" w:rsidRPr="00D844D5">
        <w:rPr>
          <w:i/>
          <w:iCs/>
        </w:rPr>
        <w:t>(</w:t>
      </w:r>
      <w:bookmarkStart w:id="8" w:name="_Hlk159447008"/>
      <w:r w:rsidR="00D844D5" w:rsidRPr="00D844D5">
        <w:rPr>
          <w:i/>
          <w:iCs/>
        </w:rPr>
        <w:t>BEAM_SELECT_WAIT_TIME_IA</w:t>
      </w:r>
      <w:bookmarkEnd w:id="8"/>
      <w:r w:rsidR="00D844D5" w:rsidRPr="00D844D5">
        <w:rPr>
          <w:i/>
          <w:iCs/>
        </w:rPr>
        <w:t>)</w:t>
      </w:r>
      <w:r w:rsidR="005F56B6" w:rsidRPr="00D844D5">
        <w:rPr>
          <w:i/>
          <w:iCs/>
        </w:rPr>
        <w:t>.</w:t>
      </w:r>
    </w:p>
    <w:bookmarkEnd w:id="7"/>
    <w:p w14:paraId="35CA16AC" w14:textId="3E5F92E2" w:rsidR="001276F6" w:rsidRDefault="00EF2DD1" w:rsidP="00745ED0">
      <w:pPr>
        <w:jc w:val="both"/>
      </w:pPr>
      <w:r>
        <w:t xml:space="preserve">During </w:t>
      </w:r>
      <w:r w:rsidR="00D844D5" w:rsidRPr="00D844D5">
        <w:t>BEAM_SELECT_WAIT_TIME_IA</w:t>
      </w:r>
      <w:r w:rsidR="009251E6">
        <w:t xml:space="preserve">, the SS </w:t>
      </w:r>
      <w:r w:rsidR="00BB05F6">
        <w:t>would be</w:t>
      </w:r>
      <w:r w:rsidR="009251E6">
        <w:t xml:space="preserve"> expected to hold </w:t>
      </w:r>
      <w:proofErr w:type="gramStart"/>
      <w:r w:rsidR="009251E6">
        <w:t>RAR</w:t>
      </w:r>
      <w:proofErr w:type="gramEnd"/>
      <w:r w:rsidR="001276F6">
        <w:t xml:space="preserve"> so the UE has multiple PRACH occasions before locking the beam.</w:t>
      </w:r>
    </w:p>
    <w:p w14:paraId="254004B3" w14:textId="0ECFC212" w:rsidR="00133134" w:rsidRDefault="00D73238" w:rsidP="00745ED0">
      <w:pPr>
        <w:jc w:val="both"/>
      </w:pPr>
      <w:r>
        <w:t xml:space="preserve">In case </w:t>
      </w:r>
      <w:r w:rsidR="00FA41E6" w:rsidRPr="00FA41E6">
        <w:t xml:space="preserve">BEAM_SELECT_WAIT_TIME_IA </w:t>
      </w:r>
      <w:r>
        <w:t>is required, th</w:t>
      </w:r>
      <w:r w:rsidR="00A506E0">
        <w:t xml:space="preserve">ere is a need to define </w:t>
      </w:r>
      <w:r w:rsidR="00E2344A">
        <w:t>when such interval starts</w:t>
      </w:r>
      <w:r w:rsidR="002434F7">
        <w:t>:</w:t>
      </w:r>
      <w:r w:rsidR="00E2344A">
        <w:t xml:space="preserve"> RAN5 could discuss the proposal to start </w:t>
      </w:r>
      <w:r w:rsidR="004969FF">
        <w:t>the wait time as soon as the next first PRACH preamble is sent.</w:t>
      </w:r>
      <w:r w:rsidR="00F961E6">
        <w:t xml:space="preserve"> </w:t>
      </w:r>
      <w:r w:rsidR="00FA41E6">
        <w:t>Consequently</w:t>
      </w:r>
      <w:r w:rsidR="00133134">
        <w:t xml:space="preserve">, </w:t>
      </w:r>
      <w:r w:rsidR="004661BE" w:rsidRPr="004661BE">
        <w:t xml:space="preserve">BEAM_SELECT_WAIT_TIME_IA </w:t>
      </w:r>
      <w:r w:rsidR="00133134">
        <w:t xml:space="preserve">will have </w:t>
      </w:r>
      <w:r w:rsidR="002A7450">
        <w:t>a direct impact when determining the testability aspects</w:t>
      </w:r>
      <w:r w:rsidR="00FE78D4">
        <w:t xml:space="preserve"> and </w:t>
      </w:r>
      <w:r w:rsidR="002434F7">
        <w:t>deciding whether</w:t>
      </w:r>
      <w:r w:rsidR="00FE78D4">
        <w:t xml:space="preserve"> the test function </w:t>
      </w:r>
      <w:r w:rsidR="007E3EB6">
        <w:t xml:space="preserve">needs </w:t>
      </w:r>
      <w:r w:rsidR="00FE78D4">
        <w:t xml:space="preserve">to cover the UL power setting to </w:t>
      </w:r>
      <w:proofErr w:type="spellStart"/>
      <w:r w:rsidR="00FE78D4">
        <w:t>Pcmax</w:t>
      </w:r>
      <w:proofErr w:type="spellEnd"/>
      <w:r w:rsidR="007E3EB6">
        <w:t xml:space="preserve"> on top of locking the beam</w:t>
      </w:r>
      <w:r w:rsidR="00FE78D4">
        <w:t>.</w:t>
      </w:r>
      <w:r w:rsidR="00CA2185">
        <w:t xml:space="preserve"> Until an estimation of </w:t>
      </w:r>
      <w:r w:rsidR="00A7146C" w:rsidRPr="00A7146C">
        <w:t>BEAM_SELECT_WAIT_TIME_IA</w:t>
      </w:r>
      <w:r w:rsidR="00A7146C">
        <w:t xml:space="preserve"> is not available, feasibility analysis </w:t>
      </w:r>
      <w:r w:rsidR="00862EF6">
        <w:t>cannot</w:t>
      </w:r>
      <w:r w:rsidR="00A7146C">
        <w:t xml:space="preserve"> be run.</w:t>
      </w:r>
    </w:p>
    <w:p w14:paraId="4A1F43A6" w14:textId="6D19F806" w:rsidR="006859A2" w:rsidRDefault="00F961E6" w:rsidP="00745ED0">
      <w:pPr>
        <w:jc w:val="both"/>
      </w:pPr>
      <w:r>
        <w:t xml:space="preserve">To be noticed that sending test function to lock the beam and waiting the </w:t>
      </w:r>
      <w:r w:rsidR="003A71C0" w:rsidRPr="003A71C0">
        <w:t xml:space="preserve">BEAM_SELECT_WAIT_TIME_IA </w:t>
      </w:r>
      <w:r w:rsidR="00315AB7">
        <w:t>will be required when testing at each measurement grid point (</w:t>
      </w:r>
      <w:r w:rsidR="005D595D">
        <w:t xml:space="preserve">as </w:t>
      </w:r>
      <w:r w:rsidR="00315AB7">
        <w:t>requirement is defined</w:t>
      </w:r>
      <w:r w:rsidR="00A178EF">
        <w:t xml:space="preserve"> with a spherical coverage metric)</w:t>
      </w:r>
      <w:r w:rsidR="00902545">
        <w:t xml:space="preserve"> so </w:t>
      </w:r>
      <w:r w:rsidR="003A71C0" w:rsidRPr="003A71C0">
        <w:t xml:space="preserve">BEAM_SELECT_WAIT_TIME_IA </w:t>
      </w:r>
      <w:r w:rsidR="00694D59">
        <w:t xml:space="preserve">will be </w:t>
      </w:r>
      <w:r w:rsidR="003A71C0">
        <w:t xml:space="preserve">also </w:t>
      </w:r>
      <w:r w:rsidR="00694D59">
        <w:t>a critical factor in the overall testing time of the beam correspondence during initial access test case.</w:t>
      </w:r>
    </w:p>
    <w:p w14:paraId="3887D52D" w14:textId="3E3C94D3" w:rsidR="00576DEB" w:rsidRPr="00862EF6" w:rsidRDefault="00251077" w:rsidP="00745ED0">
      <w:pPr>
        <w:jc w:val="both"/>
        <w:rPr>
          <w:i/>
          <w:iCs/>
        </w:rPr>
      </w:pPr>
      <w:bookmarkStart w:id="9" w:name="Prop5"/>
      <w:r w:rsidRPr="00862EF6">
        <w:rPr>
          <w:b/>
          <w:bCs/>
          <w:i/>
          <w:iCs/>
        </w:rPr>
        <w:t xml:space="preserve">Proposal </w:t>
      </w:r>
      <w:r w:rsidR="00014B77">
        <w:rPr>
          <w:b/>
          <w:bCs/>
          <w:i/>
          <w:iCs/>
        </w:rPr>
        <w:t>4</w:t>
      </w:r>
      <w:r w:rsidRPr="00862EF6">
        <w:rPr>
          <w:b/>
          <w:bCs/>
          <w:i/>
          <w:iCs/>
        </w:rPr>
        <w:t>:</w:t>
      </w:r>
      <w:r w:rsidRPr="00862EF6">
        <w:rPr>
          <w:i/>
          <w:iCs/>
        </w:rPr>
        <w:t xml:space="preserve"> Gather </w:t>
      </w:r>
      <w:r w:rsidR="002025C7" w:rsidRPr="00862EF6">
        <w:rPr>
          <w:i/>
          <w:iCs/>
        </w:rPr>
        <w:t xml:space="preserve">the following </w:t>
      </w:r>
      <w:r w:rsidRPr="00862EF6">
        <w:rPr>
          <w:i/>
          <w:iCs/>
        </w:rPr>
        <w:t>feedback from chipset vendors</w:t>
      </w:r>
      <w:r w:rsidR="00345DCE" w:rsidRPr="00862EF6">
        <w:rPr>
          <w:i/>
          <w:iCs/>
        </w:rPr>
        <w:t xml:space="preserve"> regarding </w:t>
      </w:r>
      <w:r w:rsidR="00576DEB" w:rsidRPr="00862EF6">
        <w:rPr>
          <w:i/>
          <w:iCs/>
        </w:rPr>
        <w:t>beam correspondence during initial access test procedure:</w:t>
      </w:r>
    </w:p>
    <w:p w14:paraId="1F067785" w14:textId="26C2524A" w:rsidR="00576DEB" w:rsidRPr="00862EF6" w:rsidRDefault="00576DEB" w:rsidP="00576DEB">
      <w:pPr>
        <w:pStyle w:val="ListParagraph"/>
        <w:numPr>
          <w:ilvl w:val="0"/>
          <w:numId w:val="11"/>
        </w:numPr>
        <w:jc w:val="both"/>
        <w:rPr>
          <w:i/>
          <w:iCs/>
        </w:rPr>
      </w:pPr>
      <w:r w:rsidRPr="00862EF6">
        <w:rPr>
          <w:i/>
          <w:iCs/>
        </w:rPr>
        <w:t>T</w:t>
      </w:r>
      <w:r w:rsidR="00345DCE" w:rsidRPr="00862EF6">
        <w:rPr>
          <w:i/>
          <w:iCs/>
        </w:rPr>
        <w:t xml:space="preserve">he need to wait time </w:t>
      </w:r>
      <w:r w:rsidR="00010635">
        <w:rPr>
          <w:i/>
          <w:iCs/>
        </w:rPr>
        <w:t>(</w:t>
      </w:r>
      <w:r w:rsidR="00010635" w:rsidRPr="00D844D5">
        <w:rPr>
          <w:i/>
          <w:iCs/>
        </w:rPr>
        <w:t>BEAM_SELECT_WAIT_TIME_IA</w:t>
      </w:r>
      <w:r w:rsidR="00010635">
        <w:rPr>
          <w:i/>
          <w:iCs/>
        </w:rPr>
        <w:t xml:space="preserve">) </w:t>
      </w:r>
      <w:r w:rsidR="00345DCE" w:rsidRPr="00862EF6">
        <w:rPr>
          <w:i/>
          <w:iCs/>
        </w:rPr>
        <w:t xml:space="preserve">to allow the UE to select the appropriate beam </w:t>
      </w:r>
      <w:r w:rsidR="00BA17C0">
        <w:rPr>
          <w:i/>
          <w:iCs/>
        </w:rPr>
        <w:t>in each grid position</w:t>
      </w:r>
      <w:r w:rsidR="00010635">
        <w:rPr>
          <w:i/>
          <w:iCs/>
        </w:rPr>
        <w:t>.</w:t>
      </w:r>
    </w:p>
    <w:p w14:paraId="2DF32086" w14:textId="459E2F23" w:rsidR="0050677F" w:rsidRDefault="00097414" w:rsidP="00576DEB">
      <w:pPr>
        <w:pStyle w:val="ListParagraph"/>
        <w:numPr>
          <w:ilvl w:val="0"/>
          <w:numId w:val="11"/>
        </w:numPr>
        <w:jc w:val="both"/>
        <w:rPr>
          <w:i/>
          <w:iCs/>
        </w:rPr>
      </w:pPr>
      <w:r w:rsidRPr="00862EF6">
        <w:rPr>
          <w:i/>
          <w:iCs/>
        </w:rPr>
        <w:t xml:space="preserve">In case </w:t>
      </w:r>
      <w:r w:rsidRPr="00BA17C0">
        <w:rPr>
          <w:i/>
          <w:iCs/>
        </w:rPr>
        <w:t xml:space="preserve">BEAM_SELECT_WAIT_TIME_IA </w:t>
      </w:r>
      <w:r w:rsidRPr="00862EF6">
        <w:rPr>
          <w:i/>
          <w:iCs/>
        </w:rPr>
        <w:t xml:space="preserve">is needed, </w:t>
      </w:r>
      <w:r w:rsidR="00D73238" w:rsidRPr="00862EF6">
        <w:rPr>
          <w:i/>
          <w:iCs/>
        </w:rPr>
        <w:t xml:space="preserve">the maximum value </w:t>
      </w:r>
      <w:r w:rsidR="00010635" w:rsidRPr="00D844D5">
        <w:rPr>
          <w:i/>
          <w:iCs/>
        </w:rPr>
        <w:t>BEAM_SELECT_WAIT_TIME_IA</w:t>
      </w:r>
      <w:r w:rsidR="00010635" w:rsidRPr="00862EF6">
        <w:rPr>
          <w:i/>
          <w:iCs/>
        </w:rPr>
        <w:t xml:space="preserve"> </w:t>
      </w:r>
      <w:r w:rsidR="00D73238" w:rsidRPr="00862EF6">
        <w:rPr>
          <w:i/>
          <w:iCs/>
        </w:rPr>
        <w:t>might have.</w:t>
      </w:r>
    </w:p>
    <w:p w14:paraId="0AD50309" w14:textId="18C00A5E" w:rsidR="00817634" w:rsidRDefault="00010635" w:rsidP="00010635">
      <w:pPr>
        <w:jc w:val="both"/>
        <w:rPr>
          <w:i/>
          <w:iCs/>
        </w:rPr>
      </w:pPr>
      <w:bookmarkStart w:id="10" w:name="Prop6"/>
      <w:bookmarkEnd w:id="9"/>
      <w:r w:rsidRPr="00710E03">
        <w:rPr>
          <w:b/>
          <w:bCs/>
          <w:i/>
          <w:iCs/>
        </w:rPr>
        <w:t xml:space="preserve">Proposal </w:t>
      </w:r>
      <w:r w:rsidR="00014B77">
        <w:rPr>
          <w:b/>
          <w:bCs/>
          <w:i/>
          <w:iCs/>
        </w:rPr>
        <w:t>5</w:t>
      </w:r>
      <w:r w:rsidRPr="00710E03">
        <w:rPr>
          <w:b/>
          <w:bCs/>
          <w:i/>
          <w:iCs/>
        </w:rPr>
        <w:t>:</w:t>
      </w:r>
      <w:r>
        <w:rPr>
          <w:i/>
          <w:iCs/>
        </w:rPr>
        <w:t xml:space="preserve"> RAN5 to </w:t>
      </w:r>
      <w:r w:rsidR="00753BB3">
        <w:rPr>
          <w:i/>
          <w:iCs/>
        </w:rPr>
        <w:t>trigger feasibility analysis</w:t>
      </w:r>
      <w:r w:rsidR="00817634">
        <w:rPr>
          <w:i/>
          <w:iCs/>
        </w:rPr>
        <w:t xml:space="preserve"> regarding beam correspondence during initial access test once </w:t>
      </w:r>
      <w:r w:rsidR="00817634" w:rsidRPr="00D844D5">
        <w:rPr>
          <w:i/>
          <w:iCs/>
        </w:rPr>
        <w:t>BEAM_SELECT_WAIT_TIME_IA</w:t>
      </w:r>
      <w:r w:rsidR="00817634">
        <w:rPr>
          <w:i/>
          <w:iCs/>
        </w:rPr>
        <w:t xml:space="preserve"> maximum value </w:t>
      </w:r>
      <w:r w:rsidR="00026212">
        <w:rPr>
          <w:i/>
          <w:iCs/>
        </w:rPr>
        <w:t xml:space="preserve">estimation </w:t>
      </w:r>
      <w:r w:rsidR="00817634">
        <w:rPr>
          <w:i/>
          <w:iCs/>
        </w:rPr>
        <w:t>is available</w:t>
      </w:r>
      <w:r w:rsidR="00F53B24">
        <w:rPr>
          <w:i/>
          <w:iCs/>
        </w:rPr>
        <w:t>. M</w:t>
      </w:r>
      <w:r w:rsidR="006366D7">
        <w:rPr>
          <w:i/>
          <w:iCs/>
        </w:rPr>
        <w:t xml:space="preserve">ultiple options to set UL power to </w:t>
      </w:r>
      <w:proofErr w:type="spellStart"/>
      <w:r w:rsidR="006366D7">
        <w:rPr>
          <w:i/>
          <w:iCs/>
        </w:rPr>
        <w:t>Pcmax</w:t>
      </w:r>
      <w:proofErr w:type="spellEnd"/>
      <w:r w:rsidR="00F53B24">
        <w:rPr>
          <w:i/>
          <w:iCs/>
        </w:rPr>
        <w:t xml:space="preserve"> shall be considered in this analysis</w:t>
      </w:r>
      <w:r w:rsidR="006366D7">
        <w:rPr>
          <w:i/>
          <w:iCs/>
        </w:rPr>
        <w:t>.</w:t>
      </w:r>
    </w:p>
    <w:bookmarkEnd w:id="10"/>
    <w:p w14:paraId="1232ACEB" w14:textId="1C9FEB1D" w:rsidR="00010635" w:rsidRPr="00010635" w:rsidRDefault="00817634" w:rsidP="00010635">
      <w:pPr>
        <w:jc w:val="both"/>
        <w:rPr>
          <w:i/>
          <w:iCs/>
        </w:rPr>
      </w:pPr>
      <w:r w:rsidRPr="00E269E9">
        <w:rPr>
          <w:b/>
          <w:bCs/>
          <w:i/>
          <w:iCs/>
        </w:rPr>
        <w:t xml:space="preserve">Proposal </w:t>
      </w:r>
      <w:r w:rsidR="00014B77">
        <w:rPr>
          <w:b/>
          <w:bCs/>
          <w:i/>
          <w:iCs/>
        </w:rPr>
        <w:t>6</w:t>
      </w:r>
      <w:r w:rsidRPr="00E269E9">
        <w:rPr>
          <w:b/>
          <w:bCs/>
          <w:i/>
          <w:iCs/>
        </w:rPr>
        <w:t>:</w:t>
      </w:r>
      <w:r>
        <w:rPr>
          <w:i/>
          <w:iCs/>
        </w:rPr>
        <w:t xml:space="preserve"> RAN5 to further discuss whether </w:t>
      </w:r>
      <w:r w:rsidRPr="00D844D5">
        <w:rPr>
          <w:i/>
          <w:iCs/>
        </w:rPr>
        <w:t>BEAM_SELECT_WAIT_TIME_IA</w:t>
      </w:r>
      <w:r w:rsidR="00E77A92">
        <w:rPr>
          <w:i/>
          <w:iCs/>
        </w:rPr>
        <w:t xml:space="preserve"> </w:t>
      </w:r>
      <w:r w:rsidR="00E269E9">
        <w:rPr>
          <w:i/>
          <w:iCs/>
        </w:rPr>
        <w:t>needs to</w:t>
      </w:r>
      <w:r w:rsidR="00E77A92">
        <w:rPr>
          <w:i/>
          <w:iCs/>
        </w:rPr>
        <w:t xml:space="preserve"> be a parameter of the required test functions.</w:t>
      </w:r>
      <w:r w:rsidR="00010635">
        <w:rPr>
          <w:i/>
          <w:iCs/>
        </w:rPr>
        <w:t xml:space="preserve"> </w:t>
      </w:r>
    </w:p>
    <w:p w14:paraId="5007A45D" w14:textId="77777777" w:rsidR="00047448" w:rsidRDefault="00047448" w:rsidP="00047448">
      <w:pPr>
        <w:pStyle w:val="Heading2"/>
        <w:jc w:val="both"/>
      </w:pPr>
      <w:r>
        <w:t>2.5 New test function vs update of existing test function</w:t>
      </w:r>
    </w:p>
    <w:p w14:paraId="6F9F73E2" w14:textId="77777777" w:rsidR="006A0637" w:rsidRPr="006A0637" w:rsidRDefault="00B729AF" w:rsidP="00047448">
      <w:pPr>
        <w:jc w:val="both"/>
      </w:pPr>
      <w:r w:rsidRPr="006A0637">
        <w:t>RAN5 should discuss whether</w:t>
      </w:r>
      <w:r w:rsidR="006A0637" w:rsidRPr="006A0637">
        <w:t>:</w:t>
      </w:r>
    </w:p>
    <w:p w14:paraId="24C836ED" w14:textId="7C4B6A4E" w:rsidR="006A0637" w:rsidRPr="006A0637" w:rsidRDefault="006A0637" w:rsidP="006A0637">
      <w:pPr>
        <w:pStyle w:val="ListParagraph"/>
        <w:numPr>
          <w:ilvl w:val="0"/>
          <w:numId w:val="11"/>
        </w:numPr>
        <w:jc w:val="both"/>
      </w:pPr>
      <w:r w:rsidRPr="006A0637">
        <w:t>E</w:t>
      </w:r>
      <w:r w:rsidR="00426B43" w:rsidRPr="006A0637">
        <w:t xml:space="preserve">xisting </w:t>
      </w:r>
      <w:r w:rsidR="008C7D4B" w:rsidRPr="006A0637">
        <w:t xml:space="preserve">UE </w:t>
      </w:r>
      <w:proofErr w:type="spellStart"/>
      <w:r w:rsidR="008C7D4B" w:rsidRPr="006A0637">
        <w:t>Beamlock</w:t>
      </w:r>
      <w:proofErr w:type="spellEnd"/>
      <w:r w:rsidR="008C7D4B" w:rsidRPr="006A0637">
        <w:t xml:space="preserve"> test Function</w:t>
      </w:r>
      <w:r w:rsidR="00440C4E" w:rsidRPr="006A0637">
        <w:t>s</w:t>
      </w:r>
      <w:r w:rsidR="00426B43" w:rsidRPr="006A0637">
        <w:t xml:space="preserve"> </w:t>
      </w:r>
      <w:r w:rsidR="00904505">
        <w:t xml:space="preserve">(as per 3GPP TS 38.509 [14] clause 5.4) </w:t>
      </w:r>
      <w:r w:rsidR="00426B43" w:rsidRPr="006A0637">
        <w:t xml:space="preserve">could be extended to accommodate the need of beam lock and/or </w:t>
      </w:r>
      <w:r w:rsidR="00B07895" w:rsidRPr="006A0637">
        <w:t xml:space="preserve">UL power setting to </w:t>
      </w:r>
      <w:proofErr w:type="spellStart"/>
      <w:r w:rsidR="00B07895" w:rsidRPr="006A0637">
        <w:t>Pcmax</w:t>
      </w:r>
      <w:proofErr w:type="spellEnd"/>
      <w:r w:rsidR="00B07895" w:rsidRPr="006A0637">
        <w:t xml:space="preserve"> required for beam correspondence during initial access</w:t>
      </w:r>
      <w:r w:rsidR="00426B43" w:rsidRPr="006A0637">
        <w:t xml:space="preserve"> </w:t>
      </w:r>
      <w:r w:rsidR="00440C4E" w:rsidRPr="006A0637">
        <w:t xml:space="preserve">or </w:t>
      </w:r>
    </w:p>
    <w:p w14:paraId="59305955" w14:textId="1575C512" w:rsidR="00440C4E" w:rsidRPr="006A0637" w:rsidRDefault="006A0637" w:rsidP="006A0637">
      <w:pPr>
        <w:pStyle w:val="ListParagraph"/>
        <w:numPr>
          <w:ilvl w:val="0"/>
          <w:numId w:val="11"/>
        </w:numPr>
        <w:jc w:val="both"/>
      </w:pPr>
      <w:r w:rsidRPr="006A0637">
        <w:t>N</w:t>
      </w:r>
      <w:r w:rsidR="00440C4E" w:rsidRPr="006A0637">
        <w:t>ew test functions would be required.</w:t>
      </w:r>
    </w:p>
    <w:p w14:paraId="132761B8" w14:textId="2C5A8B4E" w:rsidR="00047448" w:rsidRDefault="00CA29D7" w:rsidP="00047448">
      <w:pPr>
        <w:jc w:val="both"/>
      </w:pPr>
      <w:r>
        <w:t xml:space="preserve">Probably, this discussion </w:t>
      </w:r>
      <w:r w:rsidR="00AB4C0B">
        <w:t xml:space="preserve">might not take place until further </w:t>
      </w:r>
      <w:r w:rsidR="00E926F3">
        <w:t xml:space="preserve">progress is done on basic aspects </w:t>
      </w:r>
      <w:r w:rsidR="0075172D">
        <w:t>discussed in this document regarding expectation on the test functions.</w:t>
      </w:r>
    </w:p>
    <w:p w14:paraId="7804B6F5" w14:textId="5AEF1767" w:rsidR="0075172D" w:rsidRPr="004655B8" w:rsidRDefault="0075172D" w:rsidP="004655B8">
      <w:pPr>
        <w:jc w:val="both"/>
        <w:rPr>
          <w:i/>
          <w:iCs/>
        </w:rPr>
      </w:pPr>
      <w:bookmarkStart w:id="11" w:name="Prop8"/>
      <w:bookmarkStart w:id="12" w:name="Prop7"/>
      <w:r w:rsidRPr="004655B8">
        <w:rPr>
          <w:b/>
          <w:bCs/>
          <w:i/>
          <w:iCs/>
        </w:rPr>
        <w:t xml:space="preserve">Proposal </w:t>
      </w:r>
      <w:r w:rsidR="00014B77">
        <w:rPr>
          <w:b/>
          <w:bCs/>
          <w:i/>
          <w:iCs/>
        </w:rPr>
        <w:t>7</w:t>
      </w:r>
      <w:r w:rsidRPr="004655B8">
        <w:rPr>
          <w:b/>
          <w:bCs/>
          <w:i/>
          <w:iCs/>
        </w:rPr>
        <w:t>:</w:t>
      </w:r>
      <w:r w:rsidRPr="004655B8">
        <w:rPr>
          <w:i/>
          <w:iCs/>
        </w:rPr>
        <w:t xml:space="preserve"> RAN5 to further discuss</w:t>
      </w:r>
      <w:r w:rsidR="004655B8" w:rsidRPr="004655B8">
        <w:rPr>
          <w:i/>
          <w:iCs/>
        </w:rPr>
        <w:t xml:space="preserve"> whether existing UE </w:t>
      </w:r>
      <w:proofErr w:type="spellStart"/>
      <w:r w:rsidR="004655B8" w:rsidRPr="004655B8">
        <w:rPr>
          <w:i/>
          <w:iCs/>
        </w:rPr>
        <w:t>Beamlock</w:t>
      </w:r>
      <w:proofErr w:type="spellEnd"/>
      <w:r w:rsidR="004655B8" w:rsidRPr="004655B8">
        <w:rPr>
          <w:i/>
          <w:iCs/>
        </w:rPr>
        <w:t xml:space="preserve"> test Functions </w:t>
      </w:r>
      <w:r w:rsidR="00904505" w:rsidRPr="00904505">
        <w:rPr>
          <w:i/>
          <w:iCs/>
        </w:rPr>
        <w:t xml:space="preserve">(as per 3GPP TS 38.509 </w:t>
      </w:r>
      <w:r w:rsidR="00904505">
        <w:rPr>
          <w:i/>
          <w:iCs/>
        </w:rPr>
        <w:t xml:space="preserve">[14] </w:t>
      </w:r>
      <w:r w:rsidR="00904505" w:rsidRPr="00904505">
        <w:rPr>
          <w:i/>
          <w:iCs/>
        </w:rPr>
        <w:t xml:space="preserve">clause 5.4) </w:t>
      </w:r>
      <w:r w:rsidR="004655B8" w:rsidRPr="004655B8">
        <w:rPr>
          <w:i/>
          <w:iCs/>
        </w:rPr>
        <w:t xml:space="preserve">could be extended to accommodate the need of beam lock and/or UL power setting to </w:t>
      </w:r>
      <w:proofErr w:type="spellStart"/>
      <w:r w:rsidR="004655B8" w:rsidRPr="004655B8">
        <w:rPr>
          <w:i/>
          <w:iCs/>
        </w:rPr>
        <w:t>Pcmax</w:t>
      </w:r>
      <w:proofErr w:type="spellEnd"/>
      <w:r w:rsidR="004655B8" w:rsidRPr="004655B8">
        <w:rPr>
          <w:i/>
          <w:iCs/>
        </w:rPr>
        <w:t xml:space="preserve"> required for beam correspondence during initial access or new test functions would be required.</w:t>
      </w:r>
    </w:p>
    <w:bookmarkEnd w:id="11"/>
    <w:bookmarkEnd w:id="12"/>
    <w:p w14:paraId="68DAC1F9" w14:textId="6AD6BD41" w:rsidR="001403DE" w:rsidRDefault="00407A3A" w:rsidP="00407A3A">
      <w:pPr>
        <w:pStyle w:val="Heading2"/>
        <w:jc w:val="both"/>
      </w:pPr>
      <w:r>
        <w:t xml:space="preserve">2.6 </w:t>
      </w:r>
      <w:r w:rsidR="008C1CDA">
        <w:t>Drafting</w:t>
      </w:r>
      <w:r w:rsidR="001403DE">
        <w:t xml:space="preserve"> specification</w:t>
      </w:r>
      <w:r w:rsidR="004D3174">
        <w:t>s</w:t>
      </w:r>
      <w:r w:rsidR="001403DE">
        <w:t xml:space="preserve"> impact</w:t>
      </w:r>
    </w:p>
    <w:p w14:paraId="189A218B" w14:textId="5EECBFEF" w:rsidR="002656A1" w:rsidRPr="00DE5F80" w:rsidRDefault="00D80FA2" w:rsidP="00407A3A">
      <w:pPr>
        <w:jc w:val="both"/>
      </w:pPr>
      <w:r w:rsidRPr="00DE5F80">
        <w:t xml:space="preserve">As described along this document, the </w:t>
      </w:r>
      <w:r w:rsidR="00F97752" w:rsidRPr="00DE5F80">
        <w:t xml:space="preserve">testability of beam correspondence during initial access requirements is complex and needs to be checked carefully. </w:t>
      </w:r>
      <w:r w:rsidR="00E10999" w:rsidRPr="00DE5F80">
        <w:t>Even when it is desirable to have test functions definition complete as</w:t>
      </w:r>
      <w:r w:rsidR="008022CB" w:rsidRPr="00DE5F80">
        <w:t xml:space="preserve"> close as possible to Rel-18 freezing dates, it will probably make no sense to add definition of test functions before all </w:t>
      </w:r>
      <w:r w:rsidR="00BD1ECA" w:rsidRPr="00DE5F80">
        <w:t>RAN4 assumptions</w:t>
      </w:r>
      <w:r w:rsidR="008022CB" w:rsidRPr="00DE5F80">
        <w:t xml:space="preserve"> described in </w:t>
      </w:r>
      <w:r w:rsidR="00CC07D8">
        <w:t xml:space="preserve">[10] </w:t>
      </w:r>
      <w:r w:rsidR="008022CB" w:rsidRPr="00DE5F80">
        <w:t>are confirmed</w:t>
      </w:r>
      <w:r w:rsidR="002656A1" w:rsidRPr="00DE5F80">
        <w:t xml:space="preserve"> as testable. Hence, p</w:t>
      </w:r>
      <w:r w:rsidR="00BD1ECA" w:rsidRPr="00DE5F80">
        <w:t xml:space="preserve">rogress </w:t>
      </w:r>
      <w:r w:rsidR="002656A1" w:rsidRPr="00DE5F80">
        <w:t>shall</w:t>
      </w:r>
      <w:r w:rsidR="00BD1ECA" w:rsidRPr="00DE5F80">
        <w:t xml:space="preserve"> be documented as draft CRs</w:t>
      </w:r>
      <w:r w:rsidR="002656A1" w:rsidRPr="00DE5F80">
        <w:t xml:space="preserve"> up to this point.</w:t>
      </w:r>
    </w:p>
    <w:p w14:paraId="00A230A3" w14:textId="147DFEC6" w:rsidR="00407A3A" w:rsidRPr="00047448" w:rsidRDefault="002656A1" w:rsidP="00047448">
      <w:pPr>
        <w:jc w:val="both"/>
      </w:pPr>
      <w:bookmarkStart w:id="13" w:name="Prop9"/>
      <w:r w:rsidRPr="00CC07D8">
        <w:rPr>
          <w:b/>
          <w:bCs/>
          <w:i/>
          <w:iCs/>
        </w:rPr>
        <w:t xml:space="preserve">Proposal </w:t>
      </w:r>
      <w:r w:rsidR="001A1849">
        <w:rPr>
          <w:b/>
          <w:bCs/>
          <w:i/>
          <w:iCs/>
        </w:rPr>
        <w:t>8</w:t>
      </w:r>
      <w:r w:rsidRPr="00CC07D8">
        <w:rPr>
          <w:i/>
          <w:iCs/>
        </w:rPr>
        <w:t>: When defining test functions required for beam correspondence for initial access</w:t>
      </w:r>
      <w:r w:rsidR="00DE5F80" w:rsidRPr="00CC07D8">
        <w:rPr>
          <w:i/>
          <w:iCs/>
        </w:rPr>
        <w:t>, progress shall be done using draft CRs until all RAN4 assumptions in [</w:t>
      </w:r>
      <w:r w:rsidR="00CC07D8" w:rsidRPr="00CC07D8">
        <w:rPr>
          <w:i/>
          <w:iCs/>
        </w:rPr>
        <w:t>10</w:t>
      </w:r>
      <w:r w:rsidR="00DE5F80" w:rsidRPr="00CC07D8">
        <w:rPr>
          <w:i/>
          <w:iCs/>
        </w:rPr>
        <w:t>] are confirmed as testable</w:t>
      </w:r>
      <w:bookmarkEnd w:id="13"/>
      <w:r w:rsidR="00DE5F80" w:rsidRPr="00CC07D8">
        <w:rPr>
          <w:i/>
          <w:iCs/>
        </w:rPr>
        <w:t>.</w:t>
      </w:r>
      <w:r w:rsidR="00BD1ECA" w:rsidRPr="00CC07D8">
        <w:rPr>
          <w:i/>
          <w:iCs/>
        </w:rPr>
        <w:t xml:space="preserve"> </w:t>
      </w:r>
    </w:p>
    <w:p w14:paraId="7BD3610D" w14:textId="5F124272" w:rsidR="0057490C" w:rsidRDefault="0057490C" w:rsidP="00156414">
      <w:pPr>
        <w:pStyle w:val="Heading1"/>
        <w:jc w:val="both"/>
      </w:pPr>
      <w:r>
        <w:lastRenderedPageBreak/>
        <w:t xml:space="preserve">3. </w:t>
      </w:r>
      <w:r>
        <w:tab/>
        <w:t>Conclusion</w:t>
      </w:r>
    </w:p>
    <w:p w14:paraId="566DD395" w14:textId="77777777" w:rsidR="00F84CF4" w:rsidRDefault="007F0E0A" w:rsidP="00156414">
      <w:pPr>
        <w:jc w:val="both"/>
      </w:pPr>
      <w:r w:rsidRPr="007F0E0A">
        <w:t>Even if work item has not been yet approved, this document triggers discussions on test functions required for beam correspondence for initial access, considering that potential new test functions might impact ME (Mobile Equipment) specifications and it is desirable to minimize delays on test functions definition after Rel-18 freezing dates.</w:t>
      </w:r>
    </w:p>
    <w:p w14:paraId="1D1B6AA8" w14:textId="677A35C6" w:rsidR="00184B6F" w:rsidRDefault="00184B6F" w:rsidP="00156414">
      <w:pPr>
        <w:jc w:val="both"/>
        <w:rPr>
          <w:rStyle w:val="eop"/>
          <w:color w:val="000000"/>
          <w:shd w:val="clear" w:color="auto" w:fill="FFFFFF"/>
        </w:rPr>
      </w:pPr>
      <w:r>
        <w:rPr>
          <w:rStyle w:val="normaltextrun"/>
          <w:color w:val="000000"/>
          <w:shd w:val="clear" w:color="auto" w:fill="FFFFFF"/>
        </w:rPr>
        <w:t xml:space="preserve">The following </w:t>
      </w:r>
      <w:r w:rsidR="006A6ABD">
        <w:rPr>
          <w:rStyle w:val="normaltextrun"/>
          <w:color w:val="000000"/>
          <w:shd w:val="clear" w:color="auto" w:fill="FFFFFF"/>
        </w:rPr>
        <w:t xml:space="preserve">observations and </w:t>
      </w:r>
      <w:r>
        <w:rPr>
          <w:rStyle w:val="normaltextrun"/>
          <w:color w:val="000000"/>
          <w:shd w:val="clear" w:color="auto" w:fill="FFFFFF"/>
        </w:rPr>
        <w:t>proposals are made:</w:t>
      </w:r>
      <w:r>
        <w:rPr>
          <w:rStyle w:val="eop"/>
          <w:color w:val="000000"/>
          <w:shd w:val="clear" w:color="auto" w:fill="FFFFFF"/>
        </w:rPr>
        <w:t> </w:t>
      </w:r>
    </w:p>
    <w:p w14:paraId="5F91E986" w14:textId="77777777" w:rsidR="001A1849" w:rsidRDefault="00F84CF4" w:rsidP="00156414">
      <w:pPr>
        <w:jc w:val="both"/>
        <w:rPr>
          <w:i/>
          <w:iCs/>
        </w:rPr>
      </w:pPr>
      <w:r>
        <w:rPr>
          <w:rStyle w:val="eop"/>
          <w:color w:val="000000"/>
          <w:shd w:val="clear" w:color="auto" w:fill="FFFFFF"/>
        </w:rPr>
        <w:fldChar w:fldCharType="begin"/>
      </w:r>
      <w:r>
        <w:rPr>
          <w:rStyle w:val="eop"/>
          <w:color w:val="000000"/>
          <w:shd w:val="clear" w:color="auto" w:fill="FFFFFF"/>
        </w:rPr>
        <w:instrText xml:space="preserve"> REF Obs1 \h </w:instrText>
      </w:r>
      <w:r>
        <w:rPr>
          <w:rStyle w:val="eop"/>
          <w:color w:val="000000"/>
          <w:shd w:val="clear" w:color="auto" w:fill="FFFFFF"/>
        </w:rPr>
      </w:r>
      <w:r>
        <w:rPr>
          <w:rStyle w:val="eop"/>
          <w:color w:val="000000"/>
          <w:shd w:val="clear" w:color="auto" w:fill="FFFFFF"/>
        </w:rPr>
        <w:fldChar w:fldCharType="separate"/>
      </w:r>
      <w:r w:rsidR="001A1849" w:rsidRPr="00921102">
        <w:rPr>
          <w:b/>
          <w:bCs/>
          <w:i/>
          <w:iCs/>
        </w:rPr>
        <w:t>Observation 1:</w:t>
      </w:r>
      <w:r w:rsidR="001A1849" w:rsidRPr="00921102">
        <w:rPr>
          <w:i/>
          <w:iCs/>
        </w:rPr>
        <w:t xml:space="preserve"> </w:t>
      </w:r>
      <w:r w:rsidR="001A1849">
        <w:rPr>
          <w:i/>
          <w:iCs/>
        </w:rPr>
        <w:t>B</w:t>
      </w:r>
      <w:r w:rsidR="001A1849" w:rsidRPr="00F97520">
        <w:rPr>
          <w:i/>
          <w:iCs/>
        </w:rPr>
        <w:t xml:space="preserve">eam correspondence for initial access requirements </w:t>
      </w:r>
      <w:proofErr w:type="gramStart"/>
      <w:r w:rsidR="001A1849" w:rsidRPr="00F97520">
        <w:rPr>
          <w:i/>
          <w:iCs/>
        </w:rPr>
        <w:t>are</w:t>
      </w:r>
      <w:proofErr w:type="gramEnd"/>
      <w:r w:rsidR="001A1849" w:rsidRPr="00F97520">
        <w:rPr>
          <w:i/>
          <w:iCs/>
        </w:rPr>
        <w:t xml:space="preserve"> applicable </w:t>
      </w:r>
      <w:r w:rsidR="001A1849">
        <w:rPr>
          <w:i/>
          <w:iCs/>
        </w:rPr>
        <w:t xml:space="preserve">only to </w:t>
      </w:r>
      <w:r w:rsidR="001A1849" w:rsidRPr="00F97520">
        <w:rPr>
          <w:i/>
          <w:iCs/>
        </w:rPr>
        <w:t xml:space="preserve">SA </w:t>
      </w:r>
      <w:r w:rsidR="001A1849">
        <w:rPr>
          <w:i/>
          <w:iCs/>
        </w:rPr>
        <w:t xml:space="preserve">operation </w:t>
      </w:r>
      <w:r w:rsidR="001A1849" w:rsidRPr="00F97520">
        <w:rPr>
          <w:i/>
          <w:iCs/>
        </w:rPr>
        <w:t>mode</w:t>
      </w:r>
      <w:r w:rsidR="001A1849">
        <w:rPr>
          <w:i/>
          <w:iCs/>
        </w:rPr>
        <w:t>.</w:t>
      </w:r>
    </w:p>
    <w:p w14:paraId="738C23E5" w14:textId="77777777" w:rsidR="001A1849" w:rsidRDefault="00F84CF4" w:rsidP="0006629D">
      <w:pPr>
        <w:jc w:val="both"/>
      </w:pPr>
      <w:r>
        <w:rPr>
          <w:rStyle w:val="eop"/>
          <w:color w:val="000000"/>
          <w:shd w:val="clear" w:color="auto" w:fill="FFFFFF"/>
        </w:rPr>
        <w:fldChar w:fldCharType="end"/>
      </w:r>
      <w:r w:rsidR="00C17EBF">
        <w:rPr>
          <w:rStyle w:val="eop"/>
          <w:color w:val="000000"/>
          <w:shd w:val="clear" w:color="auto" w:fill="FFFFFF"/>
        </w:rPr>
        <w:fldChar w:fldCharType="begin"/>
      </w:r>
      <w:r w:rsidR="00C17EBF">
        <w:rPr>
          <w:rStyle w:val="eop"/>
          <w:color w:val="000000"/>
          <w:shd w:val="clear" w:color="auto" w:fill="FFFFFF"/>
        </w:rPr>
        <w:instrText xml:space="preserve"> REF Prop1 \h </w:instrText>
      </w:r>
      <w:r w:rsidR="00C17EBF">
        <w:rPr>
          <w:rStyle w:val="eop"/>
          <w:color w:val="000000"/>
          <w:shd w:val="clear" w:color="auto" w:fill="FFFFFF"/>
        </w:rPr>
      </w:r>
      <w:r w:rsidR="00C17EBF">
        <w:rPr>
          <w:rStyle w:val="eop"/>
          <w:color w:val="000000"/>
          <w:shd w:val="clear" w:color="auto" w:fill="FFFFFF"/>
        </w:rPr>
        <w:fldChar w:fldCharType="separate"/>
      </w:r>
      <w:r w:rsidR="001A1849">
        <w:rPr>
          <w:b/>
          <w:bCs/>
          <w:i/>
          <w:iCs/>
        </w:rPr>
        <w:t>Proposal 1:</w:t>
      </w:r>
      <w:r w:rsidR="001A1849" w:rsidRPr="000002FA">
        <w:rPr>
          <w:i/>
          <w:iCs/>
        </w:rPr>
        <w:t xml:space="preserve"> </w:t>
      </w:r>
      <w:r w:rsidR="001A1849">
        <w:rPr>
          <w:i/>
          <w:iCs/>
        </w:rPr>
        <w:t xml:space="preserve">Discuss test functions required for beam correspondence for initial access for </w:t>
      </w:r>
      <w:r w:rsidR="001A1849" w:rsidRPr="0019050B">
        <w:rPr>
          <w:i/>
          <w:iCs/>
        </w:rPr>
        <w:t>standalone (SA) operation</w:t>
      </w:r>
      <w:r w:rsidR="001A1849">
        <w:rPr>
          <w:i/>
          <w:iCs/>
        </w:rPr>
        <w:t xml:space="preserve"> mode. Impact should be added into </w:t>
      </w:r>
      <w:r w:rsidR="001A1849" w:rsidRPr="0019050B">
        <w:rPr>
          <w:i/>
          <w:iCs/>
        </w:rPr>
        <w:t>3GPP TS 38.509 [1</w:t>
      </w:r>
      <w:r w:rsidR="001A1849">
        <w:rPr>
          <w:i/>
          <w:iCs/>
        </w:rPr>
        <w:t>4</w:t>
      </w:r>
      <w:r w:rsidR="001A1849" w:rsidRPr="0019050B">
        <w:rPr>
          <w:i/>
          <w:iCs/>
        </w:rPr>
        <w:t>].</w:t>
      </w:r>
    </w:p>
    <w:p w14:paraId="3D9BF6D9" w14:textId="77777777" w:rsidR="001A1849" w:rsidRPr="00EC6105" w:rsidRDefault="00C17EBF" w:rsidP="00156414">
      <w:pPr>
        <w:jc w:val="both"/>
        <w:rPr>
          <w:i/>
          <w:iCs/>
        </w:rPr>
      </w:pPr>
      <w:r>
        <w:rPr>
          <w:rStyle w:val="eop"/>
          <w:color w:val="000000"/>
          <w:shd w:val="clear" w:color="auto" w:fill="FFFFFF"/>
        </w:rPr>
        <w:fldChar w:fldCharType="end"/>
      </w:r>
      <w:r>
        <w:rPr>
          <w:rStyle w:val="eop"/>
          <w:color w:val="000000"/>
          <w:shd w:val="clear" w:color="auto" w:fill="FFFFFF"/>
        </w:rPr>
        <w:fldChar w:fldCharType="begin"/>
      </w:r>
      <w:r>
        <w:rPr>
          <w:rStyle w:val="eop"/>
          <w:color w:val="000000"/>
          <w:shd w:val="clear" w:color="auto" w:fill="FFFFFF"/>
        </w:rPr>
        <w:instrText xml:space="preserve"> REF Obs2 \h </w:instrText>
      </w:r>
      <w:r>
        <w:rPr>
          <w:rStyle w:val="eop"/>
          <w:color w:val="000000"/>
          <w:shd w:val="clear" w:color="auto" w:fill="FFFFFF"/>
        </w:rPr>
      </w:r>
      <w:r>
        <w:rPr>
          <w:rStyle w:val="eop"/>
          <w:color w:val="000000"/>
          <w:shd w:val="clear" w:color="auto" w:fill="FFFFFF"/>
        </w:rPr>
        <w:fldChar w:fldCharType="separate"/>
      </w:r>
      <w:r w:rsidR="001A1849" w:rsidRPr="00EC6105">
        <w:rPr>
          <w:b/>
          <w:bCs/>
          <w:i/>
          <w:iCs/>
        </w:rPr>
        <w:t>Observation 2</w:t>
      </w:r>
      <w:r w:rsidR="001A1849" w:rsidRPr="00EC6105">
        <w:rPr>
          <w:i/>
          <w:iCs/>
        </w:rPr>
        <w:t xml:space="preserve">: Test functions with impact during idle state are </w:t>
      </w:r>
      <w:r w:rsidR="001A1849">
        <w:rPr>
          <w:i/>
          <w:iCs/>
        </w:rPr>
        <w:t xml:space="preserve">understood as </w:t>
      </w:r>
      <w:r w:rsidR="001A1849" w:rsidRPr="00EC6105">
        <w:rPr>
          <w:i/>
          <w:iCs/>
        </w:rPr>
        <w:t xml:space="preserve">feasible as soon as the proper </w:t>
      </w:r>
      <w:r w:rsidR="001A1849">
        <w:rPr>
          <w:i/>
          <w:iCs/>
        </w:rPr>
        <w:t>pre-</w:t>
      </w:r>
      <w:r w:rsidR="001A1849" w:rsidRPr="00EC6105">
        <w:rPr>
          <w:i/>
          <w:iCs/>
        </w:rPr>
        <w:t>configuration has occurred before such idle state</w:t>
      </w:r>
      <w:r w:rsidR="001A1849">
        <w:rPr>
          <w:i/>
          <w:iCs/>
        </w:rPr>
        <w:t>, assuming the UE can handle such pre-configuration</w:t>
      </w:r>
      <w:r w:rsidR="001A1849" w:rsidRPr="00EC6105">
        <w:rPr>
          <w:i/>
          <w:iCs/>
        </w:rPr>
        <w:t>.</w:t>
      </w:r>
    </w:p>
    <w:p w14:paraId="31381895" w14:textId="77777777" w:rsidR="001A1849" w:rsidRPr="00300FB2" w:rsidRDefault="00C17EBF" w:rsidP="00303EB9">
      <w:pPr>
        <w:jc w:val="both"/>
        <w:rPr>
          <w:i/>
          <w:iCs/>
        </w:rPr>
      </w:pPr>
      <w:r>
        <w:rPr>
          <w:rStyle w:val="eop"/>
          <w:color w:val="000000"/>
          <w:shd w:val="clear" w:color="auto" w:fill="FFFFFF"/>
        </w:rPr>
        <w:fldChar w:fldCharType="end"/>
      </w:r>
      <w:r w:rsidR="00B729CC">
        <w:rPr>
          <w:rStyle w:val="eop"/>
          <w:color w:val="000000"/>
          <w:shd w:val="clear" w:color="auto" w:fill="FFFFFF"/>
        </w:rPr>
        <w:fldChar w:fldCharType="begin"/>
      </w:r>
      <w:r w:rsidR="00B729CC">
        <w:rPr>
          <w:rStyle w:val="eop"/>
          <w:color w:val="000000"/>
          <w:shd w:val="clear" w:color="auto" w:fill="FFFFFF"/>
        </w:rPr>
        <w:instrText xml:space="preserve"> REF Prop2 \h </w:instrText>
      </w:r>
      <w:r w:rsidR="00B729CC">
        <w:rPr>
          <w:rStyle w:val="eop"/>
          <w:color w:val="000000"/>
          <w:shd w:val="clear" w:color="auto" w:fill="FFFFFF"/>
        </w:rPr>
      </w:r>
      <w:r w:rsidR="00B729CC">
        <w:rPr>
          <w:rStyle w:val="eop"/>
          <w:color w:val="000000"/>
          <w:shd w:val="clear" w:color="auto" w:fill="FFFFFF"/>
        </w:rPr>
        <w:fldChar w:fldCharType="separate"/>
      </w:r>
      <w:r w:rsidR="001A1849" w:rsidRPr="00300FB2">
        <w:rPr>
          <w:b/>
          <w:bCs/>
          <w:i/>
          <w:iCs/>
        </w:rPr>
        <w:t>Proposal 2:</w:t>
      </w:r>
      <w:r w:rsidR="001A1849" w:rsidRPr="00300FB2">
        <w:rPr>
          <w:i/>
          <w:iCs/>
        </w:rPr>
        <w:t xml:space="preserve"> </w:t>
      </w:r>
      <w:r w:rsidR="001A1849">
        <w:rPr>
          <w:i/>
          <w:iCs/>
        </w:rPr>
        <w:t>Chipset</w:t>
      </w:r>
      <w:r w:rsidR="001A1849" w:rsidRPr="00300FB2">
        <w:rPr>
          <w:i/>
          <w:iCs/>
        </w:rPr>
        <w:t xml:space="preserve"> vendors to confirm </w:t>
      </w:r>
      <w:r w:rsidR="001A1849">
        <w:rPr>
          <w:i/>
          <w:iCs/>
        </w:rPr>
        <w:t xml:space="preserve">that UE pre-configuration with required test functions is feasible, i.e. not lost after releasing the RRC connection in the preamble of the test and with impact in the following RACH procedure. </w:t>
      </w:r>
    </w:p>
    <w:p w14:paraId="569DFC88" w14:textId="77777777" w:rsidR="001A1849" w:rsidRPr="008C3652" w:rsidRDefault="00B729CC" w:rsidP="00BB415A">
      <w:pPr>
        <w:jc w:val="both"/>
        <w:rPr>
          <w:i/>
          <w:iCs/>
        </w:rPr>
      </w:pPr>
      <w:r>
        <w:rPr>
          <w:rStyle w:val="eop"/>
          <w:color w:val="000000"/>
          <w:shd w:val="clear" w:color="auto" w:fill="FFFFFF"/>
        </w:rPr>
        <w:fldChar w:fldCharType="end"/>
      </w:r>
      <w:r>
        <w:rPr>
          <w:rStyle w:val="eop"/>
          <w:color w:val="000000"/>
          <w:shd w:val="clear" w:color="auto" w:fill="FFFFFF"/>
        </w:rPr>
        <w:fldChar w:fldCharType="begin"/>
      </w:r>
      <w:r>
        <w:rPr>
          <w:rStyle w:val="eop"/>
          <w:color w:val="000000"/>
          <w:shd w:val="clear" w:color="auto" w:fill="FFFFFF"/>
        </w:rPr>
        <w:instrText xml:space="preserve"> REF Prop4 \h </w:instrText>
      </w:r>
      <w:r>
        <w:rPr>
          <w:rStyle w:val="eop"/>
          <w:color w:val="000000"/>
          <w:shd w:val="clear" w:color="auto" w:fill="FFFFFF"/>
        </w:rPr>
      </w:r>
      <w:r>
        <w:rPr>
          <w:rStyle w:val="eop"/>
          <w:color w:val="000000"/>
          <w:shd w:val="clear" w:color="auto" w:fill="FFFFFF"/>
        </w:rPr>
        <w:fldChar w:fldCharType="separate"/>
      </w:r>
      <w:r w:rsidR="001A1849" w:rsidRPr="0058394C">
        <w:rPr>
          <w:b/>
          <w:bCs/>
          <w:i/>
          <w:iCs/>
        </w:rPr>
        <w:t xml:space="preserve">Proposal </w:t>
      </w:r>
      <w:r w:rsidR="001A1849">
        <w:rPr>
          <w:b/>
          <w:bCs/>
          <w:i/>
          <w:iCs/>
        </w:rPr>
        <w:t>3</w:t>
      </w:r>
      <w:r w:rsidR="001A1849" w:rsidRPr="0058394C">
        <w:rPr>
          <w:b/>
          <w:bCs/>
          <w:i/>
          <w:iCs/>
        </w:rPr>
        <w:t>:</w:t>
      </w:r>
      <w:r w:rsidR="001A1849" w:rsidRPr="008C3652">
        <w:rPr>
          <w:i/>
          <w:iCs/>
        </w:rPr>
        <w:t xml:space="preserve"> Restrict the scope of test functions required for beam correspondence during initial access to only beam lock as far as alternative options to set the UE to transmit to </w:t>
      </w:r>
      <w:proofErr w:type="spellStart"/>
      <w:r w:rsidR="001A1849" w:rsidRPr="008C3652">
        <w:rPr>
          <w:i/>
          <w:iCs/>
        </w:rPr>
        <w:t>Pcmax</w:t>
      </w:r>
      <w:proofErr w:type="spellEnd"/>
      <w:r w:rsidR="001A1849" w:rsidRPr="008C3652">
        <w:rPr>
          <w:i/>
          <w:iCs/>
        </w:rPr>
        <w:t xml:space="preserve"> are demonstrated feasible.</w:t>
      </w:r>
    </w:p>
    <w:p w14:paraId="5DF2AE21" w14:textId="593B3759" w:rsidR="009A5CE1" w:rsidRDefault="00B729CC" w:rsidP="00745ED0">
      <w:pPr>
        <w:jc w:val="both"/>
        <w:rPr>
          <w:i/>
          <w:iCs/>
        </w:rPr>
      </w:pPr>
      <w:r>
        <w:rPr>
          <w:rStyle w:val="eop"/>
          <w:color w:val="000000"/>
          <w:shd w:val="clear" w:color="auto" w:fill="FFFFFF"/>
        </w:rPr>
        <w:fldChar w:fldCharType="end"/>
      </w:r>
      <w:r w:rsidR="009A5CE1">
        <w:rPr>
          <w:rStyle w:val="eop"/>
          <w:color w:val="000000"/>
          <w:shd w:val="clear" w:color="auto" w:fill="FFFFFF"/>
        </w:rPr>
        <w:fldChar w:fldCharType="begin"/>
      </w:r>
      <w:r w:rsidR="009A5CE1">
        <w:rPr>
          <w:rStyle w:val="eop"/>
          <w:color w:val="000000"/>
          <w:shd w:val="clear" w:color="auto" w:fill="FFFFFF"/>
        </w:rPr>
        <w:instrText xml:space="preserve"> REF Obs3 \h </w:instrText>
      </w:r>
      <w:r w:rsidR="009A5CE1">
        <w:rPr>
          <w:rStyle w:val="eop"/>
          <w:color w:val="000000"/>
          <w:shd w:val="clear" w:color="auto" w:fill="FFFFFF"/>
        </w:rPr>
      </w:r>
      <w:r w:rsidR="009A5CE1">
        <w:rPr>
          <w:rStyle w:val="eop"/>
          <w:color w:val="000000"/>
          <w:shd w:val="clear" w:color="auto" w:fill="FFFFFF"/>
        </w:rPr>
        <w:fldChar w:fldCharType="separate"/>
      </w:r>
      <w:r w:rsidR="009A5CE1" w:rsidRPr="00382060">
        <w:rPr>
          <w:b/>
          <w:bCs/>
          <w:i/>
          <w:iCs/>
        </w:rPr>
        <w:t xml:space="preserve">Observation </w:t>
      </w:r>
      <w:r w:rsidR="009A5CE1">
        <w:rPr>
          <w:b/>
          <w:bCs/>
          <w:i/>
          <w:iCs/>
        </w:rPr>
        <w:t>3</w:t>
      </w:r>
      <w:r w:rsidR="009A5CE1" w:rsidRPr="00382060">
        <w:rPr>
          <w:b/>
          <w:bCs/>
          <w:i/>
          <w:iCs/>
        </w:rPr>
        <w:t>:</w:t>
      </w:r>
      <w:r w:rsidR="009A5CE1" w:rsidRPr="00382060">
        <w:rPr>
          <w:i/>
          <w:iCs/>
        </w:rPr>
        <w:t xml:space="preserve"> In the beam correspondence for initial access, a wait time to allow the UE to select the appropriate beam might be required</w:t>
      </w:r>
      <w:r w:rsidR="009A5CE1">
        <w:rPr>
          <w:i/>
          <w:iCs/>
        </w:rPr>
        <w:t xml:space="preserve"> </w:t>
      </w:r>
      <w:r w:rsidR="009A5CE1" w:rsidRPr="00D844D5">
        <w:rPr>
          <w:i/>
          <w:iCs/>
        </w:rPr>
        <w:t>(BEAM_SELECT_WAIT_TIME_IA).</w:t>
      </w:r>
    </w:p>
    <w:p w14:paraId="04BCA366" w14:textId="420F1F94" w:rsidR="001A1849" w:rsidRPr="00862EF6" w:rsidRDefault="009A5CE1" w:rsidP="00745ED0">
      <w:pPr>
        <w:jc w:val="both"/>
        <w:rPr>
          <w:i/>
          <w:iCs/>
        </w:rPr>
      </w:pPr>
      <w:r>
        <w:rPr>
          <w:rStyle w:val="eop"/>
          <w:color w:val="000000"/>
          <w:shd w:val="clear" w:color="auto" w:fill="FFFFFF"/>
        </w:rPr>
        <w:fldChar w:fldCharType="end"/>
      </w:r>
      <w:r w:rsidR="00904505">
        <w:rPr>
          <w:rStyle w:val="eop"/>
          <w:color w:val="000000"/>
          <w:shd w:val="clear" w:color="auto" w:fill="FFFFFF"/>
        </w:rPr>
        <w:fldChar w:fldCharType="begin"/>
      </w:r>
      <w:r w:rsidR="00904505">
        <w:rPr>
          <w:rStyle w:val="eop"/>
          <w:color w:val="000000"/>
          <w:shd w:val="clear" w:color="auto" w:fill="FFFFFF"/>
        </w:rPr>
        <w:instrText xml:space="preserve"> REF Prop5 \h </w:instrText>
      </w:r>
      <w:r w:rsidR="00904505">
        <w:rPr>
          <w:rStyle w:val="eop"/>
          <w:color w:val="000000"/>
          <w:shd w:val="clear" w:color="auto" w:fill="FFFFFF"/>
        </w:rPr>
      </w:r>
      <w:r w:rsidR="00904505">
        <w:rPr>
          <w:rStyle w:val="eop"/>
          <w:color w:val="000000"/>
          <w:shd w:val="clear" w:color="auto" w:fill="FFFFFF"/>
        </w:rPr>
        <w:fldChar w:fldCharType="separate"/>
      </w:r>
      <w:r w:rsidR="001A1849" w:rsidRPr="00862EF6">
        <w:rPr>
          <w:b/>
          <w:bCs/>
          <w:i/>
          <w:iCs/>
        </w:rPr>
        <w:t xml:space="preserve">Proposal </w:t>
      </w:r>
      <w:r w:rsidR="001A1849">
        <w:rPr>
          <w:b/>
          <w:bCs/>
          <w:i/>
          <w:iCs/>
        </w:rPr>
        <w:t>4</w:t>
      </w:r>
      <w:r w:rsidR="001A1849" w:rsidRPr="00862EF6">
        <w:rPr>
          <w:b/>
          <w:bCs/>
          <w:i/>
          <w:iCs/>
        </w:rPr>
        <w:t>:</w:t>
      </w:r>
      <w:r w:rsidR="001A1849" w:rsidRPr="00862EF6">
        <w:rPr>
          <w:i/>
          <w:iCs/>
        </w:rPr>
        <w:t xml:space="preserve"> Gather the following feedback from chipset vendors regarding beam correspondence during initial access test procedure:</w:t>
      </w:r>
    </w:p>
    <w:p w14:paraId="53D52884" w14:textId="77777777" w:rsidR="001A1849" w:rsidRPr="00862EF6" w:rsidRDefault="001A1849" w:rsidP="00576DEB">
      <w:pPr>
        <w:pStyle w:val="ListParagraph"/>
        <w:numPr>
          <w:ilvl w:val="0"/>
          <w:numId w:val="11"/>
        </w:numPr>
        <w:jc w:val="both"/>
        <w:rPr>
          <w:i/>
          <w:iCs/>
        </w:rPr>
      </w:pPr>
      <w:r w:rsidRPr="00862EF6">
        <w:rPr>
          <w:i/>
          <w:iCs/>
        </w:rPr>
        <w:t xml:space="preserve">The need to wait time </w:t>
      </w:r>
      <w:r>
        <w:rPr>
          <w:i/>
          <w:iCs/>
        </w:rPr>
        <w:t>(</w:t>
      </w:r>
      <w:r w:rsidRPr="00D844D5">
        <w:rPr>
          <w:i/>
          <w:iCs/>
        </w:rPr>
        <w:t>BEAM_SELECT_WAIT_TIME_IA</w:t>
      </w:r>
      <w:r>
        <w:rPr>
          <w:i/>
          <w:iCs/>
        </w:rPr>
        <w:t xml:space="preserve">) </w:t>
      </w:r>
      <w:r w:rsidRPr="00862EF6">
        <w:rPr>
          <w:i/>
          <w:iCs/>
        </w:rPr>
        <w:t xml:space="preserve">to allow the UE to select the appropriate beam </w:t>
      </w:r>
      <w:r>
        <w:rPr>
          <w:i/>
          <w:iCs/>
        </w:rPr>
        <w:t>in each grid position.</w:t>
      </w:r>
    </w:p>
    <w:p w14:paraId="33802D17" w14:textId="77777777" w:rsidR="001A1849" w:rsidRDefault="001A1849" w:rsidP="00576DEB">
      <w:pPr>
        <w:pStyle w:val="ListParagraph"/>
        <w:numPr>
          <w:ilvl w:val="0"/>
          <w:numId w:val="11"/>
        </w:numPr>
        <w:jc w:val="both"/>
        <w:rPr>
          <w:i/>
          <w:iCs/>
        </w:rPr>
      </w:pPr>
      <w:r w:rsidRPr="00862EF6">
        <w:rPr>
          <w:i/>
          <w:iCs/>
        </w:rPr>
        <w:t xml:space="preserve">In case </w:t>
      </w:r>
      <w:r w:rsidRPr="00BA17C0">
        <w:rPr>
          <w:i/>
          <w:iCs/>
        </w:rPr>
        <w:t xml:space="preserve">BEAM_SELECT_WAIT_TIME_IA </w:t>
      </w:r>
      <w:r w:rsidRPr="00862EF6">
        <w:rPr>
          <w:i/>
          <w:iCs/>
        </w:rPr>
        <w:t xml:space="preserve">is needed, the maximum value </w:t>
      </w:r>
      <w:r w:rsidRPr="00D844D5">
        <w:rPr>
          <w:i/>
          <w:iCs/>
        </w:rPr>
        <w:t>BEAM_SELECT_WAIT_TIME_IA</w:t>
      </w:r>
      <w:r w:rsidRPr="00862EF6">
        <w:rPr>
          <w:i/>
          <w:iCs/>
        </w:rPr>
        <w:t xml:space="preserve"> might have.</w:t>
      </w:r>
    </w:p>
    <w:p w14:paraId="7FC36D7C" w14:textId="77777777" w:rsidR="001A1849" w:rsidRDefault="00904505" w:rsidP="00010635">
      <w:pPr>
        <w:jc w:val="both"/>
        <w:rPr>
          <w:i/>
          <w:iCs/>
        </w:rPr>
      </w:pPr>
      <w:r>
        <w:rPr>
          <w:rStyle w:val="eop"/>
          <w:color w:val="000000"/>
          <w:shd w:val="clear" w:color="auto" w:fill="FFFFFF"/>
        </w:rPr>
        <w:fldChar w:fldCharType="end"/>
      </w:r>
      <w:r>
        <w:rPr>
          <w:rStyle w:val="eop"/>
          <w:color w:val="000000"/>
          <w:shd w:val="clear" w:color="auto" w:fill="FFFFFF"/>
        </w:rPr>
        <w:fldChar w:fldCharType="begin"/>
      </w:r>
      <w:r>
        <w:rPr>
          <w:rStyle w:val="eop"/>
          <w:color w:val="000000"/>
          <w:shd w:val="clear" w:color="auto" w:fill="FFFFFF"/>
        </w:rPr>
        <w:instrText xml:space="preserve"> REF Prop6 \h </w:instrText>
      </w:r>
      <w:r>
        <w:rPr>
          <w:rStyle w:val="eop"/>
          <w:color w:val="000000"/>
          <w:shd w:val="clear" w:color="auto" w:fill="FFFFFF"/>
        </w:rPr>
      </w:r>
      <w:r>
        <w:rPr>
          <w:rStyle w:val="eop"/>
          <w:color w:val="000000"/>
          <w:shd w:val="clear" w:color="auto" w:fill="FFFFFF"/>
        </w:rPr>
        <w:fldChar w:fldCharType="separate"/>
      </w:r>
      <w:r w:rsidR="001A1849" w:rsidRPr="00710E03">
        <w:rPr>
          <w:b/>
          <w:bCs/>
          <w:i/>
          <w:iCs/>
        </w:rPr>
        <w:t xml:space="preserve">Proposal </w:t>
      </w:r>
      <w:r w:rsidR="001A1849">
        <w:rPr>
          <w:b/>
          <w:bCs/>
          <w:i/>
          <w:iCs/>
        </w:rPr>
        <w:t>5</w:t>
      </w:r>
      <w:r w:rsidR="001A1849" w:rsidRPr="00710E03">
        <w:rPr>
          <w:b/>
          <w:bCs/>
          <w:i/>
          <w:iCs/>
        </w:rPr>
        <w:t>:</w:t>
      </w:r>
      <w:r w:rsidR="001A1849">
        <w:rPr>
          <w:i/>
          <w:iCs/>
        </w:rPr>
        <w:t xml:space="preserve"> RAN5 to trigger feasibility analysis regarding beam correspondence during initial access test once </w:t>
      </w:r>
      <w:r w:rsidR="001A1849" w:rsidRPr="00D844D5">
        <w:rPr>
          <w:i/>
          <w:iCs/>
        </w:rPr>
        <w:t>BEAM_SELECT_WAIT_TIME_IA</w:t>
      </w:r>
      <w:r w:rsidR="001A1849">
        <w:rPr>
          <w:i/>
          <w:iCs/>
        </w:rPr>
        <w:t xml:space="preserve"> maximum value estimation is available. Multiple options to set UL power to </w:t>
      </w:r>
      <w:proofErr w:type="spellStart"/>
      <w:r w:rsidR="001A1849">
        <w:rPr>
          <w:i/>
          <w:iCs/>
        </w:rPr>
        <w:t>Pcmax</w:t>
      </w:r>
      <w:proofErr w:type="spellEnd"/>
      <w:r w:rsidR="001A1849">
        <w:rPr>
          <w:i/>
          <w:iCs/>
        </w:rPr>
        <w:t xml:space="preserve"> shall be considered in this analysis.</w:t>
      </w:r>
    </w:p>
    <w:p w14:paraId="73E720F4" w14:textId="77777777" w:rsidR="001A1849" w:rsidRPr="00010635" w:rsidRDefault="00904505" w:rsidP="00010635">
      <w:pPr>
        <w:jc w:val="both"/>
        <w:rPr>
          <w:i/>
          <w:iCs/>
        </w:rPr>
      </w:pPr>
      <w:r>
        <w:rPr>
          <w:rStyle w:val="eop"/>
          <w:color w:val="000000"/>
          <w:shd w:val="clear" w:color="auto" w:fill="FFFFFF"/>
        </w:rPr>
        <w:fldChar w:fldCharType="end"/>
      </w:r>
      <w:r>
        <w:rPr>
          <w:rStyle w:val="eop"/>
          <w:color w:val="000000"/>
          <w:shd w:val="clear" w:color="auto" w:fill="FFFFFF"/>
        </w:rPr>
        <w:fldChar w:fldCharType="begin"/>
      </w:r>
      <w:r>
        <w:rPr>
          <w:rStyle w:val="eop"/>
          <w:color w:val="000000"/>
          <w:shd w:val="clear" w:color="auto" w:fill="FFFFFF"/>
        </w:rPr>
        <w:instrText xml:space="preserve"> REF Prop7 \h </w:instrText>
      </w:r>
      <w:r>
        <w:rPr>
          <w:rStyle w:val="eop"/>
          <w:color w:val="000000"/>
          <w:shd w:val="clear" w:color="auto" w:fill="FFFFFF"/>
        </w:rPr>
      </w:r>
      <w:r>
        <w:rPr>
          <w:rStyle w:val="eop"/>
          <w:color w:val="000000"/>
          <w:shd w:val="clear" w:color="auto" w:fill="FFFFFF"/>
        </w:rPr>
        <w:fldChar w:fldCharType="separate"/>
      </w:r>
      <w:r w:rsidR="001A1849" w:rsidRPr="00E269E9">
        <w:rPr>
          <w:b/>
          <w:bCs/>
          <w:i/>
          <w:iCs/>
        </w:rPr>
        <w:t xml:space="preserve">Proposal </w:t>
      </w:r>
      <w:r w:rsidR="001A1849">
        <w:rPr>
          <w:b/>
          <w:bCs/>
          <w:i/>
          <w:iCs/>
        </w:rPr>
        <w:t>6</w:t>
      </w:r>
      <w:r w:rsidR="001A1849" w:rsidRPr="00E269E9">
        <w:rPr>
          <w:b/>
          <w:bCs/>
          <w:i/>
          <w:iCs/>
        </w:rPr>
        <w:t>:</w:t>
      </w:r>
      <w:r w:rsidR="001A1849">
        <w:rPr>
          <w:i/>
          <w:iCs/>
        </w:rPr>
        <w:t xml:space="preserve"> RAN5 to further discuss whether </w:t>
      </w:r>
      <w:r w:rsidR="001A1849" w:rsidRPr="00D844D5">
        <w:rPr>
          <w:i/>
          <w:iCs/>
        </w:rPr>
        <w:t>BEAM_SELECT_WAIT_TIME_IA</w:t>
      </w:r>
      <w:r w:rsidR="001A1849">
        <w:rPr>
          <w:i/>
          <w:iCs/>
        </w:rPr>
        <w:t xml:space="preserve"> needs to be a parameter of the required test functions. </w:t>
      </w:r>
    </w:p>
    <w:p w14:paraId="78E8A9AC" w14:textId="0523E47A" w:rsidR="001A1849" w:rsidRPr="004655B8" w:rsidRDefault="00904505" w:rsidP="004655B8">
      <w:pPr>
        <w:jc w:val="both"/>
        <w:rPr>
          <w:i/>
          <w:iCs/>
        </w:rPr>
      </w:pPr>
      <w:r>
        <w:rPr>
          <w:rStyle w:val="eop"/>
          <w:color w:val="000000"/>
          <w:shd w:val="clear" w:color="auto" w:fill="FFFFFF"/>
        </w:rPr>
        <w:fldChar w:fldCharType="end"/>
      </w:r>
      <w:r w:rsidR="001A1849">
        <w:rPr>
          <w:rStyle w:val="eop"/>
          <w:color w:val="000000"/>
          <w:shd w:val="clear" w:color="auto" w:fill="FFFFFF"/>
        </w:rPr>
        <w:fldChar w:fldCharType="begin"/>
      </w:r>
      <w:r w:rsidR="001A1849">
        <w:rPr>
          <w:rStyle w:val="eop"/>
          <w:color w:val="000000"/>
          <w:shd w:val="clear" w:color="auto" w:fill="FFFFFF"/>
        </w:rPr>
        <w:instrText xml:space="preserve"> REF Prop7 \h </w:instrText>
      </w:r>
      <w:r w:rsidR="001A1849">
        <w:rPr>
          <w:rStyle w:val="eop"/>
          <w:color w:val="000000"/>
          <w:shd w:val="clear" w:color="auto" w:fill="FFFFFF"/>
        </w:rPr>
      </w:r>
      <w:r w:rsidR="001A1849">
        <w:rPr>
          <w:rStyle w:val="eop"/>
          <w:color w:val="000000"/>
          <w:shd w:val="clear" w:color="auto" w:fill="FFFFFF"/>
        </w:rPr>
        <w:fldChar w:fldCharType="separate"/>
      </w:r>
      <w:r w:rsidR="001A1849" w:rsidRPr="004655B8">
        <w:rPr>
          <w:b/>
          <w:bCs/>
          <w:i/>
          <w:iCs/>
        </w:rPr>
        <w:t xml:space="preserve">Proposal </w:t>
      </w:r>
      <w:r w:rsidR="001A1849">
        <w:rPr>
          <w:b/>
          <w:bCs/>
          <w:i/>
          <w:iCs/>
        </w:rPr>
        <w:t>7</w:t>
      </w:r>
      <w:r w:rsidR="001A1849" w:rsidRPr="004655B8">
        <w:rPr>
          <w:b/>
          <w:bCs/>
          <w:i/>
          <w:iCs/>
        </w:rPr>
        <w:t>:</w:t>
      </w:r>
      <w:r w:rsidR="001A1849" w:rsidRPr="004655B8">
        <w:rPr>
          <w:i/>
          <w:iCs/>
        </w:rPr>
        <w:t xml:space="preserve"> RAN5 to further discuss whether existing UE </w:t>
      </w:r>
      <w:proofErr w:type="spellStart"/>
      <w:r w:rsidR="001A1849" w:rsidRPr="004655B8">
        <w:rPr>
          <w:i/>
          <w:iCs/>
        </w:rPr>
        <w:t>Beamlock</w:t>
      </w:r>
      <w:proofErr w:type="spellEnd"/>
      <w:r w:rsidR="001A1849" w:rsidRPr="004655B8">
        <w:rPr>
          <w:i/>
          <w:iCs/>
        </w:rPr>
        <w:t xml:space="preserve"> test Functions </w:t>
      </w:r>
      <w:r w:rsidR="001A1849" w:rsidRPr="00904505">
        <w:rPr>
          <w:i/>
          <w:iCs/>
        </w:rPr>
        <w:t xml:space="preserve">(as per 3GPP TS 38.509 </w:t>
      </w:r>
      <w:r w:rsidR="001A1849">
        <w:rPr>
          <w:i/>
          <w:iCs/>
        </w:rPr>
        <w:t xml:space="preserve">[14] </w:t>
      </w:r>
      <w:r w:rsidR="001A1849" w:rsidRPr="00904505">
        <w:rPr>
          <w:i/>
          <w:iCs/>
        </w:rPr>
        <w:t xml:space="preserve">clause 5.4) </w:t>
      </w:r>
      <w:r w:rsidR="001A1849" w:rsidRPr="004655B8">
        <w:rPr>
          <w:i/>
          <w:iCs/>
        </w:rPr>
        <w:t xml:space="preserve">could be extended to accommodate the need of beam lock and/or UL power setting to </w:t>
      </w:r>
      <w:proofErr w:type="spellStart"/>
      <w:r w:rsidR="001A1849" w:rsidRPr="004655B8">
        <w:rPr>
          <w:i/>
          <w:iCs/>
        </w:rPr>
        <w:t>Pcmax</w:t>
      </w:r>
      <w:proofErr w:type="spellEnd"/>
      <w:r w:rsidR="001A1849" w:rsidRPr="004655B8">
        <w:rPr>
          <w:i/>
          <w:iCs/>
        </w:rPr>
        <w:t xml:space="preserve"> required for beam correspondence during initial access or new test functions would be required.</w:t>
      </w:r>
    </w:p>
    <w:p w14:paraId="32F7E123" w14:textId="10C232CF" w:rsidR="00F84CF4" w:rsidRDefault="001A1849" w:rsidP="00156414">
      <w:pPr>
        <w:jc w:val="both"/>
        <w:rPr>
          <w:rStyle w:val="eop"/>
          <w:color w:val="000000"/>
          <w:shd w:val="clear" w:color="auto" w:fill="FFFFFF"/>
        </w:rPr>
      </w:pPr>
      <w:r>
        <w:rPr>
          <w:rStyle w:val="eop"/>
          <w:color w:val="000000"/>
          <w:shd w:val="clear" w:color="auto" w:fill="FFFFFF"/>
        </w:rPr>
        <w:fldChar w:fldCharType="end"/>
      </w:r>
      <w:r w:rsidR="00904505">
        <w:rPr>
          <w:rStyle w:val="eop"/>
          <w:color w:val="000000"/>
          <w:shd w:val="clear" w:color="auto" w:fill="FFFFFF"/>
        </w:rPr>
        <w:fldChar w:fldCharType="begin"/>
      </w:r>
      <w:r w:rsidR="00904505">
        <w:rPr>
          <w:rStyle w:val="eop"/>
          <w:color w:val="000000"/>
          <w:shd w:val="clear" w:color="auto" w:fill="FFFFFF"/>
        </w:rPr>
        <w:instrText xml:space="preserve"> REF Prop9 \h </w:instrText>
      </w:r>
      <w:r w:rsidR="00904505">
        <w:rPr>
          <w:rStyle w:val="eop"/>
          <w:color w:val="000000"/>
          <w:shd w:val="clear" w:color="auto" w:fill="FFFFFF"/>
        </w:rPr>
      </w:r>
      <w:r w:rsidR="00904505">
        <w:rPr>
          <w:rStyle w:val="eop"/>
          <w:color w:val="000000"/>
          <w:shd w:val="clear" w:color="auto" w:fill="FFFFFF"/>
        </w:rPr>
        <w:fldChar w:fldCharType="separate"/>
      </w:r>
      <w:r w:rsidRPr="00CC07D8">
        <w:rPr>
          <w:b/>
          <w:bCs/>
          <w:i/>
          <w:iCs/>
        </w:rPr>
        <w:t xml:space="preserve">Proposal </w:t>
      </w:r>
      <w:r>
        <w:rPr>
          <w:b/>
          <w:bCs/>
          <w:i/>
          <w:iCs/>
        </w:rPr>
        <w:t>8</w:t>
      </w:r>
      <w:r w:rsidRPr="00CC07D8">
        <w:rPr>
          <w:i/>
          <w:iCs/>
        </w:rPr>
        <w:t>: When defining test functions required for beam correspondence for initial access, progress shall be done using draft CRs until all RAN4 assumptions in [10] are confirmed as testable</w:t>
      </w:r>
      <w:r w:rsidR="00904505">
        <w:rPr>
          <w:rStyle w:val="eop"/>
          <w:color w:val="000000"/>
          <w:shd w:val="clear" w:color="auto" w:fill="FFFFFF"/>
        </w:rPr>
        <w:fldChar w:fldCharType="end"/>
      </w:r>
      <w:r w:rsidR="00904505">
        <w:rPr>
          <w:rStyle w:val="eop"/>
          <w:color w:val="000000"/>
          <w:shd w:val="clear" w:color="auto" w:fill="FFFFFF"/>
        </w:rPr>
        <w:t>.</w:t>
      </w:r>
    </w:p>
    <w:p w14:paraId="1F63889B" w14:textId="5724B8F3" w:rsidR="0045428D" w:rsidRDefault="0057490C" w:rsidP="00156414">
      <w:pPr>
        <w:pStyle w:val="Heading1"/>
        <w:jc w:val="both"/>
      </w:pPr>
      <w:r>
        <w:t>4</w:t>
      </w:r>
      <w:r w:rsidR="00534C0E">
        <w:t xml:space="preserve">. </w:t>
      </w:r>
      <w:r w:rsidR="00534C0E">
        <w:tab/>
      </w:r>
      <w:r w:rsidR="00934DE1" w:rsidRPr="00534C0E">
        <w:t>References</w:t>
      </w:r>
    </w:p>
    <w:p w14:paraId="35EBB9F4" w14:textId="7CB080D5" w:rsidR="00B80FCD" w:rsidRDefault="00B80FCD" w:rsidP="00156414">
      <w:pPr>
        <w:numPr>
          <w:ilvl w:val="0"/>
          <w:numId w:val="1"/>
        </w:numPr>
        <w:jc w:val="both"/>
      </w:pPr>
      <w:r>
        <w:t>RP-2</w:t>
      </w:r>
      <w:r w:rsidR="00FA57B9">
        <w:t>32791</w:t>
      </w:r>
      <w:r>
        <w:t>, “</w:t>
      </w:r>
      <w:r w:rsidRPr="00AC4954">
        <w:t xml:space="preserve">WID on </w:t>
      </w:r>
      <w:r w:rsidR="00547E9C" w:rsidRPr="00547E9C">
        <w:t>NR RF requirements enhancement for frequency range 2 (FR2), Phase 3</w:t>
      </w:r>
      <w:r>
        <w:t xml:space="preserve">”, </w:t>
      </w:r>
      <w:r w:rsidR="00D737BA">
        <w:t>Nokia, Xia</w:t>
      </w:r>
      <w:r w:rsidR="0091344F">
        <w:t>o</w:t>
      </w:r>
      <w:r w:rsidR="00D737BA">
        <w:t>mi,</w:t>
      </w:r>
      <w:r>
        <w:t xml:space="preserve"> RAN#</w:t>
      </w:r>
      <w:r w:rsidR="00E33185">
        <w:t>102</w:t>
      </w:r>
      <w:r w:rsidR="00952D50">
        <w:t>.</w:t>
      </w:r>
    </w:p>
    <w:p w14:paraId="50D49E78" w14:textId="23D0A753" w:rsidR="00B0643C" w:rsidRDefault="00B0643C" w:rsidP="00B0643C">
      <w:pPr>
        <w:numPr>
          <w:ilvl w:val="0"/>
          <w:numId w:val="1"/>
        </w:numPr>
        <w:jc w:val="both"/>
      </w:pPr>
      <w:r>
        <w:t>RP-23279</w:t>
      </w:r>
      <w:r w:rsidR="00EE44EA">
        <w:t>0</w:t>
      </w:r>
      <w:r>
        <w:t>, “</w:t>
      </w:r>
      <w:r w:rsidR="002401F3">
        <w:t>Status report for</w:t>
      </w:r>
      <w:r w:rsidRPr="00AC4954">
        <w:t xml:space="preserve"> </w:t>
      </w:r>
      <w:r w:rsidR="00F66D90">
        <w:t xml:space="preserve">WI </w:t>
      </w:r>
      <w:r w:rsidRPr="00547E9C">
        <w:t>NR RF requirements enhancement for frequency range 2 (FR2), Phase 3</w:t>
      </w:r>
      <w:r>
        <w:t>”, Nokia, Xia</w:t>
      </w:r>
      <w:r w:rsidR="00F66D90">
        <w:t>o</w:t>
      </w:r>
      <w:r>
        <w:t>mi, RAN#102.</w:t>
      </w:r>
    </w:p>
    <w:p w14:paraId="2EE59828" w14:textId="55607064" w:rsidR="00DA3157" w:rsidRDefault="00DA3157" w:rsidP="00156414">
      <w:pPr>
        <w:numPr>
          <w:ilvl w:val="0"/>
          <w:numId w:val="1"/>
        </w:numPr>
        <w:jc w:val="both"/>
      </w:pPr>
      <w:r>
        <w:t>R4-2220825</w:t>
      </w:r>
      <w:r w:rsidR="007B4DC2">
        <w:t>, “</w:t>
      </w:r>
      <w:r w:rsidR="007B4DC2" w:rsidRPr="007B4DC2">
        <w:t>LS on testability for beam correspondence in initial access</w:t>
      </w:r>
      <w:r w:rsidR="007B4DC2">
        <w:t xml:space="preserve">”, </w:t>
      </w:r>
      <w:r w:rsidR="002A0F2B">
        <w:t>Apple, RAN4#105</w:t>
      </w:r>
    </w:p>
    <w:p w14:paraId="097D7735" w14:textId="0AE67FAD" w:rsidR="00320315" w:rsidRDefault="00320315" w:rsidP="00156414">
      <w:pPr>
        <w:numPr>
          <w:ilvl w:val="0"/>
          <w:numId w:val="1"/>
        </w:numPr>
        <w:jc w:val="both"/>
      </w:pPr>
      <w:r w:rsidRPr="00320315">
        <w:t>R5-231366</w:t>
      </w:r>
      <w:r>
        <w:t>, “</w:t>
      </w:r>
      <w:r w:rsidR="00937877" w:rsidRPr="00937877">
        <w:t>Views on beam correspondence testing in initial access</w:t>
      </w:r>
      <w:r>
        <w:t>”, Apple, RAN5#98</w:t>
      </w:r>
    </w:p>
    <w:p w14:paraId="178DDB4E" w14:textId="6ED20101" w:rsidR="00133FC6" w:rsidRDefault="009A653E" w:rsidP="00156414">
      <w:pPr>
        <w:numPr>
          <w:ilvl w:val="0"/>
          <w:numId w:val="1"/>
        </w:numPr>
        <w:jc w:val="both"/>
      </w:pPr>
      <w:r w:rsidRPr="009A653E">
        <w:t>R5-231834</w:t>
      </w:r>
      <w:r>
        <w:t>, “</w:t>
      </w:r>
      <w:r w:rsidRPr="009A653E">
        <w:t>Response LS on testability for beam correspondence in initial access</w:t>
      </w:r>
      <w:r>
        <w:t>”</w:t>
      </w:r>
      <w:r w:rsidRPr="009A653E">
        <w:t>, Apple</w:t>
      </w:r>
      <w:r w:rsidR="00133FC6">
        <w:t>, RAN5#98</w:t>
      </w:r>
    </w:p>
    <w:p w14:paraId="0F01E90D" w14:textId="73E0A193" w:rsidR="00EE5442" w:rsidRDefault="00EE5442" w:rsidP="00156414">
      <w:pPr>
        <w:numPr>
          <w:ilvl w:val="0"/>
          <w:numId w:val="1"/>
        </w:numPr>
        <w:jc w:val="both"/>
      </w:pPr>
      <w:r>
        <w:t>3GPP TS 38.101-2</w:t>
      </w:r>
      <w:r w:rsidR="00F74382">
        <w:t>, “</w:t>
      </w:r>
      <w:r w:rsidR="00F74382" w:rsidRPr="00F74382">
        <w:t>NR; User Equipment (UE) radio transmission and reception; Part 2: Range 2 Standalone</w:t>
      </w:r>
      <w:r w:rsidR="00F74382">
        <w:t>”</w:t>
      </w:r>
    </w:p>
    <w:p w14:paraId="69177413" w14:textId="6E59481B" w:rsidR="002454DA" w:rsidRDefault="002454DA" w:rsidP="002454DA">
      <w:pPr>
        <w:numPr>
          <w:ilvl w:val="0"/>
          <w:numId w:val="1"/>
        </w:numPr>
        <w:jc w:val="both"/>
      </w:pPr>
      <w:r>
        <w:lastRenderedPageBreak/>
        <w:t>R4-2321984</w:t>
      </w:r>
      <w:r w:rsidR="001D75D2">
        <w:t>, “</w:t>
      </w:r>
      <w:r w:rsidR="002545C6" w:rsidRPr="002545C6">
        <w:t>Introducing beam correspondence requirement for initial access and RRC_INACTIVE</w:t>
      </w:r>
      <w:r w:rsidR="002545C6">
        <w:t xml:space="preserve">”, </w:t>
      </w:r>
      <w:r w:rsidR="006C5E36" w:rsidRPr="006C5E36">
        <w:t xml:space="preserve">Nokia, Nokia Shanghai Bell, Apple, CMCC, Huawei, </w:t>
      </w:r>
      <w:proofErr w:type="spellStart"/>
      <w:r w:rsidR="006C5E36" w:rsidRPr="006C5E36">
        <w:t>HiSilicon</w:t>
      </w:r>
      <w:proofErr w:type="spellEnd"/>
      <w:r w:rsidR="006C5E36" w:rsidRPr="006C5E36">
        <w:t>, MediaTek inc., OPPO, Qualcomm, Samsung, Sony, Vivo, Xiaomi, ZTE Corporation</w:t>
      </w:r>
      <w:r w:rsidR="006C5E36">
        <w:t>, RAN4#109</w:t>
      </w:r>
    </w:p>
    <w:p w14:paraId="78108AF6" w14:textId="77777777" w:rsidR="002454DA" w:rsidRDefault="002454DA" w:rsidP="002454DA">
      <w:pPr>
        <w:numPr>
          <w:ilvl w:val="0"/>
          <w:numId w:val="1"/>
        </w:numPr>
        <w:jc w:val="both"/>
      </w:pPr>
      <w:r>
        <w:t>3GPP TR 38.891 “</w:t>
      </w:r>
      <w:r w:rsidRPr="00565BE0">
        <w:t>User Equipment (UE) Further enhancements of NR RF requirements for frequency range 2 (FR2) for Rel-18</w:t>
      </w:r>
      <w:r>
        <w:t>”</w:t>
      </w:r>
    </w:p>
    <w:p w14:paraId="5B426F68" w14:textId="2764E585" w:rsidR="007F4270" w:rsidRDefault="007F4270" w:rsidP="00156414">
      <w:pPr>
        <w:numPr>
          <w:ilvl w:val="0"/>
          <w:numId w:val="1"/>
        </w:numPr>
        <w:jc w:val="both"/>
      </w:pPr>
      <w:r w:rsidRPr="007F4270">
        <w:t>R4-2310293</w:t>
      </w:r>
      <w:r w:rsidR="00052EC2">
        <w:t>, “</w:t>
      </w:r>
      <w:r w:rsidR="00B25CB8" w:rsidRPr="00B25CB8">
        <w:t>TP for test related issue of beam correspondence in initial access</w:t>
      </w:r>
      <w:r w:rsidR="00052EC2">
        <w:t>”</w:t>
      </w:r>
      <w:r w:rsidR="00B25CB8">
        <w:t>, vivo, RAN4#107</w:t>
      </w:r>
    </w:p>
    <w:p w14:paraId="22FA41EC" w14:textId="77777777" w:rsidR="007F4270" w:rsidRDefault="007F4270" w:rsidP="007F4270">
      <w:pPr>
        <w:numPr>
          <w:ilvl w:val="0"/>
          <w:numId w:val="1"/>
        </w:numPr>
        <w:jc w:val="both"/>
      </w:pPr>
      <w:r w:rsidRPr="007E4EAB">
        <w:t>R4-2317764</w:t>
      </w:r>
      <w:r>
        <w:t>, “</w:t>
      </w:r>
      <w:r w:rsidRPr="009C3514">
        <w:t>LS on testability issues of beam correspondence requirement for initial access</w:t>
      </w:r>
      <w:r>
        <w:t>”, Huawei, RAN4#108bis</w:t>
      </w:r>
    </w:p>
    <w:p w14:paraId="1251BF4E" w14:textId="0A991DB0" w:rsidR="00EC6A56" w:rsidRDefault="00EC6A56" w:rsidP="007F4270">
      <w:pPr>
        <w:numPr>
          <w:ilvl w:val="0"/>
          <w:numId w:val="1"/>
        </w:numPr>
        <w:jc w:val="both"/>
      </w:pPr>
      <w:r w:rsidRPr="00EC6A56">
        <w:t>R5-237312</w:t>
      </w:r>
      <w:r>
        <w:t>, “</w:t>
      </w:r>
      <w:r w:rsidR="001945A7" w:rsidRPr="001945A7">
        <w:t>New WID on UE Conformance - NR RF requirements enhancement for frequency range 2 (FR2), Phase 3</w:t>
      </w:r>
      <w:r>
        <w:t>”</w:t>
      </w:r>
      <w:r w:rsidR="001945A7">
        <w:t>, Apple, RAN5#101</w:t>
      </w:r>
    </w:p>
    <w:p w14:paraId="03940818" w14:textId="29FA529B" w:rsidR="00E3207D" w:rsidRDefault="00DC050F" w:rsidP="007F4270">
      <w:pPr>
        <w:numPr>
          <w:ilvl w:val="0"/>
          <w:numId w:val="1"/>
        </w:numPr>
        <w:jc w:val="both"/>
      </w:pPr>
      <w:r w:rsidRPr="00DC050F">
        <w:t>R5-241419</w:t>
      </w:r>
      <w:r>
        <w:t>, “</w:t>
      </w:r>
      <w:r w:rsidR="0012691D" w:rsidRPr="001945A7">
        <w:t>New WID on UE Conformance - NR RF requirements enhancement for frequency range 2 (FR2), Phase 3</w:t>
      </w:r>
      <w:r w:rsidR="0012691D">
        <w:t>”, Apple, RAN5#102</w:t>
      </w:r>
    </w:p>
    <w:p w14:paraId="7A8675FA" w14:textId="4C887AB0" w:rsidR="004D3174" w:rsidRDefault="004D3174" w:rsidP="004D3174">
      <w:pPr>
        <w:numPr>
          <w:ilvl w:val="0"/>
          <w:numId w:val="1"/>
        </w:numPr>
        <w:jc w:val="both"/>
      </w:pPr>
      <w:r>
        <w:t>3GPP TS 38.101-3, “</w:t>
      </w:r>
      <w:r w:rsidR="00EE28D4" w:rsidRPr="00EE28D4">
        <w:t>NR; User Equipment (UE) radio transmission and reception; Part 3: Range 1 and Range 2 Interworking operation with other radios</w:t>
      </w:r>
      <w:r>
        <w:t>”</w:t>
      </w:r>
    </w:p>
    <w:p w14:paraId="01716368" w14:textId="6F8B9C79" w:rsidR="003B6229" w:rsidRDefault="003B6229" w:rsidP="007F4270">
      <w:pPr>
        <w:numPr>
          <w:ilvl w:val="0"/>
          <w:numId w:val="1"/>
        </w:numPr>
        <w:jc w:val="both"/>
      </w:pPr>
      <w:r>
        <w:t>3GPP TS 38.509, “</w:t>
      </w:r>
      <w:r w:rsidR="00FA32C0" w:rsidRPr="00FA32C0">
        <w:t>5GS; Special conformance testing functions for User Equipment (UE)</w:t>
      </w:r>
      <w:r>
        <w:t>”</w:t>
      </w:r>
    </w:p>
    <w:p w14:paraId="5428A2EC" w14:textId="1C39C9C3" w:rsidR="00584D48" w:rsidRDefault="00584D48" w:rsidP="007F4270">
      <w:pPr>
        <w:numPr>
          <w:ilvl w:val="0"/>
          <w:numId w:val="1"/>
        </w:numPr>
        <w:jc w:val="both"/>
      </w:pPr>
      <w:r>
        <w:t>3GPP TS 38.508-1, “</w:t>
      </w:r>
      <w:r w:rsidR="001F58F1" w:rsidRPr="001F58F1">
        <w:t>5GS; User Equipment (UE) conformance specification; Part 1: Common test environment</w:t>
      </w:r>
      <w:r>
        <w:t>”</w:t>
      </w:r>
    </w:p>
    <w:p w14:paraId="5F35EC3E" w14:textId="14C0F9AC" w:rsidR="00CA1AAD" w:rsidRDefault="00CA1AAD" w:rsidP="007F4270">
      <w:pPr>
        <w:numPr>
          <w:ilvl w:val="0"/>
          <w:numId w:val="1"/>
        </w:numPr>
        <w:jc w:val="both"/>
      </w:pPr>
      <w:r>
        <w:t>3GPP TS38.521-2</w:t>
      </w:r>
      <w:r w:rsidR="00277428">
        <w:t>, “</w:t>
      </w:r>
      <w:r w:rsidR="00277428" w:rsidRPr="00277428">
        <w:t>NR; User Equipment (UE) conformance specification; Radio transmission and reception; Part 2: Range 2 standalone</w:t>
      </w:r>
      <w:r w:rsidR="00277428">
        <w:t>”</w:t>
      </w:r>
    </w:p>
    <w:sectPr w:rsidR="00CA1AA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556935"/>
    <w:multiLevelType w:val="hybridMultilevel"/>
    <w:tmpl w:val="9C5E62DA"/>
    <w:lvl w:ilvl="0" w:tplc="38B2687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51B0F00"/>
    <w:multiLevelType w:val="hybridMultilevel"/>
    <w:tmpl w:val="A5FAEA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570BBB"/>
    <w:multiLevelType w:val="hybridMultilevel"/>
    <w:tmpl w:val="72DE0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0D168E"/>
    <w:multiLevelType w:val="hybridMultilevel"/>
    <w:tmpl w:val="9DDEE12E"/>
    <w:lvl w:ilvl="0" w:tplc="C6F66A7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9B5943"/>
    <w:multiLevelType w:val="hybridMultilevel"/>
    <w:tmpl w:val="636467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372E02"/>
    <w:multiLevelType w:val="hybridMultilevel"/>
    <w:tmpl w:val="8E3054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D16162F"/>
    <w:multiLevelType w:val="hybridMultilevel"/>
    <w:tmpl w:val="2850CFA8"/>
    <w:lvl w:ilvl="0" w:tplc="1932D6AE">
      <w:start w:val="2"/>
      <w:numFmt w:val="bullet"/>
      <w:lvlText w:val="-"/>
      <w:lvlJc w:val="left"/>
      <w:pPr>
        <w:ind w:left="1080" w:hanging="360"/>
      </w:pPr>
      <w:rPr>
        <w:rFonts w:ascii="Calibri" w:eastAsia="Calibri" w:hAnsi="Calibri" w:cs="Calibri"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7" w15:restartNumberingAfterBreak="0">
    <w:nsid w:val="62B75C88"/>
    <w:multiLevelType w:val="hybridMultilevel"/>
    <w:tmpl w:val="37D438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A5E2AB3"/>
    <w:multiLevelType w:val="hybridMultilevel"/>
    <w:tmpl w:val="AC96A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11624">
    <w:abstractNumId w:val="8"/>
  </w:num>
  <w:num w:numId="2" w16cid:durableId="1215123748">
    <w:abstractNumId w:val="9"/>
  </w:num>
  <w:num w:numId="3" w16cid:durableId="1474908239">
    <w:abstractNumId w:val="1"/>
  </w:num>
  <w:num w:numId="4" w16cid:durableId="541793785">
    <w:abstractNumId w:val="0"/>
  </w:num>
  <w:num w:numId="5" w16cid:durableId="619918247">
    <w:abstractNumId w:val="4"/>
  </w:num>
  <w:num w:numId="6" w16cid:durableId="285162952">
    <w:abstractNumId w:val="6"/>
  </w:num>
  <w:num w:numId="7" w16cid:durableId="1205367975">
    <w:abstractNumId w:val="10"/>
  </w:num>
  <w:num w:numId="8" w16cid:durableId="1655601829">
    <w:abstractNumId w:val="7"/>
  </w:num>
  <w:num w:numId="9" w16cid:durableId="1462459329">
    <w:abstractNumId w:val="5"/>
  </w:num>
  <w:num w:numId="10" w16cid:durableId="850609541">
    <w:abstractNumId w:val="2"/>
  </w:num>
  <w:num w:numId="11" w16cid:durableId="186964073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9"/>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2FA"/>
    <w:rsid w:val="0000075C"/>
    <w:rsid w:val="000019D5"/>
    <w:rsid w:val="0000236B"/>
    <w:rsid w:val="000026E7"/>
    <w:rsid w:val="000027C2"/>
    <w:rsid w:val="00002974"/>
    <w:rsid w:val="000032E6"/>
    <w:rsid w:val="00003ADB"/>
    <w:rsid w:val="000045E2"/>
    <w:rsid w:val="00004CFF"/>
    <w:rsid w:val="0000500B"/>
    <w:rsid w:val="000052ED"/>
    <w:rsid w:val="00005E2B"/>
    <w:rsid w:val="000067F5"/>
    <w:rsid w:val="000072FE"/>
    <w:rsid w:val="000076D8"/>
    <w:rsid w:val="0000794D"/>
    <w:rsid w:val="00007DCD"/>
    <w:rsid w:val="000104BA"/>
    <w:rsid w:val="00010635"/>
    <w:rsid w:val="00010893"/>
    <w:rsid w:val="00010918"/>
    <w:rsid w:val="00010A16"/>
    <w:rsid w:val="00011BB4"/>
    <w:rsid w:val="00012263"/>
    <w:rsid w:val="00012784"/>
    <w:rsid w:val="00012B34"/>
    <w:rsid w:val="000131C7"/>
    <w:rsid w:val="00013EA9"/>
    <w:rsid w:val="0001469F"/>
    <w:rsid w:val="000148B2"/>
    <w:rsid w:val="00014913"/>
    <w:rsid w:val="00014B77"/>
    <w:rsid w:val="00014E5C"/>
    <w:rsid w:val="00015889"/>
    <w:rsid w:val="00015B5D"/>
    <w:rsid w:val="00021CED"/>
    <w:rsid w:val="00021D3C"/>
    <w:rsid w:val="00021E6A"/>
    <w:rsid w:val="000231B9"/>
    <w:rsid w:val="00024834"/>
    <w:rsid w:val="00025330"/>
    <w:rsid w:val="0002555C"/>
    <w:rsid w:val="0002620C"/>
    <w:rsid w:val="00026212"/>
    <w:rsid w:val="000262B9"/>
    <w:rsid w:val="00026539"/>
    <w:rsid w:val="00026E90"/>
    <w:rsid w:val="000273D2"/>
    <w:rsid w:val="00030AC1"/>
    <w:rsid w:val="00030C1A"/>
    <w:rsid w:val="00030E28"/>
    <w:rsid w:val="00031728"/>
    <w:rsid w:val="00032198"/>
    <w:rsid w:val="00032669"/>
    <w:rsid w:val="000329E1"/>
    <w:rsid w:val="00033643"/>
    <w:rsid w:val="00034752"/>
    <w:rsid w:val="00034DB8"/>
    <w:rsid w:val="000351A6"/>
    <w:rsid w:val="00035518"/>
    <w:rsid w:val="00035DD5"/>
    <w:rsid w:val="00036410"/>
    <w:rsid w:val="00037A84"/>
    <w:rsid w:val="00037AB8"/>
    <w:rsid w:val="000400F4"/>
    <w:rsid w:val="00040657"/>
    <w:rsid w:val="00040967"/>
    <w:rsid w:val="000409AA"/>
    <w:rsid w:val="000418D7"/>
    <w:rsid w:val="0004380F"/>
    <w:rsid w:val="00043AFD"/>
    <w:rsid w:val="00043E19"/>
    <w:rsid w:val="00043EAA"/>
    <w:rsid w:val="000442E0"/>
    <w:rsid w:val="00044595"/>
    <w:rsid w:val="00045377"/>
    <w:rsid w:val="000454A9"/>
    <w:rsid w:val="000454EC"/>
    <w:rsid w:val="00046B27"/>
    <w:rsid w:val="00046CEF"/>
    <w:rsid w:val="0004725B"/>
    <w:rsid w:val="00047448"/>
    <w:rsid w:val="00050966"/>
    <w:rsid w:val="00050DB5"/>
    <w:rsid w:val="0005183D"/>
    <w:rsid w:val="000524DD"/>
    <w:rsid w:val="00052A82"/>
    <w:rsid w:val="00052EC2"/>
    <w:rsid w:val="000530E2"/>
    <w:rsid w:val="00054A03"/>
    <w:rsid w:val="00054C8B"/>
    <w:rsid w:val="00055AAB"/>
    <w:rsid w:val="00055EBF"/>
    <w:rsid w:val="00055FF2"/>
    <w:rsid w:val="0005654F"/>
    <w:rsid w:val="00056809"/>
    <w:rsid w:val="00057087"/>
    <w:rsid w:val="000602E2"/>
    <w:rsid w:val="0006136D"/>
    <w:rsid w:val="000616EB"/>
    <w:rsid w:val="00061714"/>
    <w:rsid w:val="000617F6"/>
    <w:rsid w:val="00062995"/>
    <w:rsid w:val="000644B4"/>
    <w:rsid w:val="0006457D"/>
    <w:rsid w:val="00064DF4"/>
    <w:rsid w:val="0006555D"/>
    <w:rsid w:val="0006629D"/>
    <w:rsid w:val="00066B65"/>
    <w:rsid w:val="00066BAD"/>
    <w:rsid w:val="00066D96"/>
    <w:rsid w:val="000674DC"/>
    <w:rsid w:val="00067ACF"/>
    <w:rsid w:val="0007002D"/>
    <w:rsid w:val="00070248"/>
    <w:rsid w:val="00071DD3"/>
    <w:rsid w:val="00072010"/>
    <w:rsid w:val="00072326"/>
    <w:rsid w:val="000726D8"/>
    <w:rsid w:val="00072B1F"/>
    <w:rsid w:val="000735B5"/>
    <w:rsid w:val="00074C38"/>
    <w:rsid w:val="00076DED"/>
    <w:rsid w:val="00077EB3"/>
    <w:rsid w:val="00080921"/>
    <w:rsid w:val="00081306"/>
    <w:rsid w:val="000817D0"/>
    <w:rsid w:val="00081AFC"/>
    <w:rsid w:val="00081CCD"/>
    <w:rsid w:val="000831CC"/>
    <w:rsid w:val="00083838"/>
    <w:rsid w:val="00084004"/>
    <w:rsid w:val="000842C1"/>
    <w:rsid w:val="00084660"/>
    <w:rsid w:val="00084BE9"/>
    <w:rsid w:val="000856E2"/>
    <w:rsid w:val="00085B9A"/>
    <w:rsid w:val="0008661C"/>
    <w:rsid w:val="00086D01"/>
    <w:rsid w:val="0008782F"/>
    <w:rsid w:val="00087ADC"/>
    <w:rsid w:val="000908D9"/>
    <w:rsid w:val="00090F5A"/>
    <w:rsid w:val="000925CB"/>
    <w:rsid w:val="00093768"/>
    <w:rsid w:val="00093CF3"/>
    <w:rsid w:val="000941F2"/>
    <w:rsid w:val="0009445F"/>
    <w:rsid w:val="00094FBF"/>
    <w:rsid w:val="00095A42"/>
    <w:rsid w:val="00095CD3"/>
    <w:rsid w:val="00095EAA"/>
    <w:rsid w:val="00097414"/>
    <w:rsid w:val="000976DD"/>
    <w:rsid w:val="000977F2"/>
    <w:rsid w:val="00097F44"/>
    <w:rsid w:val="000A0E97"/>
    <w:rsid w:val="000A14E1"/>
    <w:rsid w:val="000A1617"/>
    <w:rsid w:val="000A1F0B"/>
    <w:rsid w:val="000A2B29"/>
    <w:rsid w:val="000A325E"/>
    <w:rsid w:val="000A3A71"/>
    <w:rsid w:val="000A4975"/>
    <w:rsid w:val="000A5286"/>
    <w:rsid w:val="000A567D"/>
    <w:rsid w:val="000A6158"/>
    <w:rsid w:val="000A643B"/>
    <w:rsid w:val="000A6887"/>
    <w:rsid w:val="000A6937"/>
    <w:rsid w:val="000A6B8A"/>
    <w:rsid w:val="000A6BF4"/>
    <w:rsid w:val="000B0067"/>
    <w:rsid w:val="000B036D"/>
    <w:rsid w:val="000B082E"/>
    <w:rsid w:val="000B165D"/>
    <w:rsid w:val="000B257A"/>
    <w:rsid w:val="000B2B36"/>
    <w:rsid w:val="000B6E32"/>
    <w:rsid w:val="000B7016"/>
    <w:rsid w:val="000B755B"/>
    <w:rsid w:val="000C1800"/>
    <w:rsid w:val="000C1F7E"/>
    <w:rsid w:val="000C21B9"/>
    <w:rsid w:val="000C2354"/>
    <w:rsid w:val="000C290D"/>
    <w:rsid w:val="000C2BBD"/>
    <w:rsid w:val="000C3491"/>
    <w:rsid w:val="000C3B02"/>
    <w:rsid w:val="000C40C4"/>
    <w:rsid w:val="000C4BBA"/>
    <w:rsid w:val="000C5563"/>
    <w:rsid w:val="000C563B"/>
    <w:rsid w:val="000C5848"/>
    <w:rsid w:val="000C678D"/>
    <w:rsid w:val="000C686C"/>
    <w:rsid w:val="000C68D3"/>
    <w:rsid w:val="000C691F"/>
    <w:rsid w:val="000C6BDA"/>
    <w:rsid w:val="000C7347"/>
    <w:rsid w:val="000C7D34"/>
    <w:rsid w:val="000D0627"/>
    <w:rsid w:val="000D0CCC"/>
    <w:rsid w:val="000D11B0"/>
    <w:rsid w:val="000D12EE"/>
    <w:rsid w:val="000D18EC"/>
    <w:rsid w:val="000D1FB9"/>
    <w:rsid w:val="000D23BF"/>
    <w:rsid w:val="000D279E"/>
    <w:rsid w:val="000D333B"/>
    <w:rsid w:val="000D3CEF"/>
    <w:rsid w:val="000D42A9"/>
    <w:rsid w:val="000D4407"/>
    <w:rsid w:val="000D46EF"/>
    <w:rsid w:val="000D4C6B"/>
    <w:rsid w:val="000D5005"/>
    <w:rsid w:val="000D5023"/>
    <w:rsid w:val="000D574F"/>
    <w:rsid w:val="000D5DB4"/>
    <w:rsid w:val="000D6793"/>
    <w:rsid w:val="000D6CAE"/>
    <w:rsid w:val="000D7816"/>
    <w:rsid w:val="000E05AB"/>
    <w:rsid w:val="000E08B5"/>
    <w:rsid w:val="000E0A10"/>
    <w:rsid w:val="000E0CA8"/>
    <w:rsid w:val="000E1134"/>
    <w:rsid w:val="000E1172"/>
    <w:rsid w:val="000E1BF7"/>
    <w:rsid w:val="000E1E06"/>
    <w:rsid w:val="000E1E7F"/>
    <w:rsid w:val="000E26BD"/>
    <w:rsid w:val="000E30A3"/>
    <w:rsid w:val="000E37DD"/>
    <w:rsid w:val="000E3A85"/>
    <w:rsid w:val="000E3B40"/>
    <w:rsid w:val="000E4512"/>
    <w:rsid w:val="000E5272"/>
    <w:rsid w:val="000E596C"/>
    <w:rsid w:val="000E5FC1"/>
    <w:rsid w:val="000E7763"/>
    <w:rsid w:val="000F02A9"/>
    <w:rsid w:val="000F05A3"/>
    <w:rsid w:val="000F0D84"/>
    <w:rsid w:val="000F1D95"/>
    <w:rsid w:val="000F1FA9"/>
    <w:rsid w:val="000F2295"/>
    <w:rsid w:val="000F2A96"/>
    <w:rsid w:val="000F3623"/>
    <w:rsid w:val="000F3F0F"/>
    <w:rsid w:val="000F4165"/>
    <w:rsid w:val="000F4302"/>
    <w:rsid w:val="000F4DA8"/>
    <w:rsid w:val="000F4E57"/>
    <w:rsid w:val="000F502F"/>
    <w:rsid w:val="000F519D"/>
    <w:rsid w:val="000F5393"/>
    <w:rsid w:val="000F5921"/>
    <w:rsid w:val="000F5AAC"/>
    <w:rsid w:val="000F5EE6"/>
    <w:rsid w:val="000F65D1"/>
    <w:rsid w:val="000F7ECB"/>
    <w:rsid w:val="001000A9"/>
    <w:rsid w:val="0010016D"/>
    <w:rsid w:val="00100CC0"/>
    <w:rsid w:val="0010137C"/>
    <w:rsid w:val="00101719"/>
    <w:rsid w:val="00101AEE"/>
    <w:rsid w:val="00103712"/>
    <w:rsid w:val="001039FE"/>
    <w:rsid w:val="00103FBC"/>
    <w:rsid w:val="00104A79"/>
    <w:rsid w:val="001054AF"/>
    <w:rsid w:val="00105BC0"/>
    <w:rsid w:val="0010618D"/>
    <w:rsid w:val="001067B6"/>
    <w:rsid w:val="001069FC"/>
    <w:rsid w:val="00107246"/>
    <w:rsid w:val="001106E3"/>
    <w:rsid w:val="00110B52"/>
    <w:rsid w:val="001114E4"/>
    <w:rsid w:val="00111AE3"/>
    <w:rsid w:val="00111C42"/>
    <w:rsid w:val="00111E52"/>
    <w:rsid w:val="00112950"/>
    <w:rsid w:val="00114F49"/>
    <w:rsid w:val="00115263"/>
    <w:rsid w:val="0011590E"/>
    <w:rsid w:val="0011594A"/>
    <w:rsid w:val="00116429"/>
    <w:rsid w:val="00116919"/>
    <w:rsid w:val="00116A4D"/>
    <w:rsid w:val="00116AD5"/>
    <w:rsid w:val="00116B6A"/>
    <w:rsid w:val="00116DC7"/>
    <w:rsid w:val="00116F73"/>
    <w:rsid w:val="00116F7A"/>
    <w:rsid w:val="0011716D"/>
    <w:rsid w:val="0011724B"/>
    <w:rsid w:val="00117796"/>
    <w:rsid w:val="00117E96"/>
    <w:rsid w:val="001204E4"/>
    <w:rsid w:val="0012079D"/>
    <w:rsid w:val="00120AB3"/>
    <w:rsid w:val="001212E7"/>
    <w:rsid w:val="001214AE"/>
    <w:rsid w:val="00121D54"/>
    <w:rsid w:val="00122190"/>
    <w:rsid w:val="0012239D"/>
    <w:rsid w:val="0012277A"/>
    <w:rsid w:val="001235AB"/>
    <w:rsid w:val="00123618"/>
    <w:rsid w:val="00124840"/>
    <w:rsid w:val="00124F47"/>
    <w:rsid w:val="00124F60"/>
    <w:rsid w:val="001251AF"/>
    <w:rsid w:val="00125209"/>
    <w:rsid w:val="00125F86"/>
    <w:rsid w:val="0012615B"/>
    <w:rsid w:val="00126845"/>
    <w:rsid w:val="0012691D"/>
    <w:rsid w:val="00126E1A"/>
    <w:rsid w:val="00127050"/>
    <w:rsid w:val="001276F6"/>
    <w:rsid w:val="00127E79"/>
    <w:rsid w:val="00127E81"/>
    <w:rsid w:val="00130E2C"/>
    <w:rsid w:val="001314AE"/>
    <w:rsid w:val="00131AFF"/>
    <w:rsid w:val="00131E35"/>
    <w:rsid w:val="00132908"/>
    <w:rsid w:val="00132D54"/>
    <w:rsid w:val="00132FC6"/>
    <w:rsid w:val="00133134"/>
    <w:rsid w:val="001337E7"/>
    <w:rsid w:val="001338B7"/>
    <w:rsid w:val="00133FC6"/>
    <w:rsid w:val="00134105"/>
    <w:rsid w:val="00134840"/>
    <w:rsid w:val="00134BA8"/>
    <w:rsid w:val="00134D6D"/>
    <w:rsid w:val="00135183"/>
    <w:rsid w:val="001351EB"/>
    <w:rsid w:val="001357D8"/>
    <w:rsid w:val="00135A56"/>
    <w:rsid w:val="00135F65"/>
    <w:rsid w:val="001365E3"/>
    <w:rsid w:val="001367C5"/>
    <w:rsid w:val="00136EE4"/>
    <w:rsid w:val="001370A3"/>
    <w:rsid w:val="001372D8"/>
    <w:rsid w:val="001373DF"/>
    <w:rsid w:val="00137573"/>
    <w:rsid w:val="00137983"/>
    <w:rsid w:val="00137DED"/>
    <w:rsid w:val="001403DE"/>
    <w:rsid w:val="001409A4"/>
    <w:rsid w:val="00140D1D"/>
    <w:rsid w:val="00141650"/>
    <w:rsid w:val="00141789"/>
    <w:rsid w:val="0014194A"/>
    <w:rsid w:val="00142400"/>
    <w:rsid w:val="0014314A"/>
    <w:rsid w:val="0014315B"/>
    <w:rsid w:val="001445ED"/>
    <w:rsid w:val="001448F1"/>
    <w:rsid w:val="00144E72"/>
    <w:rsid w:val="00144FDD"/>
    <w:rsid w:val="001452E1"/>
    <w:rsid w:val="00145330"/>
    <w:rsid w:val="00145467"/>
    <w:rsid w:val="001458B2"/>
    <w:rsid w:val="00146172"/>
    <w:rsid w:val="00147009"/>
    <w:rsid w:val="0014709F"/>
    <w:rsid w:val="00147997"/>
    <w:rsid w:val="00147A60"/>
    <w:rsid w:val="00147D97"/>
    <w:rsid w:val="001509C1"/>
    <w:rsid w:val="00150AB4"/>
    <w:rsid w:val="001512D7"/>
    <w:rsid w:val="00151F34"/>
    <w:rsid w:val="00152908"/>
    <w:rsid w:val="001547C6"/>
    <w:rsid w:val="00155D86"/>
    <w:rsid w:val="00155EE5"/>
    <w:rsid w:val="00156109"/>
    <w:rsid w:val="00156414"/>
    <w:rsid w:val="00156B5E"/>
    <w:rsid w:val="00157EA2"/>
    <w:rsid w:val="00160751"/>
    <w:rsid w:val="001609D6"/>
    <w:rsid w:val="00161793"/>
    <w:rsid w:val="00161A26"/>
    <w:rsid w:val="00161C73"/>
    <w:rsid w:val="00162A76"/>
    <w:rsid w:val="00163844"/>
    <w:rsid w:val="001638D0"/>
    <w:rsid w:val="00164505"/>
    <w:rsid w:val="00164571"/>
    <w:rsid w:val="00164EE1"/>
    <w:rsid w:val="00166D78"/>
    <w:rsid w:val="00166DB4"/>
    <w:rsid w:val="00166E70"/>
    <w:rsid w:val="00167018"/>
    <w:rsid w:val="00171E66"/>
    <w:rsid w:val="001735E1"/>
    <w:rsid w:val="001738E4"/>
    <w:rsid w:val="00173AB7"/>
    <w:rsid w:val="00174AE6"/>
    <w:rsid w:val="00176380"/>
    <w:rsid w:val="00176568"/>
    <w:rsid w:val="0017722C"/>
    <w:rsid w:val="00177423"/>
    <w:rsid w:val="00177687"/>
    <w:rsid w:val="001776CD"/>
    <w:rsid w:val="00177FFE"/>
    <w:rsid w:val="00180BDB"/>
    <w:rsid w:val="00180BF8"/>
    <w:rsid w:val="001811BC"/>
    <w:rsid w:val="0018151D"/>
    <w:rsid w:val="0018373B"/>
    <w:rsid w:val="00183945"/>
    <w:rsid w:val="00183A46"/>
    <w:rsid w:val="00183B37"/>
    <w:rsid w:val="00183BEE"/>
    <w:rsid w:val="00184725"/>
    <w:rsid w:val="00184B6F"/>
    <w:rsid w:val="00184BA0"/>
    <w:rsid w:val="0018587E"/>
    <w:rsid w:val="0018592E"/>
    <w:rsid w:val="00186DCC"/>
    <w:rsid w:val="00186FCB"/>
    <w:rsid w:val="00187BF5"/>
    <w:rsid w:val="00190316"/>
    <w:rsid w:val="00190479"/>
    <w:rsid w:val="00190505"/>
    <w:rsid w:val="0019050B"/>
    <w:rsid w:val="0019056F"/>
    <w:rsid w:val="001906D3"/>
    <w:rsid w:val="00190D71"/>
    <w:rsid w:val="00190FD2"/>
    <w:rsid w:val="00191055"/>
    <w:rsid w:val="00191C40"/>
    <w:rsid w:val="00192AF0"/>
    <w:rsid w:val="0019392D"/>
    <w:rsid w:val="00193E25"/>
    <w:rsid w:val="001945A7"/>
    <w:rsid w:val="00194778"/>
    <w:rsid w:val="001956E5"/>
    <w:rsid w:val="00195A3B"/>
    <w:rsid w:val="00196045"/>
    <w:rsid w:val="00196080"/>
    <w:rsid w:val="001966A1"/>
    <w:rsid w:val="001966D8"/>
    <w:rsid w:val="00196F1F"/>
    <w:rsid w:val="00197997"/>
    <w:rsid w:val="001A0DAB"/>
    <w:rsid w:val="001A0DBE"/>
    <w:rsid w:val="001A0E7B"/>
    <w:rsid w:val="001A1849"/>
    <w:rsid w:val="001A2133"/>
    <w:rsid w:val="001A32ED"/>
    <w:rsid w:val="001A3380"/>
    <w:rsid w:val="001A364A"/>
    <w:rsid w:val="001A3BB6"/>
    <w:rsid w:val="001A4703"/>
    <w:rsid w:val="001A498A"/>
    <w:rsid w:val="001A4A20"/>
    <w:rsid w:val="001A4F6A"/>
    <w:rsid w:val="001A5605"/>
    <w:rsid w:val="001A5DD3"/>
    <w:rsid w:val="001A69D6"/>
    <w:rsid w:val="001A71FF"/>
    <w:rsid w:val="001A7B72"/>
    <w:rsid w:val="001B0F83"/>
    <w:rsid w:val="001B13B7"/>
    <w:rsid w:val="001B143A"/>
    <w:rsid w:val="001B1685"/>
    <w:rsid w:val="001B2FB9"/>
    <w:rsid w:val="001B3183"/>
    <w:rsid w:val="001B4872"/>
    <w:rsid w:val="001B490A"/>
    <w:rsid w:val="001B4ACF"/>
    <w:rsid w:val="001B4B13"/>
    <w:rsid w:val="001B5346"/>
    <w:rsid w:val="001B59D7"/>
    <w:rsid w:val="001B5AFE"/>
    <w:rsid w:val="001B60A9"/>
    <w:rsid w:val="001B6DB7"/>
    <w:rsid w:val="001B7504"/>
    <w:rsid w:val="001B77B8"/>
    <w:rsid w:val="001B78E8"/>
    <w:rsid w:val="001B78F1"/>
    <w:rsid w:val="001C038F"/>
    <w:rsid w:val="001C039B"/>
    <w:rsid w:val="001C0AB8"/>
    <w:rsid w:val="001C0CF6"/>
    <w:rsid w:val="001C1001"/>
    <w:rsid w:val="001C1DE5"/>
    <w:rsid w:val="001C24EB"/>
    <w:rsid w:val="001C395F"/>
    <w:rsid w:val="001C3BA3"/>
    <w:rsid w:val="001C3D7E"/>
    <w:rsid w:val="001C4092"/>
    <w:rsid w:val="001C455C"/>
    <w:rsid w:val="001C5055"/>
    <w:rsid w:val="001C512A"/>
    <w:rsid w:val="001C52F5"/>
    <w:rsid w:val="001C5370"/>
    <w:rsid w:val="001C537C"/>
    <w:rsid w:val="001C557D"/>
    <w:rsid w:val="001C6F4D"/>
    <w:rsid w:val="001C796A"/>
    <w:rsid w:val="001C79D7"/>
    <w:rsid w:val="001C7DB9"/>
    <w:rsid w:val="001D00F7"/>
    <w:rsid w:val="001D0168"/>
    <w:rsid w:val="001D02B0"/>
    <w:rsid w:val="001D0E71"/>
    <w:rsid w:val="001D196E"/>
    <w:rsid w:val="001D1EDE"/>
    <w:rsid w:val="001D2024"/>
    <w:rsid w:val="001D29A7"/>
    <w:rsid w:val="001D3E8B"/>
    <w:rsid w:val="001D4364"/>
    <w:rsid w:val="001D4399"/>
    <w:rsid w:val="001D4634"/>
    <w:rsid w:val="001D5B39"/>
    <w:rsid w:val="001D5F7E"/>
    <w:rsid w:val="001D62F6"/>
    <w:rsid w:val="001D651F"/>
    <w:rsid w:val="001D67D1"/>
    <w:rsid w:val="001D6B5A"/>
    <w:rsid w:val="001D7054"/>
    <w:rsid w:val="001D75D2"/>
    <w:rsid w:val="001D794A"/>
    <w:rsid w:val="001E016A"/>
    <w:rsid w:val="001E0606"/>
    <w:rsid w:val="001E1ABE"/>
    <w:rsid w:val="001E216D"/>
    <w:rsid w:val="001E286F"/>
    <w:rsid w:val="001E2A62"/>
    <w:rsid w:val="001E2EC5"/>
    <w:rsid w:val="001E2FF8"/>
    <w:rsid w:val="001E3572"/>
    <w:rsid w:val="001E3C95"/>
    <w:rsid w:val="001E42CC"/>
    <w:rsid w:val="001E4305"/>
    <w:rsid w:val="001E4517"/>
    <w:rsid w:val="001E4DA2"/>
    <w:rsid w:val="001E5166"/>
    <w:rsid w:val="001E519D"/>
    <w:rsid w:val="001E5F8C"/>
    <w:rsid w:val="001E74D4"/>
    <w:rsid w:val="001E7A2D"/>
    <w:rsid w:val="001F193B"/>
    <w:rsid w:val="001F1B7D"/>
    <w:rsid w:val="001F23DF"/>
    <w:rsid w:val="001F28E4"/>
    <w:rsid w:val="001F302F"/>
    <w:rsid w:val="001F415A"/>
    <w:rsid w:val="001F4818"/>
    <w:rsid w:val="001F52D2"/>
    <w:rsid w:val="001F5365"/>
    <w:rsid w:val="001F5513"/>
    <w:rsid w:val="001F560B"/>
    <w:rsid w:val="001F58F1"/>
    <w:rsid w:val="001F5A12"/>
    <w:rsid w:val="001F6490"/>
    <w:rsid w:val="001F79B8"/>
    <w:rsid w:val="00200596"/>
    <w:rsid w:val="002007CA"/>
    <w:rsid w:val="00200B25"/>
    <w:rsid w:val="00200CF4"/>
    <w:rsid w:val="00201122"/>
    <w:rsid w:val="002011FB"/>
    <w:rsid w:val="00201520"/>
    <w:rsid w:val="00201637"/>
    <w:rsid w:val="00201FB4"/>
    <w:rsid w:val="00202238"/>
    <w:rsid w:val="00202268"/>
    <w:rsid w:val="002025C7"/>
    <w:rsid w:val="0020261A"/>
    <w:rsid w:val="00202A0E"/>
    <w:rsid w:val="00203598"/>
    <w:rsid w:val="002036D3"/>
    <w:rsid w:val="00203D36"/>
    <w:rsid w:val="00203D3B"/>
    <w:rsid w:val="00203D56"/>
    <w:rsid w:val="00204000"/>
    <w:rsid w:val="002045D2"/>
    <w:rsid w:val="002067A2"/>
    <w:rsid w:val="00206C3B"/>
    <w:rsid w:val="002078A6"/>
    <w:rsid w:val="00210CA7"/>
    <w:rsid w:val="00212BE2"/>
    <w:rsid w:val="00212EE5"/>
    <w:rsid w:val="00213812"/>
    <w:rsid w:val="00213AF2"/>
    <w:rsid w:val="002148A6"/>
    <w:rsid w:val="00214B13"/>
    <w:rsid w:val="00214D3A"/>
    <w:rsid w:val="00215458"/>
    <w:rsid w:val="0021572E"/>
    <w:rsid w:val="00215847"/>
    <w:rsid w:val="00216428"/>
    <w:rsid w:val="002167A7"/>
    <w:rsid w:val="00216A63"/>
    <w:rsid w:val="00216BBA"/>
    <w:rsid w:val="00216FF9"/>
    <w:rsid w:val="00217494"/>
    <w:rsid w:val="002174E7"/>
    <w:rsid w:val="0022024A"/>
    <w:rsid w:val="00220D4D"/>
    <w:rsid w:val="00221236"/>
    <w:rsid w:val="0022187E"/>
    <w:rsid w:val="00221930"/>
    <w:rsid w:val="002221AF"/>
    <w:rsid w:val="00222D66"/>
    <w:rsid w:val="00222E55"/>
    <w:rsid w:val="0022333C"/>
    <w:rsid w:val="00223BB0"/>
    <w:rsid w:val="00223C70"/>
    <w:rsid w:val="00224004"/>
    <w:rsid w:val="00224375"/>
    <w:rsid w:val="002249C5"/>
    <w:rsid w:val="00225172"/>
    <w:rsid w:val="002268DE"/>
    <w:rsid w:val="00226A6A"/>
    <w:rsid w:val="00227487"/>
    <w:rsid w:val="00227586"/>
    <w:rsid w:val="0022764A"/>
    <w:rsid w:val="0022768E"/>
    <w:rsid w:val="0022788C"/>
    <w:rsid w:val="00227CA3"/>
    <w:rsid w:val="00227DD5"/>
    <w:rsid w:val="002302DD"/>
    <w:rsid w:val="002308DD"/>
    <w:rsid w:val="00230CC7"/>
    <w:rsid w:val="00230F11"/>
    <w:rsid w:val="00230FC0"/>
    <w:rsid w:val="00232E87"/>
    <w:rsid w:val="0023389E"/>
    <w:rsid w:val="00233A0E"/>
    <w:rsid w:val="00233A76"/>
    <w:rsid w:val="00235273"/>
    <w:rsid w:val="002353F6"/>
    <w:rsid w:val="002356C4"/>
    <w:rsid w:val="0023570C"/>
    <w:rsid w:val="00235A4B"/>
    <w:rsid w:val="00235C36"/>
    <w:rsid w:val="00236241"/>
    <w:rsid w:val="0023705C"/>
    <w:rsid w:val="00237300"/>
    <w:rsid w:val="00237BD5"/>
    <w:rsid w:val="00237F26"/>
    <w:rsid w:val="002401F3"/>
    <w:rsid w:val="002405A6"/>
    <w:rsid w:val="0024107C"/>
    <w:rsid w:val="002414AB"/>
    <w:rsid w:val="00241665"/>
    <w:rsid w:val="00241773"/>
    <w:rsid w:val="00242909"/>
    <w:rsid w:val="002434F7"/>
    <w:rsid w:val="00244785"/>
    <w:rsid w:val="002454DA"/>
    <w:rsid w:val="0024666D"/>
    <w:rsid w:val="0024690C"/>
    <w:rsid w:val="00246A1F"/>
    <w:rsid w:val="00246B35"/>
    <w:rsid w:val="002476C8"/>
    <w:rsid w:val="00251077"/>
    <w:rsid w:val="002514DE"/>
    <w:rsid w:val="00251ABB"/>
    <w:rsid w:val="00251CFA"/>
    <w:rsid w:val="00251FDF"/>
    <w:rsid w:val="0025251C"/>
    <w:rsid w:val="00252EBD"/>
    <w:rsid w:val="00253C40"/>
    <w:rsid w:val="00253CE9"/>
    <w:rsid w:val="0025454C"/>
    <w:rsid w:val="002545C6"/>
    <w:rsid w:val="0025642C"/>
    <w:rsid w:val="00257490"/>
    <w:rsid w:val="0025782C"/>
    <w:rsid w:val="0025792B"/>
    <w:rsid w:val="002600B6"/>
    <w:rsid w:val="002604D6"/>
    <w:rsid w:val="0026064B"/>
    <w:rsid w:val="002611B2"/>
    <w:rsid w:val="002611F9"/>
    <w:rsid w:val="002612D0"/>
    <w:rsid w:val="002637DB"/>
    <w:rsid w:val="00263E52"/>
    <w:rsid w:val="002656A1"/>
    <w:rsid w:val="002666B8"/>
    <w:rsid w:val="00266F6C"/>
    <w:rsid w:val="00267353"/>
    <w:rsid w:val="00267ECA"/>
    <w:rsid w:val="002702A8"/>
    <w:rsid w:val="002713F1"/>
    <w:rsid w:val="00271477"/>
    <w:rsid w:val="002715F5"/>
    <w:rsid w:val="00271982"/>
    <w:rsid w:val="00271A06"/>
    <w:rsid w:val="00271A38"/>
    <w:rsid w:val="00271B83"/>
    <w:rsid w:val="00272536"/>
    <w:rsid w:val="00273040"/>
    <w:rsid w:val="0027397F"/>
    <w:rsid w:val="00273C2C"/>
    <w:rsid w:val="002744B2"/>
    <w:rsid w:val="002752D8"/>
    <w:rsid w:val="002758F1"/>
    <w:rsid w:val="002767B1"/>
    <w:rsid w:val="002768D1"/>
    <w:rsid w:val="002769CD"/>
    <w:rsid w:val="00277428"/>
    <w:rsid w:val="002778E5"/>
    <w:rsid w:val="00277936"/>
    <w:rsid w:val="002779FA"/>
    <w:rsid w:val="002816A5"/>
    <w:rsid w:val="002820E8"/>
    <w:rsid w:val="00282242"/>
    <w:rsid w:val="002828BE"/>
    <w:rsid w:val="002829C7"/>
    <w:rsid w:val="00283C36"/>
    <w:rsid w:val="00284510"/>
    <w:rsid w:val="00285623"/>
    <w:rsid w:val="00285693"/>
    <w:rsid w:val="0028569D"/>
    <w:rsid w:val="00285919"/>
    <w:rsid w:val="00285981"/>
    <w:rsid w:val="00286A18"/>
    <w:rsid w:val="00286E73"/>
    <w:rsid w:val="00287C9E"/>
    <w:rsid w:val="00290ACB"/>
    <w:rsid w:val="002910BA"/>
    <w:rsid w:val="00292320"/>
    <w:rsid w:val="00292BB8"/>
    <w:rsid w:val="00292E7E"/>
    <w:rsid w:val="002930BF"/>
    <w:rsid w:val="002932DE"/>
    <w:rsid w:val="00293E95"/>
    <w:rsid w:val="00294060"/>
    <w:rsid w:val="002948A8"/>
    <w:rsid w:val="00294E9B"/>
    <w:rsid w:val="00295B10"/>
    <w:rsid w:val="002960BC"/>
    <w:rsid w:val="00296729"/>
    <w:rsid w:val="00296B51"/>
    <w:rsid w:val="002A08FE"/>
    <w:rsid w:val="002A0B63"/>
    <w:rsid w:val="002A0F2B"/>
    <w:rsid w:val="002A1B22"/>
    <w:rsid w:val="002A1C01"/>
    <w:rsid w:val="002A353B"/>
    <w:rsid w:val="002A368E"/>
    <w:rsid w:val="002A53B4"/>
    <w:rsid w:val="002A5622"/>
    <w:rsid w:val="002A7450"/>
    <w:rsid w:val="002A7497"/>
    <w:rsid w:val="002A7D66"/>
    <w:rsid w:val="002A7EFC"/>
    <w:rsid w:val="002B07BF"/>
    <w:rsid w:val="002B09A1"/>
    <w:rsid w:val="002B0D24"/>
    <w:rsid w:val="002B10BA"/>
    <w:rsid w:val="002B16CC"/>
    <w:rsid w:val="002B16DC"/>
    <w:rsid w:val="002B19BD"/>
    <w:rsid w:val="002B2323"/>
    <w:rsid w:val="002B2BB1"/>
    <w:rsid w:val="002B31AA"/>
    <w:rsid w:val="002B3CE3"/>
    <w:rsid w:val="002B3F06"/>
    <w:rsid w:val="002B454E"/>
    <w:rsid w:val="002B5461"/>
    <w:rsid w:val="002B5C11"/>
    <w:rsid w:val="002B6001"/>
    <w:rsid w:val="002B625D"/>
    <w:rsid w:val="002B6289"/>
    <w:rsid w:val="002B6951"/>
    <w:rsid w:val="002B76BD"/>
    <w:rsid w:val="002C0168"/>
    <w:rsid w:val="002C034E"/>
    <w:rsid w:val="002C0E0C"/>
    <w:rsid w:val="002C0F18"/>
    <w:rsid w:val="002C181A"/>
    <w:rsid w:val="002C1FBB"/>
    <w:rsid w:val="002C21D2"/>
    <w:rsid w:val="002C2AC6"/>
    <w:rsid w:val="002C2CA9"/>
    <w:rsid w:val="002C36EA"/>
    <w:rsid w:val="002C3735"/>
    <w:rsid w:val="002C3BE7"/>
    <w:rsid w:val="002C3DED"/>
    <w:rsid w:val="002C5153"/>
    <w:rsid w:val="002C5814"/>
    <w:rsid w:val="002C5B77"/>
    <w:rsid w:val="002C5CC1"/>
    <w:rsid w:val="002C62E7"/>
    <w:rsid w:val="002C65B6"/>
    <w:rsid w:val="002C6E19"/>
    <w:rsid w:val="002D0370"/>
    <w:rsid w:val="002D0809"/>
    <w:rsid w:val="002D198D"/>
    <w:rsid w:val="002D2A7E"/>
    <w:rsid w:val="002D3894"/>
    <w:rsid w:val="002D3F49"/>
    <w:rsid w:val="002D4CC7"/>
    <w:rsid w:val="002D4FBE"/>
    <w:rsid w:val="002D526F"/>
    <w:rsid w:val="002D52A2"/>
    <w:rsid w:val="002D5381"/>
    <w:rsid w:val="002D5556"/>
    <w:rsid w:val="002D5761"/>
    <w:rsid w:val="002D5BF7"/>
    <w:rsid w:val="002D6A81"/>
    <w:rsid w:val="002D7018"/>
    <w:rsid w:val="002D72C3"/>
    <w:rsid w:val="002E1111"/>
    <w:rsid w:val="002E1D2A"/>
    <w:rsid w:val="002E1D34"/>
    <w:rsid w:val="002E2704"/>
    <w:rsid w:val="002E2724"/>
    <w:rsid w:val="002E272A"/>
    <w:rsid w:val="002E2B93"/>
    <w:rsid w:val="002E2BED"/>
    <w:rsid w:val="002E3654"/>
    <w:rsid w:val="002E48E0"/>
    <w:rsid w:val="002E51B6"/>
    <w:rsid w:val="002E568B"/>
    <w:rsid w:val="002E5F8E"/>
    <w:rsid w:val="002E6130"/>
    <w:rsid w:val="002E6D67"/>
    <w:rsid w:val="002E7011"/>
    <w:rsid w:val="002E77DC"/>
    <w:rsid w:val="002E7CA1"/>
    <w:rsid w:val="002E7D27"/>
    <w:rsid w:val="002F03EC"/>
    <w:rsid w:val="002F06F8"/>
    <w:rsid w:val="002F1C8C"/>
    <w:rsid w:val="002F1E4E"/>
    <w:rsid w:val="002F2467"/>
    <w:rsid w:val="002F28ED"/>
    <w:rsid w:val="002F2AF3"/>
    <w:rsid w:val="002F33AF"/>
    <w:rsid w:val="002F33E2"/>
    <w:rsid w:val="002F367F"/>
    <w:rsid w:val="002F3972"/>
    <w:rsid w:val="002F4A34"/>
    <w:rsid w:val="002F4CD1"/>
    <w:rsid w:val="002F4F52"/>
    <w:rsid w:val="002F5196"/>
    <w:rsid w:val="002F583F"/>
    <w:rsid w:val="002F5889"/>
    <w:rsid w:val="002F5A5D"/>
    <w:rsid w:val="002F62ED"/>
    <w:rsid w:val="002F6702"/>
    <w:rsid w:val="002F70AD"/>
    <w:rsid w:val="002F7131"/>
    <w:rsid w:val="002F77EF"/>
    <w:rsid w:val="002F7C54"/>
    <w:rsid w:val="003000FE"/>
    <w:rsid w:val="0030012B"/>
    <w:rsid w:val="00300732"/>
    <w:rsid w:val="00300917"/>
    <w:rsid w:val="00300B71"/>
    <w:rsid w:val="00300FB2"/>
    <w:rsid w:val="003013ED"/>
    <w:rsid w:val="00302A56"/>
    <w:rsid w:val="00302D95"/>
    <w:rsid w:val="00302E72"/>
    <w:rsid w:val="00303E4D"/>
    <w:rsid w:val="00303EB9"/>
    <w:rsid w:val="00304FAF"/>
    <w:rsid w:val="00305C77"/>
    <w:rsid w:val="00306452"/>
    <w:rsid w:val="0030770F"/>
    <w:rsid w:val="00307E91"/>
    <w:rsid w:val="0031073D"/>
    <w:rsid w:val="00311A72"/>
    <w:rsid w:val="00311C70"/>
    <w:rsid w:val="003126D5"/>
    <w:rsid w:val="00313799"/>
    <w:rsid w:val="003141FD"/>
    <w:rsid w:val="003159DA"/>
    <w:rsid w:val="00315AB7"/>
    <w:rsid w:val="00315C69"/>
    <w:rsid w:val="00316038"/>
    <w:rsid w:val="003160DB"/>
    <w:rsid w:val="00317446"/>
    <w:rsid w:val="00320315"/>
    <w:rsid w:val="00322DEE"/>
    <w:rsid w:val="00323781"/>
    <w:rsid w:val="003237EB"/>
    <w:rsid w:val="003238F8"/>
    <w:rsid w:val="0032416B"/>
    <w:rsid w:val="003242F2"/>
    <w:rsid w:val="003246A1"/>
    <w:rsid w:val="00324D06"/>
    <w:rsid w:val="00325469"/>
    <w:rsid w:val="00326A5D"/>
    <w:rsid w:val="00327EAD"/>
    <w:rsid w:val="0033052C"/>
    <w:rsid w:val="00330570"/>
    <w:rsid w:val="003319ED"/>
    <w:rsid w:val="00331AAA"/>
    <w:rsid w:val="00331EDD"/>
    <w:rsid w:val="00332172"/>
    <w:rsid w:val="0033268F"/>
    <w:rsid w:val="00332888"/>
    <w:rsid w:val="00332A57"/>
    <w:rsid w:val="003332A1"/>
    <w:rsid w:val="00333C34"/>
    <w:rsid w:val="00333D47"/>
    <w:rsid w:val="00333FB3"/>
    <w:rsid w:val="00334639"/>
    <w:rsid w:val="003348A4"/>
    <w:rsid w:val="00334AEC"/>
    <w:rsid w:val="00334F18"/>
    <w:rsid w:val="00335159"/>
    <w:rsid w:val="0033551D"/>
    <w:rsid w:val="00335CE1"/>
    <w:rsid w:val="00335F2B"/>
    <w:rsid w:val="00337861"/>
    <w:rsid w:val="003378EC"/>
    <w:rsid w:val="00337FD1"/>
    <w:rsid w:val="00340313"/>
    <w:rsid w:val="0034037B"/>
    <w:rsid w:val="00340A5F"/>
    <w:rsid w:val="00341CC1"/>
    <w:rsid w:val="003421F8"/>
    <w:rsid w:val="0034221A"/>
    <w:rsid w:val="0034268F"/>
    <w:rsid w:val="00343B2F"/>
    <w:rsid w:val="00344758"/>
    <w:rsid w:val="003448FE"/>
    <w:rsid w:val="00345A8D"/>
    <w:rsid w:val="00345DCE"/>
    <w:rsid w:val="003461A5"/>
    <w:rsid w:val="0034635A"/>
    <w:rsid w:val="0034714D"/>
    <w:rsid w:val="003471DD"/>
    <w:rsid w:val="003476B3"/>
    <w:rsid w:val="003479CA"/>
    <w:rsid w:val="00347D07"/>
    <w:rsid w:val="00350A27"/>
    <w:rsid w:val="00350A6A"/>
    <w:rsid w:val="00350DDB"/>
    <w:rsid w:val="0035122E"/>
    <w:rsid w:val="00351A78"/>
    <w:rsid w:val="00351F14"/>
    <w:rsid w:val="003524CA"/>
    <w:rsid w:val="003526DF"/>
    <w:rsid w:val="00352C77"/>
    <w:rsid w:val="00353085"/>
    <w:rsid w:val="00353095"/>
    <w:rsid w:val="0035349F"/>
    <w:rsid w:val="00353901"/>
    <w:rsid w:val="003542AB"/>
    <w:rsid w:val="00354813"/>
    <w:rsid w:val="00354DB5"/>
    <w:rsid w:val="0035603E"/>
    <w:rsid w:val="003560C7"/>
    <w:rsid w:val="0035658A"/>
    <w:rsid w:val="00356C3D"/>
    <w:rsid w:val="00357AC8"/>
    <w:rsid w:val="00357F93"/>
    <w:rsid w:val="0036016D"/>
    <w:rsid w:val="0036020C"/>
    <w:rsid w:val="003612B6"/>
    <w:rsid w:val="003615C7"/>
    <w:rsid w:val="003618D5"/>
    <w:rsid w:val="00361A06"/>
    <w:rsid w:val="003626DF"/>
    <w:rsid w:val="003632D6"/>
    <w:rsid w:val="003633FE"/>
    <w:rsid w:val="00363890"/>
    <w:rsid w:val="00363A99"/>
    <w:rsid w:val="0036444F"/>
    <w:rsid w:val="0036453B"/>
    <w:rsid w:val="003648CC"/>
    <w:rsid w:val="00364D65"/>
    <w:rsid w:val="00365822"/>
    <w:rsid w:val="00365A65"/>
    <w:rsid w:val="00365EC8"/>
    <w:rsid w:val="003665F7"/>
    <w:rsid w:val="00366859"/>
    <w:rsid w:val="003700B1"/>
    <w:rsid w:val="003702C7"/>
    <w:rsid w:val="00370D08"/>
    <w:rsid w:val="00371B2E"/>
    <w:rsid w:val="0037252F"/>
    <w:rsid w:val="00373071"/>
    <w:rsid w:val="003736AD"/>
    <w:rsid w:val="00373D22"/>
    <w:rsid w:val="00373D8E"/>
    <w:rsid w:val="003740C7"/>
    <w:rsid w:val="00374808"/>
    <w:rsid w:val="00375AA5"/>
    <w:rsid w:val="003769BF"/>
    <w:rsid w:val="00376B31"/>
    <w:rsid w:val="003771B3"/>
    <w:rsid w:val="00377DC4"/>
    <w:rsid w:val="00377DF5"/>
    <w:rsid w:val="0038188A"/>
    <w:rsid w:val="00382060"/>
    <w:rsid w:val="00382594"/>
    <w:rsid w:val="00382F65"/>
    <w:rsid w:val="00383B05"/>
    <w:rsid w:val="00383CDF"/>
    <w:rsid w:val="003845FC"/>
    <w:rsid w:val="00384935"/>
    <w:rsid w:val="00385424"/>
    <w:rsid w:val="0038634A"/>
    <w:rsid w:val="00386EF2"/>
    <w:rsid w:val="0038740A"/>
    <w:rsid w:val="0038770D"/>
    <w:rsid w:val="00390025"/>
    <w:rsid w:val="00390952"/>
    <w:rsid w:val="00390DB9"/>
    <w:rsid w:val="003911C3"/>
    <w:rsid w:val="003917F8"/>
    <w:rsid w:val="00391B36"/>
    <w:rsid w:val="00391CCD"/>
    <w:rsid w:val="0039343A"/>
    <w:rsid w:val="00394315"/>
    <w:rsid w:val="00395017"/>
    <w:rsid w:val="0039532A"/>
    <w:rsid w:val="003959D7"/>
    <w:rsid w:val="00395D2D"/>
    <w:rsid w:val="00395DA0"/>
    <w:rsid w:val="0039602A"/>
    <w:rsid w:val="0039721C"/>
    <w:rsid w:val="003A1025"/>
    <w:rsid w:val="003A13FC"/>
    <w:rsid w:val="003A18DB"/>
    <w:rsid w:val="003A19C0"/>
    <w:rsid w:val="003A1D5C"/>
    <w:rsid w:val="003A214B"/>
    <w:rsid w:val="003A2B53"/>
    <w:rsid w:val="003A2F09"/>
    <w:rsid w:val="003A43B2"/>
    <w:rsid w:val="003A4452"/>
    <w:rsid w:val="003A46A9"/>
    <w:rsid w:val="003A4CD3"/>
    <w:rsid w:val="003A4ED6"/>
    <w:rsid w:val="003A590D"/>
    <w:rsid w:val="003A6446"/>
    <w:rsid w:val="003A67B8"/>
    <w:rsid w:val="003A693E"/>
    <w:rsid w:val="003A69A4"/>
    <w:rsid w:val="003A6B30"/>
    <w:rsid w:val="003A71C0"/>
    <w:rsid w:val="003A7B8D"/>
    <w:rsid w:val="003A7D56"/>
    <w:rsid w:val="003B0397"/>
    <w:rsid w:val="003B0783"/>
    <w:rsid w:val="003B0C24"/>
    <w:rsid w:val="003B1EA2"/>
    <w:rsid w:val="003B2580"/>
    <w:rsid w:val="003B3DD7"/>
    <w:rsid w:val="003B4BF2"/>
    <w:rsid w:val="003B4D50"/>
    <w:rsid w:val="003B4D8E"/>
    <w:rsid w:val="003B6229"/>
    <w:rsid w:val="003B6F17"/>
    <w:rsid w:val="003C0362"/>
    <w:rsid w:val="003C0683"/>
    <w:rsid w:val="003C0809"/>
    <w:rsid w:val="003C12A0"/>
    <w:rsid w:val="003C17C4"/>
    <w:rsid w:val="003C1DB8"/>
    <w:rsid w:val="003C2188"/>
    <w:rsid w:val="003C2453"/>
    <w:rsid w:val="003C2BA0"/>
    <w:rsid w:val="003C3217"/>
    <w:rsid w:val="003C3383"/>
    <w:rsid w:val="003C5038"/>
    <w:rsid w:val="003C5CAE"/>
    <w:rsid w:val="003C5CD2"/>
    <w:rsid w:val="003C5CED"/>
    <w:rsid w:val="003C5F75"/>
    <w:rsid w:val="003C6029"/>
    <w:rsid w:val="003C7919"/>
    <w:rsid w:val="003C7F8E"/>
    <w:rsid w:val="003D0148"/>
    <w:rsid w:val="003D06F9"/>
    <w:rsid w:val="003D0A5E"/>
    <w:rsid w:val="003D17A8"/>
    <w:rsid w:val="003D2072"/>
    <w:rsid w:val="003D3099"/>
    <w:rsid w:val="003D33C7"/>
    <w:rsid w:val="003D353C"/>
    <w:rsid w:val="003D357B"/>
    <w:rsid w:val="003D4122"/>
    <w:rsid w:val="003D46AF"/>
    <w:rsid w:val="003D4978"/>
    <w:rsid w:val="003D69ED"/>
    <w:rsid w:val="003D6BBA"/>
    <w:rsid w:val="003D76EC"/>
    <w:rsid w:val="003E0174"/>
    <w:rsid w:val="003E0EF6"/>
    <w:rsid w:val="003E11D3"/>
    <w:rsid w:val="003E13CC"/>
    <w:rsid w:val="003E1E32"/>
    <w:rsid w:val="003E3399"/>
    <w:rsid w:val="003E427D"/>
    <w:rsid w:val="003E4CBC"/>
    <w:rsid w:val="003E5369"/>
    <w:rsid w:val="003E53FB"/>
    <w:rsid w:val="003E5A74"/>
    <w:rsid w:val="003E5FB9"/>
    <w:rsid w:val="003E6309"/>
    <w:rsid w:val="003E6325"/>
    <w:rsid w:val="003E722B"/>
    <w:rsid w:val="003E7ADB"/>
    <w:rsid w:val="003E7D82"/>
    <w:rsid w:val="003F0999"/>
    <w:rsid w:val="003F0A17"/>
    <w:rsid w:val="003F0C12"/>
    <w:rsid w:val="003F0C7A"/>
    <w:rsid w:val="003F0C90"/>
    <w:rsid w:val="003F119F"/>
    <w:rsid w:val="003F1FC5"/>
    <w:rsid w:val="003F2703"/>
    <w:rsid w:val="003F273F"/>
    <w:rsid w:val="003F36E4"/>
    <w:rsid w:val="003F3BE5"/>
    <w:rsid w:val="003F4124"/>
    <w:rsid w:val="003F6ABE"/>
    <w:rsid w:val="003F6DA5"/>
    <w:rsid w:val="003F7057"/>
    <w:rsid w:val="003F74A0"/>
    <w:rsid w:val="003F7F47"/>
    <w:rsid w:val="004000C7"/>
    <w:rsid w:val="00400A46"/>
    <w:rsid w:val="00400AD6"/>
    <w:rsid w:val="00401112"/>
    <w:rsid w:val="00401552"/>
    <w:rsid w:val="00401662"/>
    <w:rsid w:val="00401B04"/>
    <w:rsid w:val="00401E65"/>
    <w:rsid w:val="004020CA"/>
    <w:rsid w:val="00402892"/>
    <w:rsid w:val="004040C6"/>
    <w:rsid w:val="00404558"/>
    <w:rsid w:val="004048A3"/>
    <w:rsid w:val="00404E6B"/>
    <w:rsid w:val="00405503"/>
    <w:rsid w:val="0040556E"/>
    <w:rsid w:val="00405BFD"/>
    <w:rsid w:val="00406478"/>
    <w:rsid w:val="004074B1"/>
    <w:rsid w:val="00407A3A"/>
    <w:rsid w:val="00407C3D"/>
    <w:rsid w:val="00410207"/>
    <w:rsid w:val="00410E1A"/>
    <w:rsid w:val="004115CA"/>
    <w:rsid w:val="004117CD"/>
    <w:rsid w:val="0041198B"/>
    <w:rsid w:val="00411A23"/>
    <w:rsid w:val="00412440"/>
    <w:rsid w:val="004127B2"/>
    <w:rsid w:val="0041282E"/>
    <w:rsid w:val="00412939"/>
    <w:rsid w:val="0041370C"/>
    <w:rsid w:val="00413848"/>
    <w:rsid w:val="00413A93"/>
    <w:rsid w:val="0041486C"/>
    <w:rsid w:val="00414CE5"/>
    <w:rsid w:val="004152E5"/>
    <w:rsid w:val="004155C8"/>
    <w:rsid w:val="00415DED"/>
    <w:rsid w:val="00415EA0"/>
    <w:rsid w:val="00416128"/>
    <w:rsid w:val="00416364"/>
    <w:rsid w:val="00416905"/>
    <w:rsid w:val="00416BB2"/>
    <w:rsid w:val="00416F4A"/>
    <w:rsid w:val="004173EF"/>
    <w:rsid w:val="0042095B"/>
    <w:rsid w:val="00421CC7"/>
    <w:rsid w:val="004234E9"/>
    <w:rsid w:val="0042463E"/>
    <w:rsid w:val="00424797"/>
    <w:rsid w:val="00424A39"/>
    <w:rsid w:val="004256B2"/>
    <w:rsid w:val="00426B43"/>
    <w:rsid w:val="0043180B"/>
    <w:rsid w:val="00431A16"/>
    <w:rsid w:val="00432734"/>
    <w:rsid w:val="0043290B"/>
    <w:rsid w:val="00433777"/>
    <w:rsid w:val="004352E9"/>
    <w:rsid w:val="00435767"/>
    <w:rsid w:val="004358DC"/>
    <w:rsid w:val="00435B76"/>
    <w:rsid w:val="00435C02"/>
    <w:rsid w:val="00436495"/>
    <w:rsid w:val="004366AF"/>
    <w:rsid w:val="004379B7"/>
    <w:rsid w:val="00437A1B"/>
    <w:rsid w:val="00437D86"/>
    <w:rsid w:val="00437EAA"/>
    <w:rsid w:val="00437F7F"/>
    <w:rsid w:val="00437FF1"/>
    <w:rsid w:val="00440C4E"/>
    <w:rsid w:val="004417A5"/>
    <w:rsid w:val="0044305F"/>
    <w:rsid w:val="0044316A"/>
    <w:rsid w:val="0044402A"/>
    <w:rsid w:val="004441A3"/>
    <w:rsid w:val="004453D6"/>
    <w:rsid w:val="004466F4"/>
    <w:rsid w:val="004467D4"/>
    <w:rsid w:val="00446E9E"/>
    <w:rsid w:val="004470BC"/>
    <w:rsid w:val="004474F1"/>
    <w:rsid w:val="00447AD9"/>
    <w:rsid w:val="00450217"/>
    <w:rsid w:val="00450389"/>
    <w:rsid w:val="00451556"/>
    <w:rsid w:val="00451787"/>
    <w:rsid w:val="00451809"/>
    <w:rsid w:val="00452B5D"/>
    <w:rsid w:val="00453431"/>
    <w:rsid w:val="004541E5"/>
    <w:rsid w:val="0045428D"/>
    <w:rsid w:val="004544D6"/>
    <w:rsid w:val="00454776"/>
    <w:rsid w:val="004554BF"/>
    <w:rsid w:val="0045619B"/>
    <w:rsid w:val="00456349"/>
    <w:rsid w:val="00456B1F"/>
    <w:rsid w:val="00457F94"/>
    <w:rsid w:val="004604CF"/>
    <w:rsid w:val="004609D7"/>
    <w:rsid w:val="00461A62"/>
    <w:rsid w:val="00461C79"/>
    <w:rsid w:val="00462017"/>
    <w:rsid w:val="0046220C"/>
    <w:rsid w:val="00462309"/>
    <w:rsid w:val="004635CE"/>
    <w:rsid w:val="00463ABC"/>
    <w:rsid w:val="00464516"/>
    <w:rsid w:val="004645F1"/>
    <w:rsid w:val="00464A49"/>
    <w:rsid w:val="00464FDB"/>
    <w:rsid w:val="00465165"/>
    <w:rsid w:val="0046541D"/>
    <w:rsid w:val="004655B8"/>
    <w:rsid w:val="00466069"/>
    <w:rsid w:val="004661BE"/>
    <w:rsid w:val="00466782"/>
    <w:rsid w:val="004669DA"/>
    <w:rsid w:val="004672D6"/>
    <w:rsid w:val="004673F2"/>
    <w:rsid w:val="0046775D"/>
    <w:rsid w:val="00467D9E"/>
    <w:rsid w:val="0047003F"/>
    <w:rsid w:val="004700BF"/>
    <w:rsid w:val="00470207"/>
    <w:rsid w:val="00470A49"/>
    <w:rsid w:val="00470C09"/>
    <w:rsid w:val="00471253"/>
    <w:rsid w:val="0047165E"/>
    <w:rsid w:val="004727C7"/>
    <w:rsid w:val="00472E15"/>
    <w:rsid w:val="00473004"/>
    <w:rsid w:val="00473572"/>
    <w:rsid w:val="00473BAE"/>
    <w:rsid w:val="0047430E"/>
    <w:rsid w:val="00474745"/>
    <w:rsid w:val="00474FE5"/>
    <w:rsid w:val="004763BA"/>
    <w:rsid w:val="0047689D"/>
    <w:rsid w:val="00476A32"/>
    <w:rsid w:val="00477169"/>
    <w:rsid w:val="0047765B"/>
    <w:rsid w:val="00480756"/>
    <w:rsid w:val="004807E5"/>
    <w:rsid w:val="00480FA4"/>
    <w:rsid w:val="00481250"/>
    <w:rsid w:val="0048148B"/>
    <w:rsid w:val="00481669"/>
    <w:rsid w:val="00481759"/>
    <w:rsid w:val="00481ACF"/>
    <w:rsid w:val="00481DDB"/>
    <w:rsid w:val="004821E8"/>
    <w:rsid w:val="0048231C"/>
    <w:rsid w:val="004827E0"/>
    <w:rsid w:val="0048362D"/>
    <w:rsid w:val="004838ED"/>
    <w:rsid w:val="00484171"/>
    <w:rsid w:val="0048465E"/>
    <w:rsid w:val="004849B2"/>
    <w:rsid w:val="00484A20"/>
    <w:rsid w:val="00484FB6"/>
    <w:rsid w:val="0048532D"/>
    <w:rsid w:val="004859AB"/>
    <w:rsid w:val="0048611C"/>
    <w:rsid w:val="0048673A"/>
    <w:rsid w:val="00486C32"/>
    <w:rsid w:val="004870EB"/>
    <w:rsid w:val="004900F0"/>
    <w:rsid w:val="004918DB"/>
    <w:rsid w:val="004920A5"/>
    <w:rsid w:val="004920D2"/>
    <w:rsid w:val="0049230B"/>
    <w:rsid w:val="00492E39"/>
    <w:rsid w:val="00492FFE"/>
    <w:rsid w:val="00493FC2"/>
    <w:rsid w:val="004958EA"/>
    <w:rsid w:val="00495D64"/>
    <w:rsid w:val="004969AE"/>
    <w:rsid w:val="004969FF"/>
    <w:rsid w:val="00496AB5"/>
    <w:rsid w:val="00496FBC"/>
    <w:rsid w:val="00496FCF"/>
    <w:rsid w:val="004976F7"/>
    <w:rsid w:val="004979CB"/>
    <w:rsid w:val="00497A24"/>
    <w:rsid w:val="00497C68"/>
    <w:rsid w:val="004A01CF"/>
    <w:rsid w:val="004A09C1"/>
    <w:rsid w:val="004A0AFB"/>
    <w:rsid w:val="004A0C79"/>
    <w:rsid w:val="004A2FAF"/>
    <w:rsid w:val="004A3228"/>
    <w:rsid w:val="004A39D7"/>
    <w:rsid w:val="004A3A5D"/>
    <w:rsid w:val="004A3E33"/>
    <w:rsid w:val="004A45A7"/>
    <w:rsid w:val="004A4D20"/>
    <w:rsid w:val="004A4E24"/>
    <w:rsid w:val="004A635E"/>
    <w:rsid w:val="004A737C"/>
    <w:rsid w:val="004B0DFB"/>
    <w:rsid w:val="004B1140"/>
    <w:rsid w:val="004B13D9"/>
    <w:rsid w:val="004B1886"/>
    <w:rsid w:val="004B2515"/>
    <w:rsid w:val="004B2805"/>
    <w:rsid w:val="004B32D3"/>
    <w:rsid w:val="004B375E"/>
    <w:rsid w:val="004B4BF1"/>
    <w:rsid w:val="004B5030"/>
    <w:rsid w:val="004B5686"/>
    <w:rsid w:val="004B5BD1"/>
    <w:rsid w:val="004B5D2A"/>
    <w:rsid w:val="004B5F97"/>
    <w:rsid w:val="004B6C83"/>
    <w:rsid w:val="004B78ED"/>
    <w:rsid w:val="004C04F8"/>
    <w:rsid w:val="004C1484"/>
    <w:rsid w:val="004C2A36"/>
    <w:rsid w:val="004C2A8E"/>
    <w:rsid w:val="004C2B7E"/>
    <w:rsid w:val="004C3700"/>
    <w:rsid w:val="004C5FCA"/>
    <w:rsid w:val="004C68C9"/>
    <w:rsid w:val="004C69D4"/>
    <w:rsid w:val="004C7383"/>
    <w:rsid w:val="004D13F6"/>
    <w:rsid w:val="004D1622"/>
    <w:rsid w:val="004D17AA"/>
    <w:rsid w:val="004D2E4C"/>
    <w:rsid w:val="004D3174"/>
    <w:rsid w:val="004D3585"/>
    <w:rsid w:val="004D35D6"/>
    <w:rsid w:val="004D3E0F"/>
    <w:rsid w:val="004D3E69"/>
    <w:rsid w:val="004D43C9"/>
    <w:rsid w:val="004D55AC"/>
    <w:rsid w:val="004D59D7"/>
    <w:rsid w:val="004D610E"/>
    <w:rsid w:val="004D672D"/>
    <w:rsid w:val="004E076B"/>
    <w:rsid w:val="004E0CD1"/>
    <w:rsid w:val="004E0FAB"/>
    <w:rsid w:val="004E1641"/>
    <w:rsid w:val="004E3693"/>
    <w:rsid w:val="004E4F60"/>
    <w:rsid w:val="004E50A3"/>
    <w:rsid w:val="004E6619"/>
    <w:rsid w:val="004E66E8"/>
    <w:rsid w:val="004E70A2"/>
    <w:rsid w:val="004E75E2"/>
    <w:rsid w:val="004E7B4E"/>
    <w:rsid w:val="004E7F19"/>
    <w:rsid w:val="004F02A7"/>
    <w:rsid w:val="004F08E2"/>
    <w:rsid w:val="004F0AB2"/>
    <w:rsid w:val="004F0C3A"/>
    <w:rsid w:val="004F1EDA"/>
    <w:rsid w:val="004F2A8B"/>
    <w:rsid w:val="004F2B24"/>
    <w:rsid w:val="004F2CDE"/>
    <w:rsid w:val="004F2E8A"/>
    <w:rsid w:val="004F392D"/>
    <w:rsid w:val="004F4A46"/>
    <w:rsid w:val="004F4D0B"/>
    <w:rsid w:val="004F5363"/>
    <w:rsid w:val="004F554D"/>
    <w:rsid w:val="004F5862"/>
    <w:rsid w:val="004F6C74"/>
    <w:rsid w:val="004F7E3E"/>
    <w:rsid w:val="00500409"/>
    <w:rsid w:val="00500D6F"/>
    <w:rsid w:val="00501259"/>
    <w:rsid w:val="005013A1"/>
    <w:rsid w:val="005013B2"/>
    <w:rsid w:val="00501E91"/>
    <w:rsid w:val="005023BB"/>
    <w:rsid w:val="00502460"/>
    <w:rsid w:val="005031C9"/>
    <w:rsid w:val="005032C1"/>
    <w:rsid w:val="00503DA2"/>
    <w:rsid w:val="00503ED6"/>
    <w:rsid w:val="00505957"/>
    <w:rsid w:val="00506018"/>
    <w:rsid w:val="00506685"/>
    <w:rsid w:val="0050677F"/>
    <w:rsid w:val="00506C6E"/>
    <w:rsid w:val="00507ACB"/>
    <w:rsid w:val="00507D16"/>
    <w:rsid w:val="00510125"/>
    <w:rsid w:val="0051014F"/>
    <w:rsid w:val="00510D38"/>
    <w:rsid w:val="00510D5C"/>
    <w:rsid w:val="005111EA"/>
    <w:rsid w:val="00511518"/>
    <w:rsid w:val="0051164A"/>
    <w:rsid w:val="00511AF2"/>
    <w:rsid w:val="005120D5"/>
    <w:rsid w:val="005126C3"/>
    <w:rsid w:val="00513FAF"/>
    <w:rsid w:val="00514334"/>
    <w:rsid w:val="00514836"/>
    <w:rsid w:val="00516BB6"/>
    <w:rsid w:val="00517477"/>
    <w:rsid w:val="00517ABC"/>
    <w:rsid w:val="00520026"/>
    <w:rsid w:val="0052004B"/>
    <w:rsid w:val="00520CE0"/>
    <w:rsid w:val="00521636"/>
    <w:rsid w:val="0052206C"/>
    <w:rsid w:val="005221B5"/>
    <w:rsid w:val="0052226D"/>
    <w:rsid w:val="00523330"/>
    <w:rsid w:val="00523D5B"/>
    <w:rsid w:val="0052449E"/>
    <w:rsid w:val="00524612"/>
    <w:rsid w:val="005253F6"/>
    <w:rsid w:val="00525BC3"/>
    <w:rsid w:val="00525BD4"/>
    <w:rsid w:val="00527894"/>
    <w:rsid w:val="00527939"/>
    <w:rsid w:val="005279A8"/>
    <w:rsid w:val="00527B01"/>
    <w:rsid w:val="00530B89"/>
    <w:rsid w:val="00530D76"/>
    <w:rsid w:val="00531B6D"/>
    <w:rsid w:val="00532021"/>
    <w:rsid w:val="00532DE4"/>
    <w:rsid w:val="00533D1C"/>
    <w:rsid w:val="005341AC"/>
    <w:rsid w:val="005346D2"/>
    <w:rsid w:val="00534C0E"/>
    <w:rsid w:val="00534D95"/>
    <w:rsid w:val="0053589B"/>
    <w:rsid w:val="00536D44"/>
    <w:rsid w:val="0054057A"/>
    <w:rsid w:val="0054059D"/>
    <w:rsid w:val="005407BB"/>
    <w:rsid w:val="005415AB"/>
    <w:rsid w:val="00542A5A"/>
    <w:rsid w:val="00542AEC"/>
    <w:rsid w:val="00542D91"/>
    <w:rsid w:val="00543935"/>
    <w:rsid w:val="005441B7"/>
    <w:rsid w:val="0054441A"/>
    <w:rsid w:val="0054457F"/>
    <w:rsid w:val="0054489C"/>
    <w:rsid w:val="0054538B"/>
    <w:rsid w:val="005456EC"/>
    <w:rsid w:val="005457A0"/>
    <w:rsid w:val="00545D12"/>
    <w:rsid w:val="00545F2B"/>
    <w:rsid w:val="005474D0"/>
    <w:rsid w:val="00547E9C"/>
    <w:rsid w:val="0055056C"/>
    <w:rsid w:val="00550589"/>
    <w:rsid w:val="005520D7"/>
    <w:rsid w:val="00552259"/>
    <w:rsid w:val="00552FF4"/>
    <w:rsid w:val="005534BC"/>
    <w:rsid w:val="005535B7"/>
    <w:rsid w:val="005536D9"/>
    <w:rsid w:val="005542A4"/>
    <w:rsid w:val="00554A75"/>
    <w:rsid w:val="00554D3E"/>
    <w:rsid w:val="0055505E"/>
    <w:rsid w:val="00555667"/>
    <w:rsid w:val="00556960"/>
    <w:rsid w:val="00556F4A"/>
    <w:rsid w:val="0055778F"/>
    <w:rsid w:val="00557802"/>
    <w:rsid w:val="00560014"/>
    <w:rsid w:val="005607A9"/>
    <w:rsid w:val="00560860"/>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5BE0"/>
    <w:rsid w:val="005663A9"/>
    <w:rsid w:val="00567144"/>
    <w:rsid w:val="0056773C"/>
    <w:rsid w:val="00567D6A"/>
    <w:rsid w:val="005708CA"/>
    <w:rsid w:val="00571DBC"/>
    <w:rsid w:val="005722F7"/>
    <w:rsid w:val="00572F66"/>
    <w:rsid w:val="00573D8A"/>
    <w:rsid w:val="00574551"/>
    <w:rsid w:val="005746B5"/>
    <w:rsid w:val="0057490C"/>
    <w:rsid w:val="00575329"/>
    <w:rsid w:val="00575499"/>
    <w:rsid w:val="005757C8"/>
    <w:rsid w:val="00575965"/>
    <w:rsid w:val="00576287"/>
    <w:rsid w:val="00576DEB"/>
    <w:rsid w:val="00576E8D"/>
    <w:rsid w:val="00577ABF"/>
    <w:rsid w:val="00580CB1"/>
    <w:rsid w:val="005814F0"/>
    <w:rsid w:val="00582270"/>
    <w:rsid w:val="00583485"/>
    <w:rsid w:val="0058394C"/>
    <w:rsid w:val="005839AE"/>
    <w:rsid w:val="00583A39"/>
    <w:rsid w:val="00583ACB"/>
    <w:rsid w:val="00584283"/>
    <w:rsid w:val="0058446F"/>
    <w:rsid w:val="00584CC5"/>
    <w:rsid w:val="00584D48"/>
    <w:rsid w:val="005875C1"/>
    <w:rsid w:val="00587FA5"/>
    <w:rsid w:val="00590DCD"/>
    <w:rsid w:val="00591046"/>
    <w:rsid w:val="0059181A"/>
    <w:rsid w:val="00591E5C"/>
    <w:rsid w:val="0059257A"/>
    <w:rsid w:val="00593E1F"/>
    <w:rsid w:val="0059440A"/>
    <w:rsid w:val="00594806"/>
    <w:rsid w:val="00595393"/>
    <w:rsid w:val="00595DDC"/>
    <w:rsid w:val="00596295"/>
    <w:rsid w:val="00596E1B"/>
    <w:rsid w:val="0059730F"/>
    <w:rsid w:val="0059794A"/>
    <w:rsid w:val="00597D42"/>
    <w:rsid w:val="00597FAA"/>
    <w:rsid w:val="005A05E2"/>
    <w:rsid w:val="005A05E5"/>
    <w:rsid w:val="005A0F40"/>
    <w:rsid w:val="005A125E"/>
    <w:rsid w:val="005A223F"/>
    <w:rsid w:val="005A29DF"/>
    <w:rsid w:val="005A3A16"/>
    <w:rsid w:val="005A3AFC"/>
    <w:rsid w:val="005A3ED9"/>
    <w:rsid w:val="005A4412"/>
    <w:rsid w:val="005A4F8A"/>
    <w:rsid w:val="005A5500"/>
    <w:rsid w:val="005A5992"/>
    <w:rsid w:val="005A5E68"/>
    <w:rsid w:val="005A6C90"/>
    <w:rsid w:val="005A7B0C"/>
    <w:rsid w:val="005B0319"/>
    <w:rsid w:val="005B03DB"/>
    <w:rsid w:val="005B0981"/>
    <w:rsid w:val="005B0A6C"/>
    <w:rsid w:val="005B0AC1"/>
    <w:rsid w:val="005B10B9"/>
    <w:rsid w:val="005B16F2"/>
    <w:rsid w:val="005B193E"/>
    <w:rsid w:val="005B19CF"/>
    <w:rsid w:val="005B1D2D"/>
    <w:rsid w:val="005B2C4D"/>
    <w:rsid w:val="005B4A28"/>
    <w:rsid w:val="005B4FA1"/>
    <w:rsid w:val="005B5364"/>
    <w:rsid w:val="005B6638"/>
    <w:rsid w:val="005B7193"/>
    <w:rsid w:val="005B71F8"/>
    <w:rsid w:val="005B798D"/>
    <w:rsid w:val="005B7CB8"/>
    <w:rsid w:val="005C0295"/>
    <w:rsid w:val="005C13E0"/>
    <w:rsid w:val="005C1BD0"/>
    <w:rsid w:val="005C2038"/>
    <w:rsid w:val="005C2530"/>
    <w:rsid w:val="005C29C2"/>
    <w:rsid w:val="005C361F"/>
    <w:rsid w:val="005C38E9"/>
    <w:rsid w:val="005C3FC7"/>
    <w:rsid w:val="005C421D"/>
    <w:rsid w:val="005C4551"/>
    <w:rsid w:val="005C53EB"/>
    <w:rsid w:val="005C5735"/>
    <w:rsid w:val="005C6428"/>
    <w:rsid w:val="005C6CAA"/>
    <w:rsid w:val="005C6E28"/>
    <w:rsid w:val="005C7480"/>
    <w:rsid w:val="005C7AB3"/>
    <w:rsid w:val="005C7E26"/>
    <w:rsid w:val="005C7F17"/>
    <w:rsid w:val="005D00E6"/>
    <w:rsid w:val="005D10A2"/>
    <w:rsid w:val="005D1530"/>
    <w:rsid w:val="005D1EA9"/>
    <w:rsid w:val="005D2BEE"/>
    <w:rsid w:val="005D3879"/>
    <w:rsid w:val="005D3A05"/>
    <w:rsid w:val="005D4392"/>
    <w:rsid w:val="005D443C"/>
    <w:rsid w:val="005D477B"/>
    <w:rsid w:val="005D48EA"/>
    <w:rsid w:val="005D595D"/>
    <w:rsid w:val="005D6638"/>
    <w:rsid w:val="005D786C"/>
    <w:rsid w:val="005E096D"/>
    <w:rsid w:val="005E0CF7"/>
    <w:rsid w:val="005E0DE2"/>
    <w:rsid w:val="005E1237"/>
    <w:rsid w:val="005E13BD"/>
    <w:rsid w:val="005E1DB3"/>
    <w:rsid w:val="005E23CF"/>
    <w:rsid w:val="005E290F"/>
    <w:rsid w:val="005E2B0B"/>
    <w:rsid w:val="005E3286"/>
    <w:rsid w:val="005E32D3"/>
    <w:rsid w:val="005E35F9"/>
    <w:rsid w:val="005E3CE8"/>
    <w:rsid w:val="005E4466"/>
    <w:rsid w:val="005E453C"/>
    <w:rsid w:val="005E4D50"/>
    <w:rsid w:val="005E4DE1"/>
    <w:rsid w:val="005E5230"/>
    <w:rsid w:val="005E66D1"/>
    <w:rsid w:val="005E7655"/>
    <w:rsid w:val="005E77DE"/>
    <w:rsid w:val="005E7993"/>
    <w:rsid w:val="005E7E77"/>
    <w:rsid w:val="005F05EE"/>
    <w:rsid w:val="005F1189"/>
    <w:rsid w:val="005F154B"/>
    <w:rsid w:val="005F17FB"/>
    <w:rsid w:val="005F1D2E"/>
    <w:rsid w:val="005F2B67"/>
    <w:rsid w:val="005F33D7"/>
    <w:rsid w:val="005F343C"/>
    <w:rsid w:val="005F35A7"/>
    <w:rsid w:val="005F3E96"/>
    <w:rsid w:val="005F4756"/>
    <w:rsid w:val="005F56B6"/>
    <w:rsid w:val="005F6460"/>
    <w:rsid w:val="005F64A9"/>
    <w:rsid w:val="005F65DE"/>
    <w:rsid w:val="005F699B"/>
    <w:rsid w:val="00600881"/>
    <w:rsid w:val="00600A82"/>
    <w:rsid w:val="00600F78"/>
    <w:rsid w:val="0060115C"/>
    <w:rsid w:val="006011FE"/>
    <w:rsid w:val="00601330"/>
    <w:rsid w:val="00601B1E"/>
    <w:rsid w:val="00602521"/>
    <w:rsid w:val="0060297A"/>
    <w:rsid w:val="00602B93"/>
    <w:rsid w:val="00602D50"/>
    <w:rsid w:val="00603105"/>
    <w:rsid w:val="00603ADA"/>
    <w:rsid w:val="0060402D"/>
    <w:rsid w:val="006042B7"/>
    <w:rsid w:val="0060643F"/>
    <w:rsid w:val="00606A5C"/>
    <w:rsid w:val="00606A5F"/>
    <w:rsid w:val="006072DA"/>
    <w:rsid w:val="00607361"/>
    <w:rsid w:val="00610416"/>
    <w:rsid w:val="0061080C"/>
    <w:rsid w:val="00610BAA"/>
    <w:rsid w:val="00613C45"/>
    <w:rsid w:val="00613E69"/>
    <w:rsid w:val="00615027"/>
    <w:rsid w:val="00615363"/>
    <w:rsid w:val="006153DF"/>
    <w:rsid w:val="0061669D"/>
    <w:rsid w:val="00616763"/>
    <w:rsid w:val="00617238"/>
    <w:rsid w:val="00617624"/>
    <w:rsid w:val="0061787A"/>
    <w:rsid w:val="00620003"/>
    <w:rsid w:val="00620830"/>
    <w:rsid w:val="00620B51"/>
    <w:rsid w:val="00621611"/>
    <w:rsid w:val="00621AF9"/>
    <w:rsid w:val="00622683"/>
    <w:rsid w:val="00622C2D"/>
    <w:rsid w:val="00623711"/>
    <w:rsid w:val="006246A2"/>
    <w:rsid w:val="00624883"/>
    <w:rsid w:val="00624E0B"/>
    <w:rsid w:val="00624FF6"/>
    <w:rsid w:val="00626D4A"/>
    <w:rsid w:val="006272F5"/>
    <w:rsid w:val="00627680"/>
    <w:rsid w:val="0062785F"/>
    <w:rsid w:val="00627ADB"/>
    <w:rsid w:val="00627E7E"/>
    <w:rsid w:val="00630128"/>
    <w:rsid w:val="0063092A"/>
    <w:rsid w:val="00631AC6"/>
    <w:rsid w:val="00633655"/>
    <w:rsid w:val="00634718"/>
    <w:rsid w:val="0063477F"/>
    <w:rsid w:val="00635D2A"/>
    <w:rsid w:val="00635D8A"/>
    <w:rsid w:val="00635DCB"/>
    <w:rsid w:val="006366D7"/>
    <w:rsid w:val="00637486"/>
    <w:rsid w:val="00637AE7"/>
    <w:rsid w:val="00640458"/>
    <w:rsid w:val="00640500"/>
    <w:rsid w:val="006408BB"/>
    <w:rsid w:val="00640C77"/>
    <w:rsid w:val="00642235"/>
    <w:rsid w:val="00642F54"/>
    <w:rsid w:val="00643331"/>
    <w:rsid w:val="0064339E"/>
    <w:rsid w:val="0064342B"/>
    <w:rsid w:val="006435C9"/>
    <w:rsid w:val="0064375B"/>
    <w:rsid w:val="00643CE6"/>
    <w:rsid w:val="0064495C"/>
    <w:rsid w:val="00644E09"/>
    <w:rsid w:val="00645020"/>
    <w:rsid w:val="00645306"/>
    <w:rsid w:val="00645E5F"/>
    <w:rsid w:val="00646D9F"/>
    <w:rsid w:val="0064770D"/>
    <w:rsid w:val="00650F92"/>
    <w:rsid w:val="00651613"/>
    <w:rsid w:val="00651D0E"/>
    <w:rsid w:val="00652416"/>
    <w:rsid w:val="006528DF"/>
    <w:rsid w:val="006529D0"/>
    <w:rsid w:val="00653726"/>
    <w:rsid w:val="00654485"/>
    <w:rsid w:val="00654503"/>
    <w:rsid w:val="0065451F"/>
    <w:rsid w:val="00654C02"/>
    <w:rsid w:val="00655320"/>
    <w:rsid w:val="00655678"/>
    <w:rsid w:val="006557CB"/>
    <w:rsid w:val="00655E63"/>
    <w:rsid w:val="0065687E"/>
    <w:rsid w:val="00657345"/>
    <w:rsid w:val="006602C1"/>
    <w:rsid w:val="00660667"/>
    <w:rsid w:val="006607DD"/>
    <w:rsid w:val="00661303"/>
    <w:rsid w:val="006613C1"/>
    <w:rsid w:val="006616D3"/>
    <w:rsid w:val="00662A64"/>
    <w:rsid w:val="00662B04"/>
    <w:rsid w:val="006632E1"/>
    <w:rsid w:val="0066373C"/>
    <w:rsid w:val="00663916"/>
    <w:rsid w:val="00663E54"/>
    <w:rsid w:val="006642AD"/>
    <w:rsid w:val="00664696"/>
    <w:rsid w:val="00664963"/>
    <w:rsid w:val="00664AB1"/>
    <w:rsid w:val="00665BBC"/>
    <w:rsid w:val="006670EE"/>
    <w:rsid w:val="00667544"/>
    <w:rsid w:val="00667CFB"/>
    <w:rsid w:val="00667D71"/>
    <w:rsid w:val="00670455"/>
    <w:rsid w:val="006705C6"/>
    <w:rsid w:val="0067065A"/>
    <w:rsid w:val="006723D8"/>
    <w:rsid w:val="006729C2"/>
    <w:rsid w:val="00672DA0"/>
    <w:rsid w:val="00674450"/>
    <w:rsid w:val="00674636"/>
    <w:rsid w:val="00674D01"/>
    <w:rsid w:val="00674D9B"/>
    <w:rsid w:val="00675D62"/>
    <w:rsid w:val="0067612C"/>
    <w:rsid w:val="006774AD"/>
    <w:rsid w:val="00677519"/>
    <w:rsid w:val="0068115C"/>
    <w:rsid w:val="00681161"/>
    <w:rsid w:val="006817D6"/>
    <w:rsid w:val="00681C2B"/>
    <w:rsid w:val="00681F7F"/>
    <w:rsid w:val="006821D3"/>
    <w:rsid w:val="00682B9C"/>
    <w:rsid w:val="006834CE"/>
    <w:rsid w:val="00683C1F"/>
    <w:rsid w:val="006842D9"/>
    <w:rsid w:val="00684738"/>
    <w:rsid w:val="00684A02"/>
    <w:rsid w:val="006859A2"/>
    <w:rsid w:val="00686E81"/>
    <w:rsid w:val="00687346"/>
    <w:rsid w:val="00687BB4"/>
    <w:rsid w:val="00690914"/>
    <w:rsid w:val="00690A02"/>
    <w:rsid w:val="00691155"/>
    <w:rsid w:val="00691500"/>
    <w:rsid w:val="0069260F"/>
    <w:rsid w:val="0069292E"/>
    <w:rsid w:val="006931CC"/>
    <w:rsid w:val="00693267"/>
    <w:rsid w:val="006934D7"/>
    <w:rsid w:val="00693B1B"/>
    <w:rsid w:val="0069416D"/>
    <w:rsid w:val="00694771"/>
    <w:rsid w:val="00694D59"/>
    <w:rsid w:val="00695119"/>
    <w:rsid w:val="00695F3B"/>
    <w:rsid w:val="0069606D"/>
    <w:rsid w:val="006961F6"/>
    <w:rsid w:val="006A0637"/>
    <w:rsid w:val="006A0BAA"/>
    <w:rsid w:val="006A0EBB"/>
    <w:rsid w:val="006A2643"/>
    <w:rsid w:val="006A2E7B"/>
    <w:rsid w:val="006A3AC3"/>
    <w:rsid w:val="006A3DD3"/>
    <w:rsid w:val="006A455E"/>
    <w:rsid w:val="006A47D6"/>
    <w:rsid w:val="006A61F9"/>
    <w:rsid w:val="006A6ABD"/>
    <w:rsid w:val="006A76FD"/>
    <w:rsid w:val="006B078D"/>
    <w:rsid w:val="006B079C"/>
    <w:rsid w:val="006B0C70"/>
    <w:rsid w:val="006B11BF"/>
    <w:rsid w:val="006B191B"/>
    <w:rsid w:val="006B1F3F"/>
    <w:rsid w:val="006B2737"/>
    <w:rsid w:val="006B2BC4"/>
    <w:rsid w:val="006B2BDC"/>
    <w:rsid w:val="006B31BB"/>
    <w:rsid w:val="006B376F"/>
    <w:rsid w:val="006B37A9"/>
    <w:rsid w:val="006B3E20"/>
    <w:rsid w:val="006B40A2"/>
    <w:rsid w:val="006B417A"/>
    <w:rsid w:val="006B45C2"/>
    <w:rsid w:val="006B4A0C"/>
    <w:rsid w:val="006B4CA9"/>
    <w:rsid w:val="006B592B"/>
    <w:rsid w:val="006B6B4B"/>
    <w:rsid w:val="006B72FE"/>
    <w:rsid w:val="006B7ABC"/>
    <w:rsid w:val="006B7AD3"/>
    <w:rsid w:val="006B7C47"/>
    <w:rsid w:val="006B7CE5"/>
    <w:rsid w:val="006C0280"/>
    <w:rsid w:val="006C030A"/>
    <w:rsid w:val="006C0711"/>
    <w:rsid w:val="006C2D43"/>
    <w:rsid w:val="006C3160"/>
    <w:rsid w:val="006C33DC"/>
    <w:rsid w:val="006C358D"/>
    <w:rsid w:val="006C3ED7"/>
    <w:rsid w:val="006C5725"/>
    <w:rsid w:val="006C5A63"/>
    <w:rsid w:val="006C5E36"/>
    <w:rsid w:val="006C62D7"/>
    <w:rsid w:val="006C75B3"/>
    <w:rsid w:val="006C78CD"/>
    <w:rsid w:val="006D0475"/>
    <w:rsid w:val="006D04F2"/>
    <w:rsid w:val="006D0C24"/>
    <w:rsid w:val="006D0E4E"/>
    <w:rsid w:val="006D1C32"/>
    <w:rsid w:val="006D239F"/>
    <w:rsid w:val="006D244C"/>
    <w:rsid w:val="006D35A8"/>
    <w:rsid w:val="006D3A87"/>
    <w:rsid w:val="006D3BEC"/>
    <w:rsid w:val="006D4038"/>
    <w:rsid w:val="006D4B7D"/>
    <w:rsid w:val="006D4D34"/>
    <w:rsid w:val="006D51D0"/>
    <w:rsid w:val="006D5481"/>
    <w:rsid w:val="006D59DB"/>
    <w:rsid w:val="006D5CB2"/>
    <w:rsid w:val="006D5E7B"/>
    <w:rsid w:val="006D65EE"/>
    <w:rsid w:val="006D6E90"/>
    <w:rsid w:val="006D70E4"/>
    <w:rsid w:val="006D7BEA"/>
    <w:rsid w:val="006D7C1A"/>
    <w:rsid w:val="006E274D"/>
    <w:rsid w:val="006E3DE9"/>
    <w:rsid w:val="006E4AAE"/>
    <w:rsid w:val="006E4C54"/>
    <w:rsid w:val="006E4D30"/>
    <w:rsid w:val="006E5655"/>
    <w:rsid w:val="006E63FF"/>
    <w:rsid w:val="006E7CDB"/>
    <w:rsid w:val="006F00FD"/>
    <w:rsid w:val="006F027C"/>
    <w:rsid w:val="006F03DE"/>
    <w:rsid w:val="006F196D"/>
    <w:rsid w:val="006F1E98"/>
    <w:rsid w:val="006F2300"/>
    <w:rsid w:val="006F25C8"/>
    <w:rsid w:val="006F2678"/>
    <w:rsid w:val="006F2695"/>
    <w:rsid w:val="006F2FF5"/>
    <w:rsid w:val="006F48BE"/>
    <w:rsid w:val="006F4B47"/>
    <w:rsid w:val="006F53E4"/>
    <w:rsid w:val="006F5486"/>
    <w:rsid w:val="006F62D2"/>
    <w:rsid w:val="006F6F6E"/>
    <w:rsid w:val="006F7B3D"/>
    <w:rsid w:val="006F7C4F"/>
    <w:rsid w:val="0070012A"/>
    <w:rsid w:val="007009E6"/>
    <w:rsid w:val="00702D0C"/>
    <w:rsid w:val="007035BA"/>
    <w:rsid w:val="00703673"/>
    <w:rsid w:val="00704691"/>
    <w:rsid w:val="00704877"/>
    <w:rsid w:val="00704CD0"/>
    <w:rsid w:val="00704E87"/>
    <w:rsid w:val="00704FF7"/>
    <w:rsid w:val="007057B5"/>
    <w:rsid w:val="007057DD"/>
    <w:rsid w:val="00706180"/>
    <w:rsid w:val="00710AF6"/>
    <w:rsid w:val="00710C77"/>
    <w:rsid w:val="00710D93"/>
    <w:rsid w:val="00710E03"/>
    <w:rsid w:val="0071100C"/>
    <w:rsid w:val="007119E5"/>
    <w:rsid w:val="007120CB"/>
    <w:rsid w:val="007125A2"/>
    <w:rsid w:val="00712E6C"/>
    <w:rsid w:val="0071309B"/>
    <w:rsid w:val="007133BD"/>
    <w:rsid w:val="0071399A"/>
    <w:rsid w:val="00714532"/>
    <w:rsid w:val="007145B0"/>
    <w:rsid w:val="00714791"/>
    <w:rsid w:val="0071479D"/>
    <w:rsid w:val="00714B79"/>
    <w:rsid w:val="00714D7D"/>
    <w:rsid w:val="00715CCA"/>
    <w:rsid w:val="00715E9F"/>
    <w:rsid w:val="007161CC"/>
    <w:rsid w:val="00716536"/>
    <w:rsid w:val="00716DD3"/>
    <w:rsid w:val="0071703B"/>
    <w:rsid w:val="0071746F"/>
    <w:rsid w:val="007179F7"/>
    <w:rsid w:val="00717F45"/>
    <w:rsid w:val="00720A77"/>
    <w:rsid w:val="00720DB6"/>
    <w:rsid w:val="00720FDB"/>
    <w:rsid w:val="00721C35"/>
    <w:rsid w:val="00721F34"/>
    <w:rsid w:val="0072283C"/>
    <w:rsid w:val="00723217"/>
    <w:rsid w:val="00724395"/>
    <w:rsid w:val="007244F1"/>
    <w:rsid w:val="0072478C"/>
    <w:rsid w:val="00724D40"/>
    <w:rsid w:val="007251BB"/>
    <w:rsid w:val="007252E9"/>
    <w:rsid w:val="007254B7"/>
    <w:rsid w:val="007258C0"/>
    <w:rsid w:val="00725DA6"/>
    <w:rsid w:val="0072736C"/>
    <w:rsid w:val="007310C8"/>
    <w:rsid w:val="00731D52"/>
    <w:rsid w:val="00731E20"/>
    <w:rsid w:val="00732645"/>
    <w:rsid w:val="00732D2C"/>
    <w:rsid w:val="0073374B"/>
    <w:rsid w:val="00733CD5"/>
    <w:rsid w:val="00733CD6"/>
    <w:rsid w:val="00734125"/>
    <w:rsid w:val="007341D1"/>
    <w:rsid w:val="007350C7"/>
    <w:rsid w:val="0073536A"/>
    <w:rsid w:val="00735AB5"/>
    <w:rsid w:val="007361E2"/>
    <w:rsid w:val="007368F8"/>
    <w:rsid w:val="00736CFB"/>
    <w:rsid w:val="00737A61"/>
    <w:rsid w:val="00737EEF"/>
    <w:rsid w:val="00737F0B"/>
    <w:rsid w:val="00740176"/>
    <w:rsid w:val="007402B0"/>
    <w:rsid w:val="0074037D"/>
    <w:rsid w:val="00742C4B"/>
    <w:rsid w:val="007438C5"/>
    <w:rsid w:val="00743C58"/>
    <w:rsid w:val="0074471B"/>
    <w:rsid w:val="00745ED0"/>
    <w:rsid w:val="00746209"/>
    <w:rsid w:val="007466D6"/>
    <w:rsid w:val="007471F4"/>
    <w:rsid w:val="0074722F"/>
    <w:rsid w:val="007477B0"/>
    <w:rsid w:val="00747AE3"/>
    <w:rsid w:val="0075172D"/>
    <w:rsid w:val="00751878"/>
    <w:rsid w:val="007525E2"/>
    <w:rsid w:val="007528F9"/>
    <w:rsid w:val="00752A63"/>
    <w:rsid w:val="00752EE2"/>
    <w:rsid w:val="00753BB3"/>
    <w:rsid w:val="007557B8"/>
    <w:rsid w:val="00755E17"/>
    <w:rsid w:val="00756863"/>
    <w:rsid w:val="007569F3"/>
    <w:rsid w:val="0075712A"/>
    <w:rsid w:val="007573A7"/>
    <w:rsid w:val="007576D7"/>
    <w:rsid w:val="00757755"/>
    <w:rsid w:val="00757789"/>
    <w:rsid w:val="007578BE"/>
    <w:rsid w:val="00757A7C"/>
    <w:rsid w:val="00757E61"/>
    <w:rsid w:val="00760ABD"/>
    <w:rsid w:val="00762D09"/>
    <w:rsid w:val="00764C42"/>
    <w:rsid w:val="007658D8"/>
    <w:rsid w:val="00765DA1"/>
    <w:rsid w:val="00765FCF"/>
    <w:rsid w:val="0076698C"/>
    <w:rsid w:val="00767997"/>
    <w:rsid w:val="00767A70"/>
    <w:rsid w:val="00767C0A"/>
    <w:rsid w:val="00767F4B"/>
    <w:rsid w:val="00771438"/>
    <w:rsid w:val="007716DB"/>
    <w:rsid w:val="00771C83"/>
    <w:rsid w:val="00771DAE"/>
    <w:rsid w:val="0077219A"/>
    <w:rsid w:val="007722DF"/>
    <w:rsid w:val="00772310"/>
    <w:rsid w:val="00772613"/>
    <w:rsid w:val="00772B52"/>
    <w:rsid w:val="00773096"/>
    <w:rsid w:val="00773AC8"/>
    <w:rsid w:val="00774B4D"/>
    <w:rsid w:val="00774D8A"/>
    <w:rsid w:val="00774F6F"/>
    <w:rsid w:val="00775054"/>
    <w:rsid w:val="0077514D"/>
    <w:rsid w:val="00775B53"/>
    <w:rsid w:val="0077606A"/>
    <w:rsid w:val="00776204"/>
    <w:rsid w:val="007765DA"/>
    <w:rsid w:val="00776BE4"/>
    <w:rsid w:val="00780C1D"/>
    <w:rsid w:val="00780C28"/>
    <w:rsid w:val="00780D08"/>
    <w:rsid w:val="007816A2"/>
    <w:rsid w:val="00782400"/>
    <w:rsid w:val="0078304A"/>
    <w:rsid w:val="00783343"/>
    <w:rsid w:val="007844FD"/>
    <w:rsid w:val="00784962"/>
    <w:rsid w:val="0078669A"/>
    <w:rsid w:val="0079011C"/>
    <w:rsid w:val="007907C2"/>
    <w:rsid w:val="007912F9"/>
    <w:rsid w:val="00791A1D"/>
    <w:rsid w:val="00791A86"/>
    <w:rsid w:val="00791CE3"/>
    <w:rsid w:val="00791D28"/>
    <w:rsid w:val="00791EE6"/>
    <w:rsid w:val="00792165"/>
    <w:rsid w:val="007929D5"/>
    <w:rsid w:val="00792F66"/>
    <w:rsid w:val="00792FC5"/>
    <w:rsid w:val="007949C1"/>
    <w:rsid w:val="00795AC4"/>
    <w:rsid w:val="007966B5"/>
    <w:rsid w:val="00796D2F"/>
    <w:rsid w:val="007A0EF6"/>
    <w:rsid w:val="007A1387"/>
    <w:rsid w:val="007A1A88"/>
    <w:rsid w:val="007A1E57"/>
    <w:rsid w:val="007A2105"/>
    <w:rsid w:val="007A3F88"/>
    <w:rsid w:val="007A5211"/>
    <w:rsid w:val="007A52FE"/>
    <w:rsid w:val="007A56F5"/>
    <w:rsid w:val="007A5FE3"/>
    <w:rsid w:val="007A6188"/>
    <w:rsid w:val="007A6865"/>
    <w:rsid w:val="007A7191"/>
    <w:rsid w:val="007A74BA"/>
    <w:rsid w:val="007B0169"/>
    <w:rsid w:val="007B0ABC"/>
    <w:rsid w:val="007B12D9"/>
    <w:rsid w:val="007B2100"/>
    <w:rsid w:val="007B23E2"/>
    <w:rsid w:val="007B3327"/>
    <w:rsid w:val="007B376E"/>
    <w:rsid w:val="007B386A"/>
    <w:rsid w:val="007B39BE"/>
    <w:rsid w:val="007B4DC2"/>
    <w:rsid w:val="007B5540"/>
    <w:rsid w:val="007B5D9F"/>
    <w:rsid w:val="007B5F33"/>
    <w:rsid w:val="007B605F"/>
    <w:rsid w:val="007B6B10"/>
    <w:rsid w:val="007B6FCF"/>
    <w:rsid w:val="007B74D9"/>
    <w:rsid w:val="007C052A"/>
    <w:rsid w:val="007C054E"/>
    <w:rsid w:val="007C0EF9"/>
    <w:rsid w:val="007C2038"/>
    <w:rsid w:val="007C33F7"/>
    <w:rsid w:val="007C347A"/>
    <w:rsid w:val="007C391C"/>
    <w:rsid w:val="007C403E"/>
    <w:rsid w:val="007C426D"/>
    <w:rsid w:val="007C431F"/>
    <w:rsid w:val="007C47B1"/>
    <w:rsid w:val="007C56A9"/>
    <w:rsid w:val="007C56C0"/>
    <w:rsid w:val="007C6050"/>
    <w:rsid w:val="007C62E7"/>
    <w:rsid w:val="007C6778"/>
    <w:rsid w:val="007C6E00"/>
    <w:rsid w:val="007C792B"/>
    <w:rsid w:val="007D01C9"/>
    <w:rsid w:val="007D0326"/>
    <w:rsid w:val="007D0E45"/>
    <w:rsid w:val="007D11BE"/>
    <w:rsid w:val="007D1959"/>
    <w:rsid w:val="007D1DB4"/>
    <w:rsid w:val="007D2B78"/>
    <w:rsid w:val="007D2F40"/>
    <w:rsid w:val="007D2F6E"/>
    <w:rsid w:val="007D4012"/>
    <w:rsid w:val="007D4C55"/>
    <w:rsid w:val="007D4E70"/>
    <w:rsid w:val="007D57F1"/>
    <w:rsid w:val="007D5C8E"/>
    <w:rsid w:val="007D67B5"/>
    <w:rsid w:val="007D780F"/>
    <w:rsid w:val="007D7DB9"/>
    <w:rsid w:val="007D7F6F"/>
    <w:rsid w:val="007E2050"/>
    <w:rsid w:val="007E2213"/>
    <w:rsid w:val="007E29B7"/>
    <w:rsid w:val="007E2AFB"/>
    <w:rsid w:val="007E3106"/>
    <w:rsid w:val="007E37FA"/>
    <w:rsid w:val="007E3EB6"/>
    <w:rsid w:val="007E411D"/>
    <w:rsid w:val="007E4EAB"/>
    <w:rsid w:val="007E5D34"/>
    <w:rsid w:val="007E5EEB"/>
    <w:rsid w:val="007E62D2"/>
    <w:rsid w:val="007E62DA"/>
    <w:rsid w:val="007E7322"/>
    <w:rsid w:val="007F0430"/>
    <w:rsid w:val="007F0E0A"/>
    <w:rsid w:val="007F1719"/>
    <w:rsid w:val="007F1857"/>
    <w:rsid w:val="007F1A63"/>
    <w:rsid w:val="007F2559"/>
    <w:rsid w:val="007F2774"/>
    <w:rsid w:val="007F2A60"/>
    <w:rsid w:val="007F3E8C"/>
    <w:rsid w:val="007F4270"/>
    <w:rsid w:val="007F42CC"/>
    <w:rsid w:val="007F4326"/>
    <w:rsid w:val="007F4BFC"/>
    <w:rsid w:val="007F4D43"/>
    <w:rsid w:val="007F5A2D"/>
    <w:rsid w:val="007F6069"/>
    <w:rsid w:val="007F634E"/>
    <w:rsid w:val="007F6BB3"/>
    <w:rsid w:val="007F7AAD"/>
    <w:rsid w:val="007F7AE6"/>
    <w:rsid w:val="0080082C"/>
    <w:rsid w:val="00800C34"/>
    <w:rsid w:val="0080109A"/>
    <w:rsid w:val="0080123A"/>
    <w:rsid w:val="00801F77"/>
    <w:rsid w:val="008022CB"/>
    <w:rsid w:val="008023D3"/>
    <w:rsid w:val="00802812"/>
    <w:rsid w:val="0080320A"/>
    <w:rsid w:val="00803597"/>
    <w:rsid w:val="00804060"/>
    <w:rsid w:val="00804D26"/>
    <w:rsid w:val="00804D43"/>
    <w:rsid w:val="00805649"/>
    <w:rsid w:val="00805709"/>
    <w:rsid w:val="00805AEC"/>
    <w:rsid w:val="00806BAD"/>
    <w:rsid w:val="008078E6"/>
    <w:rsid w:val="00810EC4"/>
    <w:rsid w:val="00811E3E"/>
    <w:rsid w:val="00812B98"/>
    <w:rsid w:val="008147A2"/>
    <w:rsid w:val="008151A2"/>
    <w:rsid w:val="008152BD"/>
    <w:rsid w:val="00815671"/>
    <w:rsid w:val="008157E8"/>
    <w:rsid w:val="00816B85"/>
    <w:rsid w:val="0081713B"/>
    <w:rsid w:val="0081721A"/>
    <w:rsid w:val="00817634"/>
    <w:rsid w:val="00821F64"/>
    <w:rsid w:val="0082323B"/>
    <w:rsid w:val="008234EA"/>
    <w:rsid w:val="0082478F"/>
    <w:rsid w:val="00824AD9"/>
    <w:rsid w:val="00825750"/>
    <w:rsid w:val="00825870"/>
    <w:rsid w:val="00825A58"/>
    <w:rsid w:val="00825EE8"/>
    <w:rsid w:val="00826385"/>
    <w:rsid w:val="0082693A"/>
    <w:rsid w:val="00827304"/>
    <w:rsid w:val="008277BE"/>
    <w:rsid w:val="00827D78"/>
    <w:rsid w:val="00830C2E"/>
    <w:rsid w:val="00830ED0"/>
    <w:rsid w:val="008310BC"/>
    <w:rsid w:val="008312A0"/>
    <w:rsid w:val="008325CF"/>
    <w:rsid w:val="00832896"/>
    <w:rsid w:val="00832B76"/>
    <w:rsid w:val="00832C74"/>
    <w:rsid w:val="00832CB8"/>
    <w:rsid w:val="00832FFB"/>
    <w:rsid w:val="00833364"/>
    <w:rsid w:val="00834620"/>
    <w:rsid w:val="00834F4A"/>
    <w:rsid w:val="0083522F"/>
    <w:rsid w:val="00835D09"/>
    <w:rsid w:val="00835EB1"/>
    <w:rsid w:val="0083775C"/>
    <w:rsid w:val="00837BBD"/>
    <w:rsid w:val="008404F5"/>
    <w:rsid w:val="00841263"/>
    <w:rsid w:val="008415EE"/>
    <w:rsid w:val="00841F46"/>
    <w:rsid w:val="00841FD4"/>
    <w:rsid w:val="008433AB"/>
    <w:rsid w:val="00843682"/>
    <w:rsid w:val="00843945"/>
    <w:rsid w:val="00843DB0"/>
    <w:rsid w:val="00844906"/>
    <w:rsid w:val="00844BA2"/>
    <w:rsid w:val="00845007"/>
    <w:rsid w:val="008454F8"/>
    <w:rsid w:val="00845645"/>
    <w:rsid w:val="00846D53"/>
    <w:rsid w:val="0084712B"/>
    <w:rsid w:val="00847F25"/>
    <w:rsid w:val="00850213"/>
    <w:rsid w:val="00850E53"/>
    <w:rsid w:val="00850F0B"/>
    <w:rsid w:val="008516A3"/>
    <w:rsid w:val="008517EB"/>
    <w:rsid w:val="0085273D"/>
    <w:rsid w:val="00852ADB"/>
    <w:rsid w:val="00853108"/>
    <w:rsid w:val="0085313D"/>
    <w:rsid w:val="008541FA"/>
    <w:rsid w:val="00855039"/>
    <w:rsid w:val="0085530D"/>
    <w:rsid w:val="008553DF"/>
    <w:rsid w:val="008558AB"/>
    <w:rsid w:val="00855B23"/>
    <w:rsid w:val="00855F0E"/>
    <w:rsid w:val="008560A6"/>
    <w:rsid w:val="0085648A"/>
    <w:rsid w:val="00856578"/>
    <w:rsid w:val="00857268"/>
    <w:rsid w:val="00857549"/>
    <w:rsid w:val="00857E6D"/>
    <w:rsid w:val="00860C12"/>
    <w:rsid w:val="008619D6"/>
    <w:rsid w:val="00861EC1"/>
    <w:rsid w:val="0086262D"/>
    <w:rsid w:val="00862943"/>
    <w:rsid w:val="00862CB1"/>
    <w:rsid w:val="00862EF6"/>
    <w:rsid w:val="00863DF1"/>
    <w:rsid w:val="0086488A"/>
    <w:rsid w:val="008652B8"/>
    <w:rsid w:val="00865511"/>
    <w:rsid w:val="00865EE3"/>
    <w:rsid w:val="008660B4"/>
    <w:rsid w:val="0086639B"/>
    <w:rsid w:val="008670FD"/>
    <w:rsid w:val="00867131"/>
    <w:rsid w:val="008679BE"/>
    <w:rsid w:val="0087006E"/>
    <w:rsid w:val="00870E4E"/>
    <w:rsid w:val="00871606"/>
    <w:rsid w:val="00871D02"/>
    <w:rsid w:val="00871E09"/>
    <w:rsid w:val="0087200E"/>
    <w:rsid w:val="00873A3C"/>
    <w:rsid w:val="00873A89"/>
    <w:rsid w:val="0087407A"/>
    <w:rsid w:val="0087500E"/>
    <w:rsid w:val="00875567"/>
    <w:rsid w:val="00876570"/>
    <w:rsid w:val="00876666"/>
    <w:rsid w:val="00876E35"/>
    <w:rsid w:val="00877C12"/>
    <w:rsid w:val="008800AA"/>
    <w:rsid w:val="00880693"/>
    <w:rsid w:val="008819F7"/>
    <w:rsid w:val="00881ABF"/>
    <w:rsid w:val="00881F33"/>
    <w:rsid w:val="0088213E"/>
    <w:rsid w:val="00882AD5"/>
    <w:rsid w:val="00882BD5"/>
    <w:rsid w:val="0088303F"/>
    <w:rsid w:val="008835AB"/>
    <w:rsid w:val="008843F7"/>
    <w:rsid w:val="00884693"/>
    <w:rsid w:val="00884ABB"/>
    <w:rsid w:val="00884F09"/>
    <w:rsid w:val="00885355"/>
    <w:rsid w:val="008857E1"/>
    <w:rsid w:val="00885B34"/>
    <w:rsid w:val="00885E3A"/>
    <w:rsid w:val="00886EFF"/>
    <w:rsid w:val="0088723A"/>
    <w:rsid w:val="008877B5"/>
    <w:rsid w:val="00887E42"/>
    <w:rsid w:val="0089044D"/>
    <w:rsid w:val="0089071E"/>
    <w:rsid w:val="008908DD"/>
    <w:rsid w:val="008918F1"/>
    <w:rsid w:val="0089215D"/>
    <w:rsid w:val="0089271A"/>
    <w:rsid w:val="0089271D"/>
    <w:rsid w:val="008937EA"/>
    <w:rsid w:val="00894F87"/>
    <w:rsid w:val="00895B23"/>
    <w:rsid w:val="0089622A"/>
    <w:rsid w:val="00896B2C"/>
    <w:rsid w:val="00896C6C"/>
    <w:rsid w:val="008979F2"/>
    <w:rsid w:val="008A001B"/>
    <w:rsid w:val="008A01FF"/>
    <w:rsid w:val="008A19C8"/>
    <w:rsid w:val="008A1D49"/>
    <w:rsid w:val="008A2793"/>
    <w:rsid w:val="008A2FCA"/>
    <w:rsid w:val="008A30DD"/>
    <w:rsid w:val="008A3661"/>
    <w:rsid w:val="008A3B39"/>
    <w:rsid w:val="008A3D03"/>
    <w:rsid w:val="008A4C1E"/>
    <w:rsid w:val="008A6036"/>
    <w:rsid w:val="008A7460"/>
    <w:rsid w:val="008B0299"/>
    <w:rsid w:val="008B05C4"/>
    <w:rsid w:val="008B170D"/>
    <w:rsid w:val="008B1F51"/>
    <w:rsid w:val="008B23CB"/>
    <w:rsid w:val="008B25B2"/>
    <w:rsid w:val="008B41A3"/>
    <w:rsid w:val="008B48D4"/>
    <w:rsid w:val="008B5226"/>
    <w:rsid w:val="008B5B7D"/>
    <w:rsid w:val="008B6450"/>
    <w:rsid w:val="008B6728"/>
    <w:rsid w:val="008B6935"/>
    <w:rsid w:val="008B6CC8"/>
    <w:rsid w:val="008B7CF6"/>
    <w:rsid w:val="008B7EAB"/>
    <w:rsid w:val="008C127A"/>
    <w:rsid w:val="008C149F"/>
    <w:rsid w:val="008C1CDA"/>
    <w:rsid w:val="008C2A47"/>
    <w:rsid w:val="008C2E2D"/>
    <w:rsid w:val="008C3652"/>
    <w:rsid w:val="008C3929"/>
    <w:rsid w:val="008C3A6D"/>
    <w:rsid w:val="008C3E84"/>
    <w:rsid w:val="008C48DA"/>
    <w:rsid w:val="008C5463"/>
    <w:rsid w:val="008C6021"/>
    <w:rsid w:val="008C6982"/>
    <w:rsid w:val="008C6C6B"/>
    <w:rsid w:val="008C6D09"/>
    <w:rsid w:val="008C7B7F"/>
    <w:rsid w:val="008C7D4B"/>
    <w:rsid w:val="008C7DA5"/>
    <w:rsid w:val="008D03EF"/>
    <w:rsid w:val="008D05AD"/>
    <w:rsid w:val="008D252D"/>
    <w:rsid w:val="008D305A"/>
    <w:rsid w:val="008D3A1C"/>
    <w:rsid w:val="008D3DD3"/>
    <w:rsid w:val="008D43BE"/>
    <w:rsid w:val="008D4AA0"/>
    <w:rsid w:val="008D5F0E"/>
    <w:rsid w:val="008D63A8"/>
    <w:rsid w:val="008D656C"/>
    <w:rsid w:val="008E009D"/>
    <w:rsid w:val="008E0CEF"/>
    <w:rsid w:val="008E1043"/>
    <w:rsid w:val="008E1941"/>
    <w:rsid w:val="008E1A41"/>
    <w:rsid w:val="008E247E"/>
    <w:rsid w:val="008E2BAE"/>
    <w:rsid w:val="008E3079"/>
    <w:rsid w:val="008E319D"/>
    <w:rsid w:val="008E35EE"/>
    <w:rsid w:val="008E3A8D"/>
    <w:rsid w:val="008E3B35"/>
    <w:rsid w:val="008E4351"/>
    <w:rsid w:val="008E4929"/>
    <w:rsid w:val="008E5B6D"/>
    <w:rsid w:val="008E6EF2"/>
    <w:rsid w:val="008E7898"/>
    <w:rsid w:val="008E7EB0"/>
    <w:rsid w:val="008F10E9"/>
    <w:rsid w:val="008F13B3"/>
    <w:rsid w:val="008F1EB6"/>
    <w:rsid w:val="008F220C"/>
    <w:rsid w:val="008F23AA"/>
    <w:rsid w:val="008F2B04"/>
    <w:rsid w:val="008F2D12"/>
    <w:rsid w:val="008F302B"/>
    <w:rsid w:val="008F3089"/>
    <w:rsid w:val="008F314B"/>
    <w:rsid w:val="008F328D"/>
    <w:rsid w:val="008F35CC"/>
    <w:rsid w:val="008F35E3"/>
    <w:rsid w:val="008F3697"/>
    <w:rsid w:val="008F3944"/>
    <w:rsid w:val="008F3EA8"/>
    <w:rsid w:val="008F4D8F"/>
    <w:rsid w:val="008F584C"/>
    <w:rsid w:val="008F63B0"/>
    <w:rsid w:val="008F67FD"/>
    <w:rsid w:val="008F68B7"/>
    <w:rsid w:val="0090064E"/>
    <w:rsid w:val="00901130"/>
    <w:rsid w:val="00901A63"/>
    <w:rsid w:val="00901B3E"/>
    <w:rsid w:val="0090240B"/>
    <w:rsid w:val="00902545"/>
    <w:rsid w:val="009027D7"/>
    <w:rsid w:val="00902FFE"/>
    <w:rsid w:val="009034F1"/>
    <w:rsid w:val="0090355A"/>
    <w:rsid w:val="00903E5B"/>
    <w:rsid w:val="00904505"/>
    <w:rsid w:val="009046B7"/>
    <w:rsid w:val="00904A03"/>
    <w:rsid w:val="00904FE7"/>
    <w:rsid w:val="0090521D"/>
    <w:rsid w:val="0090644B"/>
    <w:rsid w:val="00906792"/>
    <w:rsid w:val="00906CD4"/>
    <w:rsid w:val="00906F45"/>
    <w:rsid w:val="00906FCF"/>
    <w:rsid w:val="009074AC"/>
    <w:rsid w:val="00907511"/>
    <w:rsid w:val="00907F5A"/>
    <w:rsid w:val="00911387"/>
    <w:rsid w:val="00911524"/>
    <w:rsid w:val="00911C32"/>
    <w:rsid w:val="00911F22"/>
    <w:rsid w:val="009120B0"/>
    <w:rsid w:val="00912435"/>
    <w:rsid w:val="0091249B"/>
    <w:rsid w:val="009127C3"/>
    <w:rsid w:val="009127F4"/>
    <w:rsid w:val="00913275"/>
    <w:rsid w:val="0091344F"/>
    <w:rsid w:val="00913BB8"/>
    <w:rsid w:val="0091415E"/>
    <w:rsid w:val="0091485A"/>
    <w:rsid w:val="0091497B"/>
    <w:rsid w:val="00915A4F"/>
    <w:rsid w:val="0091620F"/>
    <w:rsid w:val="0092024C"/>
    <w:rsid w:val="009208E6"/>
    <w:rsid w:val="00921102"/>
    <w:rsid w:val="0092174F"/>
    <w:rsid w:val="00921940"/>
    <w:rsid w:val="00921CB5"/>
    <w:rsid w:val="00921D00"/>
    <w:rsid w:val="009224B8"/>
    <w:rsid w:val="009226D0"/>
    <w:rsid w:val="00922C81"/>
    <w:rsid w:val="00923FE8"/>
    <w:rsid w:val="00924AB4"/>
    <w:rsid w:val="009251E6"/>
    <w:rsid w:val="00925727"/>
    <w:rsid w:val="00925B09"/>
    <w:rsid w:val="009264DA"/>
    <w:rsid w:val="00927AC6"/>
    <w:rsid w:val="00927DC7"/>
    <w:rsid w:val="0093073E"/>
    <w:rsid w:val="009308E0"/>
    <w:rsid w:val="009316B7"/>
    <w:rsid w:val="00931F01"/>
    <w:rsid w:val="00932C73"/>
    <w:rsid w:val="0093333D"/>
    <w:rsid w:val="00933EAC"/>
    <w:rsid w:val="0093475B"/>
    <w:rsid w:val="00934DE1"/>
    <w:rsid w:val="0093589D"/>
    <w:rsid w:val="00935E1B"/>
    <w:rsid w:val="00935FB3"/>
    <w:rsid w:val="0093749A"/>
    <w:rsid w:val="009376C7"/>
    <w:rsid w:val="00937877"/>
    <w:rsid w:val="00937BFE"/>
    <w:rsid w:val="00937C2A"/>
    <w:rsid w:val="00937EBF"/>
    <w:rsid w:val="0094009A"/>
    <w:rsid w:val="009409BC"/>
    <w:rsid w:val="00940EA0"/>
    <w:rsid w:val="00941068"/>
    <w:rsid w:val="00941D19"/>
    <w:rsid w:val="00941E0A"/>
    <w:rsid w:val="00941F24"/>
    <w:rsid w:val="0094278E"/>
    <w:rsid w:val="009429B3"/>
    <w:rsid w:val="0094316A"/>
    <w:rsid w:val="0094322B"/>
    <w:rsid w:val="00943649"/>
    <w:rsid w:val="009455F0"/>
    <w:rsid w:val="009458BF"/>
    <w:rsid w:val="00945A87"/>
    <w:rsid w:val="00945FFB"/>
    <w:rsid w:val="00946B8E"/>
    <w:rsid w:val="0094765F"/>
    <w:rsid w:val="00947803"/>
    <w:rsid w:val="00950D31"/>
    <w:rsid w:val="0095149E"/>
    <w:rsid w:val="00952A0B"/>
    <w:rsid w:val="00952B99"/>
    <w:rsid w:val="00952D50"/>
    <w:rsid w:val="00953CD5"/>
    <w:rsid w:val="00954D53"/>
    <w:rsid w:val="00955A32"/>
    <w:rsid w:val="00955BCA"/>
    <w:rsid w:val="00956A1E"/>
    <w:rsid w:val="0095755F"/>
    <w:rsid w:val="00957BCC"/>
    <w:rsid w:val="0096054F"/>
    <w:rsid w:val="00960582"/>
    <w:rsid w:val="00960B79"/>
    <w:rsid w:val="00961D8E"/>
    <w:rsid w:val="00962566"/>
    <w:rsid w:val="00962DE9"/>
    <w:rsid w:val="00962F3D"/>
    <w:rsid w:val="0096457C"/>
    <w:rsid w:val="00964D4D"/>
    <w:rsid w:val="00965A4A"/>
    <w:rsid w:val="009664D6"/>
    <w:rsid w:val="00966534"/>
    <w:rsid w:val="009673C2"/>
    <w:rsid w:val="00967C35"/>
    <w:rsid w:val="00967EDA"/>
    <w:rsid w:val="00970373"/>
    <w:rsid w:val="00970AFC"/>
    <w:rsid w:val="0097156C"/>
    <w:rsid w:val="0097205E"/>
    <w:rsid w:val="009721E3"/>
    <w:rsid w:val="0097232F"/>
    <w:rsid w:val="0097249E"/>
    <w:rsid w:val="00972AFD"/>
    <w:rsid w:val="0097418F"/>
    <w:rsid w:val="009744B9"/>
    <w:rsid w:val="00974904"/>
    <w:rsid w:val="00974CFE"/>
    <w:rsid w:val="0097506F"/>
    <w:rsid w:val="0097566C"/>
    <w:rsid w:val="009757AC"/>
    <w:rsid w:val="009765F1"/>
    <w:rsid w:val="00977122"/>
    <w:rsid w:val="00977601"/>
    <w:rsid w:val="00981332"/>
    <w:rsid w:val="00981BB7"/>
    <w:rsid w:val="00982FFB"/>
    <w:rsid w:val="009834CD"/>
    <w:rsid w:val="00983CAD"/>
    <w:rsid w:val="0098447D"/>
    <w:rsid w:val="009847B1"/>
    <w:rsid w:val="00984C27"/>
    <w:rsid w:val="00985012"/>
    <w:rsid w:val="00985664"/>
    <w:rsid w:val="009856B0"/>
    <w:rsid w:val="009861EF"/>
    <w:rsid w:val="00986FA3"/>
    <w:rsid w:val="00987D74"/>
    <w:rsid w:val="00987DC6"/>
    <w:rsid w:val="00990228"/>
    <w:rsid w:val="00990636"/>
    <w:rsid w:val="00990755"/>
    <w:rsid w:val="00990763"/>
    <w:rsid w:val="009915C5"/>
    <w:rsid w:val="00991C5E"/>
    <w:rsid w:val="00991F37"/>
    <w:rsid w:val="00992CBF"/>
    <w:rsid w:val="00994523"/>
    <w:rsid w:val="00994624"/>
    <w:rsid w:val="00994DE2"/>
    <w:rsid w:val="00995150"/>
    <w:rsid w:val="009951F3"/>
    <w:rsid w:val="00995457"/>
    <w:rsid w:val="00995661"/>
    <w:rsid w:val="009956BA"/>
    <w:rsid w:val="00996849"/>
    <w:rsid w:val="00996A3A"/>
    <w:rsid w:val="00997DFB"/>
    <w:rsid w:val="00997ED0"/>
    <w:rsid w:val="009A0482"/>
    <w:rsid w:val="009A0E3F"/>
    <w:rsid w:val="009A2012"/>
    <w:rsid w:val="009A2557"/>
    <w:rsid w:val="009A2800"/>
    <w:rsid w:val="009A28E7"/>
    <w:rsid w:val="009A2CA5"/>
    <w:rsid w:val="009A395C"/>
    <w:rsid w:val="009A3A0D"/>
    <w:rsid w:val="009A4174"/>
    <w:rsid w:val="009A4446"/>
    <w:rsid w:val="009A458F"/>
    <w:rsid w:val="009A4B68"/>
    <w:rsid w:val="009A4F07"/>
    <w:rsid w:val="009A4F79"/>
    <w:rsid w:val="009A511C"/>
    <w:rsid w:val="009A5CE1"/>
    <w:rsid w:val="009A653E"/>
    <w:rsid w:val="009A6903"/>
    <w:rsid w:val="009A6C41"/>
    <w:rsid w:val="009A6F6F"/>
    <w:rsid w:val="009A7355"/>
    <w:rsid w:val="009A7E53"/>
    <w:rsid w:val="009A7EFA"/>
    <w:rsid w:val="009B0069"/>
    <w:rsid w:val="009B0424"/>
    <w:rsid w:val="009B0C4B"/>
    <w:rsid w:val="009B100E"/>
    <w:rsid w:val="009B1345"/>
    <w:rsid w:val="009B2BF4"/>
    <w:rsid w:val="009B2DC2"/>
    <w:rsid w:val="009B3E70"/>
    <w:rsid w:val="009B4544"/>
    <w:rsid w:val="009B48F7"/>
    <w:rsid w:val="009B5632"/>
    <w:rsid w:val="009B5B03"/>
    <w:rsid w:val="009B66EA"/>
    <w:rsid w:val="009B705D"/>
    <w:rsid w:val="009B7B1D"/>
    <w:rsid w:val="009B7B46"/>
    <w:rsid w:val="009B7CF0"/>
    <w:rsid w:val="009C03F5"/>
    <w:rsid w:val="009C054C"/>
    <w:rsid w:val="009C09CA"/>
    <w:rsid w:val="009C1D24"/>
    <w:rsid w:val="009C1D9E"/>
    <w:rsid w:val="009C1E7E"/>
    <w:rsid w:val="009C2440"/>
    <w:rsid w:val="009C2A6C"/>
    <w:rsid w:val="009C3514"/>
    <w:rsid w:val="009C443A"/>
    <w:rsid w:val="009C5505"/>
    <w:rsid w:val="009C611E"/>
    <w:rsid w:val="009C63D6"/>
    <w:rsid w:val="009C7EFC"/>
    <w:rsid w:val="009D0F5C"/>
    <w:rsid w:val="009D1612"/>
    <w:rsid w:val="009D1EAF"/>
    <w:rsid w:val="009D21B1"/>
    <w:rsid w:val="009D22E9"/>
    <w:rsid w:val="009D29CF"/>
    <w:rsid w:val="009D2ACF"/>
    <w:rsid w:val="009D39C7"/>
    <w:rsid w:val="009D3DA1"/>
    <w:rsid w:val="009D415E"/>
    <w:rsid w:val="009D4229"/>
    <w:rsid w:val="009D45A7"/>
    <w:rsid w:val="009D45CC"/>
    <w:rsid w:val="009D4A74"/>
    <w:rsid w:val="009D4CA4"/>
    <w:rsid w:val="009D51F8"/>
    <w:rsid w:val="009D5CFB"/>
    <w:rsid w:val="009D6519"/>
    <w:rsid w:val="009D66BC"/>
    <w:rsid w:val="009D6F57"/>
    <w:rsid w:val="009D7A8E"/>
    <w:rsid w:val="009E026A"/>
    <w:rsid w:val="009E02E8"/>
    <w:rsid w:val="009E0375"/>
    <w:rsid w:val="009E08C2"/>
    <w:rsid w:val="009E136D"/>
    <w:rsid w:val="009E300F"/>
    <w:rsid w:val="009E3820"/>
    <w:rsid w:val="009E4FD2"/>
    <w:rsid w:val="009E54DA"/>
    <w:rsid w:val="009E5E5D"/>
    <w:rsid w:val="009E60F6"/>
    <w:rsid w:val="009E6DAC"/>
    <w:rsid w:val="009E7800"/>
    <w:rsid w:val="009E78FF"/>
    <w:rsid w:val="009F0405"/>
    <w:rsid w:val="009F0728"/>
    <w:rsid w:val="009F0775"/>
    <w:rsid w:val="009F16FF"/>
    <w:rsid w:val="009F30F5"/>
    <w:rsid w:val="009F4E49"/>
    <w:rsid w:val="009F5FD5"/>
    <w:rsid w:val="009F615D"/>
    <w:rsid w:val="009F618F"/>
    <w:rsid w:val="009F65D6"/>
    <w:rsid w:val="009F71F0"/>
    <w:rsid w:val="009F770A"/>
    <w:rsid w:val="009F7C5E"/>
    <w:rsid w:val="009F7D27"/>
    <w:rsid w:val="00A0034C"/>
    <w:rsid w:val="00A00D38"/>
    <w:rsid w:val="00A00E34"/>
    <w:rsid w:val="00A02538"/>
    <w:rsid w:val="00A03133"/>
    <w:rsid w:val="00A0355C"/>
    <w:rsid w:val="00A036D1"/>
    <w:rsid w:val="00A03E6A"/>
    <w:rsid w:val="00A04D25"/>
    <w:rsid w:val="00A04F2A"/>
    <w:rsid w:val="00A056DE"/>
    <w:rsid w:val="00A0586F"/>
    <w:rsid w:val="00A05926"/>
    <w:rsid w:val="00A05ADD"/>
    <w:rsid w:val="00A05BEF"/>
    <w:rsid w:val="00A06B26"/>
    <w:rsid w:val="00A06BB7"/>
    <w:rsid w:val="00A0779B"/>
    <w:rsid w:val="00A07D07"/>
    <w:rsid w:val="00A10B26"/>
    <w:rsid w:val="00A11A01"/>
    <w:rsid w:val="00A11C02"/>
    <w:rsid w:val="00A12523"/>
    <w:rsid w:val="00A155DD"/>
    <w:rsid w:val="00A15DDE"/>
    <w:rsid w:val="00A16338"/>
    <w:rsid w:val="00A16712"/>
    <w:rsid w:val="00A167BE"/>
    <w:rsid w:val="00A16C1C"/>
    <w:rsid w:val="00A17006"/>
    <w:rsid w:val="00A1716B"/>
    <w:rsid w:val="00A1739B"/>
    <w:rsid w:val="00A17597"/>
    <w:rsid w:val="00A17809"/>
    <w:rsid w:val="00A178EF"/>
    <w:rsid w:val="00A17D67"/>
    <w:rsid w:val="00A2007D"/>
    <w:rsid w:val="00A202CA"/>
    <w:rsid w:val="00A21617"/>
    <w:rsid w:val="00A217CD"/>
    <w:rsid w:val="00A2185B"/>
    <w:rsid w:val="00A21E55"/>
    <w:rsid w:val="00A225F9"/>
    <w:rsid w:val="00A231D7"/>
    <w:rsid w:val="00A2634B"/>
    <w:rsid w:val="00A26424"/>
    <w:rsid w:val="00A26AE2"/>
    <w:rsid w:val="00A27FCC"/>
    <w:rsid w:val="00A307F8"/>
    <w:rsid w:val="00A30923"/>
    <w:rsid w:val="00A318E7"/>
    <w:rsid w:val="00A334EB"/>
    <w:rsid w:val="00A34428"/>
    <w:rsid w:val="00A34FF4"/>
    <w:rsid w:val="00A35034"/>
    <w:rsid w:val="00A360EC"/>
    <w:rsid w:val="00A36287"/>
    <w:rsid w:val="00A379E3"/>
    <w:rsid w:val="00A37EA5"/>
    <w:rsid w:val="00A41713"/>
    <w:rsid w:val="00A428C2"/>
    <w:rsid w:val="00A42CBA"/>
    <w:rsid w:val="00A4319F"/>
    <w:rsid w:val="00A431C3"/>
    <w:rsid w:val="00A435A5"/>
    <w:rsid w:val="00A43740"/>
    <w:rsid w:val="00A441B1"/>
    <w:rsid w:val="00A44B2E"/>
    <w:rsid w:val="00A4517A"/>
    <w:rsid w:val="00A4545A"/>
    <w:rsid w:val="00A45639"/>
    <w:rsid w:val="00A45A6D"/>
    <w:rsid w:val="00A45C00"/>
    <w:rsid w:val="00A46370"/>
    <w:rsid w:val="00A46BCD"/>
    <w:rsid w:val="00A46EEF"/>
    <w:rsid w:val="00A47107"/>
    <w:rsid w:val="00A47659"/>
    <w:rsid w:val="00A47EF9"/>
    <w:rsid w:val="00A5041F"/>
    <w:rsid w:val="00A506E0"/>
    <w:rsid w:val="00A510EE"/>
    <w:rsid w:val="00A517EF"/>
    <w:rsid w:val="00A51B89"/>
    <w:rsid w:val="00A51DCB"/>
    <w:rsid w:val="00A52109"/>
    <w:rsid w:val="00A521D1"/>
    <w:rsid w:val="00A5266A"/>
    <w:rsid w:val="00A52B7F"/>
    <w:rsid w:val="00A53122"/>
    <w:rsid w:val="00A532C8"/>
    <w:rsid w:val="00A5364C"/>
    <w:rsid w:val="00A53807"/>
    <w:rsid w:val="00A53D14"/>
    <w:rsid w:val="00A54355"/>
    <w:rsid w:val="00A54B11"/>
    <w:rsid w:val="00A550CD"/>
    <w:rsid w:val="00A5583C"/>
    <w:rsid w:val="00A56547"/>
    <w:rsid w:val="00A56E68"/>
    <w:rsid w:val="00A607F0"/>
    <w:rsid w:val="00A60E61"/>
    <w:rsid w:val="00A61490"/>
    <w:rsid w:val="00A61D03"/>
    <w:rsid w:val="00A6243A"/>
    <w:rsid w:val="00A62CCF"/>
    <w:rsid w:val="00A6305A"/>
    <w:rsid w:val="00A63601"/>
    <w:rsid w:val="00A646AF"/>
    <w:rsid w:val="00A652B6"/>
    <w:rsid w:val="00A65432"/>
    <w:rsid w:val="00A6550B"/>
    <w:rsid w:val="00A655F2"/>
    <w:rsid w:val="00A65908"/>
    <w:rsid w:val="00A65CA7"/>
    <w:rsid w:val="00A6615F"/>
    <w:rsid w:val="00A662BA"/>
    <w:rsid w:val="00A66C77"/>
    <w:rsid w:val="00A66CB6"/>
    <w:rsid w:val="00A67235"/>
    <w:rsid w:val="00A7066E"/>
    <w:rsid w:val="00A70BF7"/>
    <w:rsid w:val="00A7146C"/>
    <w:rsid w:val="00A71B54"/>
    <w:rsid w:val="00A71C1E"/>
    <w:rsid w:val="00A7241B"/>
    <w:rsid w:val="00A72832"/>
    <w:rsid w:val="00A72929"/>
    <w:rsid w:val="00A72A55"/>
    <w:rsid w:val="00A73F07"/>
    <w:rsid w:val="00A74454"/>
    <w:rsid w:val="00A74EF2"/>
    <w:rsid w:val="00A7502C"/>
    <w:rsid w:val="00A75640"/>
    <w:rsid w:val="00A767C3"/>
    <w:rsid w:val="00A77528"/>
    <w:rsid w:val="00A80D00"/>
    <w:rsid w:val="00A812C2"/>
    <w:rsid w:val="00A81396"/>
    <w:rsid w:val="00A81CCD"/>
    <w:rsid w:val="00A81EFB"/>
    <w:rsid w:val="00A82C4D"/>
    <w:rsid w:val="00A8381B"/>
    <w:rsid w:val="00A84296"/>
    <w:rsid w:val="00A84FDD"/>
    <w:rsid w:val="00A8652F"/>
    <w:rsid w:val="00A86585"/>
    <w:rsid w:val="00A9051F"/>
    <w:rsid w:val="00A90597"/>
    <w:rsid w:val="00A90CFF"/>
    <w:rsid w:val="00A9131D"/>
    <w:rsid w:val="00A92091"/>
    <w:rsid w:val="00A931F4"/>
    <w:rsid w:val="00A93337"/>
    <w:rsid w:val="00A93A41"/>
    <w:rsid w:val="00A93D49"/>
    <w:rsid w:val="00A946C9"/>
    <w:rsid w:val="00A948A5"/>
    <w:rsid w:val="00A94933"/>
    <w:rsid w:val="00A94A25"/>
    <w:rsid w:val="00A94E5B"/>
    <w:rsid w:val="00A95A7F"/>
    <w:rsid w:val="00A9644D"/>
    <w:rsid w:val="00A97D2C"/>
    <w:rsid w:val="00AA058A"/>
    <w:rsid w:val="00AA05B7"/>
    <w:rsid w:val="00AA1A71"/>
    <w:rsid w:val="00AA2151"/>
    <w:rsid w:val="00AA282A"/>
    <w:rsid w:val="00AA2EB2"/>
    <w:rsid w:val="00AA3186"/>
    <w:rsid w:val="00AA33EC"/>
    <w:rsid w:val="00AA3642"/>
    <w:rsid w:val="00AA44D9"/>
    <w:rsid w:val="00AA485A"/>
    <w:rsid w:val="00AA6C2D"/>
    <w:rsid w:val="00AA6D82"/>
    <w:rsid w:val="00AA7851"/>
    <w:rsid w:val="00AA793A"/>
    <w:rsid w:val="00AA7958"/>
    <w:rsid w:val="00AA7E3E"/>
    <w:rsid w:val="00AB00BD"/>
    <w:rsid w:val="00AB07AC"/>
    <w:rsid w:val="00AB0B87"/>
    <w:rsid w:val="00AB0EA0"/>
    <w:rsid w:val="00AB1D37"/>
    <w:rsid w:val="00AB2C04"/>
    <w:rsid w:val="00AB3601"/>
    <w:rsid w:val="00AB3B08"/>
    <w:rsid w:val="00AB3E1E"/>
    <w:rsid w:val="00AB3F0C"/>
    <w:rsid w:val="00AB4102"/>
    <w:rsid w:val="00AB47D6"/>
    <w:rsid w:val="00AB4957"/>
    <w:rsid w:val="00AB4A2E"/>
    <w:rsid w:val="00AB4C0B"/>
    <w:rsid w:val="00AB4F64"/>
    <w:rsid w:val="00AB544B"/>
    <w:rsid w:val="00AB5936"/>
    <w:rsid w:val="00AB6ADB"/>
    <w:rsid w:val="00AB6DDF"/>
    <w:rsid w:val="00AB6E22"/>
    <w:rsid w:val="00AB7424"/>
    <w:rsid w:val="00AB775A"/>
    <w:rsid w:val="00AC0664"/>
    <w:rsid w:val="00AC0CE5"/>
    <w:rsid w:val="00AC1CC5"/>
    <w:rsid w:val="00AC2050"/>
    <w:rsid w:val="00AC2107"/>
    <w:rsid w:val="00AC2950"/>
    <w:rsid w:val="00AC3351"/>
    <w:rsid w:val="00AC44B8"/>
    <w:rsid w:val="00AC47D4"/>
    <w:rsid w:val="00AC4954"/>
    <w:rsid w:val="00AC536A"/>
    <w:rsid w:val="00AC609F"/>
    <w:rsid w:val="00AC7D58"/>
    <w:rsid w:val="00AD0073"/>
    <w:rsid w:val="00AD04ED"/>
    <w:rsid w:val="00AD067F"/>
    <w:rsid w:val="00AD1CB4"/>
    <w:rsid w:val="00AD20A6"/>
    <w:rsid w:val="00AD2220"/>
    <w:rsid w:val="00AD2AA2"/>
    <w:rsid w:val="00AD2BBA"/>
    <w:rsid w:val="00AD2F5B"/>
    <w:rsid w:val="00AD3486"/>
    <w:rsid w:val="00AD3D79"/>
    <w:rsid w:val="00AD41FE"/>
    <w:rsid w:val="00AD6423"/>
    <w:rsid w:val="00AD688C"/>
    <w:rsid w:val="00AD73C1"/>
    <w:rsid w:val="00AD7D8B"/>
    <w:rsid w:val="00AE0DB0"/>
    <w:rsid w:val="00AE1F34"/>
    <w:rsid w:val="00AE21E2"/>
    <w:rsid w:val="00AE2870"/>
    <w:rsid w:val="00AE32F3"/>
    <w:rsid w:val="00AE3918"/>
    <w:rsid w:val="00AE459F"/>
    <w:rsid w:val="00AE4C64"/>
    <w:rsid w:val="00AE542A"/>
    <w:rsid w:val="00AE5FB6"/>
    <w:rsid w:val="00AE606C"/>
    <w:rsid w:val="00AE6DA8"/>
    <w:rsid w:val="00AE72A2"/>
    <w:rsid w:val="00AE760F"/>
    <w:rsid w:val="00AE7E9E"/>
    <w:rsid w:val="00AF0242"/>
    <w:rsid w:val="00AF0A27"/>
    <w:rsid w:val="00AF0CD1"/>
    <w:rsid w:val="00AF12A6"/>
    <w:rsid w:val="00AF16BF"/>
    <w:rsid w:val="00AF183B"/>
    <w:rsid w:val="00AF2933"/>
    <w:rsid w:val="00AF366B"/>
    <w:rsid w:val="00AF3A6D"/>
    <w:rsid w:val="00AF590C"/>
    <w:rsid w:val="00AF5AA6"/>
    <w:rsid w:val="00AF5CBA"/>
    <w:rsid w:val="00AF5E77"/>
    <w:rsid w:val="00AF6093"/>
    <w:rsid w:val="00AF690A"/>
    <w:rsid w:val="00AF6F45"/>
    <w:rsid w:val="00AF74B8"/>
    <w:rsid w:val="00AF7602"/>
    <w:rsid w:val="00AF761B"/>
    <w:rsid w:val="00AF7F51"/>
    <w:rsid w:val="00B0049D"/>
    <w:rsid w:val="00B005CF"/>
    <w:rsid w:val="00B02095"/>
    <w:rsid w:val="00B02CFD"/>
    <w:rsid w:val="00B033E8"/>
    <w:rsid w:val="00B0371E"/>
    <w:rsid w:val="00B0379E"/>
    <w:rsid w:val="00B039CA"/>
    <w:rsid w:val="00B03C51"/>
    <w:rsid w:val="00B03E3A"/>
    <w:rsid w:val="00B05730"/>
    <w:rsid w:val="00B05EC9"/>
    <w:rsid w:val="00B062C7"/>
    <w:rsid w:val="00B0643C"/>
    <w:rsid w:val="00B06B0A"/>
    <w:rsid w:val="00B074EB"/>
    <w:rsid w:val="00B07857"/>
    <w:rsid w:val="00B07895"/>
    <w:rsid w:val="00B10065"/>
    <w:rsid w:val="00B10A08"/>
    <w:rsid w:val="00B11246"/>
    <w:rsid w:val="00B11290"/>
    <w:rsid w:val="00B11E51"/>
    <w:rsid w:val="00B12129"/>
    <w:rsid w:val="00B1227E"/>
    <w:rsid w:val="00B123E0"/>
    <w:rsid w:val="00B1286B"/>
    <w:rsid w:val="00B12B52"/>
    <w:rsid w:val="00B13608"/>
    <w:rsid w:val="00B1362F"/>
    <w:rsid w:val="00B1390A"/>
    <w:rsid w:val="00B14116"/>
    <w:rsid w:val="00B1468A"/>
    <w:rsid w:val="00B15E0B"/>
    <w:rsid w:val="00B162E8"/>
    <w:rsid w:val="00B16AD8"/>
    <w:rsid w:val="00B16C73"/>
    <w:rsid w:val="00B170EE"/>
    <w:rsid w:val="00B176C7"/>
    <w:rsid w:val="00B178BB"/>
    <w:rsid w:val="00B17ED7"/>
    <w:rsid w:val="00B17F01"/>
    <w:rsid w:val="00B200A6"/>
    <w:rsid w:val="00B20115"/>
    <w:rsid w:val="00B20A3E"/>
    <w:rsid w:val="00B21436"/>
    <w:rsid w:val="00B2232E"/>
    <w:rsid w:val="00B229F7"/>
    <w:rsid w:val="00B2342C"/>
    <w:rsid w:val="00B23705"/>
    <w:rsid w:val="00B245FC"/>
    <w:rsid w:val="00B2494B"/>
    <w:rsid w:val="00B24FD6"/>
    <w:rsid w:val="00B25CB8"/>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39E6"/>
    <w:rsid w:val="00B344D1"/>
    <w:rsid w:val="00B35876"/>
    <w:rsid w:val="00B3741F"/>
    <w:rsid w:val="00B377B6"/>
    <w:rsid w:val="00B377DA"/>
    <w:rsid w:val="00B37BF6"/>
    <w:rsid w:val="00B37C2F"/>
    <w:rsid w:val="00B40485"/>
    <w:rsid w:val="00B40E04"/>
    <w:rsid w:val="00B41090"/>
    <w:rsid w:val="00B41925"/>
    <w:rsid w:val="00B420A4"/>
    <w:rsid w:val="00B426B8"/>
    <w:rsid w:val="00B42867"/>
    <w:rsid w:val="00B434E3"/>
    <w:rsid w:val="00B4352E"/>
    <w:rsid w:val="00B4355C"/>
    <w:rsid w:val="00B435A5"/>
    <w:rsid w:val="00B437CD"/>
    <w:rsid w:val="00B43FBD"/>
    <w:rsid w:val="00B4402E"/>
    <w:rsid w:val="00B444A9"/>
    <w:rsid w:val="00B44A8A"/>
    <w:rsid w:val="00B45164"/>
    <w:rsid w:val="00B46689"/>
    <w:rsid w:val="00B466B5"/>
    <w:rsid w:val="00B467BA"/>
    <w:rsid w:val="00B46B41"/>
    <w:rsid w:val="00B471B7"/>
    <w:rsid w:val="00B50012"/>
    <w:rsid w:val="00B508F9"/>
    <w:rsid w:val="00B51024"/>
    <w:rsid w:val="00B51DBF"/>
    <w:rsid w:val="00B52754"/>
    <w:rsid w:val="00B5499F"/>
    <w:rsid w:val="00B54DEF"/>
    <w:rsid w:val="00B557F9"/>
    <w:rsid w:val="00B55B00"/>
    <w:rsid w:val="00B55EED"/>
    <w:rsid w:val="00B56903"/>
    <w:rsid w:val="00B575B5"/>
    <w:rsid w:val="00B57E31"/>
    <w:rsid w:val="00B60568"/>
    <w:rsid w:val="00B6098E"/>
    <w:rsid w:val="00B61143"/>
    <w:rsid w:val="00B61468"/>
    <w:rsid w:val="00B62482"/>
    <w:rsid w:val="00B62803"/>
    <w:rsid w:val="00B62E09"/>
    <w:rsid w:val="00B64D69"/>
    <w:rsid w:val="00B6503D"/>
    <w:rsid w:val="00B65827"/>
    <w:rsid w:val="00B65E92"/>
    <w:rsid w:val="00B669D8"/>
    <w:rsid w:val="00B66BEF"/>
    <w:rsid w:val="00B67F5C"/>
    <w:rsid w:val="00B67FBA"/>
    <w:rsid w:val="00B7042B"/>
    <w:rsid w:val="00B70806"/>
    <w:rsid w:val="00B71073"/>
    <w:rsid w:val="00B71459"/>
    <w:rsid w:val="00B714B4"/>
    <w:rsid w:val="00B729AF"/>
    <w:rsid w:val="00B729CC"/>
    <w:rsid w:val="00B737A1"/>
    <w:rsid w:val="00B73AB0"/>
    <w:rsid w:val="00B7417F"/>
    <w:rsid w:val="00B74601"/>
    <w:rsid w:val="00B74655"/>
    <w:rsid w:val="00B74B1E"/>
    <w:rsid w:val="00B75247"/>
    <w:rsid w:val="00B75288"/>
    <w:rsid w:val="00B753CF"/>
    <w:rsid w:val="00B75589"/>
    <w:rsid w:val="00B756BB"/>
    <w:rsid w:val="00B757CC"/>
    <w:rsid w:val="00B75A17"/>
    <w:rsid w:val="00B75A30"/>
    <w:rsid w:val="00B75AB2"/>
    <w:rsid w:val="00B75E8B"/>
    <w:rsid w:val="00B764B4"/>
    <w:rsid w:val="00B765E1"/>
    <w:rsid w:val="00B76F33"/>
    <w:rsid w:val="00B7721F"/>
    <w:rsid w:val="00B77411"/>
    <w:rsid w:val="00B77567"/>
    <w:rsid w:val="00B775E9"/>
    <w:rsid w:val="00B77A40"/>
    <w:rsid w:val="00B8015D"/>
    <w:rsid w:val="00B801B0"/>
    <w:rsid w:val="00B806FC"/>
    <w:rsid w:val="00B80FCD"/>
    <w:rsid w:val="00B8116F"/>
    <w:rsid w:val="00B8183C"/>
    <w:rsid w:val="00B81A17"/>
    <w:rsid w:val="00B81BB0"/>
    <w:rsid w:val="00B81F12"/>
    <w:rsid w:val="00B824FF"/>
    <w:rsid w:val="00B82872"/>
    <w:rsid w:val="00B828C7"/>
    <w:rsid w:val="00B82B9F"/>
    <w:rsid w:val="00B83645"/>
    <w:rsid w:val="00B84B06"/>
    <w:rsid w:val="00B853A8"/>
    <w:rsid w:val="00B85541"/>
    <w:rsid w:val="00B86106"/>
    <w:rsid w:val="00B866FF"/>
    <w:rsid w:val="00B8699F"/>
    <w:rsid w:val="00B86A9A"/>
    <w:rsid w:val="00B87F78"/>
    <w:rsid w:val="00B9018D"/>
    <w:rsid w:val="00B907CA"/>
    <w:rsid w:val="00B90B2D"/>
    <w:rsid w:val="00B90EDB"/>
    <w:rsid w:val="00B91619"/>
    <w:rsid w:val="00B91B72"/>
    <w:rsid w:val="00B9250E"/>
    <w:rsid w:val="00B92B4F"/>
    <w:rsid w:val="00B92B69"/>
    <w:rsid w:val="00B9345C"/>
    <w:rsid w:val="00B94B0F"/>
    <w:rsid w:val="00B94E9A"/>
    <w:rsid w:val="00B96C62"/>
    <w:rsid w:val="00B975B0"/>
    <w:rsid w:val="00BA1267"/>
    <w:rsid w:val="00BA17C0"/>
    <w:rsid w:val="00BA1BAE"/>
    <w:rsid w:val="00BA2453"/>
    <w:rsid w:val="00BA2872"/>
    <w:rsid w:val="00BA3921"/>
    <w:rsid w:val="00BA3C61"/>
    <w:rsid w:val="00BA4605"/>
    <w:rsid w:val="00BA4DF2"/>
    <w:rsid w:val="00BA647F"/>
    <w:rsid w:val="00BA6B1E"/>
    <w:rsid w:val="00BA6DD1"/>
    <w:rsid w:val="00BA718F"/>
    <w:rsid w:val="00BA7246"/>
    <w:rsid w:val="00BA745D"/>
    <w:rsid w:val="00BA74CB"/>
    <w:rsid w:val="00BB0346"/>
    <w:rsid w:val="00BB05F6"/>
    <w:rsid w:val="00BB12BF"/>
    <w:rsid w:val="00BB2DCE"/>
    <w:rsid w:val="00BB415A"/>
    <w:rsid w:val="00BB442F"/>
    <w:rsid w:val="00BB4B65"/>
    <w:rsid w:val="00BB52E6"/>
    <w:rsid w:val="00BB5DFD"/>
    <w:rsid w:val="00BB5E63"/>
    <w:rsid w:val="00BB6A34"/>
    <w:rsid w:val="00BB7CEA"/>
    <w:rsid w:val="00BC0044"/>
    <w:rsid w:val="00BC02C7"/>
    <w:rsid w:val="00BC0507"/>
    <w:rsid w:val="00BC1D01"/>
    <w:rsid w:val="00BC23EB"/>
    <w:rsid w:val="00BC26F8"/>
    <w:rsid w:val="00BC2FCB"/>
    <w:rsid w:val="00BC38AC"/>
    <w:rsid w:val="00BC3AAF"/>
    <w:rsid w:val="00BC3BBE"/>
    <w:rsid w:val="00BC48BB"/>
    <w:rsid w:val="00BC497D"/>
    <w:rsid w:val="00BC57A0"/>
    <w:rsid w:val="00BC5F8F"/>
    <w:rsid w:val="00BC6255"/>
    <w:rsid w:val="00BC64F6"/>
    <w:rsid w:val="00BC6542"/>
    <w:rsid w:val="00BC6A0A"/>
    <w:rsid w:val="00BC71E1"/>
    <w:rsid w:val="00BC74FA"/>
    <w:rsid w:val="00BC7BE2"/>
    <w:rsid w:val="00BD0172"/>
    <w:rsid w:val="00BD020F"/>
    <w:rsid w:val="00BD1470"/>
    <w:rsid w:val="00BD17C0"/>
    <w:rsid w:val="00BD1C84"/>
    <w:rsid w:val="00BD1CEF"/>
    <w:rsid w:val="00BD1ECA"/>
    <w:rsid w:val="00BD20CA"/>
    <w:rsid w:val="00BD25C1"/>
    <w:rsid w:val="00BD3A24"/>
    <w:rsid w:val="00BD5776"/>
    <w:rsid w:val="00BD57EB"/>
    <w:rsid w:val="00BD5B75"/>
    <w:rsid w:val="00BD6B7F"/>
    <w:rsid w:val="00BD73A8"/>
    <w:rsid w:val="00BD77B7"/>
    <w:rsid w:val="00BD77BC"/>
    <w:rsid w:val="00BD78AF"/>
    <w:rsid w:val="00BD7B4B"/>
    <w:rsid w:val="00BE0003"/>
    <w:rsid w:val="00BE00B9"/>
    <w:rsid w:val="00BE0A38"/>
    <w:rsid w:val="00BE0BE7"/>
    <w:rsid w:val="00BE1208"/>
    <w:rsid w:val="00BE1519"/>
    <w:rsid w:val="00BE1A81"/>
    <w:rsid w:val="00BE1F8E"/>
    <w:rsid w:val="00BE2113"/>
    <w:rsid w:val="00BE2768"/>
    <w:rsid w:val="00BE2947"/>
    <w:rsid w:val="00BE2E32"/>
    <w:rsid w:val="00BE3C14"/>
    <w:rsid w:val="00BE4118"/>
    <w:rsid w:val="00BE4291"/>
    <w:rsid w:val="00BE4B09"/>
    <w:rsid w:val="00BE4DB2"/>
    <w:rsid w:val="00BE57AE"/>
    <w:rsid w:val="00BE699C"/>
    <w:rsid w:val="00BE6B77"/>
    <w:rsid w:val="00BE7F4C"/>
    <w:rsid w:val="00BF0C97"/>
    <w:rsid w:val="00BF1D8A"/>
    <w:rsid w:val="00BF2233"/>
    <w:rsid w:val="00BF2553"/>
    <w:rsid w:val="00BF2B29"/>
    <w:rsid w:val="00BF3C2F"/>
    <w:rsid w:val="00BF4914"/>
    <w:rsid w:val="00BF507A"/>
    <w:rsid w:val="00BF5350"/>
    <w:rsid w:val="00BF5C2F"/>
    <w:rsid w:val="00BF5D82"/>
    <w:rsid w:val="00BF5DFB"/>
    <w:rsid w:val="00BF5FF0"/>
    <w:rsid w:val="00BF617B"/>
    <w:rsid w:val="00BF62F7"/>
    <w:rsid w:val="00BF68D2"/>
    <w:rsid w:val="00C00E3E"/>
    <w:rsid w:val="00C01262"/>
    <w:rsid w:val="00C018D3"/>
    <w:rsid w:val="00C01F70"/>
    <w:rsid w:val="00C021E5"/>
    <w:rsid w:val="00C02246"/>
    <w:rsid w:val="00C02D66"/>
    <w:rsid w:val="00C030EF"/>
    <w:rsid w:val="00C0334B"/>
    <w:rsid w:val="00C033D4"/>
    <w:rsid w:val="00C03657"/>
    <w:rsid w:val="00C03FE3"/>
    <w:rsid w:val="00C047DB"/>
    <w:rsid w:val="00C049D0"/>
    <w:rsid w:val="00C06D5E"/>
    <w:rsid w:val="00C07112"/>
    <w:rsid w:val="00C07551"/>
    <w:rsid w:val="00C07B57"/>
    <w:rsid w:val="00C10C7E"/>
    <w:rsid w:val="00C1119C"/>
    <w:rsid w:val="00C11CA9"/>
    <w:rsid w:val="00C1219E"/>
    <w:rsid w:val="00C131EA"/>
    <w:rsid w:val="00C13B08"/>
    <w:rsid w:val="00C13BA0"/>
    <w:rsid w:val="00C14284"/>
    <w:rsid w:val="00C148E8"/>
    <w:rsid w:val="00C15436"/>
    <w:rsid w:val="00C16024"/>
    <w:rsid w:val="00C16887"/>
    <w:rsid w:val="00C17696"/>
    <w:rsid w:val="00C1790F"/>
    <w:rsid w:val="00C17EBF"/>
    <w:rsid w:val="00C2096E"/>
    <w:rsid w:val="00C20E51"/>
    <w:rsid w:val="00C219B9"/>
    <w:rsid w:val="00C21D61"/>
    <w:rsid w:val="00C2221F"/>
    <w:rsid w:val="00C22540"/>
    <w:rsid w:val="00C2255D"/>
    <w:rsid w:val="00C2269D"/>
    <w:rsid w:val="00C22799"/>
    <w:rsid w:val="00C2339A"/>
    <w:rsid w:val="00C235D4"/>
    <w:rsid w:val="00C23761"/>
    <w:rsid w:val="00C23F1D"/>
    <w:rsid w:val="00C2400B"/>
    <w:rsid w:val="00C241BC"/>
    <w:rsid w:val="00C24D72"/>
    <w:rsid w:val="00C25397"/>
    <w:rsid w:val="00C254E1"/>
    <w:rsid w:val="00C256F1"/>
    <w:rsid w:val="00C259E7"/>
    <w:rsid w:val="00C26C1E"/>
    <w:rsid w:val="00C26D31"/>
    <w:rsid w:val="00C2767F"/>
    <w:rsid w:val="00C30EA5"/>
    <w:rsid w:val="00C313EF"/>
    <w:rsid w:val="00C3166C"/>
    <w:rsid w:val="00C3188F"/>
    <w:rsid w:val="00C31EC0"/>
    <w:rsid w:val="00C32014"/>
    <w:rsid w:val="00C32114"/>
    <w:rsid w:val="00C32E88"/>
    <w:rsid w:val="00C33E64"/>
    <w:rsid w:val="00C33FCB"/>
    <w:rsid w:val="00C34373"/>
    <w:rsid w:val="00C34968"/>
    <w:rsid w:val="00C3557A"/>
    <w:rsid w:val="00C36432"/>
    <w:rsid w:val="00C368B2"/>
    <w:rsid w:val="00C36B42"/>
    <w:rsid w:val="00C36D30"/>
    <w:rsid w:val="00C36DF4"/>
    <w:rsid w:val="00C4020B"/>
    <w:rsid w:val="00C40975"/>
    <w:rsid w:val="00C41474"/>
    <w:rsid w:val="00C41D2F"/>
    <w:rsid w:val="00C4208C"/>
    <w:rsid w:val="00C42EA1"/>
    <w:rsid w:val="00C431AD"/>
    <w:rsid w:val="00C440D5"/>
    <w:rsid w:val="00C4520D"/>
    <w:rsid w:val="00C45D61"/>
    <w:rsid w:val="00C45FFE"/>
    <w:rsid w:val="00C46546"/>
    <w:rsid w:val="00C46FFD"/>
    <w:rsid w:val="00C475B5"/>
    <w:rsid w:val="00C50BF5"/>
    <w:rsid w:val="00C51D0C"/>
    <w:rsid w:val="00C51D97"/>
    <w:rsid w:val="00C52465"/>
    <w:rsid w:val="00C52D42"/>
    <w:rsid w:val="00C533EB"/>
    <w:rsid w:val="00C536D6"/>
    <w:rsid w:val="00C54C6D"/>
    <w:rsid w:val="00C54D80"/>
    <w:rsid w:val="00C55977"/>
    <w:rsid w:val="00C56833"/>
    <w:rsid w:val="00C57438"/>
    <w:rsid w:val="00C575F2"/>
    <w:rsid w:val="00C57642"/>
    <w:rsid w:val="00C60610"/>
    <w:rsid w:val="00C60888"/>
    <w:rsid w:val="00C608D8"/>
    <w:rsid w:val="00C60A22"/>
    <w:rsid w:val="00C61F67"/>
    <w:rsid w:val="00C62D87"/>
    <w:rsid w:val="00C62E1A"/>
    <w:rsid w:val="00C63841"/>
    <w:rsid w:val="00C63EF5"/>
    <w:rsid w:val="00C64EA8"/>
    <w:rsid w:val="00C65438"/>
    <w:rsid w:val="00C6572F"/>
    <w:rsid w:val="00C65D72"/>
    <w:rsid w:val="00C67D9A"/>
    <w:rsid w:val="00C67FA5"/>
    <w:rsid w:val="00C7030B"/>
    <w:rsid w:val="00C7284C"/>
    <w:rsid w:val="00C72BDD"/>
    <w:rsid w:val="00C7326D"/>
    <w:rsid w:val="00C7440A"/>
    <w:rsid w:val="00C7511C"/>
    <w:rsid w:val="00C75273"/>
    <w:rsid w:val="00C75861"/>
    <w:rsid w:val="00C7586C"/>
    <w:rsid w:val="00C7658D"/>
    <w:rsid w:val="00C768A2"/>
    <w:rsid w:val="00C768DE"/>
    <w:rsid w:val="00C76E0A"/>
    <w:rsid w:val="00C80D68"/>
    <w:rsid w:val="00C819CF"/>
    <w:rsid w:val="00C82D8C"/>
    <w:rsid w:val="00C83937"/>
    <w:rsid w:val="00C83E56"/>
    <w:rsid w:val="00C83EAF"/>
    <w:rsid w:val="00C83EF0"/>
    <w:rsid w:val="00C847CF"/>
    <w:rsid w:val="00C8503D"/>
    <w:rsid w:val="00C8511B"/>
    <w:rsid w:val="00C85336"/>
    <w:rsid w:val="00C86A22"/>
    <w:rsid w:val="00C86EAC"/>
    <w:rsid w:val="00C90749"/>
    <w:rsid w:val="00C908CF"/>
    <w:rsid w:val="00C91370"/>
    <w:rsid w:val="00C91731"/>
    <w:rsid w:val="00C91785"/>
    <w:rsid w:val="00C91D7A"/>
    <w:rsid w:val="00C91F00"/>
    <w:rsid w:val="00C91F57"/>
    <w:rsid w:val="00C92551"/>
    <w:rsid w:val="00C9303F"/>
    <w:rsid w:val="00C937D4"/>
    <w:rsid w:val="00C9394B"/>
    <w:rsid w:val="00C94C34"/>
    <w:rsid w:val="00C9521B"/>
    <w:rsid w:val="00C9536E"/>
    <w:rsid w:val="00C96A5B"/>
    <w:rsid w:val="00C96A72"/>
    <w:rsid w:val="00C97B5D"/>
    <w:rsid w:val="00CA03FD"/>
    <w:rsid w:val="00CA1260"/>
    <w:rsid w:val="00CA134D"/>
    <w:rsid w:val="00CA173D"/>
    <w:rsid w:val="00CA1AAD"/>
    <w:rsid w:val="00CA2185"/>
    <w:rsid w:val="00CA28E0"/>
    <w:rsid w:val="00CA29D7"/>
    <w:rsid w:val="00CA2AD1"/>
    <w:rsid w:val="00CA4D2F"/>
    <w:rsid w:val="00CA539B"/>
    <w:rsid w:val="00CA5544"/>
    <w:rsid w:val="00CA59AA"/>
    <w:rsid w:val="00CA5BCC"/>
    <w:rsid w:val="00CA6B37"/>
    <w:rsid w:val="00CA76CB"/>
    <w:rsid w:val="00CA780D"/>
    <w:rsid w:val="00CB0417"/>
    <w:rsid w:val="00CB0B98"/>
    <w:rsid w:val="00CB171D"/>
    <w:rsid w:val="00CB1A3B"/>
    <w:rsid w:val="00CB1F42"/>
    <w:rsid w:val="00CB205B"/>
    <w:rsid w:val="00CB25CF"/>
    <w:rsid w:val="00CB2755"/>
    <w:rsid w:val="00CB2C99"/>
    <w:rsid w:val="00CB2F3F"/>
    <w:rsid w:val="00CB2F4E"/>
    <w:rsid w:val="00CB2FF9"/>
    <w:rsid w:val="00CB35B8"/>
    <w:rsid w:val="00CB4470"/>
    <w:rsid w:val="00CB4758"/>
    <w:rsid w:val="00CB5262"/>
    <w:rsid w:val="00CB5E08"/>
    <w:rsid w:val="00CB6731"/>
    <w:rsid w:val="00CB7150"/>
    <w:rsid w:val="00CB7554"/>
    <w:rsid w:val="00CB773D"/>
    <w:rsid w:val="00CB7748"/>
    <w:rsid w:val="00CC011C"/>
    <w:rsid w:val="00CC068A"/>
    <w:rsid w:val="00CC07D8"/>
    <w:rsid w:val="00CC0953"/>
    <w:rsid w:val="00CC1CFE"/>
    <w:rsid w:val="00CC1D9C"/>
    <w:rsid w:val="00CC28C2"/>
    <w:rsid w:val="00CC2D05"/>
    <w:rsid w:val="00CC2E34"/>
    <w:rsid w:val="00CC3003"/>
    <w:rsid w:val="00CC31F6"/>
    <w:rsid w:val="00CC32B6"/>
    <w:rsid w:val="00CC358C"/>
    <w:rsid w:val="00CC380A"/>
    <w:rsid w:val="00CC3AD6"/>
    <w:rsid w:val="00CC4DB9"/>
    <w:rsid w:val="00CC4EFC"/>
    <w:rsid w:val="00CC552C"/>
    <w:rsid w:val="00CC5916"/>
    <w:rsid w:val="00CC5B9F"/>
    <w:rsid w:val="00CC5F7D"/>
    <w:rsid w:val="00CC61FD"/>
    <w:rsid w:val="00CC7029"/>
    <w:rsid w:val="00CC78B7"/>
    <w:rsid w:val="00CC78EE"/>
    <w:rsid w:val="00CC7DDE"/>
    <w:rsid w:val="00CD0382"/>
    <w:rsid w:val="00CD2217"/>
    <w:rsid w:val="00CD230E"/>
    <w:rsid w:val="00CD27A7"/>
    <w:rsid w:val="00CD3E09"/>
    <w:rsid w:val="00CD4D6B"/>
    <w:rsid w:val="00CD4E0C"/>
    <w:rsid w:val="00CD4F02"/>
    <w:rsid w:val="00CD57C5"/>
    <w:rsid w:val="00CD5B2E"/>
    <w:rsid w:val="00CD5BCC"/>
    <w:rsid w:val="00CD66AB"/>
    <w:rsid w:val="00CD6755"/>
    <w:rsid w:val="00CD733C"/>
    <w:rsid w:val="00CD7374"/>
    <w:rsid w:val="00CE04DF"/>
    <w:rsid w:val="00CE0F71"/>
    <w:rsid w:val="00CE2DB7"/>
    <w:rsid w:val="00CE3E8B"/>
    <w:rsid w:val="00CE43C9"/>
    <w:rsid w:val="00CE4B0A"/>
    <w:rsid w:val="00CE4B56"/>
    <w:rsid w:val="00CE4D23"/>
    <w:rsid w:val="00CE5127"/>
    <w:rsid w:val="00CE5675"/>
    <w:rsid w:val="00CE6D8D"/>
    <w:rsid w:val="00CE71EA"/>
    <w:rsid w:val="00CE7689"/>
    <w:rsid w:val="00CE7B76"/>
    <w:rsid w:val="00CF0178"/>
    <w:rsid w:val="00CF024F"/>
    <w:rsid w:val="00CF0637"/>
    <w:rsid w:val="00CF0E49"/>
    <w:rsid w:val="00CF1518"/>
    <w:rsid w:val="00CF209C"/>
    <w:rsid w:val="00CF2FD6"/>
    <w:rsid w:val="00CF37AA"/>
    <w:rsid w:val="00CF3819"/>
    <w:rsid w:val="00CF4AE4"/>
    <w:rsid w:val="00CF4F53"/>
    <w:rsid w:val="00CF5045"/>
    <w:rsid w:val="00CF5257"/>
    <w:rsid w:val="00CF760A"/>
    <w:rsid w:val="00CF7702"/>
    <w:rsid w:val="00CF7776"/>
    <w:rsid w:val="00D00609"/>
    <w:rsid w:val="00D0106A"/>
    <w:rsid w:val="00D012BA"/>
    <w:rsid w:val="00D01588"/>
    <w:rsid w:val="00D01653"/>
    <w:rsid w:val="00D01674"/>
    <w:rsid w:val="00D019E4"/>
    <w:rsid w:val="00D01EB0"/>
    <w:rsid w:val="00D02764"/>
    <w:rsid w:val="00D02CE0"/>
    <w:rsid w:val="00D03071"/>
    <w:rsid w:val="00D03421"/>
    <w:rsid w:val="00D0364F"/>
    <w:rsid w:val="00D0394E"/>
    <w:rsid w:val="00D04823"/>
    <w:rsid w:val="00D0492A"/>
    <w:rsid w:val="00D05C47"/>
    <w:rsid w:val="00D05EC9"/>
    <w:rsid w:val="00D06901"/>
    <w:rsid w:val="00D11172"/>
    <w:rsid w:val="00D1126A"/>
    <w:rsid w:val="00D11B57"/>
    <w:rsid w:val="00D11C2E"/>
    <w:rsid w:val="00D12418"/>
    <w:rsid w:val="00D12EAD"/>
    <w:rsid w:val="00D136C2"/>
    <w:rsid w:val="00D15286"/>
    <w:rsid w:val="00D157C9"/>
    <w:rsid w:val="00D16532"/>
    <w:rsid w:val="00D16D69"/>
    <w:rsid w:val="00D16F95"/>
    <w:rsid w:val="00D17A5C"/>
    <w:rsid w:val="00D17D18"/>
    <w:rsid w:val="00D2002E"/>
    <w:rsid w:val="00D2131F"/>
    <w:rsid w:val="00D222A5"/>
    <w:rsid w:val="00D22597"/>
    <w:rsid w:val="00D2278A"/>
    <w:rsid w:val="00D22D26"/>
    <w:rsid w:val="00D22EAB"/>
    <w:rsid w:val="00D23AD9"/>
    <w:rsid w:val="00D24D89"/>
    <w:rsid w:val="00D2528B"/>
    <w:rsid w:val="00D2529E"/>
    <w:rsid w:val="00D267A7"/>
    <w:rsid w:val="00D26C75"/>
    <w:rsid w:val="00D26F85"/>
    <w:rsid w:val="00D305BD"/>
    <w:rsid w:val="00D30882"/>
    <w:rsid w:val="00D30ECF"/>
    <w:rsid w:val="00D31DD1"/>
    <w:rsid w:val="00D32E83"/>
    <w:rsid w:val="00D33AFD"/>
    <w:rsid w:val="00D341CD"/>
    <w:rsid w:val="00D34F04"/>
    <w:rsid w:val="00D350CE"/>
    <w:rsid w:val="00D35B3D"/>
    <w:rsid w:val="00D35B47"/>
    <w:rsid w:val="00D3673B"/>
    <w:rsid w:val="00D36797"/>
    <w:rsid w:val="00D3699F"/>
    <w:rsid w:val="00D37604"/>
    <w:rsid w:val="00D40277"/>
    <w:rsid w:val="00D403F2"/>
    <w:rsid w:val="00D4126A"/>
    <w:rsid w:val="00D42A14"/>
    <w:rsid w:val="00D42DA1"/>
    <w:rsid w:val="00D43155"/>
    <w:rsid w:val="00D43454"/>
    <w:rsid w:val="00D4380A"/>
    <w:rsid w:val="00D43C03"/>
    <w:rsid w:val="00D43DB6"/>
    <w:rsid w:val="00D4420E"/>
    <w:rsid w:val="00D449BB"/>
    <w:rsid w:val="00D44EA4"/>
    <w:rsid w:val="00D45657"/>
    <w:rsid w:val="00D46102"/>
    <w:rsid w:val="00D46BB2"/>
    <w:rsid w:val="00D46EB1"/>
    <w:rsid w:val="00D473A7"/>
    <w:rsid w:val="00D47467"/>
    <w:rsid w:val="00D475D1"/>
    <w:rsid w:val="00D50210"/>
    <w:rsid w:val="00D50509"/>
    <w:rsid w:val="00D51070"/>
    <w:rsid w:val="00D5108E"/>
    <w:rsid w:val="00D51243"/>
    <w:rsid w:val="00D512A2"/>
    <w:rsid w:val="00D52CC2"/>
    <w:rsid w:val="00D55177"/>
    <w:rsid w:val="00D55A10"/>
    <w:rsid w:val="00D55A51"/>
    <w:rsid w:val="00D56B44"/>
    <w:rsid w:val="00D574FD"/>
    <w:rsid w:val="00D57735"/>
    <w:rsid w:val="00D57744"/>
    <w:rsid w:val="00D601C0"/>
    <w:rsid w:val="00D6126D"/>
    <w:rsid w:val="00D617A9"/>
    <w:rsid w:val="00D62530"/>
    <w:rsid w:val="00D62AD5"/>
    <w:rsid w:val="00D6300E"/>
    <w:rsid w:val="00D64227"/>
    <w:rsid w:val="00D6477B"/>
    <w:rsid w:val="00D64FBC"/>
    <w:rsid w:val="00D65CEF"/>
    <w:rsid w:val="00D66097"/>
    <w:rsid w:val="00D660A6"/>
    <w:rsid w:val="00D66235"/>
    <w:rsid w:val="00D67438"/>
    <w:rsid w:val="00D70D7D"/>
    <w:rsid w:val="00D71E16"/>
    <w:rsid w:val="00D73238"/>
    <w:rsid w:val="00D737BA"/>
    <w:rsid w:val="00D73CD2"/>
    <w:rsid w:val="00D743AB"/>
    <w:rsid w:val="00D75C81"/>
    <w:rsid w:val="00D77DC0"/>
    <w:rsid w:val="00D8091E"/>
    <w:rsid w:val="00D80FA2"/>
    <w:rsid w:val="00D818D7"/>
    <w:rsid w:val="00D81AA4"/>
    <w:rsid w:val="00D81C65"/>
    <w:rsid w:val="00D827D7"/>
    <w:rsid w:val="00D84406"/>
    <w:rsid w:val="00D844D5"/>
    <w:rsid w:val="00D84C49"/>
    <w:rsid w:val="00D8571B"/>
    <w:rsid w:val="00D86166"/>
    <w:rsid w:val="00D86BF9"/>
    <w:rsid w:val="00D87318"/>
    <w:rsid w:val="00D8741D"/>
    <w:rsid w:val="00D87606"/>
    <w:rsid w:val="00D918AB"/>
    <w:rsid w:val="00D92533"/>
    <w:rsid w:val="00D92A02"/>
    <w:rsid w:val="00D92F35"/>
    <w:rsid w:val="00D93386"/>
    <w:rsid w:val="00D93511"/>
    <w:rsid w:val="00D938EB"/>
    <w:rsid w:val="00D9421D"/>
    <w:rsid w:val="00D94240"/>
    <w:rsid w:val="00D9511B"/>
    <w:rsid w:val="00D95E37"/>
    <w:rsid w:val="00D9644E"/>
    <w:rsid w:val="00D9671F"/>
    <w:rsid w:val="00D973E6"/>
    <w:rsid w:val="00DA0182"/>
    <w:rsid w:val="00DA0412"/>
    <w:rsid w:val="00DA0A6F"/>
    <w:rsid w:val="00DA14E2"/>
    <w:rsid w:val="00DA1520"/>
    <w:rsid w:val="00DA1790"/>
    <w:rsid w:val="00DA1A3E"/>
    <w:rsid w:val="00DA24EF"/>
    <w:rsid w:val="00DA2B07"/>
    <w:rsid w:val="00DA3157"/>
    <w:rsid w:val="00DA3470"/>
    <w:rsid w:val="00DA34F0"/>
    <w:rsid w:val="00DA4F9A"/>
    <w:rsid w:val="00DA57B9"/>
    <w:rsid w:val="00DA581E"/>
    <w:rsid w:val="00DA6AD2"/>
    <w:rsid w:val="00DA7820"/>
    <w:rsid w:val="00DB01AD"/>
    <w:rsid w:val="00DB1AD2"/>
    <w:rsid w:val="00DB2D4A"/>
    <w:rsid w:val="00DB2E2C"/>
    <w:rsid w:val="00DB311C"/>
    <w:rsid w:val="00DB3DA8"/>
    <w:rsid w:val="00DB4641"/>
    <w:rsid w:val="00DB47B1"/>
    <w:rsid w:val="00DB5BB9"/>
    <w:rsid w:val="00DB6B87"/>
    <w:rsid w:val="00DB7370"/>
    <w:rsid w:val="00DC050F"/>
    <w:rsid w:val="00DC0BD0"/>
    <w:rsid w:val="00DC1E96"/>
    <w:rsid w:val="00DC1F87"/>
    <w:rsid w:val="00DC200B"/>
    <w:rsid w:val="00DC2569"/>
    <w:rsid w:val="00DC2727"/>
    <w:rsid w:val="00DC278D"/>
    <w:rsid w:val="00DC311D"/>
    <w:rsid w:val="00DC3625"/>
    <w:rsid w:val="00DC38CB"/>
    <w:rsid w:val="00DC485E"/>
    <w:rsid w:val="00DC5180"/>
    <w:rsid w:val="00DC51A8"/>
    <w:rsid w:val="00DC59A0"/>
    <w:rsid w:val="00DC5DB4"/>
    <w:rsid w:val="00DC6A69"/>
    <w:rsid w:val="00DC6B54"/>
    <w:rsid w:val="00DC7F24"/>
    <w:rsid w:val="00DD06A0"/>
    <w:rsid w:val="00DD0871"/>
    <w:rsid w:val="00DD0888"/>
    <w:rsid w:val="00DD1B56"/>
    <w:rsid w:val="00DD243E"/>
    <w:rsid w:val="00DD266B"/>
    <w:rsid w:val="00DD2782"/>
    <w:rsid w:val="00DD29CF"/>
    <w:rsid w:val="00DD34BB"/>
    <w:rsid w:val="00DD37B4"/>
    <w:rsid w:val="00DD3F77"/>
    <w:rsid w:val="00DD47D9"/>
    <w:rsid w:val="00DD51FE"/>
    <w:rsid w:val="00DD7985"/>
    <w:rsid w:val="00DD7BDD"/>
    <w:rsid w:val="00DD7E45"/>
    <w:rsid w:val="00DE0425"/>
    <w:rsid w:val="00DE06EE"/>
    <w:rsid w:val="00DE077C"/>
    <w:rsid w:val="00DE08FD"/>
    <w:rsid w:val="00DE1037"/>
    <w:rsid w:val="00DE12B9"/>
    <w:rsid w:val="00DE1399"/>
    <w:rsid w:val="00DE1C35"/>
    <w:rsid w:val="00DE2701"/>
    <w:rsid w:val="00DE3A60"/>
    <w:rsid w:val="00DE4900"/>
    <w:rsid w:val="00DE4F84"/>
    <w:rsid w:val="00DE5823"/>
    <w:rsid w:val="00DE5D04"/>
    <w:rsid w:val="00DE5E63"/>
    <w:rsid w:val="00DE5F80"/>
    <w:rsid w:val="00DE60AE"/>
    <w:rsid w:val="00DE678F"/>
    <w:rsid w:val="00DE72BC"/>
    <w:rsid w:val="00DE778A"/>
    <w:rsid w:val="00DE7C6B"/>
    <w:rsid w:val="00DE7D7D"/>
    <w:rsid w:val="00DF0574"/>
    <w:rsid w:val="00DF0961"/>
    <w:rsid w:val="00DF0CB0"/>
    <w:rsid w:val="00DF0DB1"/>
    <w:rsid w:val="00DF198C"/>
    <w:rsid w:val="00DF1BC9"/>
    <w:rsid w:val="00DF1D40"/>
    <w:rsid w:val="00DF2DFA"/>
    <w:rsid w:val="00DF2FB5"/>
    <w:rsid w:val="00DF34AD"/>
    <w:rsid w:val="00DF3B8A"/>
    <w:rsid w:val="00DF3E2D"/>
    <w:rsid w:val="00DF5388"/>
    <w:rsid w:val="00DF61FA"/>
    <w:rsid w:val="00DF7479"/>
    <w:rsid w:val="00DF793E"/>
    <w:rsid w:val="00E01775"/>
    <w:rsid w:val="00E01DFD"/>
    <w:rsid w:val="00E03425"/>
    <w:rsid w:val="00E04406"/>
    <w:rsid w:val="00E048E9"/>
    <w:rsid w:val="00E049E7"/>
    <w:rsid w:val="00E04D5A"/>
    <w:rsid w:val="00E04DFA"/>
    <w:rsid w:val="00E04E91"/>
    <w:rsid w:val="00E05254"/>
    <w:rsid w:val="00E063F4"/>
    <w:rsid w:val="00E06437"/>
    <w:rsid w:val="00E06FA7"/>
    <w:rsid w:val="00E07459"/>
    <w:rsid w:val="00E075BF"/>
    <w:rsid w:val="00E07822"/>
    <w:rsid w:val="00E07880"/>
    <w:rsid w:val="00E10152"/>
    <w:rsid w:val="00E10999"/>
    <w:rsid w:val="00E10FAC"/>
    <w:rsid w:val="00E11026"/>
    <w:rsid w:val="00E111AD"/>
    <w:rsid w:val="00E12615"/>
    <w:rsid w:val="00E12A31"/>
    <w:rsid w:val="00E1428D"/>
    <w:rsid w:val="00E14D23"/>
    <w:rsid w:val="00E15ADD"/>
    <w:rsid w:val="00E16694"/>
    <w:rsid w:val="00E166DD"/>
    <w:rsid w:val="00E1696B"/>
    <w:rsid w:val="00E169B6"/>
    <w:rsid w:val="00E17816"/>
    <w:rsid w:val="00E207C7"/>
    <w:rsid w:val="00E20903"/>
    <w:rsid w:val="00E20C29"/>
    <w:rsid w:val="00E20CFA"/>
    <w:rsid w:val="00E219EA"/>
    <w:rsid w:val="00E21B7F"/>
    <w:rsid w:val="00E21E50"/>
    <w:rsid w:val="00E21F1D"/>
    <w:rsid w:val="00E2344A"/>
    <w:rsid w:val="00E23F22"/>
    <w:rsid w:val="00E2470B"/>
    <w:rsid w:val="00E24C0B"/>
    <w:rsid w:val="00E24C7C"/>
    <w:rsid w:val="00E25089"/>
    <w:rsid w:val="00E250F9"/>
    <w:rsid w:val="00E269E9"/>
    <w:rsid w:val="00E2707E"/>
    <w:rsid w:val="00E2718F"/>
    <w:rsid w:val="00E272A0"/>
    <w:rsid w:val="00E27586"/>
    <w:rsid w:val="00E2763C"/>
    <w:rsid w:val="00E306C0"/>
    <w:rsid w:val="00E30BA1"/>
    <w:rsid w:val="00E3207D"/>
    <w:rsid w:val="00E322F3"/>
    <w:rsid w:val="00E33185"/>
    <w:rsid w:val="00E33BAD"/>
    <w:rsid w:val="00E34038"/>
    <w:rsid w:val="00E343C8"/>
    <w:rsid w:val="00E3471B"/>
    <w:rsid w:val="00E34D39"/>
    <w:rsid w:val="00E35269"/>
    <w:rsid w:val="00E35657"/>
    <w:rsid w:val="00E36017"/>
    <w:rsid w:val="00E36693"/>
    <w:rsid w:val="00E3670A"/>
    <w:rsid w:val="00E369E4"/>
    <w:rsid w:val="00E40184"/>
    <w:rsid w:val="00E402A0"/>
    <w:rsid w:val="00E40423"/>
    <w:rsid w:val="00E418F6"/>
    <w:rsid w:val="00E43299"/>
    <w:rsid w:val="00E434CA"/>
    <w:rsid w:val="00E43849"/>
    <w:rsid w:val="00E43B66"/>
    <w:rsid w:val="00E43D82"/>
    <w:rsid w:val="00E449F6"/>
    <w:rsid w:val="00E45FEB"/>
    <w:rsid w:val="00E4626F"/>
    <w:rsid w:val="00E47C36"/>
    <w:rsid w:val="00E509F8"/>
    <w:rsid w:val="00E510DE"/>
    <w:rsid w:val="00E51148"/>
    <w:rsid w:val="00E51EC2"/>
    <w:rsid w:val="00E53964"/>
    <w:rsid w:val="00E53CBD"/>
    <w:rsid w:val="00E54299"/>
    <w:rsid w:val="00E542DD"/>
    <w:rsid w:val="00E54351"/>
    <w:rsid w:val="00E545D3"/>
    <w:rsid w:val="00E54A0C"/>
    <w:rsid w:val="00E5616F"/>
    <w:rsid w:val="00E56485"/>
    <w:rsid w:val="00E56DB5"/>
    <w:rsid w:val="00E57B52"/>
    <w:rsid w:val="00E57CC9"/>
    <w:rsid w:val="00E57FE1"/>
    <w:rsid w:val="00E61742"/>
    <w:rsid w:val="00E61E38"/>
    <w:rsid w:val="00E63983"/>
    <w:rsid w:val="00E63E77"/>
    <w:rsid w:val="00E6406C"/>
    <w:rsid w:val="00E64AF4"/>
    <w:rsid w:val="00E64E71"/>
    <w:rsid w:val="00E65FE9"/>
    <w:rsid w:val="00E662DD"/>
    <w:rsid w:val="00E6644C"/>
    <w:rsid w:val="00E66846"/>
    <w:rsid w:val="00E6758F"/>
    <w:rsid w:val="00E6764F"/>
    <w:rsid w:val="00E6792C"/>
    <w:rsid w:val="00E67C5D"/>
    <w:rsid w:val="00E67F2F"/>
    <w:rsid w:val="00E702B6"/>
    <w:rsid w:val="00E70E24"/>
    <w:rsid w:val="00E7115C"/>
    <w:rsid w:val="00E71965"/>
    <w:rsid w:val="00E71B8C"/>
    <w:rsid w:val="00E71F6A"/>
    <w:rsid w:val="00E7228C"/>
    <w:rsid w:val="00E727F4"/>
    <w:rsid w:val="00E733D3"/>
    <w:rsid w:val="00E7393F"/>
    <w:rsid w:val="00E73A82"/>
    <w:rsid w:val="00E74817"/>
    <w:rsid w:val="00E74D72"/>
    <w:rsid w:val="00E74DF6"/>
    <w:rsid w:val="00E74F8B"/>
    <w:rsid w:val="00E75688"/>
    <w:rsid w:val="00E756A5"/>
    <w:rsid w:val="00E758AA"/>
    <w:rsid w:val="00E75A5E"/>
    <w:rsid w:val="00E75A72"/>
    <w:rsid w:val="00E75C92"/>
    <w:rsid w:val="00E76A31"/>
    <w:rsid w:val="00E76ADB"/>
    <w:rsid w:val="00E76AFA"/>
    <w:rsid w:val="00E7734D"/>
    <w:rsid w:val="00E77A92"/>
    <w:rsid w:val="00E811F6"/>
    <w:rsid w:val="00E81204"/>
    <w:rsid w:val="00E81632"/>
    <w:rsid w:val="00E82517"/>
    <w:rsid w:val="00E828DB"/>
    <w:rsid w:val="00E82F3C"/>
    <w:rsid w:val="00E831C2"/>
    <w:rsid w:val="00E84012"/>
    <w:rsid w:val="00E842A1"/>
    <w:rsid w:val="00E84518"/>
    <w:rsid w:val="00E84B11"/>
    <w:rsid w:val="00E84EFA"/>
    <w:rsid w:val="00E855E5"/>
    <w:rsid w:val="00E8596B"/>
    <w:rsid w:val="00E85F30"/>
    <w:rsid w:val="00E8752F"/>
    <w:rsid w:val="00E87FB3"/>
    <w:rsid w:val="00E90707"/>
    <w:rsid w:val="00E90C53"/>
    <w:rsid w:val="00E90EB9"/>
    <w:rsid w:val="00E911AB"/>
    <w:rsid w:val="00E92048"/>
    <w:rsid w:val="00E926F3"/>
    <w:rsid w:val="00E92D6D"/>
    <w:rsid w:val="00E937A8"/>
    <w:rsid w:val="00E937AB"/>
    <w:rsid w:val="00E93A12"/>
    <w:rsid w:val="00E94512"/>
    <w:rsid w:val="00E94751"/>
    <w:rsid w:val="00E95323"/>
    <w:rsid w:val="00E9555E"/>
    <w:rsid w:val="00E95EDB"/>
    <w:rsid w:val="00E962D8"/>
    <w:rsid w:val="00E9637E"/>
    <w:rsid w:val="00E96910"/>
    <w:rsid w:val="00E97028"/>
    <w:rsid w:val="00E97695"/>
    <w:rsid w:val="00EA08E9"/>
    <w:rsid w:val="00EA0D67"/>
    <w:rsid w:val="00EA12C2"/>
    <w:rsid w:val="00EA17E9"/>
    <w:rsid w:val="00EA183C"/>
    <w:rsid w:val="00EA2056"/>
    <w:rsid w:val="00EA2278"/>
    <w:rsid w:val="00EA26AA"/>
    <w:rsid w:val="00EA30ED"/>
    <w:rsid w:val="00EA33CB"/>
    <w:rsid w:val="00EA3668"/>
    <w:rsid w:val="00EA387B"/>
    <w:rsid w:val="00EA438F"/>
    <w:rsid w:val="00EA47A9"/>
    <w:rsid w:val="00EA4EB8"/>
    <w:rsid w:val="00EA50A0"/>
    <w:rsid w:val="00EA5EE7"/>
    <w:rsid w:val="00EA6619"/>
    <w:rsid w:val="00EA7C19"/>
    <w:rsid w:val="00EA7E06"/>
    <w:rsid w:val="00EA7FAD"/>
    <w:rsid w:val="00EB15BB"/>
    <w:rsid w:val="00EB1AB7"/>
    <w:rsid w:val="00EB1CDF"/>
    <w:rsid w:val="00EB2720"/>
    <w:rsid w:val="00EB2C3B"/>
    <w:rsid w:val="00EB4C7A"/>
    <w:rsid w:val="00EB4EAE"/>
    <w:rsid w:val="00EB6209"/>
    <w:rsid w:val="00EB65FD"/>
    <w:rsid w:val="00EB714D"/>
    <w:rsid w:val="00EB73E3"/>
    <w:rsid w:val="00EB750D"/>
    <w:rsid w:val="00EB7BB8"/>
    <w:rsid w:val="00EC095C"/>
    <w:rsid w:val="00EC0C00"/>
    <w:rsid w:val="00EC10C0"/>
    <w:rsid w:val="00EC136F"/>
    <w:rsid w:val="00EC1DFB"/>
    <w:rsid w:val="00EC1E38"/>
    <w:rsid w:val="00EC2DA8"/>
    <w:rsid w:val="00EC34E7"/>
    <w:rsid w:val="00EC3988"/>
    <w:rsid w:val="00EC3CA4"/>
    <w:rsid w:val="00EC454A"/>
    <w:rsid w:val="00EC4B6A"/>
    <w:rsid w:val="00EC4BC0"/>
    <w:rsid w:val="00EC51E0"/>
    <w:rsid w:val="00EC5273"/>
    <w:rsid w:val="00EC5B50"/>
    <w:rsid w:val="00EC6105"/>
    <w:rsid w:val="00EC6A56"/>
    <w:rsid w:val="00EC6B34"/>
    <w:rsid w:val="00EC6B37"/>
    <w:rsid w:val="00EC7DD0"/>
    <w:rsid w:val="00EC7E27"/>
    <w:rsid w:val="00ED01B0"/>
    <w:rsid w:val="00ED0548"/>
    <w:rsid w:val="00ED1557"/>
    <w:rsid w:val="00ED2217"/>
    <w:rsid w:val="00ED372C"/>
    <w:rsid w:val="00ED414A"/>
    <w:rsid w:val="00ED4D93"/>
    <w:rsid w:val="00ED583E"/>
    <w:rsid w:val="00ED58EA"/>
    <w:rsid w:val="00ED61C4"/>
    <w:rsid w:val="00ED7253"/>
    <w:rsid w:val="00ED774A"/>
    <w:rsid w:val="00ED791A"/>
    <w:rsid w:val="00EE0029"/>
    <w:rsid w:val="00EE1EA3"/>
    <w:rsid w:val="00EE28D4"/>
    <w:rsid w:val="00EE2AED"/>
    <w:rsid w:val="00EE4179"/>
    <w:rsid w:val="00EE44EA"/>
    <w:rsid w:val="00EE45C2"/>
    <w:rsid w:val="00EE51F8"/>
    <w:rsid w:val="00EE5370"/>
    <w:rsid w:val="00EE5442"/>
    <w:rsid w:val="00EE5E91"/>
    <w:rsid w:val="00EE6336"/>
    <w:rsid w:val="00EF0B82"/>
    <w:rsid w:val="00EF0CC5"/>
    <w:rsid w:val="00EF0D28"/>
    <w:rsid w:val="00EF13F1"/>
    <w:rsid w:val="00EF1E6F"/>
    <w:rsid w:val="00EF2DD1"/>
    <w:rsid w:val="00EF4317"/>
    <w:rsid w:val="00EF4DBE"/>
    <w:rsid w:val="00EF54C5"/>
    <w:rsid w:val="00EF5A27"/>
    <w:rsid w:val="00EF60CC"/>
    <w:rsid w:val="00EF6FA9"/>
    <w:rsid w:val="00EF71C8"/>
    <w:rsid w:val="00EF7949"/>
    <w:rsid w:val="00F00686"/>
    <w:rsid w:val="00F0070E"/>
    <w:rsid w:val="00F012F0"/>
    <w:rsid w:val="00F01AF6"/>
    <w:rsid w:val="00F02435"/>
    <w:rsid w:val="00F036A5"/>
    <w:rsid w:val="00F036AB"/>
    <w:rsid w:val="00F036C1"/>
    <w:rsid w:val="00F03916"/>
    <w:rsid w:val="00F03E83"/>
    <w:rsid w:val="00F03F05"/>
    <w:rsid w:val="00F04498"/>
    <w:rsid w:val="00F04662"/>
    <w:rsid w:val="00F0476F"/>
    <w:rsid w:val="00F04EBF"/>
    <w:rsid w:val="00F063BA"/>
    <w:rsid w:val="00F06E5E"/>
    <w:rsid w:val="00F079CA"/>
    <w:rsid w:val="00F10C02"/>
    <w:rsid w:val="00F10CC6"/>
    <w:rsid w:val="00F10F74"/>
    <w:rsid w:val="00F111E8"/>
    <w:rsid w:val="00F11487"/>
    <w:rsid w:val="00F1194A"/>
    <w:rsid w:val="00F128E0"/>
    <w:rsid w:val="00F1297F"/>
    <w:rsid w:val="00F13034"/>
    <w:rsid w:val="00F14AA4"/>
    <w:rsid w:val="00F15412"/>
    <w:rsid w:val="00F15668"/>
    <w:rsid w:val="00F171D2"/>
    <w:rsid w:val="00F20608"/>
    <w:rsid w:val="00F20F97"/>
    <w:rsid w:val="00F20FAF"/>
    <w:rsid w:val="00F211B3"/>
    <w:rsid w:val="00F2122C"/>
    <w:rsid w:val="00F21294"/>
    <w:rsid w:val="00F217A5"/>
    <w:rsid w:val="00F21CD9"/>
    <w:rsid w:val="00F222BF"/>
    <w:rsid w:val="00F2277C"/>
    <w:rsid w:val="00F23007"/>
    <w:rsid w:val="00F23B11"/>
    <w:rsid w:val="00F23BEA"/>
    <w:rsid w:val="00F24BF2"/>
    <w:rsid w:val="00F2509C"/>
    <w:rsid w:val="00F25E43"/>
    <w:rsid w:val="00F2692B"/>
    <w:rsid w:val="00F270AE"/>
    <w:rsid w:val="00F2784D"/>
    <w:rsid w:val="00F27DF8"/>
    <w:rsid w:val="00F309DC"/>
    <w:rsid w:val="00F30B3F"/>
    <w:rsid w:val="00F31B91"/>
    <w:rsid w:val="00F32C48"/>
    <w:rsid w:val="00F3340D"/>
    <w:rsid w:val="00F3452C"/>
    <w:rsid w:val="00F3453E"/>
    <w:rsid w:val="00F360E4"/>
    <w:rsid w:val="00F361D7"/>
    <w:rsid w:val="00F36DC9"/>
    <w:rsid w:val="00F3702B"/>
    <w:rsid w:val="00F370C8"/>
    <w:rsid w:val="00F377E4"/>
    <w:rsid w:val="00F37DF6"/>
    <w:rsid w:val="00F4124C"/>
    <w:rsid w:val="00F412AF"/>
    <w:rsid w:val="00F412D9"/>
    <w:rsid w:val="00F4221A"/>
    <w:rsid w:val="00F422C9"/>
    <w:rsid w:val="00F42DC8"/>
    <w:rsid w:val="00F42EC6"/>
    <w:rsid w:val="00F433DE"/>
    <w:rsid w:val="00F43420"/>
    <w:rsid w:val="00F43448"/>
    <w:rsid w:val="00F44D73"/>
    <w:rsid w:val="00F44D94"/>
    <w:rsid w:val="00F45AE1"/>
    <w:rsid w:val="00F45EC3"/>
    <w:rsid w:val="00F4686D"/>
    <w:rsid w:val="00F468A0"/>
    <w:rsid w:val="00F50EC3"/>
    <w:rsid w:val="00F51348"/>
    <w:rsid w:val="00F51481"/>
    <w:rsid w:val="00F51A62"/>
    <w:rsid w:val="00F51BE3"/>
    <w:rsid w:val="00F521E1"/>
    <w:rsid w:val="00F529AD"/>
    <w:rsid w:val="00F53B24"/>
    <w:rsid w:val="00F542FE"/>
    <w:rsid w:val="00F549CB"/>
    <w:rsid w:val="00F5620E"/>
    <w:rsid w:val="00F56566"/>
    <w:rsid w:val="00F56985"/>
    <w:rsid w:val="00F56EBD"/>
    <w:rsid w:val="00F56F06"/>
    <w:rsid w:val="00F56F4E"/>
    <w:rsid w:val="00F56FFF"/>
    <w:rsid w:val="00F6030F"/>
    <w:rsid w:val="00F6064F"/>
    <w:rsid w:val="00F60C6E"/>
    <w:rsid w:val="00F613E1"/>
    <w:rsid w:val="00F62075"/>
    <w:rsid w:val="00F62A1B"/>
    <w:rsid w:val="00F62E33"/>
    <w:rsid w:val="00F6337A"/>
    <w:rsid w:val="00F636AB"/>
    <w:rsid w:val="00F641EA"/>
    <w:rsid w:val="00F64B92"/>
    <w:rsid w:val="00F652CF"/>
    <w:rsid w:val="00F65B2E"/>
    <w:rsid w:val="00F65FC1"/>
    <w:rsid w:val="00F66697"/>
    <w:rsid w:val="00F6690B"/>
    <w:rsid w:val="00F66D90"/>
    <w:rsid w:val="00F66F41"/>
    <w:rsid w:val="00F67502"/>
    <w:rsid w:val="00F67C80"/>
    <w:rsid w:val="00F70262"/>
    <w:rsid w:val="00F70489"/>
    <w:rsid w:val="00F70D88"/>
    <w:rsid w:val="00F719DF"/>
    <w:rsid w:val="00F722E8"/>
    <w:rsid w:val="00F725BE"/>
    <w:rsid w:val="00F72902"/>
    <w:rsid w:val="00F73910"/>
    <w:rsid w:val="00F7399E"/>
    <w:rsid w:val="00F73A15"/>
    <w:rsid w:val="00F73F0E"/>
    <w:rsid w:val="00F742E9"/>
    <w:rsid w:val="00F74382"/>
    <w:rsid w:val="00F74388"/>
    <w:rsid w:val="00F74845"/>
    <w:rsid w:val="00F75A0B"/>
    <w:rsid w:val="00F769FB"/>
    <w:rsid w:val="00F76FA0"/>
    <w:rsid w:val="00F80CA6"/>
    <w:rsid w:val="00F80E22"/>
    <w:rsid w:val="00F81B93"/>
    <w:rsid w:val="00F81DBE"/>
    <w:rsid w:val="00F82794"/>
    <w:rsid w:val="00F83268"/>
    <w:rsid w:val="00F83981"/>
    <w:rsid w:val="00F8462C"/>
    <w:rsid w:val="00F84979"/>
    <w:rsid w:val="00F84CF4"/>
    <w:rsid w:val="00F8523E"/>
    <w:rsid w:val="00F856AF"/>
    <w:rsid w:val="00F85709"/>
    <w:rsid w:val="00F86FB8"/>
    <w:rsid w:val="00F87047"/>
    <w:rsid w:val="00F87638"/>
    <w:rsid w:val="00F87841"/>
    <w:rsid w:val="00F9060B"/>
    <w:rsid w:val="00F91ADF"/>
    <w:rsid w:val="00F91B27"/>
    <w:rsid w:val="00F91D60"/>
    <w:rsid w:val="00F91F57"/>
    <w:rsid w:val="00F921DE"/>
    <w:rsid w:val="00F922C8"/>
    <w:rsid w:val="00F925D8"/>
    <w:rsid w:val="00F92DA5"/>
    <w:rsid w:val="00F93C78"/>
    <w:rsid w:val="00F94630"/>
    <w:rsid w:val="00F95A99"/>
    <w:rsid w:val="00F95EDA"/>
    <w:rsid w:val="00F961E6"/>
    <w:rsid w:val="00F96295"/>
    <w:rsid w:val="00F96379"/>
    <w:rsid w:val="00F96E06"/>
    <w:rsid w:val="00F97520"/>
    <w:rsid w:val="00F97752"/>
    <w:rsid w:val="00F97F0E"/>
    <w:rsid w:val="00FA0787"/>
    <w:rsid w:val="00FA106E"/>
    <w:rsid w:val="00FA2B6E"/>
    <w:rsid w:val="00FA32C0"/>
    <w:rsid w:val="00FA3727"/>
    <w:rsid w:val="00FA3A25"/>
    <w:rsid w:val="00FA41E6"/>
    <w:rsid w:val="00FA53AE"/>
    <w:rsid w:val="00FA57B9"/>
    <w:rsid w:val="00FA62F7"/>
    <w:rsid w:val="00FA6FCA"/>
    <w:rsid w:val="00FA7051"/>
    <w:rsid w:val="00FA753D"/>
    <w:rsid w:val="00FB210A"/>
    <w:rsid w:val="00FB2389"/>
    <w:rsid w:val="00FB2391"/>
    <w:rsid w:val="00FB2922"/>
    <w:rsid w:val="00FB2B2B"/>
    <w:rsid w:val="00FB2D22"/>
    <w:rsid w:val="00FB2F1C"/>
    <w:rsid w:val="00FB2F3D"/>
    <w:rsid w:val="00FB31EE"/>
    <w:rsid w:val="00FB37D5"/>
    <w:rsid w:val="00FB388A"/>
    <w:rsid w:val="00FB40C4"/>
    <w:rsid w:val="00FB422C"/>
    <w:rsid w:val="00FB463E"/>
    <w:rsid w:val="00FB4A8D"/>
    <w:rsid w:val="00FB4DBF"/>
    <w:rsid w:val="00FB4F4E"/>
    <w:rsid w:val="00FB574A"/>
    <w:rsid w:val="00FB5CCE"/>
    <w:rsid w:val="00FB6252"/>
    <w:rsid w:val="00FB642A"/>
    <w:rsid w:val="00FB679C"/>
    <w:rsid w:val="00FC08FF"/>
    <w:rsid w:val="00FC0A3F"/>
    <w:rsid w:val="00FC1B4B"/>
    <w:rsid w:val="00FC1C17"/>
    <w:rsid w:val="00FC2093"/>
    <w:rsid w:val="00FC2AC7"/>
    <w:rsid w:val="00FC3746"/>
    <w:rsid w:val="00FC3CF4"/>
    <w:rsid w:val="00FC3E54"/>
    <w:rsid w:val="00FC4BD7"/>
    <w:rsid w:val="00FC51FD"/>
    <w:rsid w:val="00FC5292"/>
    <w:rsid w:val="00FC5D45"/>
    <w:rsid w:val="00FC61A4"/>
    <w:rsid w:val="00FC636E"/>
    <w:rsid w:val="00FC65AA"/>
    <w:rsid w:val="00FC6D2F"/>
    <w:rsid w:val="00FC6D72"/>
    <w:rsid w:val="00FC6EA4"/>
    <w:rsid w:val="00FC7B97"/>
    <w:rsid w:val="00FC7E80"/>
    <w:rsid w:val="00FD00B8"/>
    <w:rsid w:val="00FD024A"/>
    <w:rsid w:val="00FD0AD4"/>
    <w:rsid w:val="00FD0EE7"/>
    <w:rsid w:val="00FD1B07"/>
    <w:rsid w:val="00FD2970"/>
    <w:rsid w:val="00FD2A23"/>
    <w:rsid w:val="00FD2B94"/>
    <w:rsid w:val="00FD33F0"/>
    <w:rsid w:val="00FD49F0"/>
    <w:rsid w:val="00FD4BF0"/>
    <w:rsid w:val="00FD51A0"/>
    <w:rsid w:val="00FD5A43"/>
    <w:rsid w:val="00FD6441"/>
    <w:rsid w:val="00FD7C6A"/>
    <w:rsid w:val="00FE000F"/>
    <w:rsid w:val="00FE023B"/>
    <w:rsid w:val="00FE082A"/>
    <w:rsid w:val="00FE0E82"/>
    <w:rsid w:val="00FE1B18"/>
    <w:rsid w:val="00FE1D26"/>
    <w:rsid w:val="00FE2790"/>
    <w:rsid w:val="00FE2B62"/>
    <w:rsid w:val="00FE2D98"/>
    <w:rsid w:val="00FE3315"/>
    <w:rsid w:val="00FE3E52"/>
    <w:rsid w:val="00FE4481"/>
    <w:rsid w:val="00FE47FB"/>
    <w:rsid w:val="00FE567D"/>
    <w:rsid w:val="00FE611B"/>
    <w:rsid w:val="00FE61C1"/>
    <w:rsid w:val="00FE78D4"/>
    <w:rsid w:val="00FE79AF"/>
    <w:rsid w:val="00FE7BE5"/>
    <w:rsid w:val="00FE7E19"/>
    <w:rsid w:val="00FF06B9"/>
    <w:rsid w:val="00FF0D42"/>
    <w:rsid w:val="00FF28D3"/>
    <w:rsid w:val="00FF291C"/>
    <w:rsid w:val="00FF3C47"/>
    <w:rsid w:val="00FF4679"/>
    <w:rsid w:val="00FF4DE6"/>
    <w:rsid w:val="00FF598B"/>
    <w:rsid w:val="00FF789A"/>
    <w:rsid w:val="00FF7B7E"/>
    <w:rsid w:val="00FF7E25"/>
    <w:rsid w:val="01488F56"/>
    <w:rsid w:val="07BFFB8A"/>
    <w:rsid w:val="0DBCA2C7"/>
    <w:rsid w:val="2D914C86"/>
    <w:rsid w:val="33E65EF4"/>
    <w:rsid w:val="389B884C"/>
    <w:rsid w:val="49A25D3C"/>
    <w:rsid w:val="4F784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A2D17"/>
  <w15:docId w15:val="{ABD77D9D-602D-494D-AEAB-9830AD33A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FA9"/>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2"/>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qFormat/>
    <w:locked/>
    <w:rsid w:val="000C2BBD"/>
    <w:rPr>
      <w:lang w:val="en-GB" w:eastAsia="ko-KR"/>
    </w:rPr>
  </w:style>
  <w:style w:type="paragraph" w:customStyle="1" w:styleId="MTDisplayEquation">
    <w:name w:val="MTDisplayEquation"/>
    <w:basedOn w:val="Normal"/>
    <w:next w:val="Normal"/>
    <w:link w:val="MTDisplayEquationChar"/>
    <w:rsid w:val="00F1194A"/>
    <w:pPr>
      <w:tabs>
        <w:tab w:val="center" w:pos="4820"/>
        <w:tab w:val="right" w:pos="9640"/>
      </w:tabs>
    </w:pPr>
  </w:style>
  <w:style w:type="character" w:customStyle="1" w:styleId="MTDisplayEquationChar">
    <w:name w:val="MTDisplayEquation Char"/>
    <w:basedOn w:val="DefaultParagraphFont"/>
    <w:link w:val="MTDisplayEquation"/>
    <w:rsid w:val="00F1194A"/>
    <w:rPr>
      <w:lang w:val="en-GB" w:eastAsia="ko-KR"/>
    </w:rPr>
  </w:style>
  <w:style w:type="character" w:customStyle="1" w:styleId="mwe-math-mathml-inline">
    <w:name w:val="mwe-math-mathml-inline"/>
    <w:basedOn w:val="DefaultParagraphFont"/>
    <w:rsid w:val="007F4326"/>
  </w:style>
  <w:style w:type="paragraph" w:styleId="Revision">
    <w:name w:val="Revision"/>
    <w:hidden/>
    <w:uiPriority w:val="99"/>
    <w:semiHidden/>
    <w:rsid w:val="008C2A47"/>
    <w:rPr>
      <w:lang w:val="en-GB" w:eastAsia="ko-KR"/>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DefaultParagraphFont"/>
    <w:rsid w:val="00BF507A"/>
  </w:style>
  <w:style w:type="character" w:customStyle="1" w:styleId="eop">
    <w:name w:val="eop"/>
    <w:basedOn w:val="DefaultParagraphFont"/>
    <w:rsid w:val="00BF507A"/>
  </w:style>
  <w:style w:type="character" w:styleId="Mention">
    <w:name w:val="Mention"/>
    <w:basedOn w:val="DefaultParagraphFont"/>
    <w:uiPriority w:val="99"/>
    <w:unhideWhenUsed/>
    <w:rsid w:val="006E5655"/>
    <w:rPr>
      <w:color w:val="2B579A"/>
      <w:shd w:val="clear" w:color="auto" w:fill="E1DFDD"/>
    </w:rPr>
  </w:style>
  <w:style w:type="table" w:styleId="GridTable5Dark">
    <w:name w:val="Grid Table 5 Dark"/>
    <w:basedOn w:val="TableNormal"/>
    <w:uiPriority w:val="50"/>
    <w:rsid w:val="000148B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84226578">
      <w:bodyDiv w:val="1"/>
      <w:marLeft w:val="0"/>
      <w:marRight w:val="0"/>
      <w:marTop w:val="0"/>
      <w:marBottom w:val="0"/>
      <w:divBdr>
        <w:top w:val="none" w:sz="0" w:space="0" w:color="auto"/>
        <w:left w:val="none" w:sz="0" w:space="0" w:color="auto"/>
        <w:bottom w:val="none" w:sz="0" w:space="0" w:color="auto"/>
        <w:right w:val="none" w:sz="0" w:space="0" w:color="auto"/>
      </w:divBdr>
      <w:divsChild>
        <w:div w:id="667289824">
          <w:marLeft w:val="1080"/>
          <w:marRight w:val="0"/>
          <w:marTop w:val="40"/>
          <w:marBottom w:val="40"/>
          <w:divBdr>
            <w:top w:val="none" w:sz="0" w:space="0" w:color="auto"/>
            <w:left w:val="none" w:sz="0" w:space="0" w:color="auto"/>
            <w:bottom w:val="none" w:sz="0" w:space="0" w:color="auto"/>
            <w:right w:val="none" w:sz="0" w:space="0" w:color="auto"/>
          </w:divBdr>
        </w:div>
        <w:div w:id="428039528">
          <w:marLeft w:val="1080"/>
          <w:marRight w:val="0"/>
          <w:marTop w:val="40"/>
          <w:marBottom w:val="40"/>
          <w:divBdr>
            <w:top w:val="none" w:sz="0" w:space="0" w:color="auto"/>
            <w:left w:val="none" w:sz="0" w:space="0" w:color="auto"/>
            <w:bottom w:val="none" w:sz="0" w:space="0" w:color="auto"/>
            <w:right w:val="none" w:sz="0" w:space="0" w:color="auto"/>
          </w:divBdr>
        </w:div>
      </w:divsChild>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39042535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17547418">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71118385">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19990308">
      <w:bodyDiv w:val="1"/>
      <w:marLeft w:val="0"/>
      <w:marRight w:val="0"/>
      <w:marTop w:val="0"/>
      <w:marBottom w:val="0"/>
      <w:divBdr>
        <w:top w:val="none" w:sz="0" w:space="0" w:color="auto"/>
        <w:left w:val="none" w:sz="0" w:space="0" w:color="auto"/>
        <w:bottom w:val="none" w:sz="0" w:space="0" w:color="auto"/>
        <w:right w:val="none" w:sz="0" w:space="0" w:color="auto"/>
      </w:divBdr>
      <w:divsChild>
        <w:div w:id="188642001">
          <w:marLeft w:val="835"/>
          <w:marRight w:val="0"/>
          <w:marTop w:val="40"/>
          <w:marBottom w:val="40"/>
          <w:divBdr>
            <w:top w:val="none" w:sz="0" w:space="0" w:color="auto"/>
            <w:left w:val="none" w:sz="0" w:space="0" w:color="auto"/>
            <w:bottom w:val="none" w:sz="0" w:space="0" w:color="auto"/>
            <w:right w:val="none" w:sz="0" w:space="0" w:color="auto"/>
          </w:divBdr>
        </w:div>
      </w:divsChild>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documenttasks/documenttasks1.xml><?xml version="1.0" encoding="utf-8"?>
<t:Tasks xmlns:t="http://schemas.microsoft.com/office/tasks/2019/documenttasks" xmlns:oel="http://schemas.microsoft.com/office/2019/extlst">
  <t:Task id="{95A4AB98-0A3F-4175-8A8C-4B03BE34B53C}">
    <t:Anchor>
      <t:Comment id="671664661"/>
    </t:Anchor>
    <t:History>
      <t:Event id="{C6D336CC-32EC-4FC9-9B32-8FB876BEFC5E}" time="2023-05-12T11:59:13.455Z">
        <t:Attribution userId="S::flores_fernandez@keysight.com::4ea383d9-0ae5-4afb-a655-ec3cfb1639fc" userProvider="AD" userName="Flores Fernandez"/>
        <t:Anchor>
          <t:Comment id="101217917"/>
        </t:Anchor>
        <t:Create/>
      </t:Event>
      <t:Event id="{5F08EF07-ECF1-4389-920D-3A52A727DC4D}" time="2023-05-12T11:59:13.455Z">
        <t:Attribution userId="S::flores_fernandez@keysight.com::4ea383d9-0ae5-4afb-a655-ec3cfb1639fc" userProvider="AD" userName="Flores Fernandez"/>
        <t:Anchor>
          <t:Comment id="101217917"/>
        </t:Anchor>
        <t:Assign userId="S::jukka.kyrolainen@keysight.com::dcf982d5-3710-4d04-a5e5-9178d7fdae00" userProvider="AD" userName="Jukka Kyrolainen"/>
      </t:Event>
      <t:Event id="{E9B90978-1CF0-43B5-9442-FF03C9007714}" time="2023-05-12T11:59:13.455Z">
        <t:Attribution userId="S::flores_fernandez@keysight.com::4ea383d9-0ae5-4afb-a655-ec3cfb1639fc" userProvider="AD" userName="Flores Fernandez"/>
        <t:Anchor>
          <t:Comment id="101217917"/>
        </t:Anchor>
        <t:SetTitle title="@Jukka Kyrolainen: As this is the initial proposal, I indicated that initially both feeder and service link delays should be emulated according to the information in the SIB. Then, I propose not to configure the Kmac value and setting all TA common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4.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2167</Words>
  <Characters>12357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14496</CharactersWithSpaces>
  <SharedDoc>false</SharedDoc>
  <HLinks>
    <vt:vector size="18" baseType="variant">
      <vt:variant>
        <vt:i4>1703966</vt:i4>
      </vt:variant>
      <vt:variant>
        <vt:i4>6</vt:i4>
      </vt:variant>
      <vt:variant>
        <vt:i4>0</vt:i4>
      </vt:variant>
      <vt:variant>
        <vt:i4>5</vt:i4>
      </vt:variant>
      <vt:variant>
        <vt:lpwstr>mailto:flores_fernandez@keysight.com</vt:lpwstr>
      </vt:variant>
      <vt:variant>
        <vt:lpwstr/>
      </vt:variant>
      <vt:variant>
        <vt:i4>3145823</vt:i4>
      </vt:variant>
      <vt:variant>
        <vt:i4>3</vt:i4>
      </vt:variant>
      <vt:variant>
        <vt:i4>0</vt:i4>
      </vt:variant>
      <vt:variant>
        <vt:i4>5</vt:i4>
      </vt:variant>
      <vt:variant>
        <vt:lpwstr>mailto:jukka.kyrolainen@keysight.com</vt:lpwstr>
      </vt:variant>
      <vt:variant>
        <vt:lpwstr/>
      </vt:variant>
      <vt:variant>
        <vt:i4>1703966</vt:i4>
      </vt:variant>
      <vt:variant>
        <vt:i4>0</vt:i4>
      </vt:variant>
      <vt:variant>
        <vt:i4>0</vt:i4>
      </vt:variant>
      <vt:variant>
        <vt:i4>5</vt:i4>
      </vt:variant>
      <vt:variant>
        <vt:lpwstr>mailto:flores_fernandez@keysight.com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Flores Fernandez</cp:lastModifiedBy>
  <cp:revision>2</cp:revision>
  <dcterms:created xsi:type="dcterms:W3CDTF">2024-02-23T12:07:00Z</dcterms:created>
  <dcterms:modified xsi:type="dcterms:W3CDTF">2024-02-23T12:07:00Z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ies>
</file>