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CE0A47" w:rsidR="001E41F3" w:rsidRPr="00965308" w:rsidRDefault="001E41F3">
      <w:pPr>
        <w:pStyle w:val="CRCoverPage"/>
        <w:tabs>
          <w:tab w:val="right" w:pos="9639"/>
        </w:tabs>
        <w:spacing w:after="0"/>
        <w:rPr>
          <w:b/>
          <w:i/>
          <w:noProof/>
          <w:sz w:val="28"/>
        </w:rPr>
      </w:pPr>
      <w:r w:rsidRPr="00965308">
        <w:rPr>
          <w:b/>
          <w:noProof/>
          <w:sz w:val="24"/>
        </w:rPr>
        <w:t>3GPP TSG-</w:t>
      </w:r>
      <w:r w:rsidR="001C713E">
        <w:fldChar w:fldCharType="begin"/>
      </w:r>
      <w:r w:rsidR="001C713E">
        <w:instrText>DOCPROPERTY  TSG/WGRef  \* MERGEFORMAT</w:instrText>
      </w:r>
      <w:r w:rsidR="001C713E">
        <w:fldChar w:fldCharType="separate"/>
      </w:r>
      <w:r w:rsidR="00347F0F" w:rsidRPr="00965308">
        <w:rPr>
          <w:b/>
          <w:noProof/>
          <w:sz w:val="24"/>
        </w:rPr>
        <w:t>RAN5</w:t>
      </w:r>
      <w:r w:rsidR="001C713E">
        <w:rPr>
          <w:b/>
          <w:noProof/>
          <w:sz w:val="24"/>
        </w:rPr>
        <w:fldChar w:fldCharType="end"/>
      </w:r>
      <w:r w:rsidR="00C66BA2" w:rsidRPr="00965308">
        <w:rPr>
          <w:b/>
          <w:noProof/>
          <w:sz w:val="24"/>
        </w:rPr>
        <w:t xml:space="preserve"> </w:t>
      </w:r>
      <w:r w:rsidRPr="00965308">
        <w:rPr>
          <w:b/>
          <w:noProof/>
          <w:sz w:val="24"/>
        </w:rPr>
        <w:t>Meeting #</w:t>
      </w:r>
      <w:r w:rsidR="001C713E">
        <w:fldChar w:fldCharType="begin"/>
      </w:r>
      <w:r w:rsidR="001C713E">
        <w:instrText>DOCPROPERTY  MtgSeq  \* MERGEFORMAT</w:instrText>
      </w:r>
      <w:r w:rsidR="001C713E">
        <w:fldChar w:fldCharType="separate"/>
      </w:r>
      <w:r w:rsidR="00EB09B7" w:rsidRPr="00965308">
        <w:rPr>
          <w:b/>
          <w:noProof/>
          <w:sz w:val="24"/>
        </w:rPr>
        <w:t xml:space="preserve"> </w:t>
      </w:r>
      <w:r w:rsidR="00635EC9" w:rsidRPr="00965308">
        <w:rPr>
          <w:b/>
          <w:noProof/>
          <w:sz w:val="24"/>
        </w:rPr>
        <w:t>10</w:t>
      </w:r>
      <w:r w:rsidR="00F37B50">
        <w:rPr>
          <w:b/>
          <w:noProof/>
          <w:sz w:val="24"/>
        </w:rPr>
        <w:t>2</w:t>
      </w:r>
      <w:r w:rsidR="001C713E">
        <w:rPr>
          <w:b/>
          <w:noProof/>
          <w:sz w:val="24"/>
        </w:rPr>
        <w:fldChar w:fldCharType="end"/>
      </w:r>
      <w:r w:rsidRPr="00965308">
        <w:rPr>
          <w:b/>
          <w:i/>
          <w:noProof/>
          <w:sz w:val="28"/>
        </w:rPr>
        <w:tab/>
      </w:r>
      <w:fldSimple w:instr=" DOCPROPERTY  Tdoc#  \* MERGEFORMAT ">
        <w:r w:rsidR="00635EC9" w:rsidRPr="009D3DA6">
          <w:rPr>
            <w:b/>
            <w:i/>
            <w:noProof/>
            <w:sz w:val="28"/>
          </w:rPr>
          <w:t>R5-2</w:t>
        </w:r>
        <w:r w:rsidR="00B15CB4" w:rsidRPr="009D3DA6">
          <w:rPr>
            <w:b/>
            <w:i/>
            <w:noProof/>
            <w:sz w:val="28"/>
          </w:rPr>
          <w:t>4</w:t>
        </w:r>
        <w:r w:rsidR="009D3DA6" w:rsidRPr="009D3DA6">
          <w:rPr>
            <w:b/>
            <w:i/>
            <w:noProof/>
            <w:sz w:val="28"/>
          </w:rPr>
          <w:t>1397</w:t>
        </w:r>
      </w:fldSimple>
    </w:p>
    <w:p w14:paraId="7CB45193" w14:textId="676C1F29" w:rsidR="001E41F3" w:rsidRPr="00965308" w:rsidRDefault="001C713E" w:rsidP="005E2C44">
      <w:pPr>
        <w:pStyle w:val="CRCoverPage"/>
        <w:outlineLvl w:val="0"/>
        <w:rPr>
          <w:b/>
          <w:noProof/>
          <w:sz w:val="24"/>
        </w:rPr>
      </w:pPr>
      <w:r>
        <w:fldChar w:fldCharType="begin"/>
      </w:r>
      <w:r>
        <w:instrText>DOCPROPERTY  Location  \* MERGEFORMAT</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DOCPROPERTY  Country  \* MERGEFORMAT</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DOCPROPERTY  StartDate  \* MERGEFORMAT</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DOCPROPERTY  EndDate  \* MERGEFORMAT</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1067AEF7" w:rsidR="001E41F3" w:rsidRPr="00965308" w:rsidRDefault="001C713E" w:rsidP="00E13F3D">
            <w:pPr>
              <w:pStyle w:val="CRCoverPage"/>
              <w:spacing w:after="0"/>
              <w:jc w:val="right"/>
              <w:rPr>
                <w:b/>
                <w:noProof/>
                <w:sz w:val="28"/>
              </w:rPr>
            </w:pPr>
            <w:r>
              <w:fldChar w:fldCharType="begin"/>
            </w:r>
            <w:r>
              <w:instrText>DOCPROPERTY  Spec#  \* MERGEFORMAT</w:instrText>
            </w:r>
            <w:r>
              <w:fldChar w:fldCharType="separate"/>
            </w:r>
            <w:r w:rsidR="00347F0F" w:rsidRPr="00965308">
              <w:rPr>
                <w:b/>
                <w:noProof/>
                <w:sz w:val="28"/>
              </w:rPr>
              <w:t>3</w:t>
            </w:r>
            <w:r w:rsidR="00B15CB4">
              <w:rPr>
                <w:b/>
                <w:noProof/>
                <w:sz w:val="28"/>
              </w:rPr>
              <w:t>8.</w:t>
            </w:r>
            <w:r w:rsidR="004F7BE7">
              <w:rPr>
                <w:b/>
                <w:noProof/>
                <w:sz w:val="28"/>
              </w:rPr>
              <w:t>5</w:t>
            </w:r>
            <w:r w:rsidR="00B13D2E">
              <w:rPr>
                <w:b/>
                <w:noProof/>
                <w:sz w:val="28"/>
              </w:rPr>
              <w:t>21-5</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07426598" w:rsidR="001E41F3" w:rsidRPr="00965308" w:rsidRDefault="00AD5C02" w:rsidP="00547111">
            <w:pPr>
              <w:pStyle w:val="CRCoverPage"/>
              <w:spacing w:after="0"/>
              <w:rPr>
                <w:noProof/>
              </w:rPr>
            </w:pPr>
            <w:fldSimple w:instr=" DOCPROPERTY  Cr#  \* MERGEFORMAT ">
              <w:r w:rsidR="009D3DA6" w:rsidRPr="009D3DA6">
                <w:rPr>
                  <w:b/>
                  <w:noProof/>
                  <w:sz w:val="28"/>
                </w:rPr>
                <w:t>0032</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D0C11D7" w:rsidR="001E41F3" w:rsidRPr="00965308" w:rsidRDefault="001C713E">
            <w:pPr>
              <w:pStyle w:val="CRCoverPage"/>
              <w:spacing w:after="0"/>
              <w:jc w:val="center"/>
              <w:rPr>
                <w:noProof/>
                <w:sz w:val="28"/>
              </w:rPr>
            </w:pPr>
            <w:r>
              <w:fldChar w:fldCharType="begin"/>
            </w:r>
            <w:r>
              <w:instrText>DOCPROPERTY  Version  \* MERGEFORMAT</w:instrText>
            </w:r>
            <w:r>
              <w:fldChar w:fldCharType="separate"/>
            </w:r>
            <w:r w:rsidR="00347F0F" w:rsidRPr="00965308">
              <w:rPr>
                <w:b/>
                <w:noProof/>
                <w:sz w:val="28"/>
              </w:rPr>
              <w:t>18.</w:t>
            </w:r>
            <w:r w:rsidR="00B13D2E">
              <w:rPr>
                <w:b/>
                <w:noProof/>
                <w:sz w:val="28"/>
              </w:rPr>
              <w:t>0</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2D0D2E40" w:rsidR="001E41F3" w:rsidRPr="00965308" w:rsidRDefault="00C74170">
            <w:pPr>
              <w:pStyle w:val="CRCoverPage"/>
              <w:spacing w:after="0"/>
              <w:ind w:left="100"/>
              <w:rPr>
                <w:noProof/>
              </w:rPr>
            </w:pPr>
            <w:r w:rsidRPr="00C74170">
              <w:t>Updates to NR NTN Transmit OFF power test</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1C713E">
            <w:pPr>
              <w:pStyle w:val="CRCoverPage"/>
              <w:spacing w:after="0"/>
              <w:ind w:left="100"/>
              <w:rPr>
                <w:noProof/>
              </w:rPr>
            </w:pPr>
            <w:r>
              <w:fldChar w:fldCharType="begin"/>
            </w:r>
            <w:r>
              <w:instrText>DOCPROPERTY  SourceIfWg  \* MERGEFORMAT</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1C713E" w:rsidP="00547111">
            <w:pPr>
              <w:pStyle w:val="CRCoverPage"/>
              <w:spacing w:after="0"/>
              <w:ind w:left="100"/>
              <w:rPr>
                <w:noProof/>
              </w:rPr>
            </w:pPr>
            <w:r>
              <w:fldChar w:fldCharType="begin"/>
            </w:r>
            <w:r>
              <w:instrText>DOCPROPERTY  SourceIfTsg  \* MERGEFORMAT</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proofErr w:type="spellStart"/>
            <w:r w:rsidRPr="003A554C">
              <w:t>NR_NTN_solutions_plus_CT-UEConTest</w:t>
            </w:r>
            <w:proofErr w:type="spellEnd"/>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1C713E">
            <w:pPr>
              <w:pStyle w:val="CRCoverPage"/>
              <w:spacing w:after="0"/>
              <w:ind w:left="100"/>
              <w:rPr>
                <w:noProof/>
              </w:rPr>
            </w:pPr>
            <w:r>
              <w:fldChar w:fldCharType="begin"/>
            </w:r>
            <w:r>
              <w:instrText>DOCPROPERTY  ResDate  \* MERGEFORMAT</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1C713E" w:rsidP="00D24991">
            <w:pPr>
              <w:pStyle w:val="CRCoverPage"/>
              <w:spacing w:after="0"/>
              <w:ind w:left="100" w:right="-609"/>
              <w:rPr>
                <w:b/>
                <w:noProof/>
              </w:rPr>
            </w:pPr>
            <w:r>
              <w:fldChar w:fldCharType="begin"/>
            </w:r>
            <w:r>
              <w:instrText>DOCPROPERTY  Cat  \* MERGEFORMAT</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1C713E">
            <w:pPr>
              <w:pStyle w:val="CRCoverPage"/>
              <w:spacing w:after="0"/>
              <w:ind w:left="100"/>
              <w:rPr>
                <w:noProof/>
              </w:rPr>
            </w:pPr>
            <w:r>
              <w:fldChar w:fldCharType="begin"/>
            </w:r>
            <w:r>
              <w:instrText>DOCPROPERTY  Release  \* MERGEFORMAT</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00179" w:rsidR="006A01F4" w:rsidRPr="00965308" w:rsidRDefault="006A01F4" w:rsidP="00687712">
            <w:pPr>
              <w:pStyle w:val="CRCoverPage"/>
              <w:spacing w:after="0"/>
              <w:rPr>
                <w:noProof/>
              </w:rPr>
            </w:pPr>
            <w:r>
              <w:t>Editor’s notes clean-up required.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2A9CD3B1" w:rsidR="006A01F4" w:rsidRPr="000368C6" w:rsidRDefault="006A01F4" w:rsidP="00687712">
            <w:pPr>
              <w:pStyle w:val="CRCoverPage"/>
              <w:spacing w:after="0"/>
              <w:rPr>
                <w:rFonts w:eastAsia="PMingLiU"/>
                <w:bCs/>
                <w:lang w:eastAsia="zh-TW"/>
              </w:rPr>
            </w:pPr>
            <w:r>
              <w:rPr>
                <w:rFonts w:eastAsia="PMingLiU"/>
                <w:bCs/>
                <w:lang w:eastAsia="zh-TW"/>
              </w:rPr>
              <w:t>Editor’s notes clean</w:t>
            </w:r>
            <w:r w:rsidR="00D12CA3">
              <w:rPr>
                <w:rFonts w:eastAsia="PMingLiU"/>
                <w:bCs/>
                <w:lang w:eastAsia="zh-TW"/>
              </w:rPr>
              <w:t>ed</w:t>
            </w:r>
            <w:r>
              <w:rPr>
                <w:rFonts w:eastAsia="PMingLiU"/>
                <w:bCs/>
                <w:lang w:eastAsia="zh-TW"/>
              </w:rPr>
              <w:t xml:space="preserve">-up (applicability </w:t>
            </w:r>
            <w:r w:rsidR="009D4D3F">
              <w:rPr>
                <w:rFonts w:eastAsia="PMingLiU"/>
                <w:bCs/>
                <w:lang w:eastAsia="zh-TW"/>
              </w:rPr>
              <w:t>defined in CR R5-24</w:t>
            </w:r>
            <w:r w:rsidR="009D3DA6">
              <w:rPr>
                <w:rFonts w:eastAsia="PMingLiU"/>
                <w:bCs/>
                <w:lang w:eastAsia="zh-TW"/>
              </w:rPr>
              <w:t>1399</w:t>
            </w:r>
            <w:r w:rsidR="009D4D3F">
              <w:rPr>
                <w:rFonts w:eastAsia="PMingLiU"/>
                <w:bCs/>
                <w:lang w:eastAsia="zh-TW"/>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16E40" w:rsidR="007B766A" w:rsidRPr="00965308" w:rsidRDefault="006A01F4" w:rsidP="006A01F4">
            <w:pPr>
              <w:pStyle w:val="CRCoverPage"/>
              <w:spacing w:after="0"/>
              <w:rPr>
                <w:noProof/>
              </w:rPr>
            </w:pPr>
            <w:r>
              <w:rPr>
                <w:noProof/>
              </w:rPr>
              <w:t xml:space="preserve">Test case </w:t>
            </w:r>
            <w:r w:rsidR="00687712">
              <w:rPr>
                <w:noProof/>
              </w:rPr>
              <w:t>will remain incomplete.</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6D886" w:rsidR="00DC4CED" w:rsidRPr="00965308" w:rsidRDefault="009D4D3F" w:rsidP="00DC4CED">
            <w:pPr>
              <w:pStyle w:val="CRCoverPage"/>
              <w:spacing w:after="0"/>
              <w:ind w:left="100"/>
              <w:rPr>
                <w:noProof/>
              </w:rPr>
            </w:pPr>
            <w:r>
              <w:rPr>
                <w:noProof/>
              </w:rPr>
              <w:t>6.3.</w:t>
            </w:r>
            <w:r w:rsidR="00687712">
              <w:rPr>
                <w:noProof/>
              </w:rPr>
              <w:t>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AE5D6D" w:rsidR="00FF326E" w:rsidRPr="00965308" w:rsidRDefault="009D4D3F" w:rsidP="00DC4CED">
            <w:pPr>
              <w:pStyle w:val="CRCoverPage"/>
              <w:spacing w:after="0"/>
              <w:ind w:left="100"/>
              <w:rPr>
                <w:noProof/>
              </w:rPr>
            </w:pPr>
            <w:r>
              <w:rPr>
                <w:noProof/>
              </w:rPr>
              <w:t>This CR depends on R5-24</w:t>
            </w:r>
            <w:r w:rsidR="009D3DA6">
              <w:rPr>
                <w:noProof/>
              </w:rPr>
              <w:t>1399</w:t>
            </w:r>
            <w:r>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7CADCFAA" w14:textId="77777777" w:rsidR="00FC051C" w:rsidRPr="000702BF" w:rsidRDefault="00FC051C" w:rsidP="00FC051C">
      <w:pPr>
        <w:pStyle w:val="Heading3"/>
      </w:pPr>
      <w:bookmarkStart w:id="1" w:name="_Toc27477928"/>
      <w:bookmarkStart w:id="2" w:name="_Toc36226621"/>
      <w:bookmarkStart w:id="3" w:name="_Toc44323878"/>
      <w:bookmarkStart w:id="4" w:name="_Toc52990061"/>
      <w:bookmarkStart w:id="5" w:name="_Toc60823260"/>
      <w:bookmarkStart w:id="6" w:name="_Toc60825182"/>
      <w:bookmarkStart w:id="7" w:name="_Toc69306079"/>
      <w:bookmarkStart w:id="8" w:name="_Toc69309833"/>
      <w:bookmarkStart w:id="9" w:name="_Toc76020148"/>
      <w:bookmarkStart w:id="10" w:name="_Toc83720627"/>
      <w:bookmarkStart w:id="11" w:name="_Toc90916485"/>
      <w:bookmarkStart w:id="12" w:name="_Toc90916682"/>
      <w:bookmarkStart w:id="13" w:name="_Toc90917438"/>
      <w:bookmarkStart w:id="14" w:name="_Toc137543592"/>
      <w:bookmarkStart w:id="15" w:name="_Toc152356610"/>
      <w:r w:rsidRPr="000702BF">
        <w:t>6.3.</w:t>
      </w:r>
      <w:r w:rsidRPr="000702BF">
        <w:rPr>
          <w:lang w:eastAsia="zh-CN"/>
        </w:rPr>
        <w:t>2</w:t>
      </w:r>
      <w:r w:rsidRPr="000702BF">
        <w:tab/>
        <w:t xml:space="preserve">Transmit OFF </w:t>
      </w:r>
      <w:proofErr w:type="gramStart"/>
      <w:r w:rsidRPr="000702BF">
        <w:t>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gramEnd"/>
    </w:p>
    <w:p w14:paraId="33049A87" w14:textId="1EB4A672" w:rsidR="00FC051C" w:rsidRPr="000702BF" w:rsidDel="00204CEF" w:rsidRDefault="00FC051C" w:rsidP="00FC051C">
      <w:pPr>
        <w:pStyle w:val="EditorsNote"/>
        <w:rPr>
          <w:del w:id="16" w:author="Flores Fernandez" w:date="2024-02-16T05:47:00Z"/>
        </w:rPr>
      </w:pPr>
      <w:del w:id="17" w:author="Flores Fernandez" w:date="2024-02-16T05:47:00Z">
        <w:r w:rsidRPr="000702BF" w:rsidDel="00204CEF">
          <w:delText>Editor's Note: This clause is incomplete. The following aspects are either missing or not yet determined:</w:delText>
        </w:r>
      </w:del>
    </w:p>
    <w:p w14:paraId="52A90AED" w14:textId="5755AA28" w:rsidR="00FC051C" w:rsidRPr="000702BF" w:rsidDel="00204CEF" w:rsidRDefault="00FC051C" w:rsidP="00FC051C">
      <w:pPr>
        <w:pStyle w:val="EditorsNote"/>
        <w:rPr>
          <w:del w:id="18" w:author="Flores Fernandez" w:date="2024-02-16T05:47:00Z"/>
        </w:rPr>
      </w:pPr>
      <w:del w:id="19" w:author="Flores Fernandez" w:date="2024-02-16T05:47:00Z">
        <w:r w:rsidRPr="000702BF" w:rsidDel="00204CEF">
          <w:delText>- Addition to applicability spec is pending</w:delText>
        </w:r>
      </w:del>
    </w:p>
    <w:p w14:paraId="3A1516CA" w14:textId="77777777" w:rsidR="00FC051C" w:rsidRPr="000702BF" w:rsidRDefault="00FC051C" w:rsidP="00FC051C">
      <w:pPr>
        <w:pStyle w:val="Heading4"/>
      </w:pPr>
      <w:bookmarkStart w:id="20" w:name="_Toc152356611"/>
      <w:r w:rsidRPr="000702BF">
        <w:t>6.3.2.1</w:t>
      </w:r>
      <w:r w:rsidRPr="000702BF">
        <w:tab/>
        <w:t>Test purpose</w:t>
      </w:r>
      <w:bookmarkEnd w:id="20"/>
    </w:p>
    <w:p w14:paraId="5618246A" w14:textId="77777777" w:rsidR="00FC051C" w:rsidRPr="000702BF" w:rsidRDefault="00FC051C" w:rsidP="00FC051C">
      <w:pPr>
        <w:rPr>
          <w:lang w:eastAsia="zh-CN"/>
        </w:rPr>
      </w:pPr>
      <w:r w:rsidRPr="000702BF">
        <w:t>To verify that the UE transmit OFF power is lower than the value specified in the test requirement.</w:t>
      </w:r>
    </w:p>
    <w:p w14:paraId="7739D8F6" w14:textId="77777777" w:rsidR="00FC051C" w:rsidRPr="000702BF" w:rsidRDefault="00FC051C" w:rsidP="00FC051C">
      <w:r w:rsidRPr="000702BF">
        <w:t>An excess Transmit OFF power potentially increases the Rise Over Thermal (</w:t>
      </w:r>
      <w:proofErr w:type="spellStart"/>
      <w:r w:rsidRPr="000702BF">
        <w:t>RoT</w:t>
      </w:r>
      <w:proofErr w:type="spellEnd"/>
      <w:r w:rsidRPr="000702BF">
        <w:t>) and therefore reduces the cell coverage area for other UEs</w:t>
      </w:r>
      <w:r w:rsidRPr="000702BF">
        <w:rPr>
          <w:lang w:eastAsia="zh-CN"/>
        </w:rPr>
        <w:t>.</w:t>
      </w:r>
    </w:p>
    <w:p w14:paraId="01454923" w14:textId="77777777" w:rsidR="00FC051C" w:rsidRPr="000702BF" w:rsidRDefault="00FC051C" w:rsidP="00FC051C">
      <w:pPr>
        <w:pStyle w:val="Heading4"/>
      </w:pPr>
      <w:bookmarkStart w:id="21" w:name="_Toc152356612"/>
      <w:r w:rsidRPr="000702BF">
        <w:t>6.3.2.2</w:t>
      </w:r>
      <w:r w:rsidRPr="000702BF">
        <w:tab/>
        <w:t>Test applicability</w:t>
      </w:r>
      <w:bookmarkEnd w:id="21"/>
    </w:p>
    <w:p w14:paraId="5A136941" w14:textId="77777777" w:rsidR="00FC051C" w:rsidRPr="000702BF" w:rsidRDefault="00FC051C" w:rsidP="00FC051C">
      <w:r w:rsidRPr="000702BF">
        <w:t>This test case applies to all types of NR Power Class 3 UE release 17 and forward that support satellite access operation.</w:t>
      </w:r>
    </w:p>
    <w:p w14:paraId="35B9BC88" w14:textId="77777777" w:rsidR="00FC051C" w:rsidRPr="000702BF" w:rsidRDefault="00FC051C" w:rsidP="00FC051C">
      <w:pPr>
        <w:pStyle w:val="Heading4"/>
      </w:pPr>
      <w:bookmarkStart w:id="22" w:name="_Toc152356613"/>
      <w:r w:rsidRPr="000702BF">
        <w:t>6.3.2.3</w:t>
      </w:r>
      <w:r w:rsidRPr="000702BF">
        <w:tab/>
        <w:t>Minimum conformance requirements</w:t>
      </w:r>
      <w:bookmarkEnd w:id="22"/>
    </w:p>
    <w:p w14:paraId="31826B26" w14:textId="77777777" w:rsidR="00FC051C" w:rsidRPr="000702BF" w:rsidRDefault="00FC051C" w:rsidP="00FC051C">
      <w:pPr>
        <w:rPr>
          <w:lang w:eastAsia="zh-CN"/>
        </w:rPr>
      </w:pPr>
      <w:r w:rsidRPr="000702BF">
        <w:t>Transmit OFF power is defined as the mean power in the channel bandwidth when the transmitter is OFF. The transmitter is considered OFF when the UE is not allowed to transmit on any of its ports.</w:t>
      </w:r>
    </w:p>
    <w:p w14:paraId="73555E0E" w14:textId="77777777" w:rsidR="00FC051C" w:rsidRPr="000702BF" w:rsidRDefault="00FC051C" w:rsidP="00FC051C">
      <w:pPr>
        <w:rPr>
          <w:rFonts w:cs="v5.0.0"/>
          <w:lang w:eastAsia="en-GB"/>
        </w:rPr>
      </w:pPr>
      <w:r w:rsidRPr="000702BF">
        <w:t>The Transmit OFF power is defined as the mean power in a duration of at least one sub-frame (</w:t>
      </w:r>
      <w:r>
        <w:t xml:space="preserve">1 </w:t>
      </w:r>
      <w:proofErr w:type="spellStart"/>
      <w:r>
        <w:t>ms</w:t>
      </w:r>
      <w:proofErr w:type="spellEnd"/>
      <w:r w:rsidRPr="000702BF">
        <w:t>) excluding any transient periods.</w:t>
      </w:r>
      <w:r w:rsidRPr="000702BF">
        <w:rPr>
          <w:lang w:eastAsia="zh-CN"/>
        </w:rPr>
        <w:t xml:space="preserve"> </w:t>
      </w:r>
      <w:r w:rsidRPr="000702BF">
        <w:t>The</w:t>
      </w:r>
      <w:r w:rsidRPr="000702BF">
        <w:rPr>
          <w:lang w:eastAsia="zh-CN"/>
        </w:rPr>
        <w:t xml:space="preserve"> </w:t>
      </w:r>
      <w:r w:rsidRPr="000702BF">
        <w:t>Transmit OFF power shall not exceed the values specified in Table 6.3.</w:t>
      </w:r>
      <w:r w:rsidRPr="000702BF">
        <w:rPr>
          <w:lang w:eastAsia="zh-CN"/>
        </w:rPr>
        <w:t>2</w:t>
      </w:r>
      <w:r w:rsidRPr="000702BF">
        <w:t>.3-1.</w:t>
      </w:r>
    </w:p>
    <w:p w14:paraId="2D062357" w14:textId="77777777" w:rsidR="00FC051C" w:rsidRPr="000702BF" w:rsidRDefault="00FC051C" w:rsidP="00FC051C">
      <w:pPr>
        <w:pStyle w:val="TH"/>
      </w:pPr>
      <w:r w:rsidRPr="000702BF">
        <w:t xml:space="preserve">Table 6.3.2.3-1: Transmit OFF </w:t>
      </w:r>
      <w:proofErr w:type="gramStart"/>
      <w:r w:rsidRPr="000702BF">
        <w:t>power</w:t>
      </w:r>
      <w:proofErr w:type="gramEnd"/>
    </w:p>
    <w:tbl>
      <w:tblPr>
        <w:tblW w:w="8505" w:type="dxa"/>
        <w:jc w:val="center"/>
        <w:tblLayout w:type="fixed"/>
        <w:tblCellMar>
          <w:left w:w="28" w:type="dxa"/>
        </w:tblCellMar>
        <w:tblLook w:val="04A0" w:firstRow="1" w:lastRow="0" w:firstColumn="1" w:lastColumn="0" w:noHBand="0" w:noVBand="1"/>
      </w:tblPr>
      <w:tblGrid>
        <w:gridCol w:w="3297"/>
        <w:gridCol w:w="918"/>
        <w:gridCol w:w="4290"/>
      </w:tblGrid>
      <w:tr w:rsidR="00FC051C" w:rsidRPr="000702BF" w14:paraId="426393E2" w14:textId="77777777" w:rsidTr="00D85ECF">
        <w:trPr>
          <w:jc w:val="center"/>
        </w:trPr>
        <w:tc>
          <w:tcPr>
            <w:tcW w:w="32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869BF1" w14:textId="77777777" w:rsidR="00FC051C" w:rsidRPr="000702BF" w:rsidRDefault="00FC051C" w:rsidP="00D85ECF">
            <w:pPr>
              <w:pStyle w:val="TAH"/>
            </w:pPr>
            <w:r w:rsidRPr="000702BF">
              <w:t>Channel bandwidth</w:t>
            </w:r>
          </w:p>
        </w:tc>
        <w:tc>
          <w:tcPr>
            <w:tcW w:w="918" w:type="dxa"/>
            <w:tcBorders>
              <w:top w:val="single" w:sz="8" w:space="0" w:color="auto"/>
              <w:left w:val="nil"/>
              <w:bottom w:val="single" w:sz="8" w:space="0" w:color="auto"/>
              <w:right w:val="single" w:sz="8" w:space="0" w:color="auto"/>
            </w:tcBorders>
            <w:shd w:val="clear" w:color="auto" w:fill="auto"/>
            <w:vAlign w:val="center"/>
            <w:hideMark/>
          </w:tcPr>
          <w:p w14:paraId="4A195680" w14:textId="77777777" w:rsidR="00FC051C" w:rsidRPr="000702BF" w:rsidRDefault="00FC051C" w:rsidP="00D85ECF">
            <w:pPr>
              <w:pStyle w:val="TAC"/>
            </w:pPr>
            <w:r w:rsidRPr="000702BF">
              <w:t>(MHz)</w:t>
            </w:r>
          </w:p>
        </w:tc>
        <w:tc>
          <w:tcPr>
            <w:tcW w:w="4290" w:type="dxa"/>
            <w:tcBorders>
              <w:top w:val="single" w:sz="8" w:space="0" w:color="auto"/>
              <w:left w:val="nil"/>
              <w:bottom w:val="single" w:sz="8" w:space="0" w:color="auto"/>
              <w:right w:val="single" w:sz="8" w:space="0" w:color="auto"/>
            </w:tcBorders>
            <w:shd w:val="clear" w:color="auto" w:fill="auto"/>
            <w:noWrap/>
            <w:vAlign w:val="center"/>
            <w:hideMark/>
          </w:tcPr>
          <w:p w14:paraId="49184032" w14:textId="77777777" w:rsidR="00FC051C" w:rsidRPr="000702BF" w:rsidRDefault="00FC051C" w:rsidP="00D85ECF">
            <w:pPr>
              <w:pStyle w:val="TAC"/>
            </w:pPr>
            <w:r w:rsidRPr="000702BF">
              <w:t>5,</w:t>
            </w:r>
            <w:r w:rsidRPr="000702BF">
              <w:rPr>
                <w:rFonts w:hint="eastAsia"/>
              </w:rPr>
              <w:t xml:space="preserve"> </w:t>
            </w:r>
            <w:r w:rsidRPr="000702BF">
              <w:t>10,</w:t>
            </w:r>
            <w:r w:rsidRPr="000702BF">
              <w:rPr>
                <w:rFonts w:hint="eastAsia"/>
              </w:rPr>
              <w:t xml:space="preserve"> </w:t>
            </w:r>
            <w:r w:rsidRPr="000702BF">
              <w:t>15,</w:t>
            </w:r>
            <w:r w:rsidRPr="000702BF">
              <w:rPr>
                <w:rFonts w:hint="eastAsia"/>
              </w:rPr>
              <w:t xml:space="preserve"> </w:t>
            </w:r>
            <w:r w:rsidRPr="000702BF">
              <w:t>20</w:t>
            </w:r>
          </w:p>
        </w:tc>
      </w:tr>
      <w:tr w:rsidR="00FC051C" w:rsidRPr="000702BF" w14:paraId="11DD94B0" w14:textId="77777777" w:rsidTr="00D85ECF">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012D1727" w14:textId="77777777" w:rsidR="00FC051C" w:rsidRPr="000702BF" w:rsidRDefault="00FC051C" w:rsidP="00D85ECF">
            <w:pPr>
              <w:pStyle w:val="TAH"/>
            </w:pPr>
            <w:r w:rsidRPr="000702BF">
              <w:t>REF_SCS</w:t>
            </w:r>
          </w:p>
        </w:tc>
        <w:tc>
          <w:tcPr>
            <w:tcW w:w="918" w:type="dxa"/>
            <w:tcBorders>
              <w:top w:val="nil"/>
              <w:left w:val="nil"/>
              <w:bottom w:val="single" w:sz="8" w:space="0" w:color="auto"/>
              <w:right w:val="single" w:sz="8" w:space="0" w:color="auto"/>
            </w:tcBorders>
            <w:shd w:val="clear" w:color="auto" w:fill="auto"/>
            <w:vAlign w:val="center"/>
            <w:hideMark/>
          </w:tcPr>
          <w:p w14:paraId="39DDE2AC" w14:textId="77777777" w:rsidR="00FC051C" w:rsidRPr="000702BF" w:rsidRDefault="00FC051C" w:rsidP="00D85ECF">
            <w:pPr>
              <w:pStyle w:val="TAC"/>
              <w:rPr>
                <w:b/>
                <w:lang w:eastAsia="ja-JP"/>
              </w:rPr>
            </w:pPr>
            <w:r w:rsidRPr="000702BF">
              <w:t>(kHz)</w:t>
            </w:r>
          </w:p>
        </w:tc>
        <w:tc>
          <w:tcPr>
            <w:tcW w:w="4290" w:type="dxa"/>
            <w:tcBorders>
              <w:top w:val="nil"/>
              <w:left w:val="nil"/>
              <w:bottom w:val="single" w:sz="8" w:space="0" w:color="auto"/>
              <w:right w:val="single" w:sz="8" w:space="0" w:color="auto"/>
            </w:tcBorders>
            <w:shd w:val="clear" w:color="auto" w:fill="auto"/>
            <w:noWrap/>
            <w:vAlign w:val="center"/>
            <w:hideMark/>
          </w:tcPr>
          <w:p w14:paraId="104DC079" w14:textId="77777777" w:rsidR="00FC051C" w:rsidRPr="000702BF" w:rsidRDefault="00FC051C" w:rsidP="00D85ECF">
            <w:pPr>
              <w:pStyle w:val="TAC"/>
              <w:rPr>
                <w:b/>
                <w:lang w:eastAsia="ja-JP"/>
              </w:rPr>
            </w:pPr>
            <w:r w:rsidRPr="000702BF">
              <w:t>15</w:t>
            </w:r>
          </w:p>
        </w:tc>
      </w:tr>
      <w:tr w:rsidR="00FC051C" w:rsidRPr="000702BF" w14:paraId="68756D7F" w14:textId="77777777" w:rsidTr="00D85ECF">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7C9DD649" w14:textId="77777777" w:rsidR="00FC051C" w:rsidRPr="000702BF" w:rsidRDefault="00FC051C" w:rsidP="00D85ECF">
            <w:pPr>
              <w:pStyle w:val="TAH"/>
            </w:pPr>
            <w:r w:rsidRPr="000702BF">
              <w:t>Transmit OFF power</w:t>
            </w:r>
          </w:p>
        </w:tc>
        <w:tc>
          <w:tcPr>
            <w:tcW w:w="918" w:type="dxa"/>
            <w:tcBorders>
              <w:top w:val="nil"/>
              <w:left w:val="nil"/>
              <w:bottom w:val="single" w:sz="8" w:space="0" w:color="auto"/>
              <w:right w:val="single" w:sz="8" w:space="0" w:color="auto"/>
            </w:tcBorders>
            <w:shd w:val="clear" w:color="auto" w:fill="auto"/>
            <w:vAlign w:val="center"/>
            <w:hideMark/>
          </w:tcPr>
          <w:p w14:paraId="4E32B11E" w14:textId="77777777" w:rsidR="00FC051C" w:rsidRPr="000702BF" w:rsidRDefault="00FC051C" w:rsidP="00D85ECF">
            <w:pPr>
              <w:pStyle w:val="TAC"/>
              <w:rPr>
                <w:b/>
                <w:lang w:eastAsia="ja-JP"/>
              </w:rPr>
            </w:pPr>
            <w:r w:rsidRPr="000702BF">
              <w:t>(dBm)</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09C1BCD2" w14:textId="77777777" w:rsidR="00FC051C" w:rsidRPr="000702BF" w:rsidRDefault="00FC051C" w:rsidP="00D85ECF">
            <w:pPr>
              <w:pStyle w:val="TAC"/>
              <w:rPr>
                <w:b/>
                <w:lang w:eastAsia="ja-JP"/>
              </w:rPr>
            </w:pPr>
            <w:r w:rsidRPr="000702BF">
              <w:t>-50</w:t>
            </w:r>
          </w:p>
        </w:tc>
      </w:tr>
      <w:tr w:rsidR="00FC051C" w:rsidRPr="000702BF" w14:paraId="59D7B029" w14:textId="77777777" w:rsidTr="00D85ECF">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7BF69D97" w14:textId="77777777" w:rsidR="00FC051C" w:rsidRPr="000702BF" w:rsidRDefault="00FC051C" w:rsidP="00D85ECF">
            <w:pPr>
              <w:pStyle w:val="TAH"/>
            </w:pPr>
            <w:r w:rsidRPr="000702BF">
              <w:t>Measurement bandwidth</w:t>
            </w:r>
          </w:p>
        </w:tc>
        <w:tc>
          <w:tcPr>
            <w:tcW w:w="918" w:type="dxa"/>
            <w:tcBorders>
              <w:top w:val="nil"/>
              <w:left w:val="nil"/>
              <w:bottom w:val="single" w:sz="8" w:space="0" w:color="auto"/>
              <w:right w:val="single" w:sz="8" w:space="0" w:color="auto"/>
            </w:tcBorders>
            <w:shd w:val="clear" w:color="auto" w:fill="auto"/>
            <w:vAlign w:val="center"/>
            <w:hideMark/>
          </w:tcPr>
          <w:p w14:paraId="3F089EBE" w14:textId="77777777" w:rsidR="00FC051C" w:rsidRPr="000702BF" w:rsidRDefault="00FC051C" w:rsidP="00D85ECF">
            <w:pPr>
              <w:pStyle w:val="TAC"/>
            </w:pPr>
            <w:r w:rsidRPr="000702BF">
              <w:t>(MHz)</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48BEC6A6" w14:textId="77777777" w:rsidR="00FC051C" w:rsidRPr="000702BF" w:rsidRDefault="00FC051C" w:rsidP="00D85ECF">
            <w:pPr>
              <w:pStyle w:val="TAC"/>
            </w:pPr>
            <w:r w:rsidRPr="000702BF">
              <w:t>MBW=REF_SCS*(12*N</w:t>
            </w:r>
            <w:r w:rsidRPr="000702BF">
              <w:rPr>
                <w:vertAlign w:val="subscript"/>
              </w:rPr>
              <w:t>RB</w:t>
            </w:r>
            <w:r w:rsidRPr="000702BF">
              <w:t>+1)/1000</w:t>
            </w:r>
          </w:p>
        </w:tc>
      </w:tr>
    </w:tbl>
    <w:p w14:paraId="428DF747" w14:textId="77777777" w:rsidR="00FC051C" w:rsidRPr="000702BF" w:rsidRDefault="00FC051C" w:rsidP="00FC051C"/>
    <w:p w14:paraId="5B542539" w14:textId="77777777" w:rsidR="00FC051C" w:rsidRPr="000702BF" w:rsidRDefault="00FC051C" w:rsidP="00FC051C">
      <w:r w:rsidRPr="000702BF">
        <w:t>The normative reference for this requirement is TS 38.101-5 [11] clause 6.3.2.</w:t>
      </w:r>
    </w:p>
    <w:p w14:paraId="4624F205" w14:textId="77777777" w:rsidR="00FC051C" w:rsidRPr="000702BF" w:rsidRDefault="00FC051C" w:rsidP="00FC051C">
      <w:pPr>
        <w:pStyle w:val="Heading4"/>
      </w:pPr>
      <w:bookmarkStart w:id="23" w:name="_Toc152356614"/>
      <w:r w:rsidRPr="000702BF">
        <w:t>6.3.2.4</w:t>
      </w:r>
      <w:r w:rsidRPr="000702BF">
        <w:tab/>
        <w:t>Test description</w:t>
      </w:r>
      <w:bookmarkEnd w:id="23"/>
    </w:p>
    <w:p w14:paraId="12657C64" w14:textId="77777777" w:rsidR="00FC051C" w:rsidRPr="000702BF" w:rsidRDefault="00FC051C" w:rsidP="00FC051C">
      <w:r w:rsidRPr="000702BF">
        <w:t>This test is covered by clause 6.3.</w:t>
      </w:r>
      <w:r w:rsidRPr="000702BF">
        <w:rPr>
          <w:lang w:eastAsia="zh-CN"/>
        </w:rPr>
        <w:t xml:space="preserve">3 </w:t>
      </w:r>
      <w:r w:rsidRPr="000702BF">
        <w:t>Transmit ON/OFF time mask</w:t>
      </w:r>
      <w:r w:rsidRPr="000702BF">
        <w:rPr>
          <w:lang w:eastAsia="zh-CN"/>
        </w:rPr>
        <w:t>.</w:t>
      </w:r>
    </w:p>
    <w:p w14:paraId="5A61C23F" w14:textId="77777777" w:rsidR="00FC051C" w:rsidRPr="000702BF" w:rsidRDefault="00FC051C" w:rsidP="00FC051C">
      <w:pPr>
        <w:pStyle w:val="Heading4"/>
      </w:pPr>
      <w:bookmarkStart w:id="24" w:name="_Toc152356615"/>
      <w:r w:rsidRPr="000702BF">
        <w:t>6.3.2.5</w:t>
      </w:r>
      <w:r w:rsidRPr="000702BF">
        <w:tab/>
        <w:t>Test requirement</w:t>
      </w:r>
      <w:bookmarkEnd w:id="24"/>
    </w:p>
    <w:p w14:paraId="7365D462" w14:textId="77777777" w:rsidR="00FC051C" w:rsidRPr="000702BF" w:rsidRDefault="00FC051C" w:rsidP="00FC051C">
      <w:r w:rsidRPr="000702BF">
        <w:t>The minimum output power, derived in step 3 shall not exceed the values specified in Table 6.3.2.5-1.</w:t>
      </w:r>
    </w:p>
    <w:p w14:paraId="2491AA37" w14:textId="77777777" w:rsidR="00FC051C" w:rsidRPr="000702BF" w:rsidRDefault="00FC051C" w:rsidP="00FC051C">
      <w:pPr>
        <w:pStyle w:val="TH"/>
      </w:pPr>
      <w:r w:rsidRPr="000702BF">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FC051C" w:rsidRPr="000702BF" w14:paraId="1D28B74B"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3BC824" w14:textId="77777777" w:rsidR="00FC051C" w:rsidRPr="000702BF" w:rsidRDefault="00FC051C" w:rsidP="00D85ECF">
            <w:pPr>
              <w:pStyle w:val="TAH"/>
              <w:spacing w:line="256" w:lineRule="auto"/>
            </w:pPr>
            <w:r w:rsidRPr="000702BF">
              <w:t>Channel bandwidth</w:t>
            </w:r>
          </w:p>
          <w:p w14:paraId="2779BD7C" w14:textId="77777777" w:rsidR="00FC051C" w:rsidRPr="000702BF" w:rsidRDefault="00FC051C" w:rsidP="00D85ECF">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66FE91" w14:textId="77777777" w:rsidR="00FC051C" w:rsidRPr="000702BF" w:rsidRDefault="00FC051C" w:rsidP="00D85ECF">
            <w:pPr>
              <w:pStyle w:val="TAH"/>
              <w:spacing w:line="256" w:lineRule="auto"/>
            </w:pPr>
            <w:r w:rsidRPr="000702BF">
              <w:t>Minimum output power</w:t>
            </w:r>
          </w:p>
          <w:p w14:paraId="7E40B3D9" w14:textId="77777777" w:rsidR="00FC051C" w:rsidRPr="000702BF" w:rsidRDefault="00FC051C" w:rsidP="00D85ECF">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13408E5C" w14:textId="77777777" w:rsidR="00FC051C" w:rsidRPr="000702BF" w:rsidRDefault="00FC051C" w:rsidP="00D85ECF">
            <w:pPr>
              <w:pStyle w:val="TAH"/>
              <w:spacing w:line="256" w:lineRule="auto"/>
            </w:pPr>
            <w:r w:rsidRPr="000702BF">
              <w:t>Measurement bandwidth</w:t>
            </w:r>
          </w:p>
          <w:p w14:paraId="2EA22315" w14:textId="77777777" w:rsidR="00FC051C" w:rsidRPr="000702BF" w:rsidRDefault="00FC051C" w:rsidP="00D85ECF">
            <w:pPr>
              <w:pStyle w:val="TAH"/>
              <w:spacing w:line="256" w:lineRule="auto"/>
            </w:pPr>
            <w:r w:rsidRPr="000702BF">
              <w:t>(MHz)</w:t>
            </w:r>
          </w:p>
        </w:tc>
      </w:tr>
      <w:tr w:rsidR="00FC051C" w:rsidRPr="000702BF" w14:paraId="63E4CFBA"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0C89D8" w14:textId="77777777" w:rsidR="00FC051C" w:rsidRPr="000702BF" w:rsidRDefault="00FC051C" w:rsidP="00D85ECF">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10F5E5" w14:textId="77777777" w:rsidR="00FC051C" w:rsidRPr="000702BF" w:rsidRDefault="00FC051C" w:rsidP="00D85ECF">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5FB5FE2C" w14:textId="77777777" w:rsidR="00FC051C" w:rsidRPr="000702BF" w:rsidRDefault="00FC051C" w:rsidP="00D85ECF">
            <w:pPr>
              <w:pStyle w:val="TAC"/>
              <w:spacing w:line="256" w:lineRule="auto"/>
            </w:pPr>
            <w:r w:rsidRPr="000702BF">
              <w:t>4.515</w:t>
            </w:r>
          </w:p>
        </w:tc>
      </w:tr>
      <w:tr w:rsidR="00FC051C" w:rsidRPr="000702BF" w14:paraId="16D4D3EC"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01F912" w14:textId="77777777" w:rsidR="00FC051C" w:rsidRPr="000702BF" w:rsidRDefault="00FC051C" w:rsidP="00D85ECF">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BD13F6" w14:textId="77777777" w:rsidR="00FC051C" w:rsidRPr="000702BF" w:rsidRDefault="00FC051C" w:rsidP="00D85ECF">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AB397D7" w14:textId="77777777" w:rsidR="00FC051C" w:rsidRPr="000702BF" w:rsidRDefault="00FC051C" w:rsidP="00D85ECF">
            <w:pPr>
              <w:pStyle w:val="TAC"/>
              <w:spacing w:line="256" w:lineRule="auto"/>
            </w:pPr>
            <w:r w:rsidRPr="000702BF">
              <w:t>9.375</w:t>
            </w:r>
          </w:p>
        </w:tc>
      </w:tr>
      <w:tr w:rsidR="00FC051C" w:rsidRPr="000702BF" w14:paraId="10E900E6"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DD2BCC7" w14:textId="77777777" w:rsidR="00FC051C" w:rsidRPr="000702BF" w:rsidRDefault="00FC051C" w:rsidP="00D85ECF">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A11967" w14:textId="77777777" w:rsidR="00FC051C" w:rsidRPr="000702BF" w:rsidRDefault="00FC051C" w:rsidP="00D85ECF">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75848AD" w14:textId="77777777" w:rsidR="00FC051C" w:rsidRPr="000702BF" w:rsidRDefault="00FC051C" w:rsidP="00D85ECF">
            <w:pPr>
              <w:pStyle w:val="TAC"/>
              <w:spacing w:line="256" w:lineRule="auto"/>
            </w:pPr>
            <w:r w:rsidRPr="000702BF">
              <w:t>14.235</w:t>
            </w:r>
          </w:p>
        </w:tc>
      </w:tr>
      <w:tr w:rsidR="00FC051C" w:rsidRPr="000702BF" w14:paraId="25CD0B75"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D42855" w14:textId="77777777" w:rsidR="00FC051C" w:rsidRPr="000702BF" w:rsidRDefault="00FC051C" w:rsidP="00D85ECF">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1C283C" w14:textId="77777777" w:rsidR="00FC051C" w:rsidRPr="000702BF" w:rsidRDefault="00FC051C" w:rsidP="00D85ECF">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E405A18" w14:textId="77777777" w:rsidR="00FC051C" w:rsidRPr="000702BF" w:rsidRDefault="00FC051C" w:rsidP="00D85ECF">
            <w:pPr>
              <w:pStyle w:val="TAC"/>
              <w:spacing w:line="256" w:lineRule="auto"/>
            </w:pPr>
            <w:r w:rsidRPr="000702BF">
              <w:t>19.095</w:t>
            </w:r>
          </w:p>
        </w:tc>
      </w:tr>
      <w:tr w:rsidR="00FC051C" w:rsidRPr="000702BF" w14:paraId="3B7042C8" w14:textId="77777777" w:rsidTr="00D85ECF">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63D5EF2" w14:textId="77777777" w:rsidR="00FC051C" w:rsidRPr="000702BF" w:rsidRDefault="00FC051C" w:rsidP="00D85ECF">
            <w:pPr>
              <w:pStyle w:val="TAN"/>
              <w:spacing w:line="256" w:lineRule="auto"/>
            </w:pPr>
            <w:r w:rsidRPr="000702BF">
              <w:t>NOTE 1:</w:t>
            </w:r>
            <w:r w:rsidRPr="000702BF">
              <w:tab/>
              <w:t>TT for each frequency and channel bandwidth is specified in Table 6.3.2.5-2</w:t>
            </w:r>
          </w:p>
        </w:tc>
      </w:tr>
    </w:tbl>
    <w:p w14:paraId="5CBEB677" w14:textId="77777777" w:rsidR="00FC051C" w:rsidRPr="000702BF" w:rsidRDefault="00FC051C" w:rsidP="00FC051C">
      <w:pPr>
        <w:rPr>
          <w:lang w:eastAsia="en-GB"/>
        </w:rPr>
      </w:pPr>
    </w:p>
    <w:p w14:paraId="1B6ADBD5" w14:textId="77777777" w:rsidR="00FC051C" w:rsidRPr="000702BF" w:rsidRDefault="00FC051C" w:rsidP="00FC051C">
      <w:pPr>
        <w:pStyle w:val="TH"/>
      </w:pPr>
      <w:r w:rsidRPr="000702BF">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FC051C" w:rsidRPr="000702BF" w14:paraId="3709050C" w14:textId="77777777" w:rsidTr="00D85E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8043BB" w14:textId="77777777" w:rsidR="00FC051C" w:rsidRPr="000702BF" w:rsidRDefault="00FC051C" w:rsidP="00D85ECF">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B35677" w14:textId="77777777" w:rsidR="00FC051C" w:rsidRPr="000702BF" w:rsidRDefault="00FC051C" w:rsidP="00D85ECF">
            <w:pPr>
              <w:pStyle w:val="TAH"/>
              <w:spacing w:line="256" w:lineRule="auto"/>
            </w:pPr>
            <w:r w:rsidRPr="000702BF">
              <w:rPr>
                <w:rFonts w:cs="Arial"/>
                <w:bCs/>
                <w:szCs w:val="18"/>
              </w:rPr>
              <w:t xml:space="preserve">f ≤ </w:t>
            </w:r>
            <w:r w:rsidRPr="000702BF">
              <w:rPr>
                <w:rFonts w:eastAsia="MS Mincho" w:cs="Arial"/>
                <w:bCs/>
                <w:szCs w:val="18"/>
              </w:rPr>
              <w:t>3.0GHz</w:t>
            </w:r>
          </w:p>
        </w:tc>
      </w:tr>
      <w:tr w:rsidR="00FC051C" w:rsidRPr="000702BF" w14:paraId="2E1097E1" w14:textId="77777777" w:rsidTr="00D85EC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1373E6" w14:textId="77777777" w:rsidR="00FC051C" w:rsidRPr="000702BF" w:rsidRDefault="00FC051C" w:rsidP="00D85ECF">
            <w:pPr>
              <w:pStyle w:val="TAC"/>
              <w:spacing w:line="256" w:lineRule="auto"/>
            </w:pPr>
            <w:r w:rsidRPr="000702B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5236E4" w14:textId="77777777" w:rsidR="00FC051C" w:rsidRPr="000702BF" w:rsidRDefault="00FC051C" w:rsidP="00D85ECF">
            <w:pPr>
              <w:pStyle w:val="TAC"/>
              <w:spacing w:line="256" w:lineRule="auto"/>
            </w:pPr>
            <w:r w:rsidRPr="000702BF">
              <w:t>1.5 dB</w:t>
            </w:r>
          </w:p>
        </w:tc>
      </w:tr>
    </w:tbl>
    <w:p w14:paraId="4D9F5E6A" w14:textId="77777777" w:rsidR="00FC051C" w:rsidRPr="000702BF" w:rsidRDefault="00FC051C" w:rsidP="00FC051C"/>
    <w:p w14:paraId="18A1B445" w14:textId="77777777" w:rsidR="006C5C59" w:rsidRPr="000702BF" w:rsidRDefault="006C5C59" w:rsidP="006C5C59"/>
    <w:p w14:paraId="0C6AA58B" w14:textId="1164BA71" w:rsidR="00126671" w:rsidRPr="00965308" w:rsidRDefault="00DC4CED" w:rsidP="000E019E">
      <w:pPr>
        <w:pStyle w:val="Heading2"/>
        <w:rPr>
          <w:color w:val="FF0000"/>
        </w:rPr>
      </w:pPr>
      <w:r w:rsidRPr="00965308">
        <w:rPr>
          <w:color w:val="FF0000"/>
        </w:rPr>
        <w:lastRenderedPageBreak/>
        <w:t>&lt;&lt;&lt; END OF CHANGES 1&gt;&gt;&gt;</w:t>
      </w:r>
    </w:p>
    <w:p w14:paraId="36A7A620" w14:textId="77777777" w:rsidR="0074228F" w:rsidRPr="00965308" w:rsidRDefault="0074228F" w:rsidP="0074228F"/>
    <w:sectPr w:rsidR="0074228F" w:rsidRPr="00965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71D46" w14:textId="77777777" w:rsidR="00B35F0D" w:rsidRDefault="00B35F0D">
      <w:r>
        <w:separator/>
      </w:r>
    </w:p>
  </w:endnote>
  <w:endnote w:type="continuationSeparator" w:id="0">
    <w:p w14:paraId="6FE30924" w14:textId="77777777" w:rsidR="00B35F0D" w:rsidRDefault="00B35F0D">
      <w:r>
        <w:continuationSeparator/>
      </w:r>
    </w:p>
  </w:endnote>
  <w:endnote w:type="continuationNotice" w:id="1">
    <w:p w14:paraId="56B4800B" w14:textId="77777777" w:rsidR="00B35F0D" w:rsidRDefault="00B35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DF32" w14:textId="77777777" w:rsidR="00B35F0D" w:rsidRDefault="00B35F0D">
      <w:r>
        <w:separator/>
      </w:r>
    </w:p>
  </w:footnote>
  <w:footnote w:type="continuationSeparator" w:id="0">
    <w:p w14:paraId="509F167F" w14:textId="77777777" w:rsidR="00B35F0D" w:rsidRDefault="00B35F0D">
      <w:r>
        <w:continuationSeparator/>
      </w:r>
    </w:p>
  </w:footnote>
  <w:footnote w:type="continuationNotice" w:id="1">
    <w:p w14:paraId="5DB1D034" w14:textId="77777777" w:rsidR="00B35F0D" w:rsidRDefault="00B35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7"/>
  </w:num>
  <w:num w:numId="8" w16cid:durableId="29234808">
    <w:abstractNumId w:val="20"/>
  </w:num>
  <w:num w:numId="9" w16cid:durableId="748506360">
    <w:abstractNumId w:val="14"/>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8"/>
  </w:num>
  <w:num w:numId="20" w16cid:durableId="2062706650">
    <w:abstractNumId w:val="11"/>
  </w:num>
  <w:num w:numId="21" w16cid:durableId="1517502848">
    <w:abstractNumId w:val="6"/>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10"/>
  </w:num>
  <w:num w:numId="29" w16cid:durableId="2137751519">
    <w:abstractNumId w:val="13"/>
  </w:num>
  <w:num w:numId="30" w16cid:durableId="529488232">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68C6"/>
    <w:rsid w:val="00047B0D"/>
    <w:rsid w:val="0006783A"/>
    <w:rsid w:val="000706D4"/>
    <w:rsid w:val="00071A1E"/>
    <w:rsid w:val="0007580C"/>
    <w:rsid w:val="000841B3"/>
    <w:rsid w:val="000866BA"/>
    <w:rsid w:val="000964B1"/>
    <w:rsid w:val="000975E1"/>
    <w:rsid w:val="000A6394"/>
    <w:rsid w:val="000A7C7A"/>
    <w:rsid w:val="000B214A"/>
    <w:rsid w:val="000B510F"/>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40F39"/>
    <w:rsid w:val="00145D43"/>
    <w:rsid w:val="00161599"/>
    <w:rsid w:val="0016454A"/>
    <w:rsid w:val="0016684C"/>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204398"/>
    <w:rsid w:val="00204CEF"/>
    <w:rsid w:val="00215681"/>
    <w:rsid w:val="00231D4C"/>
    <w:rsid w:val="002352B5"/>
    <w:rsid w:val="0023769B"/>
    <w:rsid w:val="00240EEB"/>
    <w:rsid w:val="002564F8"/>
    <w:rsid w:val="0026004D"/>
    <w:rsid w:val="00262494"/>
    <w:rsid w:val="00262B15"/>
    <w:rsid w:val="002640DD"/>
    <w:rsid w:val="00272923"/>
    <w:rsid w:val="00275D12"/>
    <w:rsid w:val="002763F6"/>
    <w:rsid w:val="002837C1"/>
    <w:rsid w:val="00284FEB"/>
    <w:rsid w:val="002860C4"/>
    <w:rsid w:val="00286641"/>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5444"/>
    <w:rsid w:val="003609EF"/>
    <w:rsid w:val="0036231A"/>
    <w:rsid w:val="003679AB"/>
    <w:rsid w:val="003724E6"/>
    <w:rsid w:val="00374DD4"/>
    <w:rsid w:val="003754CB"/>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34989"/>
    <w:rsid w:val="00440016"/>
    <w:rsid w:val="00446DA5"/>
    <w:rsid w:val="004744A3"/>
    <w:rsid w:val="0047579E"/>
    <w:rsid w:val="004A44FB"/>
    <w:rsid w:val="004A7DFB"/>
    <w:rsid w:val="004B75B7"/>
    <w:rsid w:val="004B7CE6"/>
    <w:rsid w:val="004C707D"/>
    <w:rsid w:val="004C7BFE"/>
    <w:rsid w:val="004E2E50"/>
    <w:rsid w:val="004E5A94"/>
    <w:rsid w:val="004F122C"/>
    <w:rsid w:val="004F4F70"/>
    <w:rsid w:val="004F7BE7"/>
    <w:rsid w:val="00511F71"/>
    <w:rsid w:val="0051580D"/>
    <w:rsid w:val="005309BE"/>
    <w:rsid w:val="00533410"/>
    <w:rsid w:val="00536E24"/>
    <w:rsid w:val="00547111"/>
    <w:rsid w:val="00550412"/>
    <w:rsid w:val="00563981"/>
    <w:rsid w:val="00571615"/>
    <w:rsid w:val="005768E8"/>
    <w:rsid w:val="0058464C"/>
    <w:rsid w:val="005875F2"/>
    <w:rsid w:val="00592D74"/>
    <w:rsid w:val="00594EDD"/>
    <w:rsid w:val="005973F3"/>
    <w:rsid w:val="005D2B40"/>
    <w:rsid w:val="005D71BE"/>
    <w:rsid w:val="005E2C44"/>
    <w:rsid w:val="005F1DDF"/>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84247"/>
    <w:rsid w:val="00685133"/>
    <w:rsid w:val="00686849"/>
    <w:rsid w:val="00687712"/>
    <w:rsid w:val="006879EB"/>
    <w:rsid w:val="00690928"/>
    <w:rsid w:val="006912EC"/>
    <w:rsid w:val="00691B5D"/>
    <w:rsid w:val="006932A8"/>
    <w:rsid w:val="00695808"/>
    <w:rsid w:val="006A01F4"/>
    <w:rsid w:val="006A263E"/>
    <w:rsid w:val="006A2BF5"/>
    <w:rsid w:val="006A5267"/>
    <w:rsid w:val="006B1AF7"/>
    <w:rsid w:val="006B46FB"/>
    <w:rsid w:val="006B7FE0"/>
    <w:rsid w:val="006C45CC"/>
    <w:rsid w:val="006C5C59"/>
    <w:rsid w:val="006D2928"/>
    <w:rsid w:val="006D2EA9"/>
    <w:rsid w:val="006E21FB"/>
    <w:rsid w:val="006E7E93"/>
    <w:rsid w:val="006F76CB"/>
    <w:rsid w:val="00704125"/>
    <w:rsid w:val="0070660A"/>
    <w:rsid w:val="007176FF"/>
    <w:rsid w:val="00737CE0"/>
    <w:rsid w:val="0074228F"/>
    <w:rsid w:val="00744031"/>
    <w:rsid w:val="00750AA2"/>
    <w:rsid w:val="00761D71"/>
    <w:rsid w:val="00763873"/>
    <w:rsid w:val="0076553D"/>
    <w:rsid w:val="00776340"/>
    <w:rsid w:val="00776ADA"/>
    <w:rsid w:val="00790867"/>
    <w:rsid w:val="00792342"/>
    <w:rsid w:val="0079255E"/>
    <w:rsid w:val="007977A8"/>
    <w:rsid w:val="007A0F09"/>
    <w:rsid w:val="007A1ED8"/>
    <w:rsid w:val="007A337A"/>
    <w:rsid w:val="007B3768"/>
    <w:rsid w:val="007B512A"/>
    <w:rsid w:val="007B5F3E"/>
    <w:rsid w:val="007B766A"/>
    <w:rsid w:val="007C2097"/>
    <w:rsid w:val="007C4AC9"/>
    <w:rsid w:val="007C6288"/>
    <w:rsid w:val="007D07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36F64"/>
    <w:rsid w:val="00857EC3"/>
    <w:rsid w:val="0086249C"/>
    <w:rsid w:val="008626E7"/>
    <w:rsid w:val="00870955"/>
    <w:rsid w:val="00870EE7"/>
    <w:rsid w:val="0088116E"/>
    <w:rsid w:val="008863B9"/>
    <w:rsid w:val="00890E73"/>
    <w:rsid w:val="008943C3"/>
    <w:rsid w:val="0089571D"/>
    <w:rsid w:val="008A3273"/>
    <w:rsid w:val="008A45A6"/>
    <w:rsid w:val="008A5097"/>
    <w:rsid w:val="008B538B"/>
    <w:rsid w:val="008B7663"/>
    <w:rsid w:val="008C4440"/>
    <w:rsid w:val="008D5495"/>
    <w:rsid w:val="008F3333"/>
    <w:rsid w:val="008F3789"/>
    <w:rsid w:val="008F4C59"/>
    <w:rsid w:val="008F5517"/>
    <w:rsid w:val="008F686C"/>
    <w:rsid w:val="008F70A0"/>
    <w:rsid w:val="0090475E"/>
    <w:rsid w:val="009148DE"/>
    <w:rsid w:val="00916DA6"/>
    <w:rsid w:val="00922ED3"/>
    <w:rsid w:val="00932A05"/>
    <w:rsid w:val="00941E30"/>
    <w:rsid w:val="00947623"/>
    <w:rsid w:val="00947D63"/>
    <w:rsid w:val="00954943"/>
    <w:rsid w:val="00965308"/>
    <w:rsid w:val="009655F6"/>
    <w:rsid w:val="00972112"/>
    <w:rsid w:val="0097632E"/>
    <w:rsid w:val="00976E29"/>
    <w:rsid w:val="009777D9"/>
    <w:rsid w:val="00991B88"/>
    <w:rsid w:val="009A5753"/>
    <w:rsid w:val="009A579D"/>
    <w:rsid w:val="009A7296"/>
    <w:rsid w:val="009B6A6E"/>
    <w:rsid w:val="009C4048"/>
    <w:rsid w:val="009D0A54"/>
    <w:rsid w:val="009D0C01"/>
    <w:rsid w:val="009D3B95"/>
    <w:rsid w:val="009D3DA6"/>
    <w:rsid w:val="009D4D3F"/>
    <w:rsid w:val="009E2679"/>
    <w:rsid w:val="009E3297"/>
    <w:rsid w:val="009F734F"/>
    <w:rsid w:val="009F749F"/>
    <w:rsid w:val="00A011AF"/>
    <w:rsid w:val="00A04FCB"/>
    <w:rsid w:val="00A114F8"/>
    <w:rsid w:val="00A21E45"/>
    <w:rsid w:val="00A246B6"/>
    <w:rsid w:val="00A24A4A"/>
    <w:rsid w:val="00A30724"/>
    <w:rsid w:val="00A33D0D"/>
    <w:rsid w:val="00A3583F"/>
    <w:rsid w:val="00A47E70"/>
    <w:rsid w:val="00A50CF0"/>
    <w:rsid w:val="00A51504"/>
    <w:rsid w:val="00A63880"/>
    <w:rsid w:val="00A652B0"/>
    <w:rsid w:val="00A66445"/>
    <w:rsid w:val="00A664F7"/>
    <w:rsid w:val="00A73332"/>
    <w:rsid w:val="00A7671C"/>
    <w:rsid w:val="00A771E6"/>
    <w:rsid w:val="00A813E3"/>
    <w:rsid w:val="00A903BF"/>
    <w:rsid w:val="00A926D9"/>
    <w:rsid w:val="00AA2CBC"/>
    <w:rsid w:val="00AA3A2C"/>
    <w:rsid w:val="00AA483C"/>
    <w:rsid w:val="00AC5820"/>
    <w:rsid w:val="00AD1CD8"/>
    <w:rsid w:val="00AD5C02"/>
    <w:rsid w:val="00AE0496"/>
    <w:rsid w:val="00AE2C34"/>
    <w:rsid w:val="00AE7A58"/>
    <w:rsid w:val="00AF74BE"/>
    <w:rsid w:val="00AF7E2B"/>
    <w:rsid w:val="00B026E2"/>
    <w:rsid w:val="00B04E09"/>
    <w:rsid w:val="00B0740C"/>
    <w:rsid w:val="00B13D2E"/>
    <w:rsid w:val="00B15CB4"/>
    <w:rsid w:val="00B169BF"/>
    <w:rsid w:val="00B17118"/>
    <w:rsid w:val="00B20FB5"/>
    <w:rsid w:val="00B2285B"/>
    <w:rsid w:val="00B24569"/>
    <w:rsid w:val="00B258BB"/>
    <w:rsid w:val="00B35F0D"/>
    <w:rsid w:val="00B43CEB"/>
    <w:rsid w:val="00B462BC"/>
    <w:rsid w:val="00B67B97"/>
    <w:rsid w:val="00B758BE"/>
    <w:rsid w:val="00B76407"/>
    <w:rsid w:val="00B968C8"/>
    <w:rsid w:val="00BA3EC5"/>
    <w:rsid w:val="00BA51D9"/>
    <w:rsid w:val="00BB4944"/>
    <w:rsid w:val="00BB54AA"/>
    <w:rsid w:val="00BB5DFC"/>
    <w:rsid w:val="00BC14D2"/>
    <w:rsid w:val="00BC3306"/>
    <w:rsid w:val="00BD0CCD"/>
    <w:rsid w:val="00BD279D"/>
    <w:rsid w:val="00BD2AE2"/>
    <w:rsid w:val="00BD6BB8"/>
    <w:rsid w:val="00BD7227"/>
    <w:rsid w:val="00BD73B2"/>
    <w:rsid w:val="00BE36A3"/>
    <w:rsid w:val="00BF02B5"/>
    <w:rsid w:val="00BF78BB"/>
    <w:rsid w:val="00C24607"/>
    <w:rsid w:val="00C27280"/>
    <w:rsid w:val="00C34C78"/>
    <w:rsid w:val="00C36668"/>
    <w:rsid w:val="00C42D56"/>
    <w:rsid w:val="00C526E5"/>
    <w:rsid w:val="00C566A9"/>
    <w:rsid w:val="00C576E8"/>
    <w:rsid w:val="00C57DCB"/>
    <w:rsid w:val="00C66BA2"/>
    <w:rsid w:val="00C74170"/>
    <w:rsid w:val="00C74FDF"/>
    <w:rsid w:val="00C76D58"/>
    <w:rsid w:val="00C8181C"/>
    <w:rsid w:val="00C8377F"/>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5332"/>
    <w:rsid w:val="00CF211B"/>
    <w:rsid w:val="00D03F9A"/>
    <w:rsid w:val="00D041CE"/>
    <w:rsid w:val="00D05907"/>
    <w:rsid w:val="00D06D51"/>
    <w:rsid w:val="00D0719E"/>
    <w:rsid w:val="00D12CA3"/>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C40B5"/>
    <w:rsid w:val="00DC4CED"/>
    <w:rsid w:val="00DD608C"/>
    <w:rsid w:val="00DE34CF"/>
    <w:rsid w:val="00DE4500"/>
    <w:rsid w:val="00DF27D7"/>
    <w:rsid w:val="00DF7801"/>
    <w:rsid w:val="00E00AC0"/>
    <w:rsid w:val="00E0615C"/>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456F4"/>
    <w:rsid w:val="00F50DBE"/>
    <w:rsid w:val="00F528E6"/>
    <w:rsid w:val="00F60CA6"/>
    <w:rsid w:val="00F61AE8"/>
    <w:rsid w:val="00F94B43"/>
    <w:rsid w:val="00FA4C61"/>
    <w:rsid w:val="00FB60AD"/>
    <w:rsid w:val="00FB6386"/>
    <w:rsid w:val="00FC051C"/>
    <w:rsid w:val="00FC0611"/>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4">
    <w:name w:val="Editor's Note Char4"/>
    <w:qFormat/>
    <w:rsid w:val="006C5C5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4925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639</Words>
  <Characters>3646</Characters>
  <Application>Microsoft Office Word</Application>
  <DocSecurity>0</DocSecurity>
  <Lines>30</Lines>
  <Paragraphs>8</Paragraphs>
  <ScaleCrop>false</ScaleCrop>
  <Company>3GPP Support Team</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2024-02-17T01:26:00Z</dcterms:created>
  <dcterms:modified xsi:type="dcterms:W3CDTF">2024-02-17T01:26:00Z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