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E165F" w:rsidR="001E41F3" w:rsidRDefault="001E41F3">
      <w:pPr>
        <w:pStyle w:val="CRCoverPage"/>
        <w:tabs>
          <w:tab w:val="right" w:pos="9639"/>
        </w:tabs>
        <w:spacing w:after="0"/>
        <w:rPr>
          <w:b/>
          <w:i/>
          <w:noProof/>
          <w:sz w:val="28"/>
        </w:rPr>
      </w:pPr>
      <w:r>
        <w:rPr>
          <w:b/>
          <w:noProof/>
          <w:sz w:val="24"/>
        </w:rPr>
        <w:t>3GPP TSG-</w:t>
      </w:r>
      <w:r w:rsidR="00FA1A41">
        <w:fldChar w:fldCharType="begin"/>
      </w:r>
      <w:r w:rsidR="00FA1A41">
        <w:instrText xml:space="preserve"> DOCPROPERTY  TSG/WGRef  \* MERGEFORMAT </w:instrText>
      </w:r>
      <w:r w:rsidR="00FA1A41">
        <w:fldChar w:fldCharType="separate"/>
      </w:r>
      <w:r w:rsidR="003609EF">
        <w:rPr>
          <w:b/>
          <w:noProof/>
          <w:sz w:val="24"/>
        </w:rPr>
        <w:t>RAN5</w:t>
      </w:r>
      <w:r w:rsidR="00FA1A41">
        <w:rPr>
          <w:b/>
          <w:noProof/>
          <w:sz w:val="24"/>
        </w:rPr>
        <w:fldChar w:fldCharType="end"/>
      </w:r>
      <w:r w:rsidR="00C66BA2">
        <w:rPr>
          <w:b/>
          <w:noProof/>
          <w:sz w:val="24"/>
        </w:rPr>
        <w:t xml:space="preserve"> </w:t>
      </w:r>
      <w:r>
        <w:rPr>
          <w:b/>
          <w:noProof/>
          <w:sz w:val="24"/>
        </w:rPr>
        <w:t>Meeting #</w:t>
      </w:r>
      <w:r w:rsidR="00FA1A41">
        <w:fldChar w:fldCharType="begin"/>
      </w:r>
      <w:r w:rsidR="00FA1A41">
        <w:instrText xml:space="preserve"> DOCPROPERTY  MtgSeq  \* MERGEFORMAT </w:instrText>
      </w:r>
      <w:r w:rsidR="00FA1A41">
        <w:fldChar w:fldCharType="separate"/>
      </w:r>
      <w:r w:rsidR="002A20BE">
        <w:rPr>
          <w:b/>
          <w:noProof/>
          <w:sz w:val="24"/>
        </w:rPr>
        <w:t>10</w:t>
      </w:r>
      <w:r w:rsidR="00374FFC">
        <w:rPr>
          <w:b/>
          <w:noProof/>
          <w:sz w:val="24"/>
        </w:rPr>
        <w:t>2</w:t>
      </w:r>
      <w:r w:rsidR="00FA1A41">
        <w:rPr>
          <w:b/>
          <w:noProof/>
          <w:sz w:val="24"/>
        </w:rPr>
        <w:fldChar w:fldCharType="end"/>
      </w:r>
      <w:r>
        <w:rPr>
          <w:b/>
          <w:i/>
          <w:noProof/>
          <w:sz w:val="28"/>
        </w:rPr>
        <w:tab/>
      </w:r>
      <w:r w:rsidR="00FA1A41">
        <w:fldChar w:fldCharType="begin"/>
      </w:r>
      <w:r w:rsidR="00FA1A41">
        <w:instrText xml:space="preserve"> DOCPROPERTY  Tdoc#  \* MERGEFORMAT </w:instrText>
      </w:r>
      <w:r w:rsidR="00FA1A41">
        <w:fldChar w:fldCharType="separate"/>
      </w:r>
      <w:r w:rsidR="00E13F3D" w:rsidRPr="00E13F3D">
        <w:rPr>
          <w:b/>
          <w:i/>
          <w:noProof/>
          <w:sz w:val="28"/>
        </w:rPr>
        <w:t>R5-2</w:t>
      </w:r>
      <w:r w:rsidR="00374FFC">
        <w:rPr>
          <w:b/>
          <w:i/>
          <w:noProof/>
          <w:sz w:val="28"/>
        </w:rPr>
        <w:t>4</w:t>
      </w:r>
      <w:r w:rsidR="00D0341D">
        <w:rPr>
          <w:b/>
          <w:i/>
          <w:noProof/>
          <w:sz w:val="28"/>
        </w:rPr>
        <w:t>1286</w:t>
      </w:r>
      <w:r w:rsidR="00FA1A41">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FA1A41">
        <w:fldChar w:fldCharType="begin"/>
      </w:r>
      <w:r w:rsidR="00FA1A41">
        <w:instrText xml:space="preserve"> DOCPROPERTY  StartDate  \* MERGEFORMAT </w:instrText>
      </w:r>
      <w:r w:rsidR="00FA1A41">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FA1A4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FA1A41">
        <w:fldChar w:fldCharType="begin"/>
      </w:r>
      <w:r w:rsidR="00FA1A41">
        <w:instrText xml:space="preserve"> DOCPROPERTY  EndDate  \* MERGEFORMAT </w:instrText>
      </w:r>
      <w:r w:rsidR="00FA1A41">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FA1A4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40D98" w:rsidR="001E41F3" w:rsidRPr="00410371" w:rsidRDefault="00FA1A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E20668">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62B" w:rsidR="001E41F3" w:rsidRPr="00410371" w:rsidRDefault="00D0341D" w:rsidP="00547111">
            <w:pPr>
              <w:pStyle w:val="CRCoverPage"/>
              <w:spacing w:after="0"/>
              <w:rPr>
                <w:noProof/>
              </w:rPr>
            </w:pPr>
            <w: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1A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FA1A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51495" w:rsidR="001E41F3" w:rsidRDefault="00FB69D1">
            <w:pPr>
              <w:pStyle w:val="CRCoverPage"/>
              <w:spacing w:after="0"/>
              <w:ind w:left="100"/>
              <w:rPr>
                <w:noProof/>
              </w:rPr>
            </w:pPr>
            <w:r>
              <w:t>Addition of PICS for UL LBT Failure Detection and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FA1A41">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677F3" w:rsidR="001E41F3" w:rsidRDefault="00FA1A41">
            <w:pPr>
              <w:pStyle w:val="CRCoverPage"/>
              <w:spacing w:after="0"/>
              <w:ind w:left="100"/>
              <w:rPr>
                <w:noProof/>
              </w:rPr>
            </w:pPr>
            <w:r>
              <w:fldChar w:fldCharType="begin"/>
            </w:r>
            <w:r>
              <w:instrText xml:space="preserve"> DOCPROPERTY  RelatedWis  \* MERGEFORMAT </w:instrText>
            </w:r>
            <w:r>
              <w:fldChar w:fldCharType="separate"/>
            </w:r>
            <w:r w:rsidR="00E154D6" w:rsidRPr="00E154D6">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FA1A4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1A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FA1A4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5426D" w:rsidR="006B547F" w:rsidRPr="00D05A6F" w:rsidRDefault="00FB69D1" w:rsidP="006B547F">
            <w:pPr>
              <w:pStyle w:val="CRCoverPage"/>
              <w:spacing w:after="0"/>
              <w:rPr>
                <w:lang w:val="en-US" w:eastAsia="zh-CN"/>
              </w:rPr>
            </w:pPr>
            <w:r>
              <w:rPr>
                <w:lang w:val="en-US" w:eastAsia="zh-CN"/>
              </w:rPr>
              <w:t xml:space="preserve">PICS for </w:t>
            </w:r>
            <w:r w:rsidRPr="00FB69D1">
              <w:rPr>
                <w:i/>
                <w:iCs/>
                <w:lang w:val="en-US" w:eastAsia="zh-CN"/>
              </w:rPr>
              <w:t>ul-LBT-FailureDetectionRecovery-r16</w:t>
            </w:r>
            <w:r>
              <w:rPr>
                <w:lang w:val="en-US" w:eastAsia="zh-CN"/>
              </w:rPr>
              <w:t xml:space="preserve"> capability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54C39" w:rsidR="004C3C6F" w:rsidRDefault="00FB69D1" w:rsidP="00FB69D1">
            <w:pPr>
              <w:pStyle w:val="CRCoverPage"/>
              <w:numPr>
                <w:ilvl w:val="0"/>
                <w:numId w:val="30"/>
              </w:numPr>
              <w:spacing w:after="0"/>
              <w:rPr>
                <w:noProof/>
              </w:rPr>
            </w:pPr>
            <w:r>
              <w:rPr>
                <w:noProof/>
              </w:rPr>
              <w:t xml:space="preserve">Added new PICS for </w:t>
            </w:r>
            <w:r w:rsidRPr="00FB69D1">
              <w:rPr>
                <w:i/>
                <w:iCs/>
                <w:lang w:val="en-US" w:eastAsia="zh-CN"/>
              </w:rPr>
              <w:t>ul-LBT-FailureDetectionRecovery-r16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9716038"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FB69D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35B38" w:rsidR="001E41F3" w:rsidRDefault="00FB69D1">
            <w:pPr>
              <w:pStyle w:val="CRCoverPage"/>
              <w:spacing w:after="0"/>
              <w:ind w:left="100"/>
              <w:rPr>
                <w:noProof/>
              </w:rPr>
            </w:pPr>
            <w:r>
              <w:rPr>
                <w:noProof/>
              </w:rPr>
              <w:t>A.4.3.5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7725F4" w14:textId="77777777" w:rsidR="00D93E0E" w:rsidRPr="005B00C6" w:rsidRDefault="00D93E0E" w:rsidP="00D93E0E">
      <w:pPr>
        <w:pStyle w:val="Heading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bookmarkStart w:id="14" w:name="_Toc155037898"/>
      <w:r w:rsidRPr="005B00C6">
        <w:lastRenderedPageBreak/>
        <w:t>A.4.3.5</w:t>
      </w:r>
      <w:r w:rsidRPr="005B00C6">
        <w:tab/>
        <w:t>MAC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0F7B0EB" w14:textId="77777777" w:rsidR="00D93E0E" w:rsidRPr="005B00C6" w:rsidRDefault="00D93E0E" w:rsidP="00D93E0E">
      <w:pPr>
        <w:pStyle w:val="TH"/>
      </w:pPr>
      <w:bookmarkStart w:id="15"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D93E0E" w:rsidRPr="005B00C6" w14:paraId="45EF39D9" w14:textId="77777777" w:rsidTr="00940BD2">
        <w:trPr>
          <w:cantSplit/>
          <w:jc w:val="center"/>
        </w:trPr>
        <w:tc>
          <w:tcPr>
            <w:tcW w:w="482" w:type="dxa"/>
            <w:tcBorders>
              <w:top w:val="single" w:sz="6" w:space="0" w:color="auto"/>
              <w:left w:val="single" w:sz="6" w:space="0" w:color="auto"/>
              <w:bottom w:val="single" w:sz="4" w:space="0" w:color="auto"/>
              <w:right w:val="single" w:sz="6" w:space="0" w:color="auto"/>
            </w:tcBorders>
            <w:hideMark/>
          </w:tcPr>
          <w:bookmarkEnd w:id="15"/>
          <w:p w14:paraId="494B18D0" w14:textId="77777777" w:rsidR="00D93E0E" w:rsidRPr="005B00C6" w:rsidRDefault="00D93E0E" w:rsidP="00940BD2">
            <w:pPr>
              <w:pStyle w:val="TAH"/>
            </w:pPr>
            <w:r w:rsidRPr="005B00C6">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6103BD8D" w14:textId="77777777" w:rsidR="00D93E0E" w:rsidRPr="005B00C6" w:rsidRDefault="00D93E0E" w:rsidP="00940BD2">
            <w:pPr>
              <w:pStyle w:val="TAH"/>
            </w:pPr>
            <w:r w:rsidRPr="005B00C6">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678BA9D4" w14:textId="77777777" w:rsidR="00D93E0E" w:rsidRPr="005B00C6" w:rsidRDefault="00D93E0E" w:rsidP="00940BD2">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73FF2186" w14:textId="77777777" w:rsidR="00D93E0E" w:rsidRPr="005B00C6" w:rsidRDefault="00D93E0E" w:rsidP="00940BD2">
            <w:pPr>
              <w:pStyle w:val="TAH"/>
            </w:pPr>
            <w:r w:rsidRPr="005B00C6">
              <w:t>Release</w:t>
            </w:r>
          </w:p>
        </w:tc>
        <w:tc>
          <w:tcPr>
            <w:tcW w:w="1843" w:type="dxa"/>
            <w:tcBorders>
              <w:top w:val="single" w:sz="4" w:space="0" w:color="auto"/>
              <w:left w:val="single" w:sz="4" w:space="0" w:color="auto"/>
              <w:bottom w:val="single" w:sz="4" w:space="0" w:color="auto"/>
              <w:right w:val="single" w:sz="4" w:space="0" w:color="auto"/>
            </w:tcBorders>
            <w:hideMark/>
          </w:tcPr>
          <w:p w14:paraId="1DB60705" w14:textId="77777777" w:rsidR="00D93E0E" w:rsidRPr="005B00C6" w:rsidRDefault="00D93E0E" w:rsidP="00940BD2">
            <w:pPr>
              <w:pStyle w:val="TAH"/>
            </w:pPr>
            <w:r w:rsidRPr="005B00C6">
              <w:t>Mnemonic</w:t>
            </w:r>
          </w:p>
        </w:tc>
        <w:tc>
          <w:tcPr>
            <w:tcW w:w="425" w:type="dxa"/>
            <w:tcBorders>
              <w:top w:val="single" w:sz="4" w:space="0" w:color="auto"/>
              <w:left w:val="single" w:sz="4" w:space="0" w:color="auto"/>
              <w:bottom w:val="single" w:sz="4" w:space="0" w:color="auto"/>
              <w:right w:val="single" w:sz="4" w:space="0" w:color="auto"/>
            </w:tcBorders>
          </w:tcPr>
          <w:p w14:paraId="6B380FAC" w14:textId="77777777" w:rsidR="00D93E0E" w:rsidRPr="005B00C6" w:rsidRDefault="00D93E0E" w:rsidP="00940BD2">
            <w:pPr>
              <w:pStyle w:val="TAH"/>
            </w:pPr>
            <w:r w:rsidRPr="005B00C6">
              <w:t>M</w:t>
            </w:r>
          </w:p>
        </w:tc>
        <w:tc>
          <w:tcPr>
            <w:tcW w:w="1559" w:type="dxa"/>
            <w:tcBorders>
              <w:top w:val="single" w:sz="4" w:space="0" w:color="auto"/>
              <w:left w:val="single" w:sz="4" w:space="0" w:color="auto"/>
              <w:bottom w:val="single" w:sz="4" w:space="0" w:color="auto"/>
              <w:right w:val="single" w:sz="4" w:space="0" w:color="auto"/>
            </w:tcBorders>
          </w:tcPr>
          <w:p w14:paraId="60BE36EA" w14:textId="77777777" w:rsidR="00D93E0E" w:rsidRPr="005B00C6" w:rsidRDefault="00D93E0E" w:rsidP="00940BD2">
            <w:pPr>
              <w:pStyle w:val="TAH"/>
            </w:pPr>
            <w:r w:rsidRPr="005B00C6">
              <w:rPr>
                <w:sz w:val="16"/>
                <w:szCs w:val="16"/>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7C4D8B8A" w14:textId="77777777" w:rsidR="00D93E0E" w:rsidRPr="005B00C6" w:rsidRDefault="00D93E0E" w:rsidP="00940BD2">
            <w:pPr>
              <w:pStyle w:val="TAH"/>
            </w:pPr>
            <w:r w:rsidRPr="005B00C6">
              <w:t>Comments</w:t>
            </w:r>
          </w:p>
        </w:tc>
      </w:tr>
      <w:tr w:rsidR="00D93E0E" w:rsidRPr="005B00C6" w14:paraId="0520B6A9" w14:textId="77777777" w:rsidTr="00940BD2">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058B1878" w14:textId="77777777" w:rsidR="00D93E0E" w:rsidRPr="005B00C6" w:rsidRDefault="00D93E0E" w:rsidP="00940BD2">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43676E1" w14:textId="77777777" w:rsidR="00D93E0E" w:rsidRPr="005B00C6" w:rsidRDefault="00D93E0E" w:rsidP="00940BD2">
            <w:pPr>
              <w:pStyle w:val="TAL"/>
            </w:pPr>
            <w:r w:rsidRPr="005B00C6">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787B73EC" w14:textId="77777777" w:rsidR="00D93E0E" w:rsidRPr="005B00C6" w:rsidRDefault="00D93E0E" w:rsidP="00940BD2">
            <w:pPr>
              <w:pStyle w:val="TAL"/>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331B0AF0" w14:textId="77777777" w:rsidR="00D93E0E" w:rsidRPr="005B00C6" w:rsidRDefault="00D93E0E" w:rsidP="00940BD2">
            <w:pPr>
              <w:pStyle w:val="TAL"/>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2F7F69BD" w14:textId="77777777" w:rsidR="00D93E0E" w:rsidRPr="005B00C6" w:rsidRDefault="00D93E0E" w:rsidP="00940BD2">
            <w:pPr>
              <w:pStyle w:val="TAL"/>
            </w:pPr>
            <w:proofErr w:type="spellStart"/>
            <w:r w:rsidRPr="005B00C6">
              <w:rPr>
                <w:rFonts w:eastAsia="MS Mincho"/>
              </w:rPr>
              <w:t>pc_</w:t>
            </w:r>
            <w:r w:rsidRPr="005B00C6">
              <w:t>longDRX_Cycle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46083540" w14:textId="77777777" w:rsidR="00D93E0E" w:rsidRPr="005B00C6" w:rsidRDefault="00D93E0E" w:rsidP="00940BD2">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43EFBDEE"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F561998" w14:textId="77777777" w:rsidR="00D93E0E" w:rsidRPr="005B00C6" w:rsidRDefault="00D93E0E" w:rsidP="00940BD2">
            <w:pPr>
              <w:pStyle w:val="TAL"/>
            </w:pPr>
          </w:p>
        </w:tc>
      </w:tr>
      <w:tr w:rsidR="00D93E0E" w:rsidRPr="005B00C6" w14:paraId="5D39EFB1"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0C2E16" w14:textId="77777777" w:rsidR="00D93E0E" w:rsidRPr="005B00C6" w:rsidRDefault="00D93E0E" w:rsidP="00940BD2">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1550E0C8" w14:textId="77777777" w:rsidR="00D93E0E" w:rsidRPr="005B00C6" w:rsidRDefault="00D93E0E" w:rsidP="00940BD2">
            <w:pPr>
              <w:pStyle w:val="TAL"/>
            </w:pPr>
            <w:r w:rsidRPr="005B00C6">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5ACC0384"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FAFB4E5"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72BB9C24" w14:textId="77777777" w:rsidR="00D93E0E" w:rsidRPr="005B00C6" w:rsidRDefault="00D93E0E" w:rsidP="00940BD2">
            <w:pPr>
              <w:pStyle w:val="TAL"/>
            </w:pPr>
            <w:proofErr w:type="spellStart"/>
            <w:r w:rsidRPr="005B00C6">
              <w:rPr>
                <w:rFonts w:eastAsia="MS Mincho"/>
              </w:rPr>
              <w:t>pc_</w:t>
            </w:r>
            <w:r w:rsidRPr="005B00C6">
              <w:t>shortDRX_Cycle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226200F3" w14:textId="77777777" w:rsidR="00D93E0E" w:rsidRPr="005B00C6" w:rsidRDefault="00D93E0E" w:rsidP="00940BD2">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24CB2519"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205AFA1D" w14:textId="77777777" w:rsidR="00D93E0E" w:rsidRPr="005B00C6" w:rsidRDefault="00D93E0E" w:rsidP="00940BD2">
            <w:pPr>
              <w:pStyle w:val="TAL"/>
            </w:pPr>
          </w:p>
        </w:tc>
      </w:tr>
      <w:tr w:rsidR="00D93E0E" w:rsidRPr="005B00C6" w14:paraId="55330456"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AD4C3E" w14:textId="77777777" w:rsidR="00D93E0E" w:rsidRPr="005B00C6" w:rsidRDefault="00D93E0E" w:rsidP="00940BD2">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1D52B26E" w14:textId="77777777" w:rsidR="00D93E0E" w:rsidRPr="005B00C6" w:rsidRDefault="00D93E0E" w:rsidP="00940BD2">
            <w:pPr>
              <w:pStyle w:val="TAL"/>
            </w:pPr>
            <w:r w:rsidRPr="005B00C6">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0893D984"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2B0C4F3B"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12485FB5" w14:textId="77777777" w:rsidR="00D93E0E" w:rsidRPr="005B00C6" w:rsidRDefault="00D93E0E" w:rsidP="00940BD2">
            <w:pPr>
              <w:pStyle w:val="TAL"/>
            </w:pPr>
            <w:proofErr w:type="spellStart"/>
            <w:r w:rsidRPr="005B00C6">
              <w:rPr>
                <w:rFonts w:eastAsia="MS Mincho"/>
              </w:rPr>
              <w:t>pc_</w:t>
            </w:r>
            <w:r w:rsidRPr="005B00C6">
              <w:t>skipUplinkTxDynamic</w:t>
            </w:r>
            <w:proofErr w:type="spellEnd"/>
          </w:p>
        </w:tc>
        <w:tc>
          <w:tcPr>
            <w:tcW w:w="425" w:type="dxa"/>
            <w:tcBorders>
              <w:top w:val="single" w:sz="4" w:space="0" w:color="auto"/>
              <w:left w:val="single" w:sz="4" w:space="0" w:color="auto"/>
              <w:bottom w:val="single" w:sz="4" w:space="0" w:color="auto"/>
              <w:right w:val="single" w:sz="4" w:space="0" w:color="auto"/>
            </w:tcBorders>
          </w:tcPr>
          <w:p w14:paraId="7D8C4AFD"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A25BA82"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470C499" w14:textId="77777777" w:rsidR="00D93E0E" w:rsidRPr="005B00C6" w:rsidRDefault="00D93E0E" w:rsidP="00940BD2">
            <w:pPr>
              <w:pStyle w:val="TAL"/>
            </w:pPr>
          </w:p>
        </w:tc>
      </w:tr>
      <w:tr w:rsidR="00D93E0E" w:rsidRPr="005B00C6" w14:paraId="231B4523"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3A4085" w14:textId="77777777" w:rsidR="00D93E0E" w:rsidRPr="005B00C6" w:rsidRDefault="00D93E0E" w:rsidP="00940BD2">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52C9E9A9" w14:textId="77777777" w:rsidR="00D93E0E" w:rsidRPr="005B00C6" w:rsidRDefault="00D93E0E" w:rsidP="00940BD2">
            <w:pPr>
              <w:pStyle w:val="TAL"/>
            </w:pPr>
            <w:r w:rsidRPr="005B00C6">
              <w:t xml:space="preserve">Supports the </w:t>
            </w:r>
            <w:proofErr w:type="spellStart"/>
            <w:r w:rsidRPr="005B00C6">
              <w:t>logicalChannelSR-DelayTimer</w:t>
            </w:r>
            <w:proofErr w:type="spellEnd"/>
          </w:p>
        </w:tc>
        <w:tc>
          <w:tcPr>
            <w:tcW w:w="692" w:type="dxa"/>
            <w:tcBorders>
              <w:top w:val="single" w:sz="6" w:space="0" w:color="auto"/>
              <w:left w:val="single" w:sz="6" w:space="0" w:color="auto"/>
              <w:bottom w:val="single" w:sz="6" w:space="0" w:color="auto"/>
              <w:right w:val="single" w:sz="4" w:space="0" w:color="auto"/>
            </w:tcBorders>
            <w:hideMark/>
          </w:tcPr>
          <w:p w14:paraId="2715CCD7"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0A6022C9"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252321DB" w14:textId="77777777" w:rsidR="00D93E0E" w:rsidRPr="005B00C6" w:rsidRDefault="00D93E0E" w:rsidP="00940BD2">
            <w:pPr>
              <w:pStyle w:val="TAL"/>
              <w:rPr>
                <w:rFonts w:eastAsia="MS Mincho"/>
              </w:rPr>
            </w:pPr>
            <w:proofErr w:type="spellStart"/>
            <w:r w:rsidRPr="005B00C6">
              <w:rPr>
                <w:rFonts w:eastAsia="MS Mincho"/>
              </w:rPr>
              <w:t>pc_logicalChannelSR_DelayTimer</w:t>
            </w:r>
            <w:proofErr w:type="spellEnd"/>
          </w:p>
        </w:tc>
        <w:tc>
          <w:tcPr>
            <w:tcW w:w="425" w:type="dxa"/>
            <w:tcBorders>
              <w:top w:val="single" w:sz="4" w:space="0" w:color="auto"/>
              <w:left w:val="single" w:sz="4" w:space="0" w:color="auto"/>
              <w:bottom w:val="single" w:sz="4" w:space="0" w:color="auto"/>
              <w:right w:val="single" w:sz="4" w:space="0" w:color="auto"/>
            </w:tcBorders>
          </w:tcPr>
          <w:p w14:paraId="4FD6A82C"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8FE831D"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6F8D549" w14:textId="77777777" w:rsidR="00D93E0E" w:rsidRPr="005B00C6" w:rsidRDefault="00D93E0E" w:rsidP="00940BD2">
            <w:pPr>
              <w:pStyle w:val="TAL"/>
            </w:pPr>
          </w:p>
        </w:tc>
      </w:tr>
      <w:tr w:rsidR="00D93E0E" w:rsidRPr="005B00C6" w14:paraId="6FB64E0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380D9A" w14:textId="77777777" w:rsidR="00D93E0E" w:rsidRPr="005B00C6" w:rsidRDefault="00D93E0E" w:rsidP="00940BD2">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496ECE7F" w14:textId="77777777" w:rsidR="00D93E0E" w:rsidRPr="005B00C6" w:rsidRDefault="00D93E0E" w:rsidP="00940BD2">
            <w:pPr>
              <w:pStyle w:val="TAL"/>
            </w:pPr>
            <w:r w:rsidRPr="005B00C6">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3AF4BA26"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9961FBE"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6F4C90FD" w14:textId="77777777" w:rsidR="00D93E0E" w:rsidRPr="005B00C6" w:rsidRDefault="00D93E0E" w:rsidP="00940BD2">
            <w:pPr>
              <w:pStyle w:val="TAL"/>
              <w:rPr>
                <w:rFonts w:eastAsia="MS Mincho"/>
              </w:rPr>
            </w:pPr>
            <w:proofErr w:type="spellStart"/>
            <w:r w:rsidRPr="005B00C6">
              <w:rPr>
                <w:rFonts w:eastAsia="MS Mincho"/>
              </w:rPr>
              <w:t>pc_DRX_Adaptation</w:t>
            </w:r>
            <w:proofErr w:type="spellEnd"/>
          </w:p>
        </w:tc>
        <w:tc>
          <w:tcPr>
            <w:tcW w:w="425" w:type="dxa"/>
            <w:tcBorders>
              <w:top w:val="single" w:sz="4" w:space="0" w:color="auto"/>
              <w:left w:val="single" w:sz="4" w:space="0" w:color="auto"/>
              <w:bottom w:val="single" w:sz="4" w:space="0" w:color="auto"/>
              <w:right w:val="single" w:sz="4" w:space="0" w:color="auto"/>
            </w:tcBorders>
          </w:tcPr>
          <w:p w14:paraId="6763395C"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49C7D93"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28A539B" w14:textId="77777777" w:rsidR="00D93E0E" w:rsidRPr="005B00C6" w:rsidRDefault="00D93E0E" w:rsidP="00940BD2">
            <w:pPr>
              <w:pStyle w:val="TAL"/>
            </w:pPr>
          </w:p>
        </w:tc>
      </w:tr>
      <w:tr w:rsidR="00D93E0E" w:rsidRPr="005B00C6" w14:paraId="1FB8AE2A"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DC51E3" w14:textId="77777777" w:rsidR="00D93E0E" w:rsidRPr="005B00C6" w:rsidRDefault="00D93E0E" w:rsidP="00940BD2">
            <w:pPr>
              <w:pStyle w:val="TAC"/>
            </w:pPr>
            <w:r w:rsidRPr="005B00C6">
              <w:t>6</w:t>
            </w:r>
          </w:p>
        </w:tc>
        <w:tc>
          <w:tcPr>
            <w:tcW w:w="3543" w:type="dxa"/>
            <w:tcBorders>
              <w:top w:val="single" w:sz="6" w:space="0" w:color="auto"/>
              <w:left w:val="single" w:sz="4" w:space="0" w:color="auto"/>
              <w:bottom w:val="single" w:sz="6" w:space="0" w:color="auto"/>
              <w:right w:val="single" w:sz="6" w:space="0" w:color="auto"/>
            </w:tcBorders>
            <w:hideMark/>
          </w:tcPr>
          <w:p w14:paraId="023E4850" w14:textId="77777777" w:rsidR="00D93E0E" w:rsidRPr="005B00C6" w:rsidRDefault="00D93E0E" w:rsidP="00940BD2">
            <w:pPr>
              <w:pStyle w:val="TAL"/>
            </w:pPr>
            <w:r w:rsidRPr="005B00C6">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2A68C62F"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1087B77F"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41973304" w14:textId="77777777" w:rsidR="00D93E0E" w:rsidRPr="005B00C6" w:rsidRDefault="00D93E0E" w:rsidP="00940BD2">
            <w:pPr>
              <w:pStyle w:val="TAL"/>
              <w:rPr>
                <w:rFonts w:eastAsia="MS Mincho"/>
              </w:rPr>
            </w:pPr>
            <w:r w:rsidRPr="005B00C6">
              <w:rPr>
                <w:rFonts w:eastAsia="MS Mincho"/>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608CFCEA"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BCF7C65"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01E3EAF0" w14:textId="77777777" w:rsidR="00D93E0E" w:rsidRPr="005B00C6" w:rsidRDefault="00D93E0E" w:rsidP="00940BD2">
            <w:pPr>
              <w:pStyle w:val="TAL"/>
            </w:pPr>
          </w:p>
        </w:tc>
      </w:tr>
      <w:tr w:rsidR="00D93E0E" w:rsidRPr="005B00C6" w14:paraId="5928A6AD"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FE44D9" w14:textId="77777777" w:rsidR="00D93E0E" w:rsidRPr="005B00C6" w:rsidRDefault="00D93E0E" w:rsidP="00940BD2">
            <w:pPr>
              <w:pStyle w:val="TAC"/>
            </w:pPr>
            <w:r w:rsidRPr="005B00C6">
              <w:t>7</w:t>
            </w:r>
          </w:p>
        </w:tc>
        <w:tc>
          <w:tcPr>
            <w:tcW w:w="3543" w:type="dxa"/>
            <w:tcBorders>
              <w:top w:val="single" w:sz="6" w:space="0" w:color="auto"/>
              <w:left w:val="single" w:sz="4" w:space="0" w:color="auto"/>
              <w:bottom w:val="single" w:sz="6" w:space="0" w:color="auto"/>
              <w:right w:val="single" w:sz="6" w:space="0" w:color="auto"/>
            </w:tcBorders>
            <w:hideMark/>
          </w:tcPr>
          <w:p w14:paraId="57A3FD2A" w14:textId="77777777" w:rsidR="00D93E0E" w:rsidRPr="005B00C6" w:rsidRDefault="00D93E0E" w:rsidP="00940BD2">
            <w:pPr>
              <w:pStyle w:val="TAL"/>
            </w:pPr>
            <w:r w:rsidRPr="005B00C6">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49342746"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70D37B4C"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7C2E0EC3" w14:textId="77777777" w:rsidR="00D93E0E" w:rsidRPr="005B00C6" w:rsidRDefault="00D93E0E" w:rsidP="00940BD2">
            <w:pPr>
              <w:pStyle w:val="TAL"/>
              <w:rPr>
                <w:rFonts w:eastAsia="MS Mincho"/>
              </w:rPr>
            </w:pPr>
            <w:r w:rsidRPr="005B00C6">
              <w:rPr>
                <w:rFonts w:eastAsia="MS Mincho"/>
              </w:rPr>
              <w:t>pc_</w:t>
            </w:r>
            <w:bookmarkStart w:id="16" w:name="OLE_LINK9"/>
            <w:r w:rsidRPr="005B00C6">
              <w:rPr>
                <w:rFonts w:eastAsia="MS Mincho"/>
              </w:rPr>
              <w:t>autonomousTransmission_r16</w:t>
            </w:r>
            <w:bookmarkEnd w:id="16"/>
          </w:p>
        </w:tc>
        <w:tc>
          <w:tcPr>
            <w:tcW w:w="425" w:type="dxa"/>
            <w:tcBorders>
              <w:top w:val="single" w:sz="4" w:space="0" w:color="auto"/>
              <w:left w:val="single" w:sz="4" w:space="0" w:color="auto"/>
              <w:bottom w:val="single" w:sz="4" w:space="0" w:color="auto"/>
              <w:right w:val="single" w:sz="4" w:space="0" w:color="auto"/>
            </w:tcBorders>
          </w:tcPr>
          <w:p w14:paraId="0DF94E4C"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03D6C0A"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3F66787A" w14:textId="77777777" w:rsidR="00D93E0E" w:rsidRPr="005B00C6" w:rsidRDefault="00D93E0E" w:rsidP="00940BD2">
            <w:pPr>
              <w:pStyle w:val="TAL"/>
            </w:pPr>
          </w:p>
        </w:tc>
      </w:tr>
      <w:tr w:rsidR="00D93E0E" w:rsidRPr="005B00C6" w14:paraId="39D0E71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8F2A32" w14:textId="77777777" w:rsidR="00D93E0E" w:rsidRPr="005B00C6" w:rsidRDefault="00D93E0E" w:rsidP="00940BD2">
            <w:pPr>
              <w:pStyle w:val="TAC"/>
            </w:pPr>
            <w:r w:rsidRPr="005B00C6">
              <w:t>8</w:t>
            </w:r>
          </w:p>
        </w:tc>
        <w:tc>
          <w:tcPr>
            <w:tcW w:w="3543" w:type="dxa"/>
            <w:tcBorders>
              <w:top w:val="single" w:sz="6" w:space="0" w:color="auto"/>
              <w:left w:val="single" w:sz="4" w:space="0" w:color="auto"/>
              <w:bottom w:val="single" w:sz="6" w:space="0" w:color="auto"/>
              <w:right w:val="single" w:sz="6" w:space="0" w:color="auto"/>
            </w:tcBorders>
          </w:tcPr>
          <w:p w14:paraId="1A52707F" w14:textId="77777777" w:rsidR="00D93E0E" w:rsidRPr="005B00C6" w:rsidRDefault="00D93E0E" w:rsidP="00940BD2">
            <w:pPr>
              <w:pStyle w:val="TAL"/>
            </w:pPr>
            <w:r w:rsidRPr="005B00C6">
              <w:t xml:space="preserve">Supports the bit rate recommendation message from the </w:t>
            </w:r>
            <w:proofErr w:type="spellStart"/>
            <w:r w:rsidRPr="005B00C6">
              <w:t>gNB</w:t>
            </w:r>
            <w:proofErr w:type="spellEnd"/>
            <w:r w:rsidRPr="005B00C6">
              <w:t xml:space="preserve"> to the UE as specified in TS 38.321</w:t>
            </w:r>
          </w:p>
        </w:tc>
        <w:tc>
          <w:tcPr>
            <w:tcW w:w="692" w:type="dxa"/>
            <w:tcBorders>
              <w:top w:val="single" w:sz="6" w:space="0" w:color="auto"/>
              <w:left w:val="single" w:sz="6" w:space="0" w:color="auto"/>
              <w:bottom w:val="single" w:sz="6" w:space="0" w:color="auto"/>
              <w:right w:val="single" w:sz="4" w:space="0" w:color="auto"/>
            </w:tcBorders>
          </w:tcPr>
          <w:p w14:paraId="67B271AE"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43C00D3B"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39C8754A" w14:textId="77777777" w:rsidR="00D93E0E" w:rsidRPr="005B00C6" w:rsidRDefault="00D93E0E" w:rsidP="00940BD2">
            <w:pPr>
              <w:pStyle w:val="TAL"/>
              <w:rPr>
                <w:bCs/>
                <w:iCs/>
              </w:rPr>
            </w:pPr>
            <w:proofErr w:type="spellStart"/>
            <w:r w:rsidRPr="005B00C6">
              <w:rPr>
                <w:rFonts w:eastAsia="MS Mincho"/>
              </w:rPr>
              <w:t>pc_</w:t>
            </w:r>
            <w:r w:rsidRPr="005B00C6">
              <w:rPr>
                <w:bCs/>
                <w:iCs/>
              </w:rPr>
              <w:t>recommendedBitRate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A485E17"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54E79C4"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4EA20CC6" w14:textId="77777777" w:rsidR="00D93E0E" w:rsidRPr="005B00C6" w:rsidRDefault="00D93E0E" w:rsidP="00940BD2">
            <w:pPr>
              <w:pStyle w:val="TAL"/>
            </w:pPr>
          </w:p>
        </w:tc>
      </w:tr>
      <w:tr w:rsidR="00D93E0E" w:rsidRPr="005B00C6" w14:paraId="45591F7E"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1E3E2B0F" w14:textId="77777777" w:rsidR="00D93E0E" w:rsidRPr="005B00C6" w:rsidRDefault="00D93E0E" w:rsidP="00940BD2">
            <w:pPr>
              <w:pStyle w:val="TAC"/>
            </w:pPr>
            <w:r w:rsidRPr="005B00C6">
              <w:t>9</w:t>
            </w:r>
          </w:p>
        </w:tc>
        <w:tc>
          <w:tcPr>
            <w:tcW w:w="3543" w:type="dxa"/>
            <w:tcBorders>
              <w:top w:val="single" w:sz="6" w:space="0" w:color="auto"/>
              <w:left w:val="single" w:sz="4" w:space="0" w:color="auto"/>
              <w:bottom w:val="single" w:sz="6" w:space="0" w:color="auto"/>
              <w:right w:val="single" w:sz="6" w:space="0" w:color="auto"/>
            </w:tcBorders>
          </w:tcPr>
          <w:p w14:paraId="52069FC9" w14:textId="77777777" w:rsidR="00D93E0E" w:rsidRPr="005B00C6" w:rsidRDefault="00D93E0E" w:rsidP="00940BD2">
            <w:pPr>
              <w:pStyle w:val="TAL"/>
            </w:pPr>
            <w:r w:rsidRPr="005B00C6">
              <w:t xml:space="preserve">Supports the bit rate recommendation query message from the UE to the </w:t>
            </w:r>
            <w:proofErr w:type="spellStart"/>
            <w:r w:rsidRPr="005B00C6">
              <w:t>gNB</w:t>
            </w:r>
            <w:proofErr w:type="spellEnd"/>
            <w:r w:rsidRPr="005B00C6">
              <w:t xml:space="preserve"> as specified in TS 38.321.</w:t>
            </w:r>
          </w:p>
        </w:tc>
        <w:tc>
          <w:tcPr>
            <w:tcW w:w="692" w:type="dxa"/>
            <w:tcBorders>
              <w:top w:val="single" w:sz="6" w:space="0" w:color="auto"/>
              <w:left w:val="single" w:sz="6" w:space="0" w:color="auto"/>
              <w:bottom w:val="single" w:sz="6" w:space="0" w:color="auto"/>
              <w:right w:val="single" w:sz="4" w:space="0" w:color="auto"/>
            </w:tcBorders>
          </w:tcPr>
          <w:p w14:paraId="632CCAD8"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486E9EBA"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56CC32BD" w14:textId="77777777" w:rsidR="00D93E0E" w:rsidRPr="005B00C6" w:rsidRDefault="00D93E0E" w:rsidP="00940BD2">
            <w:pPr>
              <w:pStyle w:val="TAL"/>
              <w:rPr>
                <w:bCs/>
                <w:iCs/>
              </w:rPr>
            </w:pPr>
            <w:proofErr w:type="spellStart"/>
            <w:r w:rsidRPr="005B00C6">
              <w:rPr>
                <w:rFonts w:eastAsia="MS Mincho"/>
              </w:rPr>
              <w:t>pc_</w:t>
            </w:r>
            <w:r w:rsidRPr="005B00C6">
              <w:rPr>
                <w:bCs/>
                <w:iCs/>
              </w:rPr>
              <w:t>recommendedBitRateQuery</w:t>
            </w:r>
            <w:proofErr w:type="spellEnd"/>
          </w:p>
        </w:tc>
        <w:tc>
          <w:tcPr>
            <w:tcW w:w="425" w:type="dxa"/>
            <w:tcBorders>
              <w:top w:val="single" w:sz="4" w:space="0" w:color="auto"/>
              <w:left w:val="single" w:sz="4" w:space="0" w:color="auto"/>
              <w:bottom w:val="single" w:sz="4" w:space="0" w:color="auto"/>
              <w:right w:val="single" w:sz="4" w:space="0" w:color="auto"/>
            </w:tcBorders>
          </w:tcPr>
          <w:p w14:paraId="72C36F73"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E97731B"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2327B50B" w14:textId="77777777" w:rsidR="00D93E0E" w:rsidRPr="005B00C6" w:rsidRDefault="00D93E0E" w:rsidP="00940BD2">
            <w:pPr>
              <w:pStyle w:val="TAL"/>
            </w:pPr>
            <w:r w:rsidRPr="005B00C6">
              <w:t xml:space="preserve">This field is only applicable if the UE supports </w:t>
            </w:r>
            <w:proofErr w:type="spellStart"/>
            <w:r w:rsidRPr="005B00C6">
              <w:t>pc_recommendedBitRate</w:t>
            </w:r>
            <w:proofErr w:type="spellEnd"/>
            <w:r w:rsidRPr="005B00C6">
              <w:t>.</w:t>
            </w:r>
          </w:p>
        </w:tc>
      </w:tr>
      <w:tr w:rsidR="00D93E0E" w:rsidRPr="005B00C6" w14:paraId="43D19D9C"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19FCF8" w14:textId="77777777" w:rsidR="00D93E0E" w:rsidRPr="005B00C6" w:rsidRDefault="00D93E0E" w:rsidP="00940BD2">
            <w:pPr>
              <w:pStyle w:val="TAC"/>
              <w:rPr>
                <w:lang w:eastAsia="zh-CN"/>
              </w:rPr>
            </w:pPr>
            <w:r w:rsidRPr="005B00C6">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0B0A618E" w14:textId="77777777" w:rsidR="00D93E0E" w:rsidRPr="005B00C6" w:rsidRDefault="00D93E0E" w:rsidP="00940BD2">
            <w:pPr>
              <w:pStyle w:val="TAL"/>
            </w:pPr>
            <w:r w:rsidRPr="005B00C6">
              <w:t>Support PUSCH transmissions on multiple configured uplink grants</w:t>
            </w:r>
          </w:p>
        </w:tc>
        <w:tc>
          <w:tcPr>
            <w:tcW w:w="692" w:type="dxa"/>
            <w:tcBorders>
              <w:top w:val="single" w:sz="6" w:space="0" w:color="auto"/>
              <w:left w:val="single" w:sz="6" w:space="0" w:color="auto"/>
              <w:bottom w:val="single" w:sz="6" w:space="0" w:color="auto"/>
              <w:right w:val="single" w:sz="4" w:space="0" w:color="auto"/>
            </w:tcBorders>
          </w:tcPr>
          <w:p w14:paraId="284D458D"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3771F835"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2A4BD5C2" w14:textId="77777777" w:rsidR="00D93E0E" w:rsidRPr="005B00C6" w:rsidRDefault="00D93E0E" w:rsidP="00940BD2">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tcBorders>
              <w:top w:val="single" w:sz="4" w:space="0" w:color="auto"/>
              <w:left w:val="single" w:sz="4" w:space="0" w:color="auto"/>
              <w:bottom w:val="single" w:sz="4" w:space="0" w:color="auto"/>
              <w:right w:val="single" w:sz="4" w:space="0" w:color="auto"/>
            </w:tcBorders>
          </w:tcPr>
          <w:p w14:paraId="3A543869"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C04F22E"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74CBA6F9" w14:textId="77777777" w:rsidR="00D93E0E" w:rsidRPr="005B00C6" w:rsidRDefault="00D93E0E" w:rsidP="00940BD2">
            <w:pPr>
              <w:pStyle w:val="TAL"/>
            </w:pPr>
          </w:p>
        </w:tc>
      </w:tr>
      <w:tr w:rsidR="00D93E0E" w:rsidRPr="005B00C6" w14:paraId="2406BFA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5B984CF3" w14:textId="77777777" w:rsidR="00D93E0E" w:rsidRPr="005B00C6" w:rsidRDefault="00D93E0E" w:rsidP="00940BD2">
            <w:pPr>
              <w:pStyle w:val="TAC"/>
              <w:rPr>
                <w:lang w:eastAsia="zh-CN"/>
              </w:rPr>
            </w:pPr>
            <w:r w:rsidRPr="005B00C6">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7CCCF9F7" w14:textId="77777777" w:rsidR="00D93E0E" w:rsidRPr="005B00C6" w:rsidRDefault="00D93E0E" w:rsidP="00940BD2">
            <w:pPr>
              <w:pStyle w:val="TAL"/>
            </w:pPr>
            <w:r w:rsidRPr="005B00C6">
              <w:t>Support the selection of logical channels for each UL grant based on RRC configured restriction</w:t>
            </w:r>
          </w:p>
        </w:tc>
        <w:tc>
          <w:tcPr>
            <w:tcW w:w="692" w:type="dxa"/>
            <w:tcBorders>
              <w:top w:val="single" w:sz="6" w:space="0" w:color="auto"/>
              <w:left w:val="single" w:sz="6" w:space="0" w:color="auto"/>
              <w:bottom w:val="single" w:sz="6" w:space="0" w:color="auto"/>
              <w:right w:val="single" w:sz="4" w:space="0" w:color="auto"/>
            </w:tcBorders>
          </w:tcPr>
          <w:p w14:paraId="5E9E63F4"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D6D5EC7"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67DA0202" w14:textId="77777777" w:rsidR="00D93E0E" w:rsidRPr="005B00C6" w:rsidRDefault="00D93E0E" w:rsidP="00940BD2">
            <w:pPr>
              <w:pStyle w:val="TAL"/>
              <w:rPr>
                <w:rFonts w:eastAsia="MS Mincho"/>
                <w:szCs w:val="18"/>
              </w:rPr>
            </w:pPr>
            <w:proofErr w:type="spellStart"/>
            <w:r w:rsidRPr="005B00C6">
              <w:rPr>
                <w:rFonts w:eastAsia="MS Mincho"/>
                <w:szCs w:val="18"/>
              </w:rPr>
              <w:t>pc_lcp_Restriction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18C0189"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323B371"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BA7EB9C" w14:textId="77777777" w:rsidR="00D93E0E" w:rsidRPr="005B00C6" w:rsidRDefault="00D93E0E" w:rsidP="00940BD2">
            <w:pPr>
              <w:pStyle w:val="TAL"/>
            </w:pPr>
          </w:p>
        </w:tc>
      </w:tr>
      <w:tr w:rsidR="00D93E0E" w:rsidRPr="005B00C6" w14:paraId="62639F9F"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31F32670" w14:textId="77777777" w:rsidR="00D93E0E" w:rsidRPr="005B00C6" w:rsidRDefault="00D93E0E" w:rsidP="00940BD2">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8165613" w14:textId="77777777" w:rsidR="00D93E0E" w:rsidRPr="005B00C6" w:rsidRDefault="00D93E0E" w:rsidP="00940BD2">
            <w:pPr>
              <w:pStyle w:val="TAL"/>
            </w:pPr>
            <w:r w:rsidRPr="005B00C6">
              <w:t xml:space="preserve">Support direct NR SCG </w:t>
            </w:r>
            <w:proofErr w:type="spellStart"/>
            <w:r w:rsidRPr="005B00C6">
              <w:t>SCell</w:t>
            </w:r>
            <w:proofErr w:type="spellEnd"/>
            <w:r w:rsidRPr="005B00C6">
              <w:t xml:space="preserve"> activation, as specified in TS 38.321, upon </w:t>
            </w:r>
            <w:proofErr w:type="spellStart"/>
            <w:r w:rsidRPr="005B00C6">
              <w:t>SCell</w:t>
            </w:r>
            <w:proofErr w:type="spellEnd"/>
            <w:r w:rsidRPr="005B00C6">
              <w:t xml:space="preserve"> addition and upon reconfiguration with sync of the SCG, both performed via an </w:t>
            </w:r>
            <w:proofErr w:type="spellStart"/>
            <w:r w:rsidRPr="005B00C6">
              <w:t>RRCReconfiguration</w:t>
            </w:r>
            <w:proofErr w:type="spellEnd"/>
            <w:r w:rsidRPr="005B00C6">
              <w:t xml:space="preserve"> message received via SRB3 or contained in an RRC(Connection)Reconfiguration message received via SRB1, as specified in TS 38.331 and TS 36.331</w:t>
            </w:r>
          </w:p>
        </w:tc>
        <w:tc>
          <w:tcPr>
            <w:tcW w:w="692" w:type="dxa"/>
            <w:tcBorders>
              <w:top w:val="single" w:sz="6" w:space="0" w:color="auto"/>
              <w:left w:val="single" w:sz="6" w:space="0" w:color="auto"/>
              <w:bottom w:val="single" w:sz="6" w:space="0" w:color="auto"/>
              <w:right w:val="single" w:sz="4" w:space="0" w:color="auto"/>
            </w:tcBorders>
          </w:tcPr>
          <w:p w14:paraId="6BF10A5D"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19278E78"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1D914EAA" w14:textId="77777777" w:rsidR="00D93E0E" w:rsidRPr="005B00C6" w:rsidRDefault="00D93E0E" w:rsidP="00940BD2">
            <w:pPr>
              <w:pStyle w:val="TAL"/>
              <w:rPr>
                <w:rFonts w:eastAsia="MS Mincho"/>
                <w:szCs w:val="18"/>
              </w:rPr>
            </w:pPr>
            <w:r w:rsidRPr="005B00C6">
              <w:rPr>
                <w:rFonts w:eastAsia="MS Mincho"/>
                <w:szCs w:val="18"/>
              </w:rPr>
              <w:t>pc_directSCG_SCellActivation_r16</w:t>
            </w:r>
          </w:p>
        </w:tc>
        <w:tc>
          <w:tcPr>
            <w:tcW w:w="425" w:type="dxa"/>
            <w:tcBorders>
              <w:top w:val="single" w:sz="4" w:space="0" w:color="auto"/>
              <w:left w:val="single" w:sz="4" w:space="0" w:color="auto"/>
              <w:bottom w:val="single" w:sz="4" w:space="0" w:color="auto"/>
              <w:right w:val="single" w:sz="4" w:space="0" w:color="auto"/>
            </w:tcBorders>
          </w:tcPr>
          <w:p w14:paraId="6A8384A8"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2850403"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3F7BEE8" w14:textId="77777777" w:rsidR="00D93E0E" w:rsidRPr="005B00C6" w:rsidRDefault="00D93E0E" w:rsidP="00940BD2">
            <w:pPr>
              <w:pStyle w:val="TAL"/>
            </w:pPr>
            <w:r w:rsidRPr="005B00C6">
              <w:t>A UE indicating support of directSCG-SCellActivation-r16 shall indicate support of EN-DC or support of NGEN-DC as specified in TS 36.331 or support of NR-DC as specified in TS 38.331.</w:t>
            </w:r>
          </w:p>
        </w:tc>
      </w:tr>
      <w:tr w:rsidR="00D93E0E" w:rsidRPr="005B00C6" w14:paraId="0CE193B2"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22EF92B2" w14:textId="77777777" w:rsidR="00D93E0E" w:rsidRPr="005B00C6" w:rsidRDefault="00D93E0E" w:rsidP="00940BD2">
            <w:pPr>
              <w:pStyle w:val="TAC"/>
              <w:rPr>
                <w:lang w:eastAsia="zh-CN"/>
              </w:rPr>
            </w:pPr>
            <w:r>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5BDB7AC6" w14:textId="77777777" w:rsidR="00D93E0E" w:rsidRPr="005B00C6" w:rsidRDefault="00D93E0E" w:rsidP="00940BD2">
            <w:pPr>
              <w:pStyle w:val="TAL"/>
            </w:pPr>
            <w:r>
              <w:t>S</w:t>
            </w:r>
            <w:r w:rsidRPr="00FD1B55">
              <w:t xml:space="preserve">upport direct NR MCG </w:t>
            </w:r>
            <w:proofErr w:type="spellStart"/>
            <w:r w:rsidRPr="00FD1B55">
              <w:t>SCell</w:t>
            </w:r>
            <w:proofErr w:type="spellEnd"/>
            <w:r w:rsidRPr="00FD1B55">
              <w:t xml:space="preserve"> activation, as specified in TS 38.321, upon </w:t>
            </w:r>
            <w:proofErr w:type="spellStart"/>
            <w:r w:rsidRPr="00FD1B55">
              <w:t>SCell</w:t>
            </w:r>
            <w:proofErr w:type="spellEnd"/>
            <w:r w:rsidRPr="00FD1B55">
              <w:t xml:space="preserve"> addition, upon reconfiguration with sync of the MCG, as specified in TS 38.331.</w:t>
            </w:r>
          </w:p>
        </w:tc>
        <w:tc>
          <w:tcPr>
            <w:tcW w:w="692" w:type="dxa"/>
            <w:tcBorders>
              <w:top w:val="single" w:sz="6" w:space="0" w:color="auto"/>
              <w:left w:val="single" w:sz="6" w:space="0" w:color="auto"/>
              <w:bottom w:val="single" w:sz="6" w:space="0" w:color="auto"/>
              <w:right w:val="single" w:sz="4" w:space="0" w:color="auto"/>
            </w:tcBorders>
          </w:tcPr>
          <w:p w14:paraId="0E01DC0B" w14:textId="77777777" w:rsidR="00D93E0E" w:rsidRPr="005B00C6" w:rsidRDefault="00D93E0E" w:rsidP="00940BD2">
            <w:pPr>
              <w:pStyle w:val="TAL"/>
              <w:rPr>
                <w:rFonts w:eastAsia="MS Mincho"/>
              </w:rPr>
            </w:pPr>
            <w:r w:rsidRPr="00FD1B55">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8634ADD" w14:textId="77777777" w:rsidR="00D93E0E" w:rsidRPr="005B00C6" w:rsidRDefault="00D93E0E" w:rsidP="00940BD2">
            <w:pPr>
              <w:pStyle w:val="TAL"/>
              <w:rPr>
                <w:rFonts w:eastAsia="MS Mincho"/>
              </w:rPr>
            </w:pPr>
            <w:r w:rsidRPr="00FD1B55">
              <w:rPr>
                <w:rFonts w:eastAsia="MS Mincho"/>
              </w:rPr>
              <w:t>Rel-1</w:t>
            </w:r>
            <w:r>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143BFB52" w14:textId="77777777" w:rsidR="00D93E0E" w:rsidRPr="005B00C6" w:rsidRDefault="00D93E0E" w:rsidP="00940BD2">
            <w:pPr>
              <w:pStyle w:val="TAL"/>
              <w:rPr>
                <w:rFonts w:eastAsia="MS Mincho"/>
                <w:szCs w:val="18"/>
              </w:rPr>
            </w:pPr>
            <w:r>
              <w:t>pc_</w:t>
            </w:r>
            <w:r w:rsidRPr="007F715C">
              <w:t>directMCG</w:t>
            </w:r>
            <w:r>
              <w:t>_</w:t>
            </w:r>
            <w:r w:rsidRPr="007F715C">
              <w:t>SCellActivation</w:t>
            </w:r>
            <w:r>
              <w:t>_</w:t>
            </w:r>
            <w:r w:rsidRPr="007F715C">
              <w:t>r1</w:t>
            </w:r>
            <w:r>
              <w:t>6</w:t>
            </w:r>
          </w:p>
        </w:tc>
        <w:tc>
          <w:tcPr>
            <w:tcW w:w="425" w:type="dxa"/>
            <w:tcBorders>
              <w:top w:val="single" w:sz="4" w:space="0" w:color="auto"/>
              <w:left w:val="single" w:sz="4" w:space="0" w:color="auto"/>
              <w:bottom w:val="single" w:sz="4" w:space="0" w:color="auto"/>
              <w:right w:val="single" w:sz="4" w:space="0" w:color="auto"/>
            </w:tcBorders>
          </w:tcPr>
          <w:p w14:paraId="5C253627" w14:textId="77777777" w:rsidR="00D93E0E" w:rsidRPr="005B00C6" w:rsidRDefault="00D93E0E" w:rsidP="00940BD2">
            <w:pPr>
              <w:pStyle w:val="TAL"/>
            </w:pPr>
            <w:r w:rsidRPr="00FD1B55">
              <w:t>No</w:t>
            </w:r>
          </w:p>
        </w:tc>
        <w:tc>
          <w:tcPr>
            <w:tcW w:w="1559" w:type="dxa"/>
            <w:tcBorders>
              <w:top w:val="single" w:sz="4" w:space="0" w:color="auto"/>
              <w:left w:val="single" w:sz="4" w:space="0" w:color="auto"/>
              <w:bottom w:val="single" w:sz="4" w:space="0" w:color="auto"/>
              <w:right w:val="single" w:sz="4" w:space="0" w:color="auto"/>
            </w:tcBorders>
          </w:tcPr>
          <w:p w14:paraId="1A9B6D4E"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7BD1BD5" w14:textId="77777777" w:rsidR="00D93E0E" w:rsidRPr="005B00C6" w:rsidRDefault="00D93E0E" w:rsidP="00940BD2">
            <w:pPr>
              <w:pStyle w:val="TAL"/>
            </w:pPr>
          </w:p>
        </w:tc>
      </w:tr>
      <w:tr w:rsidR="00D93E0E" w:rsidRPr="005B00C6" w14:paraId="4A3A1058"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44EBDAEC" w14:textId="77777777" w:rsidR="00D93E0E" w:rsidRPr="005B00C6" w:rsidRDefault="00D93E0E" w:rsidP="00940BD2">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273A5F9C" w14:textId="77777777" w:rsidR="00D93E0E" w:rsidRPr="005B00C6" w:rsidRDefault="00D93E0E" w:rsidP="00940BD2">
            <w:pPr>
              <w:pStyle w:val="TAL"/>
            </w:pPr>
            <w:r>
              <w:t xml:space="preserve">Support direct NR MCG </w:t>
            </w:r>
            <w:proofErr w:type="spellStart"/>
            <w:r>
              <w:t>SCell</w:t>
            </w:r>
            <w:proofErr w:type="spellEnd"/>
            <w:r>
              <w:t xml:space="preserve"> activation, as specified in TS 38.321, upon reception of an </w:t>
            </w:r>
            <w:proofErr w:type="spellStart"/>
            <w:r>
              <w:t>RRCResume</w:t>
            </w:r>
            <w:proofErr w:type="spellEnd"/>
            <w:r>
              <w:t xml:space="preserve"> message, as specified in TS 38.331.</w:t>
            </w:r>
          </w:p>
        </w:tc>
        <w:tc>
          <w:tcPr>
            <w:tcW w:w="692" w:type="dxa"/>
            <w:tcBorders>
              <w:top w:val="single" w:sz="6" w:space="0" w:color="auto"/>
              <w:left w:val="single" w:sz="6" w:space="0" w:color="auto"/>
              <w:bottom w:val="single" w:sz="6" w:space="0" w:color="auto"/>
              <w:right w:val="single" w:sz="4" w:space="0" w:color="auto"/>
            </w:tcBorders>
          </w:tcPr>
          <w:p w14:paraId="0572AF47"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1BBAF4D6" w14:textId="77777777" w:rsidR="00D93E0E" w:rsidRPr="005B00C6" w:rsidRDefault="00D93E0E" w:rsidP="00940BD2">
            <w:pPr>
              <w:pStyle w:val="TAL"/>
              <w:rPr>
                <w:rFonts w:eastAsia="MS Mincho"/>
              </w:rPr>
            </w:pPr>
            <w:r>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6E4F7880" w14:textId="77777777" w:rsidR="00D93E0E" w:rsidRPr="005B00C6" w:rsidRDefault="00D93E0E" w:rsidP="00940BD2">
            <w:pPr>
              <w:pStyle w:val="TAL"/>
              <w:rPr>
                <w:rFonts w:eastAsia="MS Mincho"/>
                <w:szCs w:val="18"/>
              </w:rPr>
            </w:pPr>
            <w:r>
              <w:t>pc_directMCG_SCellActivationResume_r16</w:t>
            </w:r>
          </w:p>
        </w:tc>
        <w:tc>
          <w:tcPr>
            <w:tcW w:w="425" w:type="dxa"/>
            <w:tcBorders>
              <w:top w:val="single" w:sz="4" w:space="0" w:color="auto"/>
              <w:left w:val="single" w:sz="4" w:space="0" w:color="auto"/>
              <w:bottom w:val="single" w:sz="4" w:space="0" w:color="auto"/>
              <w:right w:val="single" w:sz="4" w:space="0" w:color="auto"/>
            </w:tcBorders>
          </w:tcPr>
          <w:p w14:paraId="79CEC0A1"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BC0E3B1"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01EBB2E1" w14:textId="77777777" w:rsidR="00D93E0E" w:rsidRPr="005B00C6" w:rsidRDefault="00D93E0E" w:rsidP="00940BD2">
            <w:pPr>
              <w:pStyle w:val="TAL"/>
            </w:pPr>
          </w:p>
        </w:tc>
      </w:tr>
      <w:tr w:rsidR="00D93E0E" w:rsidRPr="005B00C6" w14:paraId="7EB1D9A0"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3091D910" w14:textId="77777777" w:rsidR="00D93E0E" w:rsidRPr="005B00C6" w:rsidRDefault="00D93E0E" w:rsidP="00940BD2">
            <w:pPr>
              <w:pStyle w:val="TAC"/>
              <w:rPr>
                <w:lang w:eastAsia="zh-CN"/>
              </w:rPr>
            </w:pPr>
            <w:r>
              <w:rPr>
                <w:lang w:eastAsia="zh-CN"/>
              </w:rPr>
              <w:lastRenderedPageBreak/>
              <w:t>15</w:t>
            </w:r>
          </w:p>
        </w:tc>
        <w:tc>
          <w:tcPr>
            <w:tcW w:w="3543" w:type="dxa"/>
            <w:tcBorders>
              <w:top w:val="single" w:sz="6" w:space="0" w:color="auto"/>
              <w:left w:val="single" w:sz="4" w:space="0" w:color="auto"/>
              <w:bottom w:val="single" w:sz="6" w:space="0" w:color="auto"/>
              <w:right w:val="single" w:sz="6" w:space="0" w:color="auto"/>
            </w:tcBorders>
          </w:tcPr>
          <w:p w14:paraId="6641042A" w14:textId="77777777" w:rsidR="00D93E0E" w:rsidRDefault="00D93E0E" w:rsidP="00940BD2">
            <w:pPr>
              <w:pStyle w:val="TAL"/>
            </w:pPr>
            <w:r>
              <w:t xml:space="preserve">Support direct NR SCG </w:t>
            </w:r>
            <w:proofErr w:type="spellStart"/>
            <w:r>
              <w:t>SCell</w:t>
            </w:r>
            <w:proofErr w:type="spellEnd"/>
            <w:r>
              <w:t xml:space="preserve"> activation, as specified in TS 38.321:</w:t>
            </w:r>
          </w:p>
          <w:p w14:paraId="6749B8CA" w14:textId="77777777" w:rsidR="00D93E0E" w:rsidRDefault="00D93E0E" w:rsidP="00940BD2">
            <w:pPr>
              <w:pStyle w:val="TAL"/>
            </w:pPr>
            <w:r>
              <w:t>-</w:t>
            </w:r>
            <w:r>
              <w:tab/>
              <w:t xml:space="preserve">upon reception of an </w:t>
            </w:r>
            <w:proofErr w:type="spellStart"/>
            <w:r>
              <w:t>RRCReconfiguration</w:t>
            </w:r>
            <w:proofErr w:type="spellEnd"/>
            <w:r>
              <w:t xml:space="preserve"> included in an </w:t>
            </w:r>
            <w:proofErr w:type="spellStart"/>
            <w:r>
              <w:t>RRCConnectionResume</w:t>
            </w:r>
            <w:proofErr w:type="spellEnd"/>
            <w:r>
              <w:t xml:space="preserve"> message, as specified in TS 38.331 and TS 36.331, if the UE indicates support of EN-DC or NGEN-DC, and support of resumeWithSCG-Config-r16 as specified in TS 36.331,</w:t>
            </w:r>
          </w:p>
          <w:p w14:paraId="12430F0D" w14:textId="77777777" w:rsidR="00D93E0E" w:rsidRPr="005B00C6" w:rsidRDefault="00D93E0E" w:rsidP="00940BD2">
            <w:pPr>
              <w:pStyle w:val="TAL"/>
            </w:pPr>
            <w:r>
              <w:t>-</w:t>
            </w:r>
            <w:r>
              <w:tab/>
              <w:t xml:space="preserve">upon reception of an </w:t>
            </w:r>
            <w:proofErr w:type="spellStart"/>
            <w:r>
              <w:t>RRCReconfiguration</w:t>
            </w:r>
            <w:proofErr w:type="spellEnd"/>
            <w:r>
              <w:t xml:space="preserve"> included in an </w:t>
            </w:r>
            <w:proofErr w:type="spellStart"/>
            <w:r>
              <w:t>RRCResume</w:t>
            </w:r>
            <w:proofErr w:type="spellEnd"/>
            <w:r>
              <w:t xml:space="preserve"> message, as specified in TS 38.331, if the UE indicates support of NR-DC and of resumeWithSCG-Config-r16 as specified in TS 38.331.</w:t>
            </w:r>
          </w:p>
        </w:tc>
        <w:tc>
          <w:tcPr>
            <w:tcW w:w="692" w:type="dxa"/>
            <w:tcBorders>
              <w:top w:val="single" w:sz="6" w:space="0" w:color="auto"/>
              <w:left w:val="single" w:sz="6" w:space="0" w:color="auto"/>
              <w:bottom w:val="single" w:sz="6" w:space="0" w:color="auto"/>
              <w:right w:val="single" w:sz="4" w:space="0" w:color="auto"/>
            </w:tcBorders>
          </w:tcPr>
          <w:p w14:paraId="31A52E41"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28EC46DC" w14:textId="77777777" w:rsidR="00D93E0E" w:rsidRPr="005B00C6" w:rsidRDefault="00D93E0E" w:rsidP="00940BD2">
            <w:pPr>
              <w:pStyle w:val="TAL"/>
              <w:rPr>
                <w:rFonts w:eastAsia="MS Mincho"/>
              </w:rPr>
            </w:pPr>
            <w:r>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0B673832" w14:textId="77777777" w:rsidR="00D93E0E" w:rsidRPr="005B00C6" w:rsidRDefault="00D93E0E" w:rsidP="00940BD2">
            <w:pPr>
              <w:pStyle w:val="TAL"/>
              <w:rPr>
                <w:rFonts w:eastAsia="MS Mincho"/>
                <w:szCs w:val="18"/>
              </w:rPr>
            </w:pPr>
            <w:r>
              <w:t>pc_directSCG_SCellActivationResume_r16</w:t>
            </w:r>
          </w:p>
        </w:tc>
        <w:tc>
          <w:tcPr>
            <w:tcW w:w="425" w:type="dxa"/>
            <w:tcBorders>
              <w:top w:val="single" w:sz="4" w:space="0" w:color="auto"/>
              <w:left w:val="single" w:sz="4" w:space="0" w:color="auto"/>
              <w:bottom w:val="single" w:sz="4" w:space="0" w:color="auto"/>
              <w:right w:val="single" w:sz="4" w:space="0" w:color="auto"/>
            </w:tcBorders>
          </w:tcPr>
          <w:p w14:paraId="11E39A94"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3ADCD05"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1D9F2DEF" w14:textId="77777777" w:rsidR="00D93E0E" w:rsidRPr="005B00C6" w:rsidRDefault="00D93E0E" w:rsidP="00940BD2">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D93E0E" w:rsidRPr="005B00C6" w14:paraId="3569A4E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F6CAFC" w14:textId="77777777" w:rsidR="00D93E0E" w:rsidRPr="005B00C6" w:rsidRDefault="00D93E0E" w:rsidP="00940BD2">
            <w:pPr>
              <w:pStyle w:val="TAC"/>
              <w:rPr>
                <w:lang w:eastAsia="zh-CN"/>
              </w:rPr>
            </w:pPr>
            <w:r>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1D5E2C4" w14:textId="77777777" w:rsidR="00D93E0E" w:rsidRPr="005B00C6" w:rsidRDefault="00D93E0E" w:rsidP="00940BD2">
            <w:pPr>
              <w:pStyle w:val="TAL"/>
            </w:pPr>
            <w:r w:rsidRPr="001F6132">
              <w:t>Support services with survival time requirement using configured grant resource and PDCP duplication, as specified in TS 38.321.</w:t>
            </w:r>
          </w:p>
        </w:tc>
        <w:tc>
          <w:tcPr>
            <w:tcW w:w="692" w:type="dxa"/>
            <w:tcBorders>
              <w:top w:val="single" w:sz="6" w:space="0" w:color="auto"/>
              <w:left w:val="single" w:sz="6" w:space="0" w:color="auto"/>
              <w:bottom w:val="single" w:sz="6" w:space="0" w:color="auto"/>
              <w:right w:val="single" w:sz="4" w:space="0" w:color="auto"/>
            </w:tcBorders>
          </w:tcPr>
          <w:p w14:paraId="25693C0B" w14:textId="77777777" w:rsidR="00D93E0E" w:rsidRPr="005B00C6" w:rsidRDefault="00D93E0E" w:rsidP="00940BD2">
            <w:pPr>
              <w:pStyle w:val="TAL"/>
              <w:rPr>
                <w:rFonts w:eastAsia="MS Mincho"/>
              </w:rPr>
            </w:pPr>
            <w:r w:rsidRPr="001F6132">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5131265F" w14:textId="77777777" w:rsidR="00D93E0E" w:rsidRPr="005B00C6" w:rsidRDefault="00D93E0E" w:rsidP="00940BD2">
            <w:pPr>
              <w:pStyle w:val="TAL"/>
              <w:rPr>
                <w:rFonts w:eastAsia="MS Mincho"/>
              </w:rPr>
            </w:pPr>
            <w:r w:rsidRPr="001F6132">
              <w:rPr>
                <w:rFonts w:eastAsia="MS Mincho"/>
              </w:rPr>
              <w:t>Rel-17</w:t>
            </w:r>
          </w:p>
        </w:tc>
        <w:tc>
          <w:tcPr>
            <w:tcW w:w="1843" w:type="dxa"/>
            <w:tcBorders>
              <w:top w:val="single" w:sz="4" w:space="0" w:color="auto"/>
              <w:left w:val="single" w:sz="4" w:space="0" w:color="auto"/>
              <w:bottom w:val="single" w:sz="4" w:space="0" w:color="auto"/>
              <w:right w:val="single" w:sz="4" w:space="0" w:color="auto"/>
            </w:tcBorders>
          </w:tcPr>
          <w:p w14:paraId="6599E313" w14:textId="77777777" w:rsidR="00D93E0E" w:rsidRPr="005B00C6" w:rsidRDefault="00D93E0E" w:rsidP="00940BD2">
            <w:pPr>
              <w:pStyle w:val="TAL"/>
              <w:rPr>
                <w:rFonts w:eastAsia="MS Mincho"/>
                <w:szCs w:val="18"/>
              </w:rPr>
            </w:pPr>
            <w:r w:rsidRPr="001F6132">
              <w:t>pc_survivalTime_r17</w:t>
            </w:r>
          </w:p>
        </w:tc>
        <w:tc>
          <w:tcPr>
            <w:tcW w:w="425" w:type="dxa"/>
            <w:tcBorders>
              <w:top w:val="single" w:sz="4" w:space="0" w:color="auto"/>
              <w:left w:val="single" w:sz="4" w:space="0" w:color="auto"/>
              <w:bottom w:val="single" w:sz="4" w:space="0" w:color="auto"/>
              <w:right w:val="single" w:sz="4" w:space="0" w:color="auto"/>
            </w:tcBorders>
          </w:tcPr>
          <w:p w14:paraId="5BA94490" w14:textId="77777777" w:rsidR="00D93E0E" w:rsidRPr="005B00C6" w:rsidRDefault="00D93E0E" w:rsidP="00940BD2">
            <w:pPr>
              <w:pStyle w:val="TAL"/>
            </w:pPr>
            <w:r w:rsidRPr="001F6132">
              <w:t>No</w:t>
            </w:r>
          </w:p>
        </w:tc>
        <w:tc>
          <w:tcPr>
            <w:tcW w:w="1559" w:type="dxa"/>
            <w:tcBorders>
              <w:top w:val="single" w:sz="4" w:space="0" w:color="auto"/>
              <w:left w:val="single" w:sz="4" w:space="0" w:color="auto"/>
              <w:bottom w:val="single" w:sz="4" w:space="0" w:color="auto"/>
              <w:right w:val="single" w:sz="4" w:space="0" w:color="auto"/>
            </w:tcBorders>
          </w:tcPr>
          <w:p w14:paraId="07B84166"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42B1ADE9" w14:textId="77777777" w:rsidR="00D93E0E" w:rsidRPr="005B00C6" w:rsidRDefault="00D93E0E" w:rsidP="00940BD2">
            <w:pPr>
              <w:pStyle w:val="TAL"/>
            </w:pPr>
            <w:r w:rsidRPr="009E1C56">
              <w:t xml:space="preserve">A UE supporting this feature shall support </w:t>
            </w:r>
            <w:proofErr w:type="spellStart"/>
            <w:r w:rsidRPr="009E1C56">
              <w:t>pdcp</w:t>
            </w:r>
            <w:proofErr w:type="spellEnd"/>
            <w:r w:rsidRPr="009E1C56">
              <w:t>-</w:t>
            </w:r>
            <w:proofErr w:type="spellStart"/>
            <w:r w:rsidRPr="009E1C56">
              <w:t>DuplicationMCG</w:t>
            </w:r>
            <w:proofErr w:type="spellEnd"/>
            <w:r w:rsidRPr="009E1C56">
              <w:t>-</w:t>
            </w:r>
            <w:proofErr w:type="spellStart"/>
            <w:r w:rsidRPr="009E1C56">
              <w:t>orSCG</w:t>
            </w:r>
            <w:proofErr w:type="spellEnd"/>
            <w:r w:rsidRPr="009E1C56">
              <w:t xml:space="preserve">-DRB or </w:t>
            </w:r>
            <w:proofErr w:type="spellStart"/>
            <w:r w:rsidRPr="009E1C56">
              <w:t>pdcp-DuplicationSplitDRB</w:t>
            </w:r>
            <w:proofErr w:type="spellEnd"/>
            <w:r w:rsidRPr="009E1C56">
              <w:t>. A UE supporting this feature shall also support configuredUL-GrantType1-v1650 or configuredUL-GrantType2-v1650.</w:t>
            </w:r>
          </w:p>
        </w:tc>
      </w:tr>
      <w:tr w:rsidR="00D93E0E" w:rsidRPr="005B00C6" w14:paraId="5E2889CF" w14:textId="77777777" w:rsidTr="00940BD2">
        <w:trPr>
          <w:cantSplit/>
          <w:jc w:val="center"/>
          <w:ins w:id="17" w:author="Fernando Alonso Macias" w:date="2024-01-31T13:42:00Z"/>
        </w:trPr>
        <w:tc>
          <w:tcPr>
            <w:tcW w:w="482" w:type="dxa"/>
            <w:tcBorders>
              <w:top w:val="single" w:sz="4" w:space="0" w:color="auto"/>
              <w:left w:val="single" w:sz="4" w:space="0" w:color="auto"/>
              <w:bottom w:val="single" w:sz="4" w:space="0" w:color="auto"/>
              <w:right w:val="single" w:sz="4" w:space="0" w:color="auto"/>
            </w:tcBorders>
          </w:tcPr>
          <w:p w14:paraId="7EFB2458" w14:textId="6E21EBC5" w:rsidR="00D93E0E" w:rsidRDefault="00D93E0E" w:rsidP="00940BD2">
            <w:pPr>
              <w:pStyle w:val="TAC"/>
              <w:rPr>
                <w:ins w:id="18" w:author="Fernando Alonso Macias" w:date="2024-01-31T13:42:00Z"/>
                <w:lang w:eastAsia="zh-CN"/>
              </w:rPr>
            </w:pPr>
            <w:ins w:id="19" w:author="Fernando Alonso Macias" w:date="2024-01-31T13:42:00Z">
              <w:r>
                <w:rPr>
                  <w:lang w:eastAsia="zh-CN"/>
                </w:rPr>
                <w:t>X</w:t>
              </w:r>
            </w:ins>
            <w:ins w:id="20" w:author="Fernando Alonso Macias" w:date="2024-01-31T14:03:00Z">
              <w:r w:rsidR="009F065B">
                <w:rPr>
                  <w:lang w:eastAsia="zh-CN"/>
                </w:rPr>
                <w:t>YZ</w:t>
              </w:r>
            </w:ins>
          </w:p>
        </w:tc>
        <w:tc>
          <w:tcPr>
            <w:tcW w:w="3543" w:type="dxa"/>
            <w:tcBorders>
              <w:top w:val="single" w:sz="6" w:space="0" w:color="auto"/>
              <w:left w:val="single" w:sz="4" w:space="0" w:color="auto"/>
              <w:bottom w:val="single" w:sz="6" w:space="0" w:color="auto"/>
              <w:right w:val="single" w:sz="6" w:space="0" w:color="auto"/>
            </w:tcBorders>
          </w:tcPr>
          <w:p w14:paraId="03AE429A" w14:textId="0ED2495A" w:rsidR="00D93E0E" w:rsidRPr="001F6132" w:rsidRDefault="00D52B17" w:rsidP="00940BD2">
            <w:pPr>
              <w:pStyle w:val="TAL"/>
              <w:rPr>
                <w:ins w:id="21" w:author="Fernando Alonso Macias" w:date="2024-01-31T13:42:00Z"/>
              </w:rPr>
            </w:pPr>
            <w:ins w:id="22" w:author="Fernando Alonso Macias" w:date="2024-01-31T13:43:00Z">
              <w:r>
                <w:rPr>
                  <w:bCs/>
                  <w:iCs/>
                </w:rPr>
                <w:t>Support of UL LBT Failure Detection and Recovery</w:t>
              </w:r>
            </w:ins>
          </w:p>
        </w:tc>
        <w:tc>
          <w:tcPr>
            <w:tcW w:w="692" w:type="dxa"/>
            <w:tcBorders>
              <w:top w:val="single" w:sz="6" w:space="0" w:color="auto"/>
              <w:left w:val="single" w:sz="6" w:space="0" w:color="auto"/>
              <w:bottom w:val="single" w:sz="6" w:space="0" w:color="auto"/>
              <w:right w:val="single" w:sz="4" w:space="0" w:color="auto"/>
            </w:tcBorders>
          </w:tcPr>
          <w:p w14:paraId="4F3DC085" w14:textId="33FA1F93" w:rsidR="00D93E0E" w:rsidRPr="001F6132" w:rsidRDefault="00D52B17" w:rsidP="00940BD2">
            <w:pPr>
              <w:pStyle w:val="TAL"/>
              <w:rPr>
                <w:ins w:id="23" w:author="Fernando Alonso Macias" w:date="2024-01-31T13:42:00Z"/>
                <w:rFonts w:eastAsia="MS Mincho"/>
              </w:rPr>
            </w:pPr>
            <w:ins w:id="24" w:author="Fernando Alonso Macias" w:date="2024-01-31T13:43:00Z">
              <w:r>
                <w:rPr>
                  <w:rFonts w:eastAsia="MS Mincho"/>
                </w:rPr>
                <w:t>38.306, 4.2.6</w:t>
              </w:r>
            </w:ins>
          </w:p>
        </w:tc>
        <w:tc>
          <w:tcPr>
            <w:tcW w:w="850" w:type="dxa"/>
            <w:tcBorders>
              <w:top w:val="single" w:sz="4" w:space="0" w:color="auto"/>
              <w:left w:val="single" w:sz="4" w:space="0" w:color="auto"/>
              <w:bottom w:val="single" w:sz="4" w:space="0" w:color="auto"/>
              <w:right w:val="single" w:sz="4" w:space="0" w:color="auto"/>
            </w:tcBorders>
          </w:tcPr>
          <w:p w14:paraId="0F0F9F76" w14:textId="557DCEC0" w:rsidR="00D93E0E" w:rsidRPr="001F6132" w:rsidRDefault="00D52B17" w:rsidP="00940BD2">
            <w:pPr>
              <w:pStyle w:val="TAL"/>
              <w:rPr>
                <w:ins w:id="25" w:author="Fernando Alonso Macias" w:date="2024-01-31T13:42:00Z"/>
                <w:rFonts w:eastAsia="MS Mincho"/>
              </w:rPr>
            </w:pPr>
            <w:ins w:id="26" w:author="Fernando Alonso Macias" w:date="2024-01-31T13:43:00Z">
              <w:r>
                <w:rPr>
                  <w:rFonts w:eastAsia="MS Mincho"/>
                </w:rPr>
                <w:t>Rel-16</w:t>
              </w:r>
            </w:ins>
          </w:p>
        </w:tc>
        <w:tc>
          <w:tcPr>
            <w:tcW w:w="1843" w:type="dxa"/>
            <w:tcBorders>
              <w:top w:val="single" w:sz="4" w:space="0" w:color="auto"/>
              <w:left w:val="single" w:sz="4" w:space="0" w:color="auto"/>
              <w:bottom w:val="single" w:sz="4" w:space="0" w:color="auto"/>
              <w:right w:val="single" w:sz="4" w:space="0" w:color="auto"/>
            </w:tcBorders>
          </w:tcPr>
          <w:p w14:paraId="65652FFB" w14:textId="432B61A8" w:rsidR="00D93E0E" w:rsidRPr="001F6132" w:rsidRDefault="00D52B17" w:rsidP="00940BD2">
            <w:pPr>
              <w:pStyle w:val="TAL"/>
              <w:rPr>
                <w:ins w:id="27" w:author="Fernando Alonso Macias" w:date="2024-01-31T13:42:00Z"/>
              </w:rPr>
            </w:pPr>
            <w:ins w:id="28" w:author="Fernando Alonso Macias" w:date="2024-01-31T13:43:00Z">
              <w:r>
                <w:t>pc_UL_LBT_FailureDetectionRecovery_r16</w:t>
              </w:r>
            </w:ins>
          </w:p>
        </w:tc>
        <w:tc>
          <w:tcPr>
            <w:tcW w:w="425" w:type="dxa"/>
            <w:tcBorders>
              <w:top w:val="single" w:sz="4" w:space="0" w:color="auto"/>
              <w:left w:val="single" w:sz="4" w:space="0" w:color="auto"/>
              <w:bottom w:val="single" w:sz="4" w:space="0" w:color="auto"/>
              <w:right w:val="single" w:sz="4" w:space="0" w:color="auto"/>
            </w:tcBorders>
          </w:tcPr>
          <w:p w14:paraId="75EEA046" w14:textId="614E4745" w:rsidR="00D93E0E" w:rsidRPr="001F6132" w:rsidRDefault="004D7C45" w:rsidP="00940BD2">
            <w:pPr>
              <w:pStyle w:val="TAL"/>
              <w:rPr>
                <w:ins w:id="29" w:author="Fernando Alonso Macias" w:date="2024-01-31T13:42:00Z"/>
              </w:rPr>
            </w:pPr>
            <w:ins w:id="30" w:author="Fernando Alonso Macias" w:date="2024-01-31T13:44:00Z">
              <w:r>
                <w:t>No</w:t>
              </w:r>
            </w:ins>
          </w:p>
        </w:tc>
        <w:tc>
          <w:tcPr>
            <w:tcW w:w="1559" w:type="dxa"/>
            <w:tcBorders>
              <w:top w:val="single" w:sz="4" w:space="0" w:color="auto"/>
              <w:left w:val="single" w:sz="4" w:space="0" w:color="auto"/>
              <w:bottom w:val="single" w:sz="4" w:space="0" w:color="auto"/>
              <w:right w:val="single" w:sz="4" w:space="0" w:color="auto"/>
            </w:tcBorders>
          </w:tcPr>
          <w:p w14:paraId="5E879371" w14:textId="77777777" w:rsidR="00D93E0E" w:rsidRPr="005B00C6" w:rsidRDefault="00D93E0E" w:rsidP="00940BD2">
            <w:pPr>
              <w:pStyle w:val="TAL"/>
              <w:rPr>
                <w:ins w:id="31" w:author="Fernando Alonso Macias" w:date="2024-01-31T13:42:00Z"/>
              </w:rPr>
            </w:pPr>
          </w:p>
        </w:tc>
        <w:tc>
          <w:tcPr>
            <w:tcW w:w="1611" w:type="dxa"/>
            <w:tcBorders>
              <w:top w:val="single" w:sz="4" w:space="0" w:color="auto"/>
              <w:left w:val="single" w:sz="4" w:space="0" w:color="auto"/>
              <w:bottom w:val="single" w:sz="4" w:space="0" w:color="auto"/>
              <w:right w:val="single" w:sz="4" w:space="0" w:color="auto"/>
            </w:tcBorders>
          </w:tcPr>
          <w:p w14:paraId="12303331" w14:textId="44F455FC" w:rsidR="00D93E0E" w:rsidRPr="009E1C56" w:rsidRDefault="004D7C45" w:rsidP="00940BD2">
            <w:pPr>
              <w:pStyle w:val="TAL"/>
              <w:rPr>
                <w:ins w:id="32" w:author="Fernando Alonso Macias" w:date="2024-01-31T13:42:00Z"/>
              </w:rPr>
            </w:pPr>
            <w:ins w:id="33" w:author="Fernando Alonso Macias" w:date="2024-01-31T13:44:00Z">
              <w:r>
                <w:t>Applies to UEs supporting shared spectrum channel access.</w:t>
              </w:r>
            </w:ins>
          </w:p>
        </w:tc>
      </w:tr>
    </w:tbl>
    <w:p w14:paraId="489C61E5" w14:textId="77777777" w:rsidR="00D93E0E" w:rsidRDefault="00D93E0E"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8E5F" w14:textId="77777777" w:rsidR="00D21E60" w:rsidRDefault="00D21E60">
      <w:r>
        <w:separator/>
      </w:r>
    </w:p>
  </w:endnote>
  <w:endnote w:type="continuationSeparator" w:id="0">
    <w:p w14:paraId="210D0EB6" w14:textId="77777777" w:rsidR="00D21E60" w:rsidRDefault="00D2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AFCB4" w14:textId="77777777" w:rsidR="00D21E60" w:rsidRDefault="00D21E60">
      <w:r>
        <w:separator/>
      </w:r>
    </w:p>
  </w:footnote>
  <w:footnote w:type="continuationSeparator" w:id="0">
    <w:p w14:paraId="7BAE28D4" w14:textId="77777777" w:rsidR="00D21E60" w:rsidRDefault="00D2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22C1F"/>
    <w:rsid w:val="0033528E"/>
    <w:rsid w:val="003609EF"/>
    <w:rsid w:val="0036231A"/>
    <w:rsid w:val="00374DD4"/>
    <w:rsid w:val="00374FFC"/>
    <w:rsid w:val="00377013"/>
    <w:rsid w:val="00382AF8"/>
    <w:rsid w:val="00383644"/>
    <w:rsid w:val="00386FC9"/>
    <w:rsid w:val="003A2F24"/>
    <w:rsid w:val="003C1CA0"/>
    <w:rsid w:val="003C7D1D"/>
    <w:rsid w:val="003D131D"/>
    <w:rsid w:val="003D35EE"/>
    <w:rsid w:val="003D6676"/>
    <w:rsid w:val="003E1A36"/>
    <w:rsid w:val="003E5ECC"/>
    <w:rsid w:val="003F11A8"/>
    <w:rsid w:val="003F6D2B"/>
    <w:rsid w:val="00403C70"/>
    <w:rsid w:val="00410371"/>
    <w:rsid w:val="00423AA5"/>
    <w:rsid w:val="004242F1"/>
    <w:rsid w:val="00426B0F"/>
    <w:rsid w:val="00442709"/>
    <w:rsid w:val="00443B15"/>
    <w:rsid w:val="004471E7"/>
    <w:rsid w:val="0045287E"/>
    <w:rsid w:val="004553BD"/>
    <w:rsid w:val="004653EB"/>
    <w:rsid w:val="004A2769"/>
    <w:rsid w:val="004B75B7"/>
    <w:rsid w:val="004C3C6F"/>
    <w:rsid w:val="004C6AD4"/>
    <w:rsid w:val="004D7C45"/>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065B"/>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41D"/>
    <w:rsid w:val="00D03F9A"/>
    <w:rsid w:val="00D05A6F"/>
    <w:rsid w:val="00D06D51"/>
    <w:rsid w:val="00D21E60"/>
    <w:rsid w:val="00D24991"/>
    <w:rsid w:val="00D4610C"/>
    <w:rsid w:val="00D4621A"/>
    <w:rsid w:val="00D50255"/>
    <w:rsid w:val="00D52B17"/>
    <w:rsid w:val="00D56D09"/>
    <w:rsid w:val="00D57E55"/>
    <w:rsid w:val="00D66520"/>
    <w:rsid w:val="00D8369B"/>
    <w:rsid w:val="00D86684"/>
    <w:rsid w:val="00D93E0E"/>
    <w:rsid w:val="00DD273C"/>
    <w:rsid w:val="00DD3256"/>
    <w:rsid w:val="00DE34CF"/>
    <w:rsid w:val="00E13F3D"/>
    <w:rsid w:val="00E154D6"/>
    <w:rsid w:val="00E20668"/>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B69D1"/>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781</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cp:revision>
  <cp:lastPrinted>1900-01-01T08:00:00Z</cp:lastPrinted>
  <dcterms:created xsi:type="dcterms:W3CDTF">2023-07-07T21:31:00Z</dcterms:created>
  <dcterms:modified xsi:type="dcterms:W3CDTF">2024-02-16T18:40:00Z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