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F0187" w14:textId="264965E1" w:rsidR="00397D21" w:rsidRDefault="00397D21" w:rsidP="00397D21">
      <w:pPr>
        <w:pStyle w:val="CRCoverPage"/>
        <w:tabs>
          <w:tab w:val="right" w:pos="9639"/>
        </w:tabs>
        <w:spacing w:after="0"/>
        <w:outlineLvl w:val="0"/>
        <w:rPr>
          <w:b/>
          <w:sz w:val="24"/>
          <w:lang w:val="en-US" w:eastAsia="zh-CN"/>
        </w:rPr>
      </w:pPr>
      <w:r>
        <w:rPr>
          <w:rFonts w:cs="Arial"/>
          <w:b/>
          <w:bCs/>
          <w:sz w:val="24"/>
          <w:szCs w:val="24"/>
        </w:rPr>
        <w:t>3GPP TSG WG RAN5 Meeting #10</w:t>
      </w:r>
      <w:r w:rsidR="000031D8">
        <w:rPr>
          <w:rFonts w:cs="Arial"/>
          <w:b/>
          <w:bCs/>
          <w:sz w:val="24"/>
          <w:szCs w:val="24"/>
        </w:rPr>
        <w:t>1</w:t>
      </w:r>
      <w:r>
        <w:rPr>
          <w:b/>
          <w:sz w:val="24"/>
          <w:lang w:val="en-US" w:eastAsia="zh-CN"/>
        </w:rPr>
        <w:tab/>
        <w:t xml:space="preserve"> </w:t>
      </w:r>
      <w:r w:rsidRPr="00044420">
        <w:rPr>
          <w:b/>
          <w:sz w:val="24"/>
          <w:lang w:val="en-US" w:eastAsia="zh-CN"/>
        </w:rPr>
        <w:t>R5-23</w:t>
      </w:r>
      <w:r w:rsidR="000031D8">
        <w:rPr>
          <w:b/>
          <w:sz w:val="24"/>
          <w:lang w:val="en-US" w:eastAsia="zh-CN"/>
        </w:rPr>
        <w:t>7</w:t>
      </w:r>
      <w:r>
        <w:rPr>
          <w:b/>
          <w:sz w:val="24"/>
          <w:lang w:val="en-US" w:eastAsia="zh-CN"/>
        </w:rPr>
        <w:t>207</w:t>
      </w:r>
    </w:p>
    <w:p w14:paraId="460A80B8" w14:textId="13765546" w:rsidR="00397D21" w:rsidRPr="00A809E3" w:rsidRDefault="000031D8" w:rsidP="00397D21">
      <w:pPr>
        <w:pStyle w:val="Header"/>
        <w:tabs>
          <w:tab w:val="right" w:pos="9781"/>
          <w:tab w:val="right" w:pos="13323"/>
        </w:tabs>
        <w:outlineLvl w:val="0"/>
        <w:rPr>
          <w:b w:val="0"/>
          <w:bCs/>
          <w:sz w:val="24"/>
          <w:szCs w:val="24"/>
        </w:rPr>
      </w:pPr>
      <w:bookmarkStart w:id="0" w:name="OLE_LINK14"/>
      <w:r>
        <w:rPr>
          <w:sz w:val="24"/>
          <w:szCs w:val="24"/>
        </w:rPr>
        <w:t>Chicago</w:t>
      </w:r>
      <w:r w:rsidR="00397D21" w:rsidRPr="00AE4F52">
        <w:rPr>
          <w:sz w:val="24"/>
          <w:szCs w:val="24"/>
        </w:rPr>
        <w:t xml:space="preserve">, </w:t>
      </w:r>
      <w:r>
        <w:rPr>
          <w:sz w:val="24"/>
          <w:szCs w:val="24"/>
        </w:rPr>
        <w:t>USA</w:t>
      </w:r>
      <w:r w:rsidR="00397D21">
        <w:rPr>
          <w:rFonts w:hint="eastAsia"/>
          <w:sz w:val="24"/>
          <w:szCs w:val="24"/>
        </w:rPr>
        <w:t>,</w:t>
      </w:r>
      <w:r w:rsidR="00397D21" w:rsidRPr="00AE4F52">
        <w:rPr>
          <w:sz w:val="24"/>
          <w:szCs w:val="24"/>
        </w:rPr>
        <w:t xml:space="preserve"> </w:t>
      </w:r>
      <w:r>
        <w:rPr>
          <w:sz w:val="24"/>
          <w:szCs w:val="24"/>
        </w:rPr>
        <w:t>13</w:t>
      </w:r>
      <w:r w:rsidRPr="000031D8">
        <w:rPr>
          <w:sz w:val="24"/>
          <w:szCs w:val="24"/>
          <w:vertAlign w:val="superscript"/>
        </w:rPr>
        <w:t>th</w:t>
      </w:r>
      <w:r>
        <w:rPr>
          <w:sz w:val="24"/>
          <w:szCs w:val="24"/>
        </w:rPr>
        <w:t xml:space="preserve"> </w:t>
      </w:r>
      <w:r w:rsidR="00397D21" w:rsidRPr="00AE4F52">
        <w:rPr>
          <w:sz w:val="24"/>
          <w:szCs w:val="24"/>
        </w:rPr>
        <w:t xml:space="preserve">– </w:t>
      </w:r>
      <w:r>
        <w:rPr>
          <w:sz w:val="24"/>
          <w:szCs w:val="24"/>
        </w:rPr>
        <w:t>17</w:t>
      </w:r>
      <w:r w:rsidRPr="000031D8">
        <w:rPr>
          <w:sz w:val="24"/>
          <w:szCs w:val="24"/>
          <w:vertAlign w:val="superscript"/>
        </w:rPr>
        <w:t>th</w:t>
      </w:r>
      <w:r w:rsidR="00397D21" w:rsidRPr="00AE4F52">
        <w:rPr>
          <w:sz w:val="24"/>
          <w:szCs w:val="24"/>
        </w:rPr>
        <w:t xml:space="preserve"> </w:t>
      </w:r>
      <w:r>
        <w:rPr>
          <w:sz w:val="24"/>
          <w:szCs w:val="24"/>
        </w:rPr>
        <w:t>Nov</w:t>
      </w:r>
      <w:r w:rsidR="00397D21" w:rsidRPr="00AE4F52">
        <w:rPr>
          <w:sz w:val="24"/>
          <w:szCs w:val="24"/>
        </w:rPr>
        <w:t xml:space="preserve"> 2023</w:t>
      </w:r>
      <w:bookmarkEnd w:id="0"/>
      <w:r w:rsidR="00397D21">
        <w:rPr>
          <w:sz w:val="24"/>
          <w:lang w:eastAsia="zh-CN"/>
        </w:rPr>
        <w:tab/>
      </w:r>
    </w:p>
    <w:p w14:paraId="1BF8E32B" w14:textId="77777777" w:rsidR="00397D21" w:rsidRDefault="00397D21" w:rsidP="00397D21">
      <w:pPr>
        <w:pStyle w:val="FP"/>
        <w:tabs>
          <w:tab w:val="left" w:pos="567"/>
        </w:tabs>
        <w:rPr>
          <w:rFonts w:ascii="Arial" w:hAnsi="Arial" w:cs="Arial"/>
          <w:b/>
          <w:sz w:val="24"/>
          <w:szCs w:val="24"/>
        </w:rPr>
      </w:pPr>
    </w:p>
    <w:p w14:paraId="362FB7AC" w14:textId="75B8C82E" w:rsidR="00397D21" w:rsidRPr="001A659D" w:rsidRDefault="00397D21" w:rsidP="00397D2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w:t>
      </w:r>
      <w:r w:rsidR="000031D8">
        <w:rPr>
          <w:rFonts w:ascii="Arial" w:hAnsi="Arial" w:cs="Arial"/>
          <w:b/>
          <w:sz w:val="24"/>
          <w:szCs w:val="24"/>
        </w:rPr>
        <w:t>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5FA60D29" w14:textId="011F926F" w:rsidR="00397D21" w:rsidRPr="004B566C" w:rsidRDefault="000031D8" w:rsidP="00397D21">
      <w:pPr>
        <w:tabs>
          <w:tab w:val="left" w:pos="567"/>
        </w:tabs>
        <w:rPr>
          <w:rFonts w:ascii="Arial" w:hAnsi="Arial" w:cs="Arial"/>
          <w:b/>
        </w:rPr>
      </w:pPr>
      <w:r>
        <w:rPr>
          <w:rFonts w:ascii="Arial" w:hAnsi="Arial" w:cs="Arial"/>
          <w:b/>
        </w:rPr>
        <w:t>Edinburgh</w:t>
      </w:r>
      <w:r w:rsidR="00397D21">
        <w:rPr>
          <w:rFonts w:ascii="Arial" w:hAnsi="Arial" w:cs="Arial"/>
          <w:b/>
        </w:rPr>
        <w:t xml:space="preserve">, </w:t>
      </w:r>
      <w:r>
        <w:rPr>
          <w:rFonts w:ascii="Arial" w:hAnsi="Arial" w:cs="Arial"/>
          <w:b/>
        </w:rPr>
        <w:t>UK</w:t>
      </w:r>
      <w:r w:rsidR="00397D21">
        <w:rPr>
          <w:rFonts w:ascii="Arial" w:hAnsi="Arial" w:cs="Arial"/>
          <w:b/>
        </w:rPr>
        <w:t>,</w:t>
      </w:r>
      <w:r w:rsidR="00397D21" w:rsidRPr="00665963">
        <w:rPr>
          <w:rFonts w:ascii="Arial" w:hAnsi="Arial" w:cs="Arial"/>
          <w:b/>
        </w:rPr>
        <w:t xml:space="preserve"> </w:t>
      </w:r>
      <w:r>
        <w:rPr>
          <w:rFonts w:ascii="Arial" w:hAnsi="Arial" w:cs="Arial"/>
          <w:b/>
        </w:rPr>
        <w:t>11</w:t>
      </w:r>
      <w:r w:rsidRPr="000031D8">
        <w:rPr>
          <w:rFonts w:ascii="Arial" w:hAnsi="Arial" w:cs="Arial"/>
          <w:b/>
          <w:vertAlign w:val="superscript"/>
        </w:rPr>
        <w:t>th</w:t>
      </w:r>
      <w:r>
        <w:rPr>
          <w:rFonts w:ascii="Arial" w:hAnsi="Arial" w:cs="Arial"/>
          <w:b/>
        </w:rPr>
        <w:t xml:space="preserve"> – 15</w:t>
      </w:r>
      <w:r w:rsidRPr="000031D8">
        <w:rPr>
          <w:rFonts w:ascii="Arial" w:hAnsi="Arial" w:cs="Arial"/>
          <w:b/>
          <w:vertAlign w:val="superscript"/>
        </w:rPr>
        <w:t>th</w:t>
      </w:r>
      <w:r>
        <w:rPr>
          <w:rFonts w:ascii="Arial" w:hAnsi="Arial" w:cs="Arial"/>
          <w:b/>
        </w:rPr>
        <w:t xml:space="preserve"> </w:t>
      </w:r>
      <w:proofErr w:type="gramStart"/>
      <w:r>
        <w:rPr>
          <w:rFonts w:ascii="Arial" w:hAnsi="Arial" w:cs="Arial"/>
          <w:b/>
        </w:rPr>
        <w:t>Dec</w:t>
      </w:r>
      <w:r w:rsidR="00397D21" w:rsidRPr="00665963">
        <w:rPr>
          <w:rFonts w:ascii="Arial" w:hAnsi="Arial" w:cs="Arial"/>
          <w:b/>
        </w:rPr>
        <w:t>,</w:t>
      </w:r>
      <w:proofErr w:type="gramEnd"/>
      <w:r w:rsidR="00397D21" w:rsidRPr="00665963">
        <w:rPr>
          <w:rFonts w:ascii="Arial" w:hAnsi="Arial" w:cs="Arial"/>
          <w:b/>
        </w:rPr>
        <w:t xml:space="preserve">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E83147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w:t>
      </w:r>
      <w:r w:rsidR="00A429BB">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proofErr w:type="spellStart"/>
            <w:r w:rsidRPr="00BE6190">
              <w:rPr>
                <w:rFonts w:ascii="Arial" w:hAnsi="Arial" w:cs="Arial"/>
                <w:lang w:eastAsia="ja-JP"/>
              </w:rPr>
              <w:t>NR_RRM_enh-</w:t>
            </w:r>
            <w:r w:rsidRPr="00BE6190">
              <w:rPr>
                <w:rFonts w:ascii="Arial" w:hAnsi="Arial" w:cs="Arial" w:hint="eastAsia"/>
                <w:lang w:eastAsia="ja-JP"/>
              </w:rPr>
              <w:t>UEConTest</w:t>
            </w:r>
            <w:proofErr w:type="spellEnd"/>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1601A404" w:rsidR="00DB7863" w:rsidRPr="00B52D70" w:rsidRDefault="00B52D70" w:rsidP="00B52D70">
            <w:pPr>
              <w:tabs>
                <w:tab w:val="left" w:pos="567"/>
              </w:tabs>
              <w:rPr>
                <w:rFonts w:ascii="Arial" w:hAnsi="Arial" w:cs="Arial"/>
              </w:rPr>
            </w:pPr>
            <w:r w:rsidRPr="00B52D70">
              <w:rPr>
                <w:rFonts w:ascii="Arial" w:hAnsi="Arial" w:cs="Arial"/>
                <w:color w:val="00B050"/>
              </w:rPr>
              <w:t>Dec 2023</w:t>
            </w:r>
            <w:r w:rsidR="0045361D">
              <w:rPr>
                <w:rFonts w:ascii="Arial" w:hAnsi="Arial" w:cs="Arial"/>
                <w:color w:val="00B050"/>
              </w:rPr>
              <w:t xml:space="preserve"> + 6 months</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7682A695" w14:textId="1614DA49" w:rsidR="00F50FD5" w:rsidRDefault="002C2904" w:rsidP="00ED7205">
            <w:pPr>
              <w:tabs>
                <w:tab w:val="left" w:pos="567"/>
              </w:tabs>
              <w:rPr>
                <w:rFonts w:ascii="Arial" w:hAnsi="Arial" w:cs="Arial"/>
                <w:color w:val="00B050"/>
              </w:rPr>
            </w:pPr>
            <w:r>
              <w:rPr>
                <w:rFonts w:ascii="Arial" w:hAnsi="Arial" w:cs="Arial"/>
                <w:color w:val="00B050"/>
              </w:rPr>
              <w:t>5</w:t>
            </w:r>
            <w:r w:rsidR="00B35DCC">
              <w:rPr>
                <w:rFonts w:ascii="Arial" w:hAnsi="Arial" w:cs="Arial"/>
                <w:color w:val="00B050"/>
              </w:rPr>
              <w:t>0</w:t>
            </w:r>
            <w:r w:rsidR="00ED7205" w:rsidRPr="00ED7205">
              <w:rPr>
                <w:rFonts w:ascii="Arial" w:hAnsi="Arial" w:cs="Arial"/>
                <w:color w:val="00B050"/>
              </w:rPr>
              <w:t>%</w:t>
            </w:r>
            <w:r w:rsidR="00F50FD5">
              <w:rPr>
                <w:rFonts w:ascii="Arial" w:hAnsi="Arial" w:cs="Arial"/>
                <w:color w:val="00B050"/>
              </w:rPr>
              <w:t xml:space="preserve"> </w:t>
            </w:r>
          </w:p>
          <w:p w14:paraId="5351CBC0" w14:textId="3906D7CB" w:rsidR="00F50FD5" w:rsidRPr="00F50FD5" w:rsidRDefault="00F50FD5" w:rsidP="00ED7205">
            <w:pPr>
              <w:tabs>
                <w:tab w:val="left" w:pos="567"/>
              </w:tabs>
              <w:rPr>
                <w:rFonts w:ascii="Arial" w:hAnsi="Arial" w:cs="Arial"/>
                <w:color w:val="00B050"/>
              </w:rPr>
            </w:pPr>
            <w:r>
              <w:rPr>
                <w:rFonts w:ascii="Arial" w:hAnsi="Arial" w:cs="Arial"/>
                <w:color w:val="00B050"/>
              </w:rPr>
              <w:t>(+</w:t>
            </w:r>
            <w:r w:rsidR="002C2904">
              <w:rPr>
                <w:rFonts w:ascii="Arial" w:hAnsi="Arial" w:cs="Arial"/>
                <w:color w:val="00B050"/>
              </w:rPr>
              <w:t>1</w:t>
            </w:r>
            <w:r w:rsidR="00B35DCC">
              <w:rPr>
                <w:rFonts w:ascii="Arial" w:hAnsi="Arial" w:cs="Arial"/>
                <w:color w:val="00B050"/>
              </w:rPr>
              <w:t>6</w:t>
            </w:r>
            <w:r>
              <w:rPr>
                <w:rFonts w:ascii="Arial" w:hAnsi="Arial" w:cs="Arial"/>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rPr>
          <w:rFonts w:ascii="Arial" w:hAnsi="Arial" w:cs="Arial"/>
          <w:sz w:val="18"/>
          <w:szCs w:val="18"/>
        </w:rPr>
      </w:pPr>
    </w:p>
    <w:p w14:paraId="5D0CB80A" w14:textId="6DC3A5FA" w:rsidR="00F50FD5" w:rsidRPr="00F50FD5" w:rsidRDefault="00A808A0" w:rsidP="00F50FD5">
      <w:pPr>
        <w:tabs>
          <w:tab w:val="left" w:pos="567"/>
        </w:tabs>
        <w:snapToGrid w:val="0"/>
        <w:rPr>
          <w:rFonts w:ascii="Arial" w:hAnsi="Arial" w:cs="Arial"/>
          <w:sz w:val="18"/>
          <w:szCs w:val="18"/>
        </w:rPr>
      </w:pPr>
      <w:r>
        <w:rPr>
          <w:rFonts w:ascii="Arial" w:hAnsi="Arial" w:cs="Arial"/>
          <w:sz w:val="18"/>
          <w:szCs w:val="18"/>
        </w:rPr>
        <w:t>31</w:t>
      </w:r>
      <w:r w:rsidR="00F50FD5" w:rsidRPr="00F50FD5">
        <w:rPr>
          <w:rFonts w:ascii="Arial" w:hAnsi="Arial" w:cs="Arial"/>
          <w:sz w:val="18"/>
          <w:szCs w:val="18"/>
        </w:rPr>
        <w:t xml:space="preserve"> CRs were agreed in [</w:t>
      </w:r>
      <w:r w:rsidR="00FF5157">
        <w:rPr>
          <w:rFonts w:ascii="Arial" w:hAnsi="Arial" w:cs="Arial"/>
          <w:sz w:val="18"/>
          <w:szCs w:val="18"/>
        </w:rPr>
        <w:t>2</w:t>
      </w:r>
      <w:r w:rsidR="00B35DCC">
        <w:rPr>
          <w:rFonts w:ascii="Arial" w:hAnsi="Arial" w:cs="Arial"/>
          <w:sz w:val="18"/>
          <w:szCs w:val="18"/>
        </w:rPr>
        <w:t>1</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51</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rPr>
          <w:rFonts w:ascii="Arial" w:hAnsi="Arial" w:cs="Arial"/>
          <w:sz w:val="18"/>
          <w:szCs w:val="18"/>
        </w:rPr>
      </w:pPr>
    </w:p>
    <w:p w14:paraId="4DFD827F" w14:textId="68573854" w:rsidR="00F50FD5" w:rsidRPr="00F50FD5" w:rsidRDefault="00F50FD5" w:rsidP="00F50FD5">
      <w:pPr>
        <w:tabs>
          <w:tab w:val="left" w:pos="567"/>
        </w:tabs>
        <w:snapToGrid w:val="0"/>
        <w:rPr>
          <w:rFonts w:ascii="Arial" w:hAnsi="Arial" w:cs="Arial"/>
          <w:sz w:val="18"/>
          <w:szCs w:val="18"/>
        </w:rPr>
      </w:pPr>
      <w:r w:rsidRPr="00F50FD5">
        <w:rPr>
          <w:rFonts w:ascii="Arial" w:hAnsi="Arial" w:cs="Arial"/>
          <w:sz w:val="18"/>
          <w:szCs w:val="18"/>
        </w:rPr>
        <w:t xml:space="preserve">Overall completion is </w:t>
      </w:r>
      <w:r w:rsidR="00A808A0">
        <w:rPr>
          <w:rFonts w:ascii="Arial" w:hAnsi="Arial" w:cs="Arial"/>
          <w:sz w:val="18"/>
          <w:szCs w:val="18"/>
        </w:rPr>
        <w:t>5</w:t>
      </w:r>
      <w:r w:rsidR="00B35DCC">
        <w:rPr>
          <w:rFonts w:ascii="Arial" w:hAnsi="Arial" w:cs="Arial"/>
          <w:sz w:val="18"/>
          <w:szCs w:val="18"/>
        </w:rPr>
        <w:t>0</w:t>
      </w:r>
      <w:r w:rsidRPr="00F50FD5">
        <w:rPr>
          <w:rFonts w:ascii="Arial" w:hAnsi="Arial" w:cs="Arial"/>
          <w:sz w:val="18"/>
          <w:szCs w:val="18"/>
        </w:rPr>
        <w:t>% (+</w:t>
      </w:r>
      <w:r w:rsidR="00A808A0">
        <w:rPr>
          <w:rFonts w:ascii="Arial" w:hAnsi="Arial" w:cs="Arial"/>
          <w:sz w:val="18"/>
          <w:szCs w:val="18"/>
        </w:rPr>
        <w:t>1</w:t>
      </w:r>
      <w:r w:rsidR="00B35DCC">
        <w:rPr>
          <w:rFonts w:ascii="Arial" w:hAnsi="Arial" w:cs="Arial"/>
          <w:sz w:val="18"/>
          <w:szCs w:val="18"/>
        </w:rPr>
        <w:t>6</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60BA5D4D" w:rsidR="00FF5157" w:rsidRDefault="00FF5157" w:rsidP="00FF5157">
      <w:pPr>
        <w:tabs>
          <w:tab w:val="left" w:pos="426"/>
          <w:tab w:val="left" w:pos="1701"/>
        </w:tabs>
        <w:snapToGrid w:val="0"/>
        <w:ind w:left="1701" w:hanging="1701"/>
        <w:rPr>
          <w:rFonts w:ascii="Arial" w:hAnsi="Arial" w:cs="Arial"/>
          <w:bCs/>
          <w:sz w:val="16"/>
          <w:szCs w:val="16"/>
        </w:rPr>
      </w:pPr>
      <w:r w:rsidRPr="00FF5157">
        <w:rPr>
          <w:rFonts w:ascii="Arial" w:hAnsi="Arial" w:cs="Arial"/>
          <w:bCs/>
          <w:sz w:val="16"/>
          <w:szCs w:val="16"/>
        </w:rPr>
        <w:t>[1]</w:t>
      </w:r>
      <w:r w:rsidRPr="00FF5157">
        <w:rPr>
          <w:rFonts w:ascii="Arial" w:hAnsi="Arial" w:cs="Arial"/>
          <w:bCs/>
          <w:sz w:val="16"/>
          <w:szCs w:val="16"/>
        </w:rPr>
        <w:tab/>
      </w:r>
      <w:r>
        <w:rPr>
          <w:rFonts w:ascii="Arial" w:hAnsi="Arial" w:cs="Arial"/>
          <w:bCs/>
          <w:sz w:val="16"/>
          <w:szCs w:val="16"/>
        </w:rPr>
        <w:t>R5-23</w:t>
      </w:r>
      <w:r w:rsidR="00397D21">
        <w:rPr>
          <w:rFonts w:ascii="Arial" w:hAnsi="Arial" w:cs="Arial"/>
          <w:bCs/>
          <w:sz w:val="16"/>
          <w:szCs w:val="16"/>
        </w:rPr>
        <w:t>5208</w:t>
      </w:r>
      <w:r w:rsidR="00397D21">
        <w:rPr>
          <w:rFonts w:ascii="Arial" w:hAnsi="Arial" w:cs="Arial"/>
          <w:bCs/>
          <w:sz w:val="16"/>
          <w:szCs w:val="16"/>
        </w:rPr>
        <w:tab/>
      </w:r>
      <w:r>
        <w:rPr>
          <w:rFonts w:ascii="Arial" w:hAnsi="Arial" w:cs="Arial"/>
          <w:bCs/>
          <w:sz w:val="16"/>
          <w:szCs w:val="16"/>
        </w:rPr>
        <w:tab/>
      </w:r>
      <w:r w:rsidRPr="00FF5157">
        <w:rPr>
          <w:rFonts w:ascii="Arial" w:hAnsi="Arial" w:cs="Arial"/>
          <w:bCs/>
          <w:sz w:val="16"/>
          <w:szCs w:val="16"/>
        </w:rPr>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 xml:space="preserve">Addition of EN-DC </w:t>
      </w:r>
      <w:proofErr w:type="spellStart"/>
      <w:r w:rsidRPr="00397D21">
        <w:rPr>
          <w:rFonts w:ascii="Arial" w:hAnsi="Arial" w:cs="Arial"/>
          <w:bCs/>
          <w:sz w:val="16"/>
          <w:szCs w:val="16"/>
        </w:rPr>
        <w:t>PSCell</w:t>
      </w:r>
      <w:proofErr w:type="spellEnd"/>
      <w:r w:rsidRPr="00397D21">
        <w:rPr>
          <w:rFonts w:ascii="Arial" w:hAnsi="Arial" w:cs="Arial"/>
          <w:bCs/>
          <w:sz w:val="16"/>
          <w:szCs w:val="16"/>
        </w:rPr>
        <w:t xml:space="preserve"> FR2 uplink spatial relation switch associated with a known DL-RS test case </w:t>
      </w:r>
      <w:proofErr w:type="gramStart"/>
      <w:r w:rsidRPr="00397D21">
        <w:rPr>
          <w:rFonts w:ascii="Arial" w:hAnsi="Arial" w:cs="Arial"/>
          <w:bCs/>
          <w:sz w:val="16"/>
          <w:szCs w:val="16"/>
        </w:rPr>
        <w:t>5</w:t>
      </w:r>
      <w:proofErr w:type="gramEnd"/>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 xml:space="preserve">Addition of NR </w:t>
      </w:r>
      <w:proofErr w:type="spellStart"/>
      <w:r w:rsidRPr="00397D21">
        <w:rPr>
          <w:rFonts w:ascii="Arial" w:hAnsi="Arial" w:cs="Arial"/>
          <w:bCs/>
          <w:sz w:val="16"/>
          <w:szCs w:val="16"/>
        </w:rPr>
        <w:t>PCell</w:t>
      </w:r>
      <w:proofErr w:type="spellEnd"/>
      <w:r w:rsidRPr="00397D21">
        <w:rPr>
          <w:rFonts w:ascii="Arial" w:hAnsi="Arial" w:cs="Arial"/>
          <w:bCs/>
          <w:sz w:val="16"/>
          <w:szCs w:val="16"/>
        </w:rPr>
        <w:t xml:space="preserve">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 xml:space="preserve">Addition of UE specific CBW change on FR1 NR </w:t>
      </w:r>
      <w:proofErr w:type="spellStart"/>
      <w:r w:rsidRPr="001454C3">
        <w:rPr>
          <w:rFonts w:ascii="Arial" w:hAnsi="Arial" w:cs="Arial"/>
          <w:bCs/>
          <w:sz w:val="16"/>
          <w:szCs w:val="16"/>
        </w:rPr>
        <w:t>PSCell</w:t>
      </w:r>
      <w:proofErr w:type="spellEnd"/>
      <w:r w:rsidRPr="001454C3">
        <w:rPr>
          <w:rFonts w:ascii="Arial" w:hAnsi="Arial" w:cs="Arial"/>
          <w:bCs/>
          <w:sz w:val="16"/>
          <w:szCs w:val="16"/>
        </w:rPr>
        <w:t xml:space="preserve">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 xml:space="preserve">Addition of clause 5.5.6.4.0 minimum conformance requirements for </w:t>
      </w:r>
      <w:proofErr w:type="spellStart"/>
      <w:r w:rsidRPr="001454C3">
        <w:rPr>
          <w:rFonts w:ascii="Arial" w:hAnsi="Arial" w:cs="Arial"/>
          <w:bCs/>
          <w:sz w:val="16"/>
          <w:szCs w:val="16"/>
        </w:rPr>
        <w:t>SCell</w:t>
      </w:r>
      <w:proofErr w:type="spellEnd"/>
      <w:r w:rsidRPr="001454C3">
        <w:rPr>
          <w:rFonts w:ascii="Arial" w:hAnsi="Arial" w:cs="Arial"/>
          <w:bCs/>
          <w:sz w:val="16"/>
          <w:szCs w:val="16"/>
        </w:rPr>
        <w:t xml:space="preserve">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 xml:space="preserve">Addition of UE specific CBW change on FR2 NR </w:t>
      </w:r>
      <w:proofErr w:type="spellStart"/>
      <w:r w:rsidRPr="004F7325">
        <w:rPr>
          <w:rFonts w:ascii="Arial" w:hAnsi="Arial" w:cs="Arial"/>
          <w:bCs/>
          <w:sz w:val="16"/>
          <w:szCs w:val="16"/>
        </w:rPr>
        <w:t>PSCell</w:t>
      </w:r>
      <w:proofErr w:type="spellEnd"/>
      <w:r w:rsidRPr="004F7325">
        <w:rPr>
          <w:rFonts w:ascii="Arial" w:hAnsi="Arial" w:cs="Arial"/>
          <w:bCs/>
          <w:sz w:val="16"/>
          <w:szCs w:val="16"/>
        </w:rPr>
        <w:t xml:space="preserve">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 xml:space="preserve">Addition of NR FR2 UE specific CBW change of </w:t>
      </w:r>
      <w:proofErr w:type="spellStart"/>
      <w:r w:rsidR="00505E7B" w:rsidRPr="00505E7B">
        <w:rPr>
          <w:rFonts w:ascii="Arial" w:hAnsi="Arial" w:cs="Arial"/>
          <w:bCs/>
          <w:sz w:val="16"/>
          <w:szCs w:val="16"/>
        </w:rPr>
        <w:t>PCell</w:t>
      </w:r>
      <w:proofErr w:type="spellEnd"/>
      <w:r w:rsidR="00505E7B" w:rsidRPr="00505E7B">
        <w:rPr>
          <w:rFonts w:ascii="Arial" w:hAnsi="Arial" w:cs="Arial"/>
          <w:bCs/>
          <w:sz w:val="16"/>
          <w:szCs w:val="16"/>
        </w:rPr>
        <w:t xml:space="preserve">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 xml:space="preserve">Addition of E-UTRAN - NR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FR2 and NR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 xml:space="preserve">Addition of E-UTRAN - NR FR2 </w:t>
      </w:r>
      <w:proofErr w:type="spellStart"/>
      <w:r w:rsidRPr="009461FC">
        <w:rPr>
          <w:rFonts w:ascii="Arial" w:hAnsi="Arial" w:cs="Arial"/>
          <w:bCs/>
          <w:sz w:val="16"/>
          <w:szCs w:val="16"/>
        </w:rPr>
        <w:t>PSCell</w:t>
      </w:r>
      <w:proofErr w:type="spellEnd"/>
      <w:r w:rsidRPr="009461FC">
        <w:rPr>
          <w:rFonts w:ascii="Arial" w:hAnsi="Arial" w:cs="Arial"/>
          <w:bCs/>
          <w:sz w:val="16"/>
          <w:szCs w:val="16"/>
        </w:rPr>
        <w:t xml:space="preserve">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dormancy switch of single FR2 </w:t>
      </w:r>
      <w:proofErr w:type="spellStart"/>
      <w:r w:rsidRPr="009461FC">
        <w:rPr>
          <w:rFonts w:ascii="Arial" w:hAnsi="Arial" w:cs="Arial"/>
          <w:bCs/>
          <w:sz w:val="16"/>
          <w:szCs w:val="16"/>
        </w:rPr>
        <w:t>SCell</w:t>
      </w:r>
      <w:proofErr w:type="spellEnd"/>
      <w:r w:rsidRPr="009461FC">
        <w:rPr>
          <w:rFonts w:ascii="Arial" w:hAnsi="Arial" w:cs="Arial"/>
          <w:bCs/>
          <w:sz w:val="16"/>
          <w:szCs w:val="16"/>
        </w:rPr>
        <w:t xml:space="preserve">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 xml:space="preserve">Addition of Active BWP switch on multiple </w:t>
      </w:r>
      <w:proofErr w:type="spellStart"/>
      <w:r w:rsidRPr="00F82BB9">
        <w:rPr>
          <w:rFonts w:ascii="Arial" w:hAnsi="Arial" w:cs="Arial"/>
          <w:bCs/>
          <w:sz w:val="16"/>
          <w:szCs w:val="16"/>
        </w:rPr>
        <w:t>SCells</w:t>
      </w:r>
      <w:proofErr w:type="spellEnd"/>
      <w:r w:rsidRPr="00F82BB9">
        <w:rPr>
          <w:rFonts w:ascii="Arial" w:hAnsi="Arial" w:cs="Arial"/>
          <w:bCs/>
          <w:sz w:val="16"/>
          <w:szCs w:val="16"/>
        </w:rPr>
        <w:t xml:space="preserve">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w:t>
      </w:r>
      <w:proofErr w:type="spellStart"/>
      <w:r w:rsidRPr="00F82BB9">
        <w:rPr>
          <w:rFonts w:ascii="Arial" w:hAnsi="Arial" w:cs="Arial"/>
          <w:bCs/>
          <w:sz w:val="16"/>
          <w:szCs w:val="16"/>
        </w:rPr>
        <w:t>PCell</w:t>
      </w:r>
      <w:proofErr w:type="spellEnd"/>
      <w:r w:rsidRPr="00F82BB9">
        <w:rPr>
          <w:rFonts w:ascii="Arial" w:hAnsi="Arial" w:cs="Arial"/>
          <w:bCs/>
          <w:sz w:val="16"/>
          <w:szCs w:val="16"/>
        </w:rPr>
        <w:t xml:space="preserve">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 xml:space="preserve">Correction of Annex H to cover additional mandatory gap pattern with MGL </w:t>
      </w:r>
      <w:proofErr w:type="gramStart"/>
      <w:r w:rsidRPr="00674EF1">
        <w:rPr>
          <w:rFonts w:ascii="Arial" w:hAnsi="Arial" w:cs="Arial"/>
          <w:bCs/>
          <w:sz w:val="16"/>
          <w:szCs w:val="16"/>
        </w:rPr>
        <w:t>3ms</w:t>
      </w:r>
      <w:proofErr w:type="gramEnd"/>
    </w:p>
    <w:p w14:paraId="365D4B01" w14:textId="77777777" w:rsidR="00BD2FF5" w:rsidRDefault="00BD2FF5" w:rsidP="00397D21">
      <w:pPr>
        <w:tabs>
          <w:tab w:val="left" w:pos="426"/>
          <w:tab w:val="left" w:pos="1701"/>
        </w:tabs>
        <w:snapToGrid w:val="0"/>
        <w:ind w:left="1701" w:hanging="1701"/>
        <w:rPr>
          <w:rFonts w:ascii="Arial" w:hAnsi="Arial" w:cs="Arial"/>
          <w:bCs/>
          <w:sz w:val="16"/>
          <w:szCs w:val="16"/>
        </w:rPr>
      </w:pPr>
    </w:p>
    <w:p w14:paraId="2FEB8819" w14:textId="77777777" w:rsidR="00A461BD" w:rsidRDefault="00A461BD" w:rsidP="00C22136">
      <w:pPr>
        <w:tabs>
          <w:tab w:val="left" w:pos="426"/>
          <w:tab w:val="left" w:pos="1701"/>
        </w:tabs>
        <w:snapToGrid w:val="0"/>
        <w:ind w:left="1701" w:hanging="1701"/>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lastRenderedPageBreak/>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B14C9" w14:textId="77777777" w:rsidR="00F909C8" w:rsidRDefault="00F909C8">
      <w:r>
        <w:separator/>
      </w:r>
    </w:p>
  </w:endnote>
  <w:endnote w:type="continuationSeparator" w:id="0">
    <w:p w14:paraId="6AF2B8C5" w14:textId="77777777" w:rsidR="00F909C8" w:rsidRDefault="00F9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B4273" w14:textId="77777777" w:rsidR="00F909C8" w:rsidRDefault="00F909C8">
      <w:r>
        <w:separator/>
      </w:r>
    </w:p>
  </w:footnote>
  <w:footnote w:type="continuationSeparator" w:id="0">
    <w:p w14:paraId="0E2B6218" w14:textId="77777777" w:rsidR="00F909C8" w:rsidRDefault="00F9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456C"/>
    <w:rsid w:val="00051E75"/>
    <w:rsid w:val="0005259B"/>
    <w:rsid w:val="00052708"/>
    <w:rsid w:val="00053FEE"/>
    <w:rsid w:val="00060AE4"/>
    <w:rsid w:val="00060CB7"/>
    <w:rsid w:val="000746A7"/>
    <w:rsid w:val="000910BB"/>
    <w:rsid w:val="0009234A"/>
    <w:rsid w:val="000926AF"/>
    <w:rsid w:val="000A3ED2"/>
    <w:rsid w:val="000A5200"/>
    <w:rsid w:val="000B697A"/>
    <w:rsid w:val="000C00FA"/>
    <w:rsid w:val="000C51AA"/>
    <w:rsid w:val="000C7E81"/>
    <w:rsid w:val="000D17BC"/>
    <w:rsid w:val="000D2186"/>
    <w:rsid w:val="000D73BB"/>
    <w:rsid w:val="000E4F35"/>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2335"/>
    <w:rsid w:val="00207DC4"/>
    <w:rsid w:val="002209DF"/>
    <w:rsid w:val="0022485E"/>
    <w:rsid w:val="00233B42"/>
    <w:rsid w:val="00235548"/>
    <w:rsid w:val="00243A99"/>
    <w:rsid w:val="00252FC7"/>
    <w:rsid w:val="00294F6E"/>
    <w:rsid w:val="0029567C"/>
    <w:rsid w:val="00297149"/>
    <w:rsid w:val="002C0B82"/>
    <w:rsid w:val="002C2904"/>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4F7325"/>
    <w:rsid w:val="0050334E"/>
    <w:rsid w:val="00505387"/>
    <w:rsid w:val="005057B6"/>
    <w:rsid w:val="00505E7B"/>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4EF1"/>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727C"/>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461FC"/>
    <w:rsid w:val="0095025E"/>
    <w:rsid w:val="00955C4C"/>
    <w:rsid w:val="00955DB4"/>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35DCC"/>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95E85"/>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2BB9"/>
    <w:rsid w:val="00F86A73"/>
    <w:rsid w:val="00F87814"/>
    <w:rsid w:val="00F909C8"/>
    <w:rsid w:val="00F912FC"/>
    <w:rsid w:val="00F92FF4"/>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FF5"/>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44</TotalTime>
  <Pages>4</Pages>
  <Words>1464</Words>
  <Characters>8350</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9795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26</cp:revision>
  <dcterms:created xsi:type="dcterms:W3CDTF">2022-11-18T13:40:00Z</dcterms:created>
  <dcterms:modified xsi:type="dcterms:W3CDTF">2023-11-17T16:17:00Z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