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31F48" w14:textId="4355F03B"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DE3FCF">
        <w:rPr>
          <w:rFonts w:ascii="Arial" w:eastAsia="MS Mincho" w:hAnsi="Arial"/>
          <w:kern w:val="0"/>
          <w:sz w:val="22"/>
          <w:szCs w:val="20"/>
          <w:lang w:val="en-GB" w:eastAsia="de-DE"/>
        </w:rPr>
        <w:t>NS_</w:t>
      </w:r>
      <w:r w:rsidR="00F56368">
        <w:rPr>
          <w:rFonts w:ascii="Arial" w:eastAsia="MS Mincho" w:hAnsi="Arial"/>
          <w:kern w:val="0"/>
          <w:sz w:val="22"/>
          <w:szCs w:val="20"/>
          <w:lang w:val="en-GB" w:eastAsia="de-DE"/>
        </w:rPr>
        <w:t>17</w:t>
      </w:r>
      <w:r w:rsidR="00DE3FCF">
        <w:rPr>
          <w:rFonts w:ascii="Arial" w:eastAsia="MS Mincho" w:hAnsi="Arial"/>
          <w:kern w:val="0"/>
          <w:sz w:val="22"/>
          <w:szCs w:val="20"/>
          <w:lang w:val="en-GB" w:eastAsia="de-DE"/>
        </w:rPr>
        <w:t>/NS_</w:t>
      </w:r>
      <w:r w:rsidR="00F56368">
        <w:rPr>
          <w:rFonts w:ascii="Arial" w:eastAsia="MS Mincho" w:hAnsi="Arial"/>
          <w:kern w:val="0"/>
          <w:sz w:val="22"/>
          <w:szCs w:val="20"/>
          <w:lang w:val="en-GB" w:eastAsia="de-DE"/>
        </w:rPr>
        <w:t>47</w:t>
      </w:r>
      <w:r w:rsidR="00DE3FCF">
        <w:rPr>
          <w:rFonts w:ascii="Arial" w:eastAsia="MS Mincho" w:hAnsi="Arial"/>
          <w:kern w:val="0"/>
          <w:sz w:val="22"/>
          <w:szCs w:val="20"/>
          <w:lang w:val="en-GB" w:eastAsia="de-DE"/>
        </w:rPr>
        <w:t xml:space="preserve"> </w:t>
      </w:r>
      <w:r w:rsidR="00FF3E1A">
        <w:rPr>
          <w:rFonts w:ascii="Arial" w:eastAsia="MS Mincho" w:hAnsi="Arial"/>
          <w:kern w:val="0"/>
          <w:sz w:val="22"/>
          <w:szCs w:val="20"/>
          <w:lang w:val="en-GB" w:eastAsia="de-DE"/>
        </w:rPr>
        <w:t>A-MPR</w:t>
      </w:r>
      <w:r>
        <w:rPr>
          <w:rFonts w:ascii="Arial" w:eastAsia="MS Mincho" w:hAnsi="Arial"/>
          <w:kern w:val="0"/>
          <w:sz w:val="22"/>
          <w:szCs w:val="20"/>
          <w:lang w:val="en-GB" w:eastAsia="de-DE"/>
        </w:rPr>
        <w:t xml:space="preserve"> </w:t>
      </w:r>
      <w:r w:rsidRPr="00FF1DFE">
        <w:rPr>
          <w:rFonts w:ascii="Arial" w:eastAsia="MS Mincho" w:hAnsi="Arial"/>
          <w:kern w:val="0"/>
          <w:sz w:val="22"/>
          <w:szCs w:val="20"/>
          <w:lang w:val="en-GB" w:eastAsia="de-DE"/>
        </w:rPr>
        <w:t>for CA in FR1</w:t>
      </w:r>
    </w:p>
    <w:p w14:paraId="4953E127" w14:textId="641C8951"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00F56368">
        <w:rPr>
          <w:rFonts w:ascii="Arial" w:eastAsia="MS Mincho" w:hAnsi="Arial"/>
          <w:kern w:val="0"/>
          <w:sz w:val="22"/>
          <w:szCs w:val="20"/>
          <w:lang w:val="pt-BR" w:eastAsia="ja-JP"/>
        </w:rPr>
        <w:t>Huawei</w:t>
      </w:r>
    </w:p>
    <w:p w14:paraId="31F16066"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140BEA9F"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283486C4"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0222DF1B" w14:textId="41E7ABD6"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FF3E1A">
        <w:rPr>
          <w:rFonts w:eastAsia="MS Mincho"/>
          <w:kern w:val="0"/>
          <w:sz w:val="20"/>
          <w:szCs w:val="20"/>
          <w:lang w:val="en-GB" w:eastAsia="de-DE"/>
        </w:rPr>
        <w:t>NS_</w:t>
      </w:r>
      <w:r w:rsidR="00F56368">
        <w:rPr>
          <w:rFonts w:eastAsia="MS Mincho"/>
          <w:kern w:val="0"/>
          <w:sz w:val="20"/>
          <w:szCs w:val="20"/>
          <w:lang w:val="en-GB" w:eastAsia="de-DE"/>
        </w:rPr>
        <w:t>17</w:t>
      </w:r>
      <w:r w:rsidR="00FF3E1A">
        <w:rPr>
          <w:rFonts w:eastAsia="MS Mincho"/>
          <w:kern w:val="0"/>
          <w:sz w:val="20"/>
          <w:szCs w:val="20"/>
          <w:lang w:val="en-GB" w:eastAsia="de-DE"/>
        </w:rPr>
        <w:t>/NS_</w:t>
      </w:r>
      <w:r w:rsidR="00F56368">
        <w:rPr>
          <w:rFonts w:eastAsia="MS Mincho"/>
          <w:kern w:val="0"/>
          <w:sz w:val="20"/>
          <w:szCs w:val="20"/>
          <w:lang w:val="en-GB" w:eastAsia="de-DE"/>
        </w:rPr>
        <w:t>47</w:t>
      </w:r>
      <w:r w:rsidR="00FF3E1A">
        <w:rPr>
          <w:rFonts w:eastAsia="MS Mincho"/>
          <w:kern w:val="0"/>
          <w:sz w:val="20"/>
          <w:szCs w:val="20"/>
          <w:lang w:val="en-GB" w:eastAsia="de-DE"/>
        </w:rPr>
        <w:t xml:space="preserve"> combination in Additional </w:t>
      </w:r>
      <w:r w:rsidRPr="00FF1DFE">
        <w:rPr>
          <w:rFonts w:eastAsia="MS Mincho"/>
          <w:kern w:val="0"/>
          <w:sz w:val="20"/>
          <w:szCs w:val="20"/>
          <w:lang w:val="en-GB" w:eastAsia="de-DE"/>
        </w:rPr>
        <w:t>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14:paraId="36DC3B1A"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39D43853" w14:textId="77777777" w:rsidR="005D5EA9" w:rsidRPr="006412BB" w:rsidRDefault="00FF3E1A" w:rsidP="006412BB">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6412BB">
        <w:rPr>
          <w:rFonts w:eastAsia="Times New Roman"/>
          <w:kern w:val="0"/>
          <w:sz w:val="20"/>
          <w:szCs w:val="20"/>
          <w:lang w:val="en-GB" w:eastAsia="en-GB"/>
        </w:rPr>
        <w:t>UE additional maximum output power reduction for CA FR1 is defined in Transmitter power for CA section in [1] where its scope is described as follows:</w:t>
      </w:r>
    </w:p>
    <w:p w14:paraId="18BF3F72" w14:textId="77777777" w:rsidR="00F56368" w:rsidRPr="00F56368" w:rsidRDefault="00F56368" w:rsidP="006412BB">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en-GB"/>
        </w:rPr>
      </w:pPr>
      <w:r w:rsidRPr="00F56368">
        <w:rPr>
          <w:rFonts w:eastAsia="Times New Roman"/>
          <w:kern w:val="0"/>
          <w:sz w:val="20"/>
          <w:szCs w:val="20"/>
          <w:shd w:val="pct15" w:color="auto" w:fill="FFFFFF"/>
          <w:lang w:val="en-GB" w:eastAsia="en-GB"/>
        </w:rPr>
        <w:t>Unless otherwise stated, for inter-band carrier aggregation with one uplink carrier assigned to one NR band, the requirements in subclause 6.2.3 apply.</w:t>
      </w:r>
    </w:p>
    <w:p w14:paraId="01E6154C" w14:textId="6607C9D3" w:rsidR="00F56368" w:rsidRPr="00F56368" w:rsidRDefault="00F56368" w:rsidP="006412BB">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eastAsia="en-GB"/>
        </w:rPr>
      </w:pPr>
      <w:r w:rsidRPr="00F56368">
        <w:rPr>
          <w:rFonts w:eastAsia="Times New Roman"/>
          <w:kern w:val="0"/>
          <w:sz w:val="20"/>
          <w:szCs w:val="20"/>
          <w:shd w:val="pct15" w:color="auto" w:fill="FFFFFF"/>
          <w:lang w:eastAsia="en-GB"/>
        </w:rPr>
        <w:t xml:space="preserve">Unless specified in Table 6.2A.3.1.3-1, for inter-band carrier aggregation with uplink assigned to two NR bands, the requirements in clause 6.2.3 apply only to the indicated carrier. The requirements in Table 6.2A.3.1.3-1 are specified in terms of an additional spectrum emission requirement with their associated network </w:t>
      </w:r>
      <w:proofErr w:type="spellStart"/>
      <w:r w:rsidRPr="00F56368">
        <w:rPr>
          <w:rFonts w:eastAsia="Times New Roman"/>
          <w:kern w:val="0"/>
          <w:sz w:val="20"/>
          <w:szCs w:val="20"/>
          <w:shd w:val="pct15" w:color="auto" w:fill="FFFFFF"/>
          <w:lang w:eastAsia="en-GB"/>
        </w:rPr>
        <w:t>signalling</w:t>
      </w:r>
      <w:proofErr w:type="spellEnd"/>
      <w:r w:rsidRPr="00F56368">
        <w:rPr>
          <w:rFonts w:eastAsia="Times New Roman"/>
          <w:kern w:val="0"/>
          <w:sz w:val="20"/>
          <w:szCs w:val="20"/>
          <w:shd w:val="pct15" w:color="auto" w:fill="FFFFFF"/>
          <w:lang w:eastAsia="en-GB"/>
        </w:rPr>
        <w:t xml:space="preserve"> values and the allowed A-MPR. Unless otherwise stated, the combined requirements and allowed A-MPR are applicable on both bands when both component carriers are active. Additional spurious emission requirements are </w:t>
      </w:r>
      <w:proofErr w:type="spellStart"/>
      <w:r w:rsidRPr="00F56368">
        <w:rPr>
          <w:rFonts w:eastAsia="Times New Roman"/>
          <w:kern w:val="0"/>
          <w:sz w:val="20"/>
          <w:szCs w:val="20"/>
          <w:shd w:val="pct15" w:color="auto" w:fill="FFFFFF"/>
          <w:lang w:eastAsia="en-GB"/>
        </w:rPr>
        <w:t>signalled</w:t>
      </w:r>
      <w:proofErr w:type="spellEnd"/>
      <w:r w:rsidRPr="00F56368">
        <w:rPr>
          <w:rFonts w:eastAsia="Times New Roman"/>
          <w:kern w:val="0"/>
          <w:sz w:val="20"/>
          <w:szCs w:val="20"/>
          <w:shd w:val="pct15" w:color="auto" w:fill="FFFFFF"/>
          <w:lang w:eastAsia="en-GB"/>
        </w:rPr>
        <w:t xml:space="preserve"> by the network to indicate that the UE shall meet the additional requirement for a specific deployment scenario as part of the cell handover/broadcast message.</w:t>
      </w:r>
    </w:p>
    <w:p w14:paraId="0B708089" w14:textId="70908BFF" w:rsidR="00F56368" w:rsidRDefault="00F56368" w:rsidP="006412BB">
      <w:pPr>
        <w:widowControl/>
        <w:overflowPunct w:val="0"/>
        <w:autoSpaceDE w:val="0"/>
        <w:autoSpaceDN w:val="0"/>
        <w:adjustRightInd w:val="0"/>
        <w:spacing w:after="180"/>
        <w:jc w:val="left"/>
        <w:textAlignment w:val="baseline"/>
        <w:rPr>
          <w:rFonts w:eastAsiaTheme="minorEastAsia"/>
          <w:kern w:val="0"/>
          <w:sz w:val="20"/>
          <w:szCs w:val="20"/>
          <w:lang w:val="en-GB"/>
        </w:rPr>
      </w:pPr>
      <w:r>
        <w:rPr>
          <w:rFonts w:eastAsiaTheme="minorEastAsia"/>
          <w:kern w:val="0"/>
          <w:sz w:val="20"/>
          <w:szCs w:val="20"/>
          <w:lang w:val="en-GB"/>
        </w:rPr>
        <w:t>In table 6.2A.3.1.3-1, the AMPR requirement for CA_n28A-n41A is extracted as below:</w:t>
      </w:r>
    </w:p>
    <w:p w14:paraId="26254D1E" w14:textId="3506B5E0" w:rsidR="00F56368" w:rsidRPr="00A1115A" w:rsidRDefault="00F56368" w:rsidP="00F56368">
      <w:pPr>
        <w:pStyle w:val="TH"/>
      </w:pPr>
      <w:r w:rsidRPr="00157471">
        <w:t xml:space="preserve">Table </w:t>
      </w:r>
      <w:r w:rsidR="00277833">
        <w:t>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56368" w:rsidRPr="00FA25DE" w14:paraId="703F94FB" w14:textId="77777777" w:rsidTr="00F56368">
        <w:trPr>
          <w:trHeight w:val="187"/>
          <w:jc w:val="center"/>
        </w:trPr>
        <w:tc>
          <w:tcPr>
            <w:tcW w:w="1701" w:type="dxa"/>
            <w:tcBorders>
              <w:bottom w:val="nil"/>
            </w:tcBorders>
            <w:shd w:val="clear" w:color="auto" w:fill="auto"/>
            <w:vAlign w:val="center"/>
          </w:tcPr>
          <w:p w14:paraId="37DF9B25" w14:textId="77777777" w:rsidR="00F56368" w:rsidRPr="00FA25DE" w:rsidRDefault="00F56368" w:rsidP="00F56368">
            <w:pPr>
              <w:pStyle w:val="TAH"/>
              <w:rPr>
                <w:shd w:val="pct15" w:color="auto" w:fill="FFFFFF"/>
                <w:lang w:eastAsia="ja-JP"/>
              </w:rPr>
            </w:pPr>
            <w:r w:rsidRPr="00FA25DE">
              <w:rPr>
                <w:shd w:val="pct15" w:color="auto" w:fill="FFFFFF"/>
              </w:rPr>
              <w:t>NR CA combination</w:t>
            </w:r>
          </w:p>
        </w:tc>
        <w:tc>
          <w:tcPr>
            <w:tcW w:w="737" w:type="dxa"/>
            <w:vAlign w:val="center"/>
          </w:tcPr>
          <w:p w14:paraId="184FB196" w14:textId="77777777" w:rsidR="00F56368" w:rsidRPr="00FA25DE" w:rsidRDefault="00F56368" w:rsidP="00F56368">
            <w:pPr>
              <w:pStyle w:val="TAH"/>
              <w:rPr>
                <w:rFonts w:cs="Arial"/>
                <w:shd w:val="pct15" w:color="auto" w:fill="FFFFFF"/>
                <w:lang w:eastAsia="ja-JP"/>
              </w:rPr>
            </w:pPr>
            <w:r w:rsidRPr="00FA25DE">
              <w:rPr>
                <w:rFonts w:cs="Arial" w:hint="eastAsia"/>
                <w:shd w:val="pct15" w:color="auto" w:fill="FFFFFF"/>
                <w:lang w:eastAsia="ja-JP"/>
              </w:rPr>
              <w:t>B</w:t>
            </w:r>
            <w:r w:rsidRPr="00FA25DE">
              <w:rPr>
                <w:rFonts w:cs="Arial"/>
                <w:shd w:val="pct15" w:color="auto" w:fill="FFFFFF"/>
                <w:lang w:eastAsia="ja-JP"/>
              </w:rPr>
              <w:t>and</w:t>
            </w:r>
          </w:p>
        </w:tc>
        <w:tc>
          <w:tcPr>
            <w:tcW w:w="1243" w:type="dxa"/>
            <w:shd w:val="clear" w:color="auto" w:fill="auto"/>
            <w:vAlign w:val="center"/>
          </w:tcPr>
          <w:p w14:paraId="445C847C" w14:textId="77777777" w:rsidR="00F56368" w:rsidRPr="00FA25DE" w:rsidRDefault="00F56368" w:rsidP="00F56368">
            <w:pPr>
              <w:pStyle w:val="TAH"/>
              <w:rPr>
                <w:shd w:val="pct15" w:color="auto" w:fill="FFFFFF"/>
                <w:lang w:eastAsia="ja-JP"/>
              </w:rPr>
            </w:pPr>
            <w:r w:rsidRPr="00FA25DE">
              <w:rPr>
                <w:rFonts w:hint="eastAsia"/>
                <w:shd w:val="pct15" w:color="auto" w:fill="FFFFFF"/>
                <w:lang w:eastAsia="ja-JP"/>
              </w:rPr>
              <w:t>A</w:t>
            </w:r>
            <w:r w:rsidRPr="00FA25DE">
              <w:rPr>
                <w:shd w:val="pct15" w:color="auto" w:fill="FFFFFF"/>
                <w:lang w:eastAsia="ja-JP"/>
              </w:rPr>
              <w:t>pplied</w:t>
            </w:r>
          </w:p>
          <w:p w14:paraId="2C535D58" w14:textId="77777777" w:rsidR="00F56368" w:rsidRPr="00FA25DE" w:rsidRDefault="00F56368" w:rsidP="00F56368">
            <w:pPr>
              <w:pStyle w:val="TAH"/>
              <w:rPr>
                <w:shd w:val="pct15" w:color="auto" w:fill="FFFFFF"/>
                <w:lang w:eastAsia="ja-JP"/>
              </w:rPr>
            </w:pPr>
            <w:r w:rsidRPr="00FA25DE">
              <w:rPr>
                <w:shd w:val="pct15" w:color="auto" w:fill="FFFFFF"/>
                <w:lang w:eastAsia="ja-JP"/>
              </w:rPr>
              <w:t>NS</w:t>
            </w:r>
          </w:p>
        </w:tc>
        <w:tc>
          <w:tcPr>
            <w:tcW w:w="1984" w:type="dxa"/>
            <w:vAlign w:val="center"/>
          </w:tcPr>
          <w:p w14:paraId="1530B9B6" w14:textId="77777777" w:rsidR="00F56368" w:rsidRPr="00FA25DE" w:rsidRDefault="00F56368" w:rsidP="00F56368">
            <w:pPr>
              <w:pStyle w:val="TAH"/>
              <w:rPr>
                <w:shd w:val="pct15" w:color="auto" w:fill="FFFFFF"/>
                <w:lang w:eastAsia="ja-JP"/>
              </w:rPr>
            </w:pPr>
            <w:r w:rsidRPr="00FA25DE">
              <w:rPr>
                <w:shd w:val="pct15" w:color="auto" w:fill="FFFFFF"/>
                <w:lang w:eastAsia="ja-JP"/>
              </w:rPr>
              <w:t xml:space="preserve">Requirements </w:t>
            </w:r>
          </w:p>
          <w:p w14:paraId="09512C33" w14:textId="77777777" w:rsidR="00F56368" w:rsidRPr="00FA25DE" w:rsidRDefault="00F56368" w:rsidP="00F56368">
            <w:pPr>
              <w:pStyle w:val="TAH"/>
              <w:rPr>
                <w:shd w:val="pct15" w:color="auto" w:fill="FFFFFF"/>
                <w:lang w:eastAsia="ja-JP"/>
              </w:rPr>
            </w:pPr>
            <w:r w:rsidRPr="00FA25DE">
              <w:rPr>
                <w:shd w:val="pct15" w:color="auto" w:fill="FFFFFF"/>
                <w:lang w:eastAsia="ja-JP"/>
              </w:rPr>
              <w:t>(clause)</w:t>
            </w:r>
          </w:p>
        </w:tc>
        <w:tc>
          <w:tcPr>
            <w:tcW w:w="1560" w:type="dxa"/>
          </w:tcPr>
          <w:p w14:paraId="0A195308" w14:textId="77777777" w:rsidR="00F56368" w:rsidRPr="00FA25DE" w:rsidRDefault="00F56368" w:rsidP="00F56368">
            <w:pPr>
              <w:pStyle w:val="TAH"/>
              <w:rPr>
                <w:shd w:val="pct15" w:color="auto" w:fill="FFFFFF"/>
                <w:lang w:eastAsia="ja-JP"/>
              </w:rPr>
            </w:pPr>
            <w:r w:rsidRPr="00FA25DE">
              <w:rPr>
                <w:shd w:val="pct15" w:color="auto" w:fill="FFFFFF"/>
                <w:lang w:eastAsia="ja-JP"/>
              </w:rPr>
              <w:t xml:space="preserve">A-MPR </w:t>
            </w:r>
          </w:p>
          <w:p w14:paraId="08931DB8" w14:textId="77777777" w:rsidR="00F56368" w:rsidRPr="00FA25DE" w:rsidRDefault="00F56368" w:rsidP="00F56368">
            <w:pPr>
              <w:pStyle w:val="TAH"/>
              <w:rPr>
                <w:shd w:val="pct15" w:color="auto" w:fill="FFFFFF"/>
                <w:lang w:eastAsia="ja-JP"/>
              </w:rPr>
            </w:pPr>
            <w:r w:rsidRPr="00FA25DE">
              <w:rPr>
                <w:shd w:val="pct15" w:color="auto" w:fill="FFFFFF"/>
                <w:lang w:eastAsia="ja-JP"/>
              </w:rPr>
              <w:t>(table/clause)</w:t>
            </w:r>
          </w:p>
        </w:tc>
        <w:tc>
          <w:tcPr>
            <w:tcW w:w="666" w:type="dxa"/>
            <w:vAlign w:val="center"/>
          </w:tcPr>
          <w:p w14:paraId="0EE7DE15" w14:textId="77777777" w:rsidR="00F56368" w:rsidRPr="00FA25DE" w:rsidRDefault="00F56368" w:rsidP="00F56368">
            <w:pPr>
              <w:pStyle w:val="TAH"/>
              <w:rPr>
                <w:shd w:val="pct15" w:color="auto" w:fill="FFFFFF"/>
                <w:lang w:eastAsia="ja-JP"/>
              </w:rPr>
            </w:pPr>
            <w:r w:rsidRPr="00FA25DE">
              <w:rPr>
                <w:rFonts w:hint="eastAsia"/>
                <w:shd w:val="pct15" w:color="auto" w:fill="FFFFFF"/>
                <w:lang w:eastAsia="ja-JP"/>
              </w:rPr>
              <w:t>N</w:t>
            </w:r>
            <w:r w:rsidRPr="00FA25DE">
              <w:rPr>
                <w:shd w:val="pct15" w:color="auto" w:fill="FFFFFF"/>
                <w:lang w:eastAsia="ja-JP"/>
              </w:rPr>
              <w:t>ote</w:t>
            </w:r>
          </w:p>
        </w:tc>
      </w:tr>
      <w:tr w:rsidR="00F56368" w:rsidRPr="00FA25DE" w14:paraId="2B5D112F" w14:textId="77777777" w:rsidTr="00F56368">
        <w:trPr>
          <w:trHeight w:val="187"/>
          <w:jc w:val="center"/>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9189E" w14:textId="04221A20" w:rsidR="00F56368" w:rsidRPr="00FA25DE" w:rsidRDefault="00F56368" w:rsidP="00F56368">
            <w:pPr>
              <w:pStyle w:val="TAC"/>
              <w:rPr>
                <w:rFonts w:eastAsiaTheme="minorEastAsia"/>
                <w:shd w:val="pct15" w:color="auto" w:fill="FFFFFF"/>
                <w:lang w:eastAsia="zh-CN"/>
              </w:rPr>
            </w:pPr>
            <w:r w:rsidRPr="00FA25DE">
              <w:rPr>
                <w:rFonts w:eastAsiaTheme="minorEastAsia"/>
                <w:shd w:val="pct15" w:color="auto" w:fill="FFFFFF"/>
                <w:lang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2425EB6" w14:textId="1E9B4691" w:rsidR="00F56368" w:rsidRPr="00FA25DE" w:rsidRDefault="00F56368" w:rsidP="00F56368">
            <w:pPr>
              <w:pStyle w:val="TAC"/>
              <w:rPr>
                <w:rFonts w:eastAsiaTheme="minorEastAsia" w:cs="Arial"/>
                <w:shd w:val="pct15" w:color="auto" w:fill="FFFFFF"/>
                <w:lang w:eastAsia="zh-CN"/>
              </w:rPr>
            </w:pPr>
            <w:r w:rsidRPr="00FA25DE">
              <w:rPr>
                <w:rFonts w:eastAsiaTheme="minorEastAsia" w:cs="Arial"/>
                <w:shd w:val="pct15" w:color="auto" w:fill="FFFFFF"/>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17382285" w14:textId="5883C005" w:rsidR="00F56368" w:rsidRPr="00FA25DE" w:rsidRDefault="00F56368" w:rsidP="00F56368">
            <w:pPr>
              <w:pStyle w:val="TAC"/>
              <w:rPr>
                <w:rFonts w:eastAsiaTheme="minorEastAsia"/>
                <w:shd w:val="pct15" w:color="auto" w:fill="FFFFFF"/>
                <w:lang w:eastAsia="zh-CN"/>
              </w:rPr>
            </w:pPr>
            <w:r w:rsidRPr="00FA25DE">
              <w:rPr>
                <w:rFonts w:eastAsiaTheme="minorEastAsia"/>
                <w:shd w:val="pct15" w:color="auto" w:fill="FFFFFF"/>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5F90F6D8" w14:textId="72870132" w:rsidR="00F56368" w:rsidRPr="00FA25DE" w:rsidRDefault="00F56368" w:rsidP="00F56368">
            <w:pPr>
              <w:pStyle w:val="TAC"/>
              <w:rPr>
                <w:rFonts w:eastAsiaTheme="minorEastAsia"/>
                <w:shd w:val="pct15" w:color="auto" w:fill="FFFFFF"/>
                <w:lang w:eastAsia="zh-CN"/>
              </w:rPr>
            </w:pPr>
            <w:r w:rsidRPr="00FA25DE">
              <w:rPr>
                <w:rFonts w:eastAsiaTheme="minorEastAsia"/>
                <w:shd w:val="pct15" w:color="auto" w:fill="FFFFFF"/>
                <w:lang w:eastAsia="zh-CN"/>
              </w:rPr>
              <w:t>…</w:t>
            </w:r>
          </w:p>
        </w:tc>
        <w:tc>
          <w:tcPr>
            <w:tcW w:w="1560" w:type="dxa"/>
            <w:tcBorders>
              <w:top w:val="single" w:sz="4" w:space="0" w:color="auto"/>
              <w:left w:val="single" w:sz="4" w:space="0" w:color="auto"/>
              <w:bottom w:val="single" w:sz="4" w:space="0" w:color="auto"/>
              <w:right w:val="single" w:sz="4" w:space="0" w:color="auto"/>
            </w:tcBorders>
          </w:tcPr>
          <w:p w14:paraId="575AB4F4" w14:textId="666F35E6" w:rsidR="00F56368" w:rsidRPr="00FA25DE" w:rsidRDefault="00F56368" w:rsidP="00F56368">
            <w:pPr>
              <w:pStyle w:val="TAC"/>
              <w:rPr>
                <w:rFonts w:eastAsiaTheme="minorEastAsia"/>
                <w:shd w:val="pct15" w:color="auto" w:fill="FFFFFF"/>
                <w:lang w:eastAsia="zh-CN"/>
              </w:rPr>
            </w:pPr>
            <w:r w:rsidRPr="00FA25DE">
              <w:rPr>
                <w:rFonts w:eastAsiaTheme="minorEastAsia"/>
                <w:shd w:val="pct15" w:color="auto" w:fill="FFFFFF"/>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14:paraId="4DDCD17A" w14:textId="598CD49E" w:rsidR="00F56368" w:rsidRPr="00FA25DE" w:rsidRDefault="00F56368" w:rsidP="00F56368">
            <w:pPr>
              <w:pStyle w:val="TAC"/>
              <w:rPr>
                <w:rFonts w:eastAsiaTheme="minorEastAsia"/>
                <w:shd w:val="pct15" w:color="auto" w:fill="FFFFFF"/>
                <w:lang w:eastAsia="zh-CN"/>
              </w:rPr>
            </w:pPr>
            <w:r w:rsidRPr="00FA25DE">
              <w:rPr>
                <w:rFonts w:eastAsiaTheme="minorEastAsia"/>
                <w:shd w:val="pct15" w:color="auto" w:fill="FFFFFF"/>
                <w:lang w:eastAsia="zh-CN"/>
              </w:rPr>
              <w:t>…</w:t>
            </w:r>
          </w:p>
        </w:tc>
      </w:tr>
      <w:tr w:rsidR="00F56368" w:rsidRPr="00FA25DE" w14:paraId="306A2F91" w14:textId="77777777" w:rsidTr="00F56368">
        <w:trPr>
          <w:trHeight w:val="187"/>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2C690613" w14:textId="77777777" w:rsidR="00F56368" w:rsidRPr="00FA25DE" w:rsidRDefault="00F56368" w:rsidP="00F56368">
            <w:pPr>
              <w:pStyle w:val="TAC"/>
              <w:rPr>
                <w:shd w:val="pct15" w:color="auto" w:fill="FFFFFF"/>
              </w:rPr>
            </w:pPr>
            <w:r w:rsidRPr="00FA25DE">
              <w:rPr>
                <w:rFonts w:hint="eastAsia"/>
                <w:shd w:val="pct15" w:color="auto" w:fill="FFFFFF"/>
              </w:rPr>
              <w:t>C</w:t>
            </w:r>
            <w:r w:rsidRPr="00FA25DE">
              <w:rPr>
                <w:shd w:val="pct15" w:color="auto" w:fill="FFFFFF"/>
              </w:rPr>
              <w:t>A_n28-n41</w:t>
            </w:r>
          </w:p>
        </w:tc>
        <w:tc>
          <w:tcPr>
            <w:tcW w:w="737" w:type="dxa"/>
            <w:tcBorders>
              <w:top w:val="single" w:sz="4" w:space="0" w:color="auto"/>
              <w:left w:val="single" w:sz="4" w:space="0" w:color="auto"/>
              <w:bottom w:val="single" w:sz="4" w:space="0" w:color="auto"/>
              <w:right w:val="single" w:sz="4" w:space="0" w:color="auto"/>
            </w:tcBorders>
            <w:vAlign w:val="center"/>
          </w:tcPr>
          <w:p w14:paraId="541AE41D" w14:textId="77777777" w:rsidR="00F56368" w:rsidRPr="00FA25DE" w:rsidRDefault="00F56368" w:rsidP="00F56368">
            <w:pPr>
              <w:pStyle w:val="TAC"/>
              <w:rPr>
                <w:rFonts w:cs="Arial"/>
                <w:shd w:val="pct15" w:color="auto" w:fill="FFFFFF"/>
              </w:rPr>
            </w:pPr>
            <w:r w:rsidRPr="00FA25DE">
              <w:rPr>
                <w:rFonts w:cs="Arial" w:hint="eastAsia"/>
                <w:shd w:val="pct15" w:color="auto" w:fill="FFFFFF"/>
              </w:rPr>
              <w:t>n</w:t>
            </w:r>
            <w:r w:rsidRPr="00FA25DE">
              <w:rPr>
                <w:rFonts w:cs="Arial"/>
                <w:shd w:val="pct15" w:color="auto" w:fill="FFFFFF"/>
              </w:rPr>
              <w:t>28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26AE04E1" w14:textId="77777777" w:rsidR="00F56368" w:rsidRPr="00FA25DE" w:rsidRDefault="00F56368" w:rsidP="00F56368">
            <w:pPr>
              <w:pStyle w:val="TAC"/>
              <w:rPr>
                <w:shd w:val="pct15" w:color="auto" w:fill="FFFFFF"/>
              </w:rPr>
            </w:pPr>
            <w:r w:rsidRPr="00FA25DE">
              <w:rPr>
                <w:shd w:val="pct15" w:color="auto" w:fill="FFFFFF"/>
              </w:rPr>
              <w:t>17</w:t>
            </w:r>
          </w:p>
        </w:tc>
        <w:tc>
          <w:tcPr>
            <w:tcW w:w="1984" w:type="dxa"/>
            <w:tcBorders>
              <w:top w:val="single" w:sz="4" w:space="0" w:color="auto"/>
              <w:left w:val="single" w:sz="4" w:space="0" w:color="auto"/>
              <w:bottom w:val="single" w:sz="4" w:space="0" w:color="auto"/>
              <w:right w:val="single" w:sz="4" w:space="0" w:color="auto"/>
            </w:tcBorders>
            <w:vAlign w:val="center"/>
          </w:tcPr>
          <w:p w14:paraId="7CFDE521" w14:textId="77777777" w:rsidR="00F56368" w:rsidRPr="00FA25DE" w:rsidRDefault="00F56368" w:rsidP="00F56368">
            <w:pPr>
              <w:pStyle w:val="TAC"/>
              <w:rPr>
                <w:shd w:val="pct15" w:color="auto" w:fill="FFFFFF"/>
              </w:rPr>
            </w:pPr>
            <w:r w:rsidRPr="00FA25DE">
              <w:rPr>
                <w:shd w:val="pct15" w:color="auto" w:fill="FFFFFF"/>
              </w:rPr>
              <w:t>6.5.3.3.2</w:t>
            </w:r>
          </w:p>
        </w:tc>
        <w:tc>
          <w:tcPr>
            <w:tcW w:w="1560" w:type="dxa"/>
            <w:tcBorders>
              <w:top w:val="single" w:sz="4" w:space="0" w:color="auto"/>
              <w:left w:val="single" w:sz="4" w:space="0" w:color="auto"/>
              <w:bottom w:val="single" w:sz="4" w:space="0" w:color="auto"/>
              <w:right w:val="single" w:sz="4" w:space="0" w:color="auto"/>
            </w:tcBorders>
          </w:tcPr>
          <w:p w14:paraId="334C2870" w14:textId="77777777" w:rsidR="00F56368" w:rsidRPr="00FA25DE" w:rsidRDefault="00F56368" w:rsidP="00F56368">
            <w:pPr>
              <w:pStyle w:val="TAC"/>
              <w:rPr>
                <w:shd w:val="pct15" w:color="auto" w:fill="FFFFFF"/>
              </w:rPr>
            </w:pPr>
            <w:r w:rsidRPr="00FA25DE">
              <w:rPr>
                <w:shd w:val="pct15" w:color="auto" w:fill="FFFFFF"/>
              </w:rPr>
              <w:t>N/A</w:t>
            </w:r>
          </w:p>
        </w:tc>
        <w:tc>
          <w:tcPr>
            <w:tcW w:w="666" w:type="dxa"/>
            <w:tcBorders>
              <w:top w:val="single" w:sz="4" w:space="0" w:color="auto"/>
              <w:left w:val="single" w:sz="4" w:space="0" w:color="auto"/>
              <w:bottom w:val="single" w:sz="4" w:space="0" w:color="auto"/>
              <w:right w:val="single" w:sz="4" w:space="0" w:color="auto"/>
            </w:tcBorders>
            <w:vAlign w:val="center"/>
          </w:tcPr>
          <w:p w14:paraId="0BB81780" w14:textId="77777777" w:rsidR="00F56368" w:rsidRPr="00FA25DE" w:rsidRDefault="00F56368" w:rsidP="00F56368">
            <w:pPr>
              <w:pStyle w:val="TAC"/>
              <w:rPr>
                <w:shd w:val="pct15" w:color="auto" w:fill="FFFFFF"/>
              </w:rPr>
            </w:pPr>
            <w:r w:rsidRPr="00FA25DE">
              <w:rPr>
                <w:rFonts w:hint="eastAsia"/>
                <w:shd w:val="pct15" w:color="auto" w:fill="FFFFFF"/>
              </w:rPr>
              <w:t>2</w:t>
            </w:r>
          </w:p>
        </w:tc>
      </w:tr>
      <w:tr w:rsidR="00F56368" w:rsidRPr="00FA25DE" w14:paraId="25080B05" w14:textId="77777777" w:rsidTr="00F56368">
        <w:trPr>
          <w:trHeight w:val="187"/>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F85C744" w14:textId="77777777" w:rsidR="00F56368" w:rsidRPr="00FA25DE" w:rsidRDefault="00F56368" w:rsidP="00F56368">
            <w:pPr>
              <w:pStyle w:val="TAC"/>
              <w:rPr>
                <w:shd w:val="pct15" w:color="auto" w:fill="FFFFFF"/>
              </w:rPr>
            </w:pPr>
          </w:p>
        </w:tc>
        <w:tc>
          <w:tcPr>
            <w:tcW w:w="737" w:type="dxa"/>
            <w:tcBorders>
              <w:top w:val="single" w:sz="4" w:space="0" w:color="auto"/>
              <w:left w:val="single" w:sz="4" w:space="0" w:color="auto"/>
              <w:bottom w:val="single" w:sz="4" w:space="0" w:color="auto"/>
              <w:right w:val="single" w:sz="4" w:space="0" w:color="auto"/>
            </w:tcBorders>
          </w:tcPr>
          <w:p w14:paraId="2A3A7550" w14:textId="28197716" w:rsidR="00F56368" w:rsidRPr="00FA25DE" w:rsidRDefault="00F56368" w:rsidP="00F56368">
            <w:pPr>
              <w:pStyle w:val="TAC"/>
              <w:rPr>
                <w:rFonts w:cs="Arial"/>
                <w:shd w:val="pct15" w:color="auto" w:fill="FFFFFF"/>
              </w:rPr>
            </w:pPr>
            <w:r w:rsidRPr="00FA25DE">
              <w:rPr>
                <w:shd w:val="pct15" w:color="auto" w:fill="FFFFFF"/>
              </w:rPr>
              <w:t>n41</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FB35056" w14:textId="73FA43AE" w:rsidR="00F56368" w:rsidRPr="00FA25DE" w:rsidRDefault="00F56368" w:rsidP="00F56368">
            <w:pPr>
              <w:pStyle w:val="TAC"/>
              <w:rPr>
                <w:shd w:val="pct15" w:color="auto" w:fill="FFFFFF"/>
              </w:rPr>
            </w:pPr>
            <w:r w:rsidRPr="00FA25DE">
              <w:rPr>
                <w:shd w:val="pct15" w:color="auto" w:fill="FFFFFF"/>
              </w:rPr>
              <w:t>47</w:t>
            </w:r>
          </w:p>
        </w:tc>
        <w:tc>
          <w:tcPr>
            <w:tcW w:w="1984" w:type="dxa"/>
            <w:tcBorders>
              <w:top w:val="single" w:sz="4" w:space="0" w:color="auto"/>
              <w:left w:val="single" w:sz="4" w:space="0" w:color="auto"/>
              <w:bottom w:val="single" w:sz="4" w:space="0" w:color="auto"/>
              <w:right w:val="single" w:sz="4" w:space="0" w:color="auto"/>
            </w:tcBorders>
          </w:tcPr>
          <w:p w14:paraId="3D1DB7A7" w14:textId="63036F5B" w:rsidR="00F56368" w:rsidRPr="00FA25DE" w:rsidRDefault="00F56368" w:rsidP="00F56368">
            <w:pPr>
              <w:pStyle w:val="TAC"/>
              <w:rPr>
                <w:shd w:val="pct15" w:color="auto" w:fill="FFFFFF"/>
              </w:rPr>
            </w:pPr>
            <w:r w:rsidRPr="00FA25DE">
              <w:rPr>
                <w:shd w:val="pct15" w:color="auto" w:fill="FFFFFF"/>
              </w:rPr>
              <w:t>6.5.3.3.15</w:t>
            </w:r>
          </w:p>
        </w:tc>
        <w:tc>
          <w:tcPr>
            <w:tcW w:w="1560" w:type="dxa"/>
            <w:tcBorders>
              <w:top w:val="single" w:sz="4" w:space="0" w:color="auto"/>
              <w:left w:val="single" w:sz="4" w:space="0" w:color="auto"/>
              <w:bottom w:val="single" w:sz="4" w:space="0" w:color="auto"/>
              <w:right w:val="single" w:sz="4" w:space="0" w:color="auto"/>
            </w:tcBorders>
          </w:tcPr>
          <w:p w14:paraId="381B554A" w14:textId="15D3EDB9" w:rsidR="00F56368" w:rsidRPr="00FA25DE" w:rsidRDefault="00F56368" w:rsidP="00F56368">
            <w:pPr>
              <w:pStyle w:val="TAC"/>
              <w:rPr>
                <w:shd w:val="pct15" w:color="auto" w:fill="FFFFFF"/>
              </w:rPr>
            </w:pPr>
            <w:r w:rsidRPr="00FA25DE">
              <w:rPr>
                <w:shd w:val="pct15" w:color="auto" w:fill="FFFFFF"/>
              </w:rPr>
              <w:t>Table 6.2.3.18-2</w:t>
            </w:r>
          </w:p>
        </w:tc>
        <w:tc>
          <w:tcPr>
            <w:tcW w:w="666" w:type="dxa"/>
            <w:tcBorders>
              <w:top w:val="single" w:sz="4" w:space="0" w:color="auto"/>
              <w:left w:val="single" w:sz="4" w:space="0" w:color="auto"/>
              <w:bottom w:val="single" w:sz="4" w:space="0" w:color="auto"/>
              <w:right w:val="single" w:sz="4" w:space="0" w:color="auto"/>
            </w:tcBorders>
            <w:vAlign w:val="center"/>
          </w:tcPr>
          <w:p w14:paraId="0BA3C6A3" w14:textId="77777777" w:rsidR="00F56368" w:rsidRPr="00FA25DE" w:rsidRDefault="00F56368" w:rsidP="00F56368">
            <w:pPr>
              <w:pStyle w:val="TAC"/>
              <w:rPr>
                <w:shd w:val="pct15" w:color="auto" w:fill="FFFFFF"/>
              </w:rPr>
            </w:pPr>
          </w:p>
        </w:tc>
      </w:tr>
      <w:tr w:rsidR="00F56368" w:rsidRPr="00FA25DE" w14:paraId="73BA2654" w14:textId="77777777" w:rsidTr="00F56368">
        <w:trPr>
          <w:trHeight w:val="187"/>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16E8B20" w14:textId="189AEE3F" w:rsidR="00F56368" w:rsidRPr="00FA25DE" w:rsidRDefault="00F56368" w:rsidP="00F56368">
            <w:pPr>
              <w:pStyle w:val="TAC"/>
              <w:rPr>
                <w:shd w:val="pct15" w:color="auto" w:fill="FFFFFF"/>
              </w:rPr>
            </w:pPr>
            <w:r w:rsidRPr="00FA25DE">
              <w:rPr>
                <w:rFonts w:eastAsiaTheme="minorEastAsia"/>
                <w:shd w:val="pct15" w:color="auto" w:fill="FFFFFF"/>
                <w:lang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8DC31F4" w14:textId="0AB29499" w:rsidR="00F56368" w:rsidRPr="00FA25DE" w:rsidRDefault="00F56368" w:rsidP="00F56368">
            <w:pPr>
              <w:pStyle w:val="TAC"/>
              <w:rPr>
                <w:rFonts w:cs="Arial"/>
                <w:shd w:val="pct15" w:color="auto" w:fill="FFFFFF"/>
              </w:rPr>
            </w:pPr>
            <w:r w:rsidRPr="00FA25DE">
              <w:rPr>
                <w:rFonts w:eastAsiaTheme="minorEastAsia" w:cs="Arial"/>
                <w:shd w:val="pct15" w:color="auto" w:fill="FFFFFF"/>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5275239F" w14:textId="7FFB5D69" w:rsidR="00F56368" w:rsidRPr="00FA25DE" w:rsidRDefault="00F56368" w:rsidP="00F56368">
            <w:pPr>
              <w:pStyle w:val="TAC"/>
              <w:rPr>
                <w:shd w:val="pct15" w:color="auto" w:fill="FFFFFF"/>
              </w:rPr>
            </w:pPr>
            <w:r w:rsidRPr="00FA25DE">
              <w:rPr>
                <w:rFonts w:eastAsiaTheme="minorEastAsia"/>
                <w:shd w:val="pct15" w:color="auto" w:fill="FFFFFF"/>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72E47DA0" w14:textId="693B8F4F" w:rsidR="00F56368" w:rsidRPr="00FA25DE" w:rsidRDefault="00F56368" w:rsidP="00F56368">
            <w:pPr>
              <w:pStyle w:val="TAC"/>
              <w:rPr>
                <w:shd w:val="pct15" w:color="auto" w:fill="FFFFFF"/>
              </w:rPr>
            </w:pPr>
            <w:r w:rsidRPr="00FA25DE">
              <w:rPr>
                <w:rFonts w:eastAsiaTheme="minorEastAsia"/>
                <w:shd w:val="pct15" w:color="auto" w:fill="FFFFFF"/>
                <w:lang w:eastAsia="zh-CN"/>
              </w:rPr>
              <w:t>…</w:t>
            </w:r>
          </w:p>
        </w:tc>
        <w:tc>
          <w:tcPr>
            <w:tcW w:w="1560" w:type="dxa"/>
            <w:tcBorders>
              <w:top w:val="single" w:sz="4" w:space="0" w:color="auto"/>
              <w:left w:val="single" w:sz="4" w:space="0" w:color="auto"/>
              <w:bottom w:val="single" w:sz="4" w:space="0" w:color="auto"/>
              <w:right w:val="single" w:sz="4" w:space="0" w:color="auto"/>
            </w:tcBorders>
          </w:tcPr>
          <w:p w14:paraId="42B44E6C" w14:textId="2CF5C7CE" w:rsidR="00F56368" w:rsidRPr="00FA25DE" w:rsidRDefault="00F56368" w:rsidP="00F56368">
            <w:pPr>
              <w:pStyle w:val="TAC"/>
              <w:rPr>
                <w:shd w:val="pct15" w:color="auto" w:fill="FFFFFF"/>
              </w:rPr>
            </w:pPr>
            <w:r w:rsidRPr="00FA25DE">
              <w:rPr>
                <w:rFonts w:eastAsiaTheme="minorEastAsia"/>
                <w:shd w:val="pct15" w:color="auto" w:fill="FFFFFF"/>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14:paraId="1A316346" w14:textId="6BFEF835" w:rsidR="00F56368" w:rsidRPr="00FA25DE" w:rsidRDefault="00F56368" w:rsidP="00F56368">
            <w:pPr>
              <w:pStyle w:val="TAC"/>
              <w:rPr>
                <w:shd w:val="pct15" w:color="auto" w:fill="FFFFFF"/>
              </w:rPr>
            </w:pPr>
            <w:r w:rsidRPr="00FA25DE">
              <w:rPr>
                <w:rFonts w:eastAsiaTheme="minorEastAsia"/>
                <w:shd w:val="pct15" w:color="auto" w:fill="FFFFFF"/>
                <w:lang w:eastAsia="zh-CN"/>
              </w:rPr>
              <w:t>…</w:t>
            </w:r>
          </w:p>
        </w:tc>
      </w:tr>
      <w:tr w:rsidR="00F56368" w:rsidRPr="00FA25DE" w14:paraId="14BC2129" w14:textId="77777777" w:rsidTr="00F56368">
        <w:trPr>
          <w:trHeight w:val="187"/>
          <w:jc w:val="center"/>
        </w:trPr>
        <w:tc>
          <w:tcPr>
            <w:tcW w:w="7891" w:type="dxa"/>
            <w:gridSpan w:val="6"/>
          </w:tcPr>
          <w:p w14:paraId="4F67D57D" w14:textId="77777777" w:rsidR="00F56368" w:rsidRPr="00FA25DE" w:rsidRDefault="00F56368" w:rsidP="00F56368">
            <w:pPr>
              <w:pStyle w:val="TAN"/>
              <w:rPr>
                <w:shd w:val="pct15" w:color="auto" w:fill="FFFFFF"/>
              </w:rPr>
            </w:pPr>
            <w:r w:rsidRPr="00FA25DE">
              <w:rPr>
                <w:shd w:val="pct15" w:color="auto" w:fill="FFFFFF"/>
              </w:rPr>
              <w:t>NOTE 1:</w:t>
            </w:r>
            <w:r w:rsidRPr="00FA25DE">
              <w:rPr>
                <w:shd w:val="pct15" w:color="auto" w:fill="FFFFFF"/>
              </w:rPr>
              <w:tab/>
              <w:t>NS_05U, NS_43U and NS_100 can be signalled for NR bands that have UTRA services deployed and the requirements in clause 6.5.2.4.2 are only applicable to the signalling carrier.</w:t>
            </w:r>
          </w:p>
          <w:p w14:paraId="5D760C20" w14:textId="77777777" w:rsidR="00F56368" w:rsidRPr="00FA25DE" w:rsidRDefault="00F56368" w:rsidP="00F56368">
            <w:pPr>
              <w:pStyle w:val="TAN"/>
              <w:rPr>
                <w:shd w:val="pct15" w:color="auto" w:fill="FFFFFF"/>
              </w:rPr>
            </w:pPr>
            <w:r w:rsidRPr="00FA25DE">
              <w:rPr>
                <w:shd w:val="pct15" w:color="auto" w:fill="FFFFFF"/>
              </w:rPr>
              <w:t>NOTE 2:</w:t>
            </w:r>
            <w:r w:rsidRPr="00FA25DE">
              <w:rPr>
                <w:shd w:val="pct15" w:color="auto" w:fill="FFFFFF"/>
              </w:rPr>
              <w:tab/>
              <w:t xml:space="preserve">Applicable when the assigned NR carrier is confined within 718 MHz and 748 MHz and when the channel bandwidth used is 5 or 10 </w:t>
            </w:r>
            <w:proofErr w:type="spellStart"/>
            <w:r w:rsidRPr="00FA25DE">
              <w:rPr>
                <w:shd w:val="pct15" w:color="auto" w:fill="FFFFFF"/>
              </w:rPr>
              <w:t>MHz.</w:t>
            </w:r>
            <w:proofErr w:type="spellEnd"/>
          </w:p>
        </w:tc>
      </w:tr>
    </w:tbl>
    <w:p w14:paraId="7457A8A6" w14:textId="61EDE19D" w:rsidR="00F56368" w:rsidRPr="00F56368" w:rsidRDefault="00F56368" w:rsidP="006412BB">
      <w:pPr>
        <w:widowControl/>
        <w:overflowPunct w:val="0"/>
        <w:autoSpaceDE w:val="0"/>
        <w:autoSpaceDN w:val="0"/>
        <w:adjustRightInd w:val="0"/>
        <w:spacing w:after="180"/>
        <w:jc w:val="left"/>
        <w:textAlignment w:val="baseline"/>
        <w:rPr>
          <w:rFonts w:eastAsiaTheme="minorEastAsia"/>
          <w:kern w:val="0"/>
          <w:sz w:val="20"/>
          <w:szCs w:val="20"/>
        </w:rPr>
      </w:pPr>
    </w:p>
    <w:p w14:paraId="7DF520DE" w14:textId="53DF5594" w:rsidR="00F56368" w:rsidRDefault="00FA25DE" w:rsidP="006412BB">
      <w:pPr>
        <w:widowControl/>
        <w:overflowPunct w:val="0"/>
        <w:autoSpaceDE w:val="0"/>
        <w:autoSpaceDN w:val="0"/>
        <w:adjustRightInd w:val="0"/>
        <w:spacing w:after="180"/>
        <w:jc w:val="left"/>
        <w:textAlignment w:val="baseline"/>
        <w:rPr>
          <w:rFonts w:eastAsiaTheme="minorEastAsia"/>
          <w:kern w:val="0"/>
          <w:sz w:val="20"/>
          <w:szCs w:val="20"/>
          <w:lang w:val="en-GB"/>
        </w:rPr>
      </w:pPr>
      <w:r>
        <w:rPr>
          <w:rFonts w:eastAsiaTheme="minorEastAsia"/>
          <w:kern w:val="0"/>
          <w:sz w:val="20"/>
          <w:szCs w:val="20"/>
          <w:lang w:val="en-GB"/>
        </w:rPr>
        <w:t>No AMPR defined for NS_17. T</w:t>
      </w:r>
      <w:r w:rsidR="00F56368">
        <w:rPr>
          <w:rFonts w:eastAsiaTheme="minorEastAsia"/>
          <w:kern w:val="0"/>
          <w:sz w:val="20"/>
          <w:szCs w:val="20"/>
          <w:lang w:val="en-GB"/>
        </w:rPr>
        <w:t xml:space="preserve">he AMPR </w:t>
      </w:r>
      <w:r>
        <w:rPr>
          <w:rFonts w:eastAsiaTheme="minorEastAsia"/>
          <w:kern w:val="0"/>
          <w:sz w:val="20"/>
          <w:szCs w:val="20"/>
          <w:lang w:val="en-GB"/>
        </w:rPr>
        <w:t>for NS_47 is defined as below:</w:t>
      </w:r>
    </w:p>
    <w:p w14:paraId="5BB49935" w14:textId="7FE429B5" w:rsidR="00FA25DE" w:rsidRPr="00FA25DE" w:rsidRDefault="00FA25DE" w:rsidP="00FA25DE">
      <w:pPr>
        <w:pStyle w:val="TH"/>
        <w:rPr>
          <w:shd w:val="pct15" w:color="auto" w:fill="FFFFFF"/>
        </w:rPr>
      </w:pPr>
      <w:r w:rsidRPr="00FA25DE">
        <w:rPr>
          <w:shd w:val="pct15" w:color="auto" w:fill="FFFFFF"/>
        </w:rPr>
        <w:lastRenderedPageBreak/>
        <w:t xml:space="preserve">Table </w:t>
      </w:r>
      <w:r w:rsidR="00277833">
        <w:rPr>
          <w:shd w:val="pct15" w:color="auto" w:fill="FFFFFF"/>
        </w:rPr>
        <w:t>2</w:t>
      </w:r>
      <w:r w:rsidRPr="00FA25DE">
        <w:rPr>
          <w:shd w:val="pct15" w:color="auto" w:fill="FFFFFF"/>
        </w:rPr>
        <w:t>: A-MPR regions and types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FA25DE" w:rsidRPr="00FA25DE" w14:paraId="30BD41DB" w14:textId="77777777" w:rsidTr="008C1F76">
        <w:trPr>
          <w:jc w:val="center"/>
        </w:trPr>
        <w:tc>
          <w:tcPr>
            <w:tcW w:w="1132" w:type="dxa"/>
            <w:tcBorders>
              <w:top w:val="single" w:sz="4" w:space="0" w:color="000000"/>
              <w:left w:val="single" w:sz="4" w:space="0" w:color="auto"/>
              <w:bottom w:val="single" w:sz="4" w:space="0" w:color="auto"/>
              <w:right w:val="single" w:sz="4" w:space="0" w:color="000000"/>
            </w:tcBorders>
            <w:hideMark/>
          </w:tcPr>
          <w:p w14:paraId="3A66609E" w14:textId="77777777" w:rsidR="00FA25DE" w:rsidRPr="00FA25DE" w:rsidRDefault="00FA25DE" w:rsidP="008C1F76">
            <w:pPr>
              <w:pStyle w:val="TAH"/>
              <w:rPr>
                <w:shd w:val="pct15" w:color="auto" w:fill="FFFFFF"/>
              </w:rPr>
            </w:pPr>
            <w:r w:rsidRPr="00FA25DE">
              <w:rPr>
                <w:shd w:val="pct15" w:color="auto" w:fill="FFFFFF"/>
              </w:rPr>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495697D" w14:textId="77777777" w:rsidR="00FA25DE" w:rsidRPr="00FA25DE" w:rsidRDefault="00FA25DE" w:rsidP="008C1F76">
            <w:pPr>
              <w:pStyle w:val="TAH"/>
              <w:rPr>
                <w:shd w:val="pct15" w:color="auto" w:fill="FFFFFF"/>
              </w:rPr>
            </w:pPr>
            <w:r w:rsidRPr="00FA25DE">
              <w:rPr>
                <w:shd w:val="pct15" w:color="auto" w:fill="FFFFFF"/>
              </w:rPr>
              <w:t>Carrier Centre Frequency, Fc, (MHz)</w:t>
            </w:r>
          </w:p>
        </w:tc>
        <w:tc>
          <w:tcPr>
            <w:tcW w:w="1701" w:type="dxa"/>
            <w:tcBorders>
              <w:top w:val="single" w:sz="4" w:space="0" w:color="000000"/>
              <w:left w:val="single" w:sz="4" w:space="0" w:color="000000"/>
              <w:right w:val="single" w:sz="4" w:space="0" w:color="000000"/>
            </w:tcBorders>
          </w:tcPr>
          <w:p w14:paraId="72FC9CF3" w14:textId="77777777" w:rsidR="00FA25DE" w:rsidRPr="00FA25DE" w:rsidRDefault="00FA25DE" w:rsidP="008C1F76">
            <w:pPr>
              <w:pStyle w:val="TAH"/>
              <w:rPr>
                <w:shd w:val="pct15" w:color="auto" w:fill="FFFFFF"/>
              </w:rPr>
            </w:pPr>
            <w:proofErr w:type="spellStart"/>
            <w:r w:rsidRPr="00FA25DE">
              <w:rPr>
                <w:shd w:val="pct15" w:color="auto" w:fill="FFFFFF"/>
              </w:rPr>
              <w:t>RBstart</w:t>
            </w:r>
            <w:proofErr w:type="spellEnd"/>
            <w:r w:rsidRPr="00FA25DE">
              <w:rPr>
                <w:shd w:val="pct15" w:color="auto" w:fill="FFFFFF"/>
              </w:rPr>
              <w:t>*12*SCS</w:t>
            </w:r>
          </w:p>
          <w:p w14:paraId="601E0D7D" w14:textId="77777777" w:rsidR="00FA25DE" w:rsidRPr="00FA25DE" w:rsidRDefault="00FA25DE" w:rsidP="008C1F76">
            <w:pPr>
              <w:pStyle w:val="TAH"/>
              <w:rPr>
                <w:shd w:val="pct15" w:color="auto" w:fill="FFFFFF"/>
              </w:rPr>
            </w:pPr>
            <w:r w:rsidRPr="00FA25DE">
              <w:rPr>
                <w:shd w:val="pct15" w:color="auto" w:fill="FFFFFF"/>
              </w:rPr>
              <w:t>(MHz)</w:t>
            </w:r>
          </w:p>
        </w:tc>
        <w:tc>
          <w:tcPr>
            <w:tcW w:w="1701" w:type="dxa"/>
            <w:tcBorders>
              <w:top w:val="single" w:sz="4" w:space="0" w:color="000000"/>
              <w:left w:val="single" w:sz="4" w:space="0" w:color="000000"/>
              <w:right w:val="single" w:sz="4" w:space="0" w:color="000000"/>
            </w:tcBorders>
          </w:tcPr>
          <w:p w14:paraId="7BF84DF2" w14:textId="77777777" w:rsidR="00FA25DE" w:rsidRPr="00FA25DE" w:rsidRDefault="00FA25DE" w:rsidP="008C1F76">
            <w:pPr>
              <w:pStyle w:val="TAH"/>
              <w:rPr>
                <w:shd w:val="pct15" w:color="auto" w:fill="FFFFFF"/>
              </w:rPr>
            </w:pPr>
            <w:r w:rsidRPr="00FA25DE">
              <w:rPr>
                <w:shd w:val="pct15" w:color="auto" w:fill="FFFFFF"/>
              </w:rPr>
              <w:t>LCRB*12*SCS</w:t>
            </w:r>
          </w:p>
          <w:p w14:paraId="7FD33F70" w14:textId="77777777" w:rsidR="00FA25DE" w:rsidRPr="00FA25DE" w:rsidRDefault="00FA25DE" w:rsidP="008C1F76">
            <w:pPr>
              <w:pStyle w:val="TAH"/>
              <w:rPr>
                <w:shd w:val="pct15" w:color="auto" w:fill="FFFFFF"/>
              </w:rPr>
            </w:pPr>
            <w:r w:rsidRPr="00FA25DE">
              <w:rPr>
                <w:shd w:val="pct15" w:color="auto" w:fill="FFFFFF"/>
              </w:rPr>
              <w:t>(MHz)</w:t>
            </w:r>
          </w:p>
        </w:tc>
        <w:tc>
          <w:tcPr>
            <w:tcW w:w="1701" w:type="dxa"/>
            <w:tcBorders>
              <w:top w:val="single" w:sz="4" w:space="0" w:color="000000"/>
              <w:left w:val="single" w:sz="4" w:space="0" w:color="000000"/>
              <w:right w:val="single" w:sz="4" w:space="0" w:color="000000"/>
            </w:tcBorders>
          </w:tcPr>
          <w:p w14:paraId="663595B6" w14:textId="77777777" w:rsidR="00FA25DE" w:rsidRPr="00FA25DE" w:rsidRDefault="00FA25DE" w:rsidP="008C1F76">
            <w:pPr>
              <w:pStyle w:val="TAH"/>
              <w:rPr>
                <w:shd w:val="pct15" w:color="auto" w:fill="FFFFFF"/>
              </w:rPr>
            </w:pPr>
            <w:r w:rsidRPr="00FA25DE">
              <w:rPr>
                <w:shd w:val="pct15" w:color="auto" w:fill="FFFFFF"/>
              </w:rPr>
              <w:t>A-MPR</w:t>
            </w:r>
          </w:p>
        </w:tc>
      </w:tr>
      <w:tr w:rsidR="00FA25DE" w:rsidRPr="00FA25DE" w14:paraId="7357722C" w14:textId="77777777" w:rsidTr="008C1F76">
        <w:trPr>
          <w:trHeight w:val="36"/>
          <w:jc w:val="center"/>
        </w:trPr>
        <w:tc>
          <w:tcPr>
            <w:tcW w:w="1132" w:type="dxa"/>
            <w:tcBorders>
              <w:top w:val="single" w:sz="4" w:space="0" w:color="auto"/>
              <w:left w:val="single" w:sz="4" w:space="0" w:color="auto"/>
              <w:right w:val="single" w:sz="4" w:space="0" w:color="auto"/>
            </w:tcBorders>
            <w:shd w:val="clear" w:color="auto" w:fill="auto"/>
          </w:tcPr>
          <w:p w14:paraId="6794471F" w14:textId="77777777" w:rsidR="00FA25DE" w:rsidRPr="00FA25DE" w:rsidRDefault="00FA25DE" w:rsidP="008C1F76">
            <w:pPr>
              <w:pStyle w:val="TAC"/>
              <w:rPr>
                <w:shd w:val="pct15" w:color="auto" w:fill="FFFFFF"/>
              </w:rPr>
            </w:pPr>
            <w:r w:rsidRPr="00FA25DE">
              <w:rPr>
                <w:shd w:val="pct15" w:color="auto" w:fill="FFFFFF"/>
              </w:rPr>
              <w:t>30MHz</w:t>
            </w:r>
          </w:p>
        </w:tc>
        <w:tc>
          <w:tcPr>
            <w:tcW w:w="1880" w:type="dxa"/>
            <w:tcBorders>
              <w:top w:val="single" w:sz="4" w:space="0" w:color="auto"/>
              <w:left w:val="single" w:sz="4" w:space="0" w:color="auto"/>
              <w:right w:val="single" w:sz="4" w:space="0" w:color="auto"/>
            </w:tcBorders>
            <w:shd w:val="clear" w:color="auto" w:fill="auto"/>
          </w:tcPr>
          <w:p w14:paraId="3E7964ED" w14:textId="77777777" w:rsidR="00FA25DE" w:rsidRPr="00FA25DE" w:rsidRDefault="00FA25DE" w:rsidP="008C1F76">
            <w:pPr>
              <w:pStyle w:val="TAC"/>
              <w:rPr>
                <w:rFonts w:eastAsia="MS PGothic" w:cs="Arial"/>
                <w:kern w:val="24"/>
                <w:szCs w:val="18"/>
                <w:shd w:val="pct15" w:color="auto" w:fill="FFFFFF"/>
              </w:rPr>
            </w:pPr>
            <w:r w:rsidRPr="00FA25DE">
              <w:rPr>
                <w:rFonts w:eastAsia="MS PGothic" w:cs="Arial"/>
                <w:kern w:val="24"/>
                <w:szCs w:val="18"/>
                <w:shd w:val="pct15" w:color="auto" w:fill="FFFFFF"/>
              </w:rPr>
              <w:t>Fc=2560-2560.020</w:t>
            </w:r>
          </w:p>
        </w:tc>
        <w:tc>
          <w:tcPr>
            <w:tcW w:w="1701" w:type="dxa"/>
            <w:tcBorders>
              <w:top w:val="single" w:sz="4" w:space="0" w:color="000000"/>
              <w:left w:val="single" w:sz="4" w:space="0" w:color="auto"/>
              <w:bottom w:val="single" w:sz="4" w:space="0" w:color="000000"/>
              <w:right w:val="single" w:sz="4" w:space="0" w:color="000000"/>
            </w:tcBorders>
          </w:tcPr>
          <w:p w14:paraId="5221AAD1" w14:textId="77777777" w:rsidR="00FA25DE" w:rsidRPr="00FA25DE" w:rsidRDefault="00FA25DE" w:rsidP="008C1F76">
            <w:pPr>
              <w:pStyle w:val="TAC"/>
              <w:rPr>
                <w:shd w:val="pct15" w:color="auto" w:fill="FFFFFF"/>
              </w:rPr>
            </w:pPr>
            <w:r w:rsidRPr="00FA25DE">
              <w:rPr>
                <w:rFonts w:cs="Arial"/>
                <w:shd w:val="pct15" w:color="auto" w:fill="FFFFFF"/>
              </w:rPr>
              <w:t>≤</w:t>
            </w:r>
            <w:r w:rsidRPr="00FA25DE">
              <w:rPr>
                <w:shd w:val="pct15" w:color="auto" w:fill="FFFFFF"/>
              </w:rPr>
              <w:t>5.04</w:t>
            </w:r>
          </w:p>
        </w:tc>
        <w:tc>
          <w:tcPr>
            <w:tcW w:w="1701" w:type="dxa"/>
            <w:tcBorders>
              <w:top w:val="single" w:sz="4" w:space="0" w:color="000000"/>
              <w:left w:val="single" w:sz="4" w:space="0" w:color="000000"/>
              <w:bottom w:val="single" w:sz="4" w:space="0" w:color="000000"/>
              <w:right w:val="single" w:sz="4" w:space="0" w:color="000000"/>
            </w:tcBorders>
          </w:tcPr>
          <w:p w14:paraId="70A30225" w14:textId="77777777" w:rsidR="00FA25DE" w:rsidRPr="00FA25DE" w:rsidRDefault="00FA25DE" w:rsidP="008C1F76">
            <w:pPr>
              <w:pStyle w:val="TAC"/>
              <w:rPr>
                <w:shd w:val="pct15" w:color="auto" w:fill="FFFFFF"/>
              </w:rPr>
            </w:pPr>
            <w:r w:rsidRPr="00FA25DE">
              <w:rPr>
                <w:rFonts w:cs="Arial"/>
                <w:shd w:val="pct15" w:color="auto" w:fill="FFFFFF"/>
              </w:rPr>
              <w:t>≤1.44</w:t>
            </w:r>
          </w:p>
        </w:tc>
        <w:tc>
          <w:tcPr>
            <w:tcW w:w="1701" w:type="dxa"/>
            <w:tcBorders>
              <w:top w:val="single" w:sz="4" w:space="0" w:color="000000"/>
              <w:left w:val="single" w:sz="4" w:space="0" w:color="000000"/>
              <w:bottom w:val="single" w:sz="4" w:space="0" w:color="000000"/>
              <w:right w:val="single" w:sz="4" w:space="0" w:color="000000"/>
            </w:tcBorders>
          </w:tcPr>
          <w:p w14:paraId="389626B3"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1</w:t>
            </w:r>
          </w:p>
        </w:tc>
      </w:tr>
      <w:tr w:rsidR="00FA25DE" w:rsidRPr="00FA25DE" w14:paraId="0BAF5507" w14:textId="77777777" w:rsidTr="008C1F76">
        <w:trPr>
          <w:trHeight w:val="33"/>
          <w:jc w:val="center"/>
        </w:trPr>
        <w:tc>
          <w:tcPr>
            <w:tcW w:w="1132" w:type="dxa"/>
            <w:tcBorders>
              <w:left w:val="single" w:sz="4" w:space="0" w:color="auto"/>
              <w:right w:val="single" w:sz="4" w:space="0" w:color="auto"/>
            </w:tcBorders>
            <w:shd w:val="clear" w:color="auto" w:fill="auto"/>
          </w:tcPr>
          <w:p w14:paraId="7CC3F752" w14:textId="77777777" w:rsidR="00FA25DE" w:rsidRPr="00FA25DE" w:rsidRDefault="00FA25DE" w:rsidP="008C1F76">
            <w:pPr>
              <w:pStyle w:val="TAC"/>
              <w:rPr>
                <w:shd w:val="pct15" w:color="auto" w:fill="FFFFFF"/>
              </w:rPr>
            </w:pPr>
          </w:p>
        </w:tc>
        <w:tc>
          <w:tcPr>
            <w:tcW w:w="1880" w:type="dxa"/>
            <w:tcBorders>
              <w:left w:val="single" w:sz="4" w:space="0" w:color="auto"/>
              <w:right w:val="single" w:sz="4" w:space="0" w:color="auto"/>
            </w:tcBorders>
            <w:shd w:val="clear" w:color="auto" w:fill="auto"/>
          </w:tcPr>
          <w:p w14:paraId="04F3F004" w14:textId="77777777" w:rsidR="00FA25DE" w:rsidRPr="00FA25DE" w:rsidRDefault="00FA25DE" w:rsidP="008C1F76">
            <w:pPr>
              <w:pStyle w:val="TAC"/>
              <w:rPr>
                <w:rFonts w:eastAsia="MS PGothic" w:cs="Arial"/>
                <w:kern w:val="24"/>
                <w:szCs w:val="18"/>
                <w:shd w:val="pct15" w:color="auto" w:fill="FFFFFF"/>
              </w:rPr>
            </w:pPr>
          </w:p>
        </w:tc>
        <w:tc>
          <w:tcPr>
            <w:tcW w:w="1701" w:type="dxa"/>
            <w:tcBorders>
              <w:top w:val="single" w:sz="4" w:space="0" w:color="000000"/>
              <w:left w:val="single" w:sz="4" w:space="0" w:color="auto"/>
              <w:bottom w:val="single" w:sz="4" w:space="0" w:color="000000"/>
              <w:right w:val="single" w:sz="4" w:space="0" w:color="000000"/>
            </w:tcBorders>
          </w:tcPr>
          <w:p w14:paraId="1D4B7A3C" w14:textId="77777777" w:rsidR="00FA25DE" w:rsidRPr="00FA25DE" w:rsidRDefault="00FA25DE" w:rsidP="008C1F76">
            <w:pPr>
              <w:pStyle w:val="TAC"/>
              <w:rPr>
                <w:shd w:val="pct15" w:color="auto" w:fill="FFFFFF"/>
              </w:rPr>
            </w:pPr>
            <w:r w:rsidRPr="00FA25DE">
              <w:rPr>
                <w:shd w:val="pct15" w:color="auto" w:fill="FFFFFF"/>
              </w:rPr>
              <w:t xml:space="preserve">&gt;5.04, </w:t>
            </w:r>
            <w:r w:rsidRPr="00FA25DE">
              <w:rPr>
                <w:rFonts w:cs="Arial"/>
                <w:shd w:val="pct15" w:color="auto" w:fill="FFFFFF"/>
              </w:rPr>
              <w:t>≤</w:t>
            </w:r>
            <w:r w:rsidRPr="00FA25DE">
              <w:rPr>
                <w:shd w:val="pct15" w:color="auto" w:fill="FFFFFF"/>
              </w:rPr>
              <w:t>9.6</w:t>
            </w:r>
          </w:p>
        </w:tc>
        <w:tc>
          <w:tcPr>
            <w:tcW w:w="1701" w:type="dxa"/>
            <w:tcBorders>
              <w:top w:val="single" w:sz="4" w:space="0" w:color="000000"/>
              <w:left w:val="single" w:sz="4" w:space="0" w:color="000000"/>
              <w:bottom w:val="single" w:sz="4" w:space="0" w:color="000000"/>
              <w:right w:val="single" w:sz="4" w:space="0" w:color="000000"/>
            </w:tcBorders>
          </w:tcPr>
          <w:p w14:paraId="739D0CC9" w14:textId="77777777" w:rsidR="00FA25DE" w:rsidRPr="00FA25DE" w:rsidRDefault="00FA25DE" w:rsidP="008C1F76">
            <w:pPr>
              <w:pStyle w:val="TAC"/>
              <w:rPr>
                <w:shd w:val="pct15" w:color="auto" w:fill="FFFFFF"/>
              </w:rPr>
            </w:pPr>
            <w:r w:rsidRPr="00FA25DE">
              <w:rPr>
                <w:rFonts w:cs="Arial"/>
                <w:shd w:val="pct15" w:color="auto" w:fill="FFFFFF"/>
              </w:rPr>
              <w:t>≤1.44</w:t>
            </w:r>
          </w:p>
        </w:tc>
        <w:tc>
          <w:tcPr>
            <w:tcW w:w="1701" w:type="dxa"/>
            <w:tcBorders>
              <w:top w:val="single" w:sz="4" w:space="0" w:color="000000"/>
              <w:left w:val="single" w:sz="4" w:space="0" w:color="000000"/>
              <w:bottom w:val="single" w:sz="4" w:space="0" w:color="000000"/>
              <w:right w:val="single" w:sz="4" w:space="0" w:color="000000"/>
            </w:tcBorders>
          </w:tcPr>
          <w:p w14:paraId="6B0075AD"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2</w:t>
            </w:r>
          </w:p>
        </w:tc>
      </w:tr>
      <w:tr w:rsidR="00FA25DE" w:rsidRPr="00FA25DE" w14:paraId="1573E6D6" w14:textId="77777777" w:rsidTr="008C1F76">
        <w:trPr>
          <w:trHeight w:val="33"/>
          <w:jc w:val="center"/>
        </w:trPr>
        <w:tc>
          <w:tcPr>
            <w:tcW w:w="1132" w:type="dxa"/>
            <w:tcBorders>
              <w:left w:val="single" w:sz="4" w:space="0" w:color="auto"/>
              <w:right w:val="single" w:sz="4" w:space="0" w:color="auto"/>
            </w:tcBorders>
            <w:shd w:val="clear" w:color="auto" w:fill="auto"/>
          </w:tcPr>
          <w:p w14:paraId="605DA5AA" w14:textId="77777777" w:rsidR="00FA25DE" w:rsidRPr="00FA25DE" w:rsidRDefault="00FA25DE" w:rsidP="008C1F76">
            <w:pPr>
              <w:pStyle w:val="TAC"/>
              <w:rPr>
                <w:shd w:val="pct15" w:color="auto" w:fill="FFFFFF"/>
              </w:rPr>
            </w:pPr>
          </w:p>
        </w:tc>
        <w:tc>
          <w:tcPr>
            <w:tcW w:w="1880" w:type="dxa"/>
            <w:tcBorders>
              <w:left w:val="single" w:sz="4" w:space="0" w:color="auto"/>
              <w:right w:val="single" w:sz="4" w:space="0" w:color="auto"/>
            </w:tcBorders>
            <w:shd w:val="clear" w:color="auto" w:fill="auto"/>
          </w:tcPr>
          <w:p w14:paraId="03A94679" w14:textId="77777777" w:rsidR="00FA25DE" w:rsidRPr="00FA25DE" w:rsidRDefault="00FA25DE" w:rsidP="008C1F76">
            <w:pPr>
              <w:pStyle w:val="TAC"/>
              <w:rPr>
                <w:rFonts w:eastAsia="MS PGothic" w:cs="Arial"/>
                <w:kern w:val="24"/>
                <w:szCs w:val="18"/>
                <w:shd w:val="pct15" w:color="auto" w:fill="FFFFFF"/>
              </w:rPr>
            </w:pPr>
          </w:p>
        </w:tc>
        <w:tc>
          <w:tcPr>
            <w:tcW w:w="1701" w:type="dxa"/>
            <w:tcBorders>
              <w:top w:val="single" w:sz="4" w:space="0" w:color="000000"/>
              <w:left w:val="single" w:sz="4" w:space="0" w:color="auto"/>
              <w:bottom w:val="single" w:sz="4" w:space="0" w:color="auto"/>
              <w:right w:val="single" w:sz="4" w:space="0" w:color="000000"/>
            </w:tcBorders>
          </w:tcPr>
          <w:p w14:paraId="10015006" w14:textId="77777777" w:rsidR="00FA25DE" w:rsidRPr="00FA25DE" w:rsidRDefault="00FA25DE" w:rsidP="008C1F76">
            <w:pPr>
              <w:pStyle w:val="TAC"/>
              <w:rPr>
                <w:shd w:val="pct15" w:color="auto" w:fill="FFFFFF"/>
              </w:rPr>
            </w:pPr>
            <w:r w:rsidRPr="00FA25DE">
              <w:rPr>
                <w:rFonts w:cs="Arial"/>
                <w:shd w:val="pct15" w:color="auto" w:fill="FFFFFF"/>
              </w:rPr>
              <w:t>&gt;</w:t>
            </w:r>
            <w:r w:rsidRPr="00FA25DE">
              <w:rPr>
                <w:shd w:val="pct15" w:color="auto" w:fill="FFFFFF"/>
              </w:rPr>
              <w:t>24.48</w:t>
            </w:r>
          </w:p>
        </w:tc>
        <w:tc>
          <w:tcPr>
            <w:tcW w:w="1701" w:type="dxa"/>
            <w:tcBorders>
              <w:top w:val="single" w:sz="4" w:space="0" w:color="000000"/>
              <w:left w:val="single" w:sz="4" w:space="0" w:color="000000"/>
              <w:bottom w:val="single" w:sz="4" w:space="0" w:color="000000"/>
              <w:right w:val="single" w:sz="4" w:space="0" w:color="000000"/>
            </w:tcBorders>
          </w:tcPr>
          <w:p w14:paraId="1D67B546" w14:textId="77777777" w:rsidR="00FA25DE" w:rsidRPr="00FA25DE" w:rsidRDefault="00FA25DE" w:rsidP="008C1F76">
            <w:pPr>
              <w:pStyle w:val="TAC"/>
              <w:rPr>
                <w:shd w:val="pct15" w:color="auto" w:fill="FFFFFF"/>
              </w:rPr>
            </w:pPr>
            <w:r w:rsidRPr="00FA25DE">
              <w:rPr>
                <w:rFonts w:cs="Arial"/>
                <w:shd w:val="pct15" w:color="auto" w:fill="FFFFFF"/>
              </w:rPr>
              <w:t>≤1.44</w:t>
            </w:r>
          </w:p>
        </w:tc>
        <w:tc>
          <w:tcPr>
            <w:tcW w:w="1701" w:type="dxa"/>
            <w:tcBorders>
              <w:top w:val="single" w:sz="4" w:space="0" w:color="000000"/>
              <w:left w:val="single" w:sz="4" w:space="0" w:color="000000"/>
              <w:bottom w:val="single" w:sz="4" w:space="0" w:color="000000"/>
              <w:right w:val="single" w:sz="4" w:space="0" w:color="000000"/>
            </w:tcBorders>
          </w:tcPr>
          <w:p w14:paraId="2EA1EFA9"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3</w:t>
            </w:r>
          </w:p>
        </w:tc>
      </w:tr>
      <w:tr w:rsidR="00FA25DE" w:rsidRPr="00FA25DE" w14:paraId="770959BE" w14:textId="77777777" w:rsidTr="008C1F76">
        <w:trPr>
          <w:trHeight w:val="33"/>
          <w:jc w:val="center"/>
        </w:trPr>
        <w:tc>
          <w:tcPr>
            <w:tcW w:w="1132" w:type="dxa"/>
            <w:tcBorders>
              <w:left w:val="single" w:sz="4" w:space="0" w:color="auto"/>
              <w:right w:val="single" w:sz="4" w:space="0" w:color="auto"/>
            </w:tcBorders>
            <w:shd w:val="clear" w:color="auto" w:fill="auto"/>
          </w:tcPr>
          <w:p w14:paraId="1A6B5B50" w14:textId="77777777" w:rsidR="00FA25DE" w:rsidRPr="00FA25DE" w:rsidRDefault="00FA25DE" w:rsidP="008C1F76">
            <w:pPr>
              <w:pStyle w:val="TAC"/>
              <w:rPr>
                <w:shd w:val="pct15" w:color="auto" w:fill="FFFFFF"/>
              </w:rPr>
            </w:pPr>
          </w:p>
        </w:tc>
        <w:tc>
          <w:tcPr>
            <w:tcW w:w="1880" w:type="dxa"/>
            <w:tcBorders>
              <w:left w:val="single" w:sz="4" w:space="0" w:color="auto"/>
              <w:right w:val="single" w:sz="4" w:space="0" w:color="auto"/>
            </w:tcBorders>
            <w:shd w:val="clear" w:color="auto" w:fill="auto"/>
          </w:tcPr>
          <w:p w14:paraId="239ACF0D" w14:textId="77777777" w:rsidR="00FA25DE" w:rsidRPr="00FA25DE" w:rsidRDefault="00FA25DE" w:rsidP="008C1F76">
            <w:pPr>
              <w:pStyle w:val="TAC"/>
              <w:rPr>
                <w:rFonts w:eastAsia="MS PGothic" w:cs="Arial"/>
                <w:kern w:val="24"/>
                <w:szCs w:val="18"/>
                <w:shd w:val="pct15" w:color="auto" w:fill="FFFFFF"/>
              </w:rPr>
            </w:pPr>
          </w:p>
        </w:tc>
        <w:tc>
          <w:tcPr>
            <w:tcW w:w="1701" w:type="dxa"/>
            <w:tcBorders>
              <w:top w:val="single" w:sz="4" w:space="0" w:color="auto"/>
              <w:left w:val="single" w:sz="4" w:space="0" w:color="auto"/>
              <w:right w:val="single" w:sz="4" w:space="0" w:color="auto"/>
            </w:tcBorders>
            <w:shd w:val="clear" w:color="auto" w:fill="auto"/>
          </w:tcPr>
          <w:p w14:paraId="0505E80A" w14:textId="77777777" w:rsidR="00FA25DE" w:rsidRPr="00FA25DE" w:rsidRDefault="00FA25DE" w:rsidP="008C1F76">
            <w:pPr>
              <w:pStyle w:val="TAC"/>
              <w:rPr>
                <w:shd w:val="pct15" w:color="auto" w:fill="FFFFFF"/>
              </w:rPr>
            </w:pPr>
            <w:r w:rsidRPr="00FA25DE">
              <w:rPr>
                <w:rFonts w:cs="Arial"/>
                <w:shd w:val="pct15" w:color="auto" w:fill="FFFFFF"/>
              </w:rPr>
              <w:t>≤</w:t>
            </w:r>
            <w:r w:rsidRPr="00FA25DE">
              <w:rPr>
                <w:shd w:val="pct15" w:color="auto" w:fill="FFFFFF"/>
              </w:rPr>
              <w:t>9.6</w:t>
            </w:r>
          </w:p>
        </w:tc>
        <w:tc>
          <w:tcPr>
            <w:tcW w:w="1701" w:type="dxa"/>
            <w:tcBorders>
              <w:top w:val="single" w:sz="4" w:space="0" w:color="000000"/>
              <w:left w:val="single" w:sz="4" w:space="0" w:color="auto"/>
              <w:bottom w:val="single" w:sz="4" w:space="0" w:color="000000"/>
              <w:right w:val="single" w:sz="4" w:space="0" w:color="000000"/>
            </w:tcBorders>
          </w:tcPr>
          <w:p w14:paraId="4EA37198" w14:textId="77777777" w:rsidR="00FA25DE" w:rsidRPr="00FA25DE" w:rsidRDefault="00FA25DE" w:rsidP="008C1F76">
            <w:pPr>
              <w:pStyle w:val="TAC"/>
              <w:rPr>
                <w:shd w:val="pct15" w:color="auto" w:fill="FFFFFF"/>
              </w:rPr>
            </w:pPr>
            <w:r w:rsidRPr="00FA25DE">
              <w:rPr>
                <w:shd w:val="pct15" w:color="auto" w:fill="FFFFFF"/>
              </w:rPr>
              <w:t>&gt;21</w:t>
            </w:r>
          </w:p>
        </w:tc>
        <w:tc>
          <w:tcPr>
            <w:tcW w:w="1701" w:type="dxa"/>
            <w:tcBorders>
              <w:top w:val="single" w:sz="4" w:space="0" w:color="000000"/>
              <w:left w:val="single" w:sz="4" w:space="0" w:color="000000"/>
              <w:bottom w:val="single" w:sz="4" w:space="0" w:color="000000"/>
              <w:right w:val="single" w:sz="4" w:space="0" w:color="000000"/>
            </w:tcBorders>
          </w:tcPr>
          <w:p w14:paraId="6F49A344"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2</w:t>
            </w:r>
          </w:p>
        </w:tc>
      </w:tr>
      <w:tr w:rsidR="00FA25DE" w:rsidRPr="00FA25DE" w14:paraId="04D10DC4" w14:textId="77777777" w:rsidTr="008C1F76">
        <w:trPr>
          <w:trHeight w:val="33"/>
          <w:jc w:val="center"/>
        </w:trPr>
        <w:tc>
          <w:tcPr>
            <w:tcW w:w="1132" w:type="dxa"/>
            <w:tcBorders>
              <w:left w:val="single" w:sz="4" w:space="0" w:color="auto"/>
              <w:right w:val="single" w:sz="4" w:space="0" w:color="auto"/>
            </w:tcBorders>
            <w:shd w:val="clear" w:color="auto" w:fill="auto"/>
          </w:tcPr>
          <w:p w14:paraId="3CC4B98C" w14:textId="77777777" w:rsidR="00FA25DE" w:rsidRPr="00FA25DE" w:rsidRDefault="00FA25DE" w:rsidP="008C1F76">
            <w:pPr>
              <w:pStyle w:val="TAC"/>
              <w:rPr>
                <w:shd w:val="pct15" w:color="auto" w:fill="FFFFFF"/>
              </w:rPr>
            </w:pPr>
          </w:p>
        </w:tc>
        <w:tc>
          <w:tcPr>
            <w:tcW w:w="1880" w:type="dxa"/>
            <w:tcBorders>
              <w:left w:val="single" w:sz="4" w:space="0" w:color="auto"/>
              <w:right w:val="single" w:sz="4" w:space="0" w:color="auto"/>
            </w:tcBorders>
            <w:shd w:val="clear" w:color="auto" w:fill="auto"/>
          </w:tcPr>
          <w:p w14:paraId="620EFC82" w14:textId="77777777" w:rsidR="00FA25DE" w:rsidRPr="00FA25DE" w:rsidRDefault="00FA25DE" w:rsidP="008C1F76">
            <w:pPr>
              <w:pStyle w:val="TAC"/>
              <w:rPr>
                <w:rFonts w:eastAsia="MS PGothic" w:cs="Arial"/>
                <w:kern w:val="24"/>
                <w:szCs w:val="18"/>
                <w:shd w:val="pct15" w:color="auto" w:fill="FFFFFF"/>
              </w:rPr>
            </w:pPr>
          </w:p>
        </w:tc>
        <w:tc>
          <w:tcPr>
            <w:tcW w:w="1701" w:type="dxa"/>
            <w:tcBorders>
              <w:left w:val="single" w:sz="4" w:space="0" w:color="auto"/>
              <w:bottom w:val="single" w:sz="4" w:space="0" w:color="auto"/>
              <w:right w:val="single" w:sz="4" w:space="0" w:color="auto"/>
            </w:tcBorders>
            <w:shd w:val="clear" w:color="auto" w:fill="auto"/>
          </w:tcPr>
          <w:p w14:paraId="73FA0075" w14:textId="77777777" w:rsidR="00FA25DE" w:rsidRPr="00FA25DE" w:rsidRDefault="00FA25DE" w:rsidP="008C1F76">
            <w:pPr>
              <w:pStyle w:val="TAC"/>
              <w:rPr>
                <w:shd w:val="pct15" w:color="auto" w:fill="FFFFFF"/>
              </w:rPr>
            </w:pPr>
          </w:p>
        </w:tc>
        <w:tc>
          <w:tcPr>
            <w:tcW w:w="1701" w:type="dxa"/>
            <w:tcBorders>
              <w:top w:val="single" w:sz="4" w:space="0" w:color="000000"/>
              <w:left w:val="single" w:sz="4" w:space="0" w:color="auto"/>
              <w:bottom w:val="single" w:sz="4" w:space="0" w:color="000000"/>
              <w:right w:val="single" w:sz="4" w:space="0" w:color="000000"/>
            </w:tcBorders>
          </w:tcPr>
          <w:p w14:paraId="58F084A9" w14:textId="77777777" w:rsidR="00FA25DE" w:rsidRPr="00FA25DE" w:rsidRDefault="00FA25DE" w:rsidP="008C1F76">
            <w:pPr>
              <w:pStyle w:val="TAC"/>
              <w:rPr>
                <w:shd w:val="pct15" w:color="auto" w:fill="FFFFFF"/>
              </w:rPr>
            </w:pPr>
            <w:r w:rsidRPr="00FA25DE">
              <w:rPr>
                <w:shd w:val="pct15" w:color="auto" w:fill="FFFFFF"/>
              </w:rPr>
              <w:t>&gt;14.4, &lt;21</w:t>
            </w:r>
          </w:p>
        </w:tc>
        <w:tc>
          <w:tcPr>
            <w:tcW w:w="1701" w:type="dxa"/>
            <w:tcBorders>
              <w:top w:val="single" w:sz="4" w:space="0" w:color="000000"/>
              <w:left w:val="single" w:sz="4" w:space="0" w:color="000000"/>
              <w:bottom w:val="single" w:sz="4" w:space="0" w:color="000000"/>
              <w:right w:val="single" w:sz="4" w:space="0" w:color="000000"/>
            </w:tcBorders>
          </w:tcPr>
          <w:p w14:paraId="1E1E207D"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4</w:t>
            </w:r>
          </w:p>
        </w:tc>
      </w:tr>
      <w:tr w:rsidR="00FA25DE" w:rsidRPr="00FA25DE" w14:paraId="6A0DAA18" w14:textId="77777777" w:rsidTr="008C1F76">
        <w:trPr>
          <w:trHeight w:val="33"/>
          <w:jc w:val="center"/>
        </w:trPr>
        <w:tc>
          <w:tcPr>
            <w:tcW w:w="1132" w:type="dxa"/>
            <w:tcBorders>
              <w:left w:val="single" w:sz="4" w:space="0" w:color="auto"/>
              <w:right w:val="single" w:sz="4" w:space="0" w:color="auto"/>
            </w:tcBorders>
            <w:shd w:val="clear" w:color="auto" w:fill="auto"/>
          </w:tcPr>
          <w:p w14:paraId="6309CE13" w14:textId="77777777" w:rsidR="00FA25DE" w:rsidRPr="00FA25DE" w:rsidRDefault="00FA25DE" w:rsidP="008C1F76">
            <w:pPr>
              <w:pStyle w:val="TAC"/>
              <w:rPr>
                <w:shd w:val="pct15" w:color="auto" w:fill="FFFFFF"/>
              </w:rPr>
            </w:pPr>
          </w:p>
        </w:tc>
        <w:tc>
          <w:tcPr>
            <w:tcW w:w="1880" w:type="dxa"/>
            <w:tcBorders>
              <w:left w:val="single" w:sz="4" w:space="0" w:color="auto"/>
              <w:right w:val="single" w:sz="4" w:space="0" w:color="auto"/>
            </w:tcBorders>
            <w:shd w:val="clear" w:color="auto" w:fill="auto"/>
          </w:tcPr>
          <w:p w14:paraId="0A339FBF" w14:textId="77777777" w:rsidR="00FA25DE" w:rsidRPr="00FA25DE" w:rsidRDefault="00FA25DE" w:rsidP="008C1F76">
            <w:pPr>
              <w:pStyle w:val="TAC"/>
              <w:rPr>
                <w:rFonts w:eastAsia="MS PGothic" w:cs="Arial"/>
                <w:kern w:val="24"/>
                <w:szCs w:val="18"/>
                <w:shd w:val="pct15" w:color="auto" w:fill="FFFFFF"/>
              </w:rPr>
            </w:pPr>
          </w:p>
        </w:tc>
        <w:tc>
          <w:tcPr>
            <w:tcW w:w="1701" w:type="dxa"/>
            <w:tcBorders>
              <w:top w:val="single" w:sz="4" w:space="0" w:color="auto"/>
              <w:left w:val="single" w:sz="4" w:space="0" w:color="auto"/>
              <w:right w:val="single" w:sz="4" w:space="0" w:color="auto"/>
            </w:tcBorders>
            <w:shd w:val="clear" w:color="auto" w:fill="auto"/>
          </w:tcPr>
          <w:p w14:paraId="79842AFD" w14:textId="77777777" w:rsidR="00FA25DE" w:rsidRPr="00FA25DE" w:rsidRDefault="00FA25DE" w:rsidP="008C1F76">
            <w:pPr>
              <w:pStyle w:val="TAC"/>
              <w:rPr>
                <w:shd w:val="pct15" w:color="auto" w:fill="FFFFFF"/>
              </w:rPr>
            </w:pPr>
            <w:r w:rsidRPr="00FA25DE">
              <w:rPr>
                <w:rFonts w:cs="Arial"/>
                <w:shd w:val="pct15" w:color="auto" w:fill="FFFFFF"/>
              </w:rPr>
              <w:t>≤</w:t>
            </w:r>
            <w:r w:rsidRPr="00FA25DE">
              <w:rPr>
                <w:shd w:val="pct15" w:color="auto" w:fill="FFFFFF"/>
              </w:rPr>
              <w:t>6.12</w:t>
            </w:r>
          </w:p>
        </w:tc>
        <w:tc>
          <w:tcPr>
            <w:tcW w:w="1701" w:type="dxa"/>
            <w:tcBorders>
              <w:top w:val="single" w:sz="4" w:space="0" w:color="000000"/>
              <w:left w:val="single" w:sz="4" w:space="0" w:color="auto"/>
              <w:bottom w:val="single" w:sz="4" w:space="0" w:color="000000"/>
              <w:right w:val="single" w:sz="4" w:space="0" w:color="000000"/>
            </w:tcBorders>
          </w:tcPr>
          <w:p w14:paraId="5E722C7C" w14:textId="77777777" w:rsidR="00FA25DE" w:rsidRPr="00FA25DE" w:rsidRDefault="00FA25DE" w:rsidP="008C1F76">
            <w:pPr>
              <w:pStyle w:val="TAC"/>
              <w:rPr>
                <w:shd w:val="pct15" w:color="auto" w:fill="FFFFFF"/>
              </w:rPr>
            </w:pPr>
            <w:r w:rsidRPr="00FA25DE">
              <w:rPr>
                <w:rFonts w:cs="Arial"/>
                <w:shd w:val="pct15" w:color="auto" w:fill="FFFFFF"/>
              </w:rPr>
              <w:t>&gt;</w:t>
            </w:r>
            <w:r w:rsidRPr="00FA25DE">
              <w:rPr>
                <w:shd w:val="pct15" w:color="auto" w:fill="FFFFFF"/>
              </w:rPr>
              <w:t xml:space="preserve">10, </w:t>
            </w:r>
            <w:r w:rsidRPr="00FA25DE">
              <w:rPr>
                <w:rFonts w:cs="Arial"/>
                <w:shd w:val="pct15" w:color="auto" w:fill="FFFFFF"/>
              </w:rPr>
              <w:t>≤</w:t>
            </w:r>
            <w:r w:rsidRPr="00FA25DE">
              <w:rPr>
                <w:shd w:val="pct15" w:color="auto" w:fill="FFFFFF"/>
              </w:rPr>
              <w:t>14.4</w:t>
            </w:r>
          </w:p>
        </w:tc>
        <w:tc>
          <w:tcPr>
            <w:tcW w:w="1701" w:type="dxa"/>
            <w:tcBorders>
              <w:top w:val="single" w:sz="4" w:space="0" w:color="000000"/>
              <w:left w:val="single" w:sz="4" w:space="0" w:color="000000"/>
              <w:bottom w:val="single" w:sz="4" w:space="0" w:color="000000"/>
              <w:right w:val="single" w:sz="4" w:space="0" w:color="000000"/>
            </w:tcBorders>
          </w:tcPr>
          <w:p w14:paraId="5D21858F"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4</w:t>
            </w:r>
          </w:p>
        </w:tc>
      </w:tr>
      <w:tr w:rsidR="00FA25DE" w:rsidRPr="00FA25DE" w14:paraId="7BF677A6" w14:textId="77777777" w:rsidTr="008C1F76">
        <w:trPr>
          <w:trHeight w:val="33"/>
          <w:jc w:val="center"/>
        </w:trPr>
        <w:tc>
          <w:tcPr>
            <w:tcW w:w="1132" w:type="dxa"/>
            <w:tcBorders>
              <w:left w:val="single" w:sz="4" w:space="0" w:color="auto"/>
              <w:bottom w:val="single" w:sz="4" w:space="0" w:color="auto"/>
              <w:right w:val="single" w:sz="4" w:space="0" w:color="auto"/>
            </w:tcBorders>
            <w:shd w:val="clear" w:color="auto" w:fill="auto"/>
          </w:tcPr>
          <w:p w14:paraId="2943512F" w14:textId="77777777" w:rsidR="00FA25DE" w:rsidRPr="00FA25DE" w:rsidRDefault="00FA25DE" w:rsidP="008C1F76">
            <w:pPr>
              <w:pStyle w:val="TAC"/>
              <w:rPr>
                <w:shd w:val="pct15" w:color="auto" w:fill="FFFFFF"/>
              </w:rPr>
            </w:pPr>
          </w:p>
        </w:tc>
        <w:tc>
          <w:tcPr>
            <w:tcW w:w="1880" w:type="dxa"/>
            <w:tcBorders>
              <w:left w:val="single" w:sz="4" w:space="0" w:color="auto"/>
              <w:bottom w:val="single" w:sz="4" w:space="0" w:color="auto"/>
              <w:right w:val="single" w:sz="4" w:space="0" w:color="auto"/>
            </w:tcBorders>
            <w:shd w:val="clear" w:color="auto" w:fill="auto"/>
          </w:tcPr>
          <w:p w14:paraId="168E3239" w14:textId="77777777" w:rsidR="00FA25DE" w:rsidRPr="00FA25DE" w:rsidRDefault="00FA25DE" w:rsidP="008C1F76">
            <w:pPr>
              <w:pStyle w:val="TAC"/>
              <w:rPr>
                <w:rFonts w:eastAsia="MS PGothic" w:cs="Arial"/>
                <w:kern w:val="24"/>
                <w:szCs w:val="18"/>
                <w:shd w:val="pct15" w:color="auto" w:fill="FFFFFF"/>
              </w:rPr>
            </w:pPr>
          </w:p>
        </w:tc>
        <w:tc>
          <w:tcPr>
            <w:tcW w:w="1701" w:type="dxa"/>
            <w:tcBorders>
              <w:left w:val="single" w:sz="4" w:space="0" w:color="auto"/>
              <w:bottom w:val="single" w:sz="4" w:space="0" w:color="auto"/>
              <w:right w:val="single" w:sz="4" w:space="0" w:color="auto"/>
            </w:tcBorders>
            <w:shd w:val="clear" w:color="auto" w:fill="auto"/>
          </w:tcPr>
          <w:p w14:paraId="68296662" w14:textId="77777777" w:rsidR="00FA25DE" w:rsidRPr="00FA25DE" w:rsidRDefault="00FA25DE" w:rsidP="008C1F76">
            <w:pPr>
              <w:pStyle w:val="TAC"/>
              <w:rPr>
                <w:shd w:val="pct15" w:color="auto" w:fill="FFFFFF"/>
              </w:rPr>
            </w:pPr>
          </w:p>
        </w:tc>
        <w:tc>
          <w:tcPr>
            <w:tcW w:w="1701" w:type="dxa"/>
            <w:tcBorders>
              <w:top w:val="single" w:sz="4" w:space="0" w:color="000000"/>
              <w:left w:val="single" w:sz="4" w:space="0" w:color="auto"/>
              <w:bottom w:val="single" w:sz="4" w:space="0" w:color="000000"/>
              <w:right w:val="single" w:sz="4" w:space="0" w:color="000000"/>
            </w:tcBorders>
          </w:tcPr>
          <w:p w14:paraId="1749A7DA" w14:textId="77777777" w:rsidR="00FA25DE" w:rsidRPr="00FA25DE" w:rsidRDefault="00FA25DE" w:rsidP="008C1F76">
            <w:pPr>
              <w:pStyle w:val="TAC"/>
              <w:rPr>
                <w:shd w:val="pct15" w:color="auto" w:fill="FFFFFF"/>
              </w:rPr>
            </w:pPr>
            <w:r w:rsidRPr="00FA25DE">
              <w:rPr>
                <w:shd w:val="pct15" w:color="auto" w:fill="FFFFFF"/>
              </w:rPr>
              <w:t>&gt;1.44, &lt;10</w:t>
            </w:r>
          </w:p>
        </w:tc>
        <w:tc>
          <w:tcPr>
            <w:tcW w:w="1701" w:type="dxa"/>
            <w:tcBorders>
              <w:top w:val="single" w:sz="4" w:space="0" w:color="000000"/>
              <w:left w:val="single" w:sz="4" w:space="0" w:color="000000"/>
              <w:bottom w:val="single" w:sz="4" w:space="0" w:color="000000"/>
              <w:right w:val="single" w:sz="4" w:space="0" w:color="000000"/>
            </w:tcBorders>
          </w:tcPr>
          <w:p w14:paraId="7FB91F66" w14:textId="77777777" w:rsidR="00FA25DE" w:rsidRPr="00FA25DE" w:rsidRDefault="00FA25DE" w:rsidP="008C1F76">
            <w:pPr>
              <w:pStyle w:val="TAC"/>
              <w:rPr>
                <w:shd w:val="pct15" w:color="auto" w:fill="FFFFFF"/>
              </w:rPr>
            </w:pPr>
            <w:r w:rsidRPr="00FA25DE">
              <w:rPr>
                <w:rFonts w:hint="eastAsia"/>
                <w:shd w:val="pct15" w:color="auto" w:fill="FFFFFF"/>
              </w:rPr>
              <w:t>A</w:t>
            </w:r>
            <w:r w:rsidRPr="00FA25DE">
              <w:rPr>
                <w:shd w:val="pct15" w:color="auto" w:fill="FFFFFF"/>
              </w:rPr>
              <w:t>2</w:t>
            </w:r>
          </w:p>
        </w:tc>
      </w:tr>
      <w:tr w:rsidR="00FA25DE" w:rsidRPr="00FA25DE" w14:paraId="298FA6D7" w14:textId="77777777" w:rsidTr="008C1F76">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39591537" w14:textId="77777777" w:rsidR="00FA25DE" w:rsidRPr="00FA25DE" w:rsidRDefault="00FA25DE" w:rsidP="008C1F76">
            <w:pPr>
              <w:pStyle w:val="TAN"/>
              <w:rPr>
                <w:rFonts w:eastAsia="Yu Mincho"/>
                <w:shd w:val="pct15" w:color="auto" w:fill="FFFFFF"/>
              </w:rPr>
            </w:pPr>
            <w:r w:rsidRPr="00FA25DE">
              <w:rPr>
                <w:rFonts w:eastAsia="Yu Mincho"/>
                <w:shd w:val="pct15" w:color="auto" w:fill="FFFFFF"/>
              </w:rPr>
              <w:t>NOTE:</w:t>
            </w:r>
            <w:r w:rsidRPr="00FA25DE">
              <w:rPr>
                <w:rFonts w:eastAsia="Yu Mincho"/>
                <w:shd w:val="pct15" w:color="auto" w:fill="FFFFFF"/>
              </w:rPr>
              <w:tab/>
              <w:t>The A-MPR values are listed in Table 6.2.3.18-2.</w:t>
            </w:r>
          </w:p>
        </w:tc>
      </w:tr>
    </w:tbl>
    <w:p w14:paraId="07004101" w14:textId="77777777" w:rsidR="00FA25DE" w:rsidRPr="00FA25DE" w:rsidRDefault="00FA25DE" w:rsidP="00FA25DE">
      <w:pPr>
        <w:rPr>
          <w:rFonts w:eastAsia="Yu Mincho"/>
          <w:shd w:val="pct15" w:color="auto" w:fill="FFFFFF"/>
        </w:rPr>
      </w:pPr>
    </w:p>
    <w:p w14:paraId="2FCA6E00" w14:textId="164B2737" w:rsidR="00FA25DE" w:rsidRPr="00FA25DE" w:rsidRDefault="00FA25DE" w:rsidP="00FA25DE">
      <w:pPr>
        <w:pStyle w:val="TH"/>
        <w:rPr>
          <w:rFonts w:eastAsia="Yu Mincho"/>
          <w:shd w:val="pct15" w:color="auto" w:fill="FFFFFF"/>
        </w:rPr>
      </w:pPr>
      <w:r w:rsidRPr="00FA25DE">
        <w:rPr>
          <w:rFonts w:eastAsia="Yu Mincho"/>
          <w:shd w:val="pct15" w:color="auto" w:fill="FFFFFF"/>
        </w:rPr>
        <w:t xml:space="preserve">Table </w:t>
      </w:r>
      <w:r w:rsidR="00277833">
        <w:rPr>
          <w:shd w:val="pct15" w:color="auto" w:fill="FFFFFF"/>
        </w:rPr>
        <w:t>3</w:t>
      </w:r>
      <w:r w:rsidRPr="00FA25DE">
        <w:rPr>
          <w:rFonts w:eastAsia="Yu Mincho"/>
          <w:shd w:val="pct15" w:color="auto" w:fill="FFFFFF"/>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FA25DE" w:rsidRPr="00FA25DE" w14:paraId="2D4CA0F6" w14:textId="77777777" w:rsidTr="008C1F76">
        <w:trPr>
          <w:jc w:val="center"/>
        </w:trPr>
        <w:tc>
          <w:tcPr>
            <w:tcW w:w="2835" w:type="dxa"/>
            <w:tcBorders>
              <w:top w:val="single" w:sz="4" w:space="0" w:color="auto"/>
              <w:left w:val="single" w:sz="4" w:space="0" w:color="auto"/>
              <w:right w:val="single" w:sz="4" w:space="0" w:color="auto"/>
            </w:tcBorders>
            <w:shd w:val="clear" w:color="auto" w:fill="auto"/>
            <w:hideMark/>
          </w:tcPr>
          <w:p w14:paraId="03EAB70B" w14:textId="77777777" w:rsidR="00FA25DE" w:rsidRPr="00FA25DE" w:rsidRDefault="00FA25DE" w:rsidP="008C1F76">
            <w:pPr>
              <w:pStyle w:val="TAH"/>
              <w:rPr>
                <w:shd w:val="pct15" w:color="auto" w:fill="FFFFFF"/>
              </w:rPr>
            </w:pPr>
            <w:r w:rsidRPr="00FA25DE">
              <w:rPr>
                <w:shd w:val="pct15" w:color="auto" w:fill="FFFFFF"/>
              </w:rPr>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5E7CC795" w14:textId="77777777" w:rsidR="00FA25DE" w:rsidRPr="00FA25DE" w:rsidRDefault="00FA25DE" w:rsidP="008C1F76">
            <w:pPr>
              <w:pStyle w:val="TAH"/>
              <w:rPr>
                <w:shd w:val="pct15" w:color="auto" w:fill="FFFFFF"/>
              </w:rPr>
            </w:pPr>
            <w:r w:rsidRPr="00FA25DE">
              <w:rPr>
                <w:shd w:val="pct15" w:color="auto" w:fill="FFFFFF"/>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74018DDF" w14:textId="77777777" w:rsidR="00FA25DE" w:rsidRPr="00FA25DE" w:rsidRDefault="00FA25DE" w:rsidP="008C1F76">
            <w:pPr>
              <w:pStyle w:val="TAH"/>
              <w:rPr>
                <w:shd w:val="pct15" w:color="auto" w:fill="FFFFFF"/>
              </w:rPr>
            </w:pPr>
            <w:r w:rsidRPr="00FA25DE">
              <w:rPr>
                <w:shd w:val="pct15" w:color="auto" w:fill="FFFFFF"/>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7AAC8FAE" w14:textId="77777777" w:rsidR="00FA25DE" w:rsidRPr="00FA25DE" w:rsidRDefault="00FA25DE" w:rsidP="008C1F76">
            <w:pPr>
              <w:pStyle w:val="TAH"/>
              <w:rPr>
                <w:shd w:val="pct15" w:color="auto" w:fill="FFFFFF"/>
              </w:rPr>
            </w:pPr>
            <w:r w:rsidRPr="00FA25DE">
              <w:rPr>
                <w:shd w:val="pct15" w:color="auto" w:fill="FFFFFF"/>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4911072A" w14:textId="77777777" w:rsidR="00FA25DE" w:rsidRPr="00FA25DE" w:rsidRDefault="00FA25DE" w:rsidP="008C1F76">
            <w:pPr>
              <w:pStyle w:val="TAH"/>
              <w:rPr>
                <w:shd w:val="pct15" w:color="auto" w:fill="FFFFFF"/>
              </w:rPr>
            </w:pPr>
            <w:r w:rsidRPr="00FA25DE">
              <w:rPr>
                <w:shd w:val="pct15" w:color="auto" w:fill="FFFFFF"/>
              </w:rPr>
              <w:t>A4(dB)</w:t>
            </w:r>
          </w:p>
        </w:tc>
      </w:tr>
      <w:tr w:rsidR="00FA25DE" w:rsidRPr="00FA25DE" w14:paraId="06A2B1DA" w14:textId="77777777" w:rsidTr="008C1F76">
        <w:trPr>
          <w:jc w:val="center"/>
        </w:trPr>
        <w:tc>
          <w:tcPr>
            <w:tcW w:w="2835" w:type="dxa"/>
            <w:tcBorders>
              <w:left w:val="single" w:sz="4" w:space="0" w:color="auto"/>
              <w:right w:val="single" w:sz="4" w:space="0" w:color="auto"/>
            </w:tcBorders>
            <w:shd w:val="clear" w:color="auto" w:fill="auto"/>
          </w:tcPr>
          <w:p w14:paraId="6FC7DAE0" w14:textId="77777777" w:rsidR="00FA25DE" w:rsidRPr="00FA25DE" w:rsidRDefault="00FA25DE" w:rsidP="008C1F76">
            <w:pPr>
              <w:pStyle w:val="TAH"/>
              <w:rPr>
                <w:shd w:val="pct15" w:color="auto" w:fill="FFFFFF"/>
              </w:rPr>
            </w:pPr>
          </w:p>
        </w:tc>
        <w:tc>
          <w:tcPr>
            <w:tcW w:w="708" w:type="dxa"/>
            <w:tcBorders>
              <w:top w:val="single" w:sz="4" w:space="0" w:color="000000"/>
              <w:left w:val="single" w:sz="4" w:space="0" w:color="auto"/>
              <w:bottom w:val="single" w:sz="4" w:space="0" w:color="auto"/>
              <w:right w:val="single" w:sz="4" w:space="0" w:color="000000"/>
            </w:tcBorders>
          </w:tcPr>
          <w:p w14:paraId="6124B796"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C3</w:t>
            </w:r>
          </w:p>
        </w:tc>
        <w:tc>
          <w:tcPr>
            <w:tcW w:w="709" w:type="dxa"/>
            <w:tcBorders>
              <w:top w:val="single" w:sz="4" w:space="0" w:color="000000"/>
              <w:left w:val="single" w:sz="4" w:space="0" w:color="000000"/>
              <w:bottom w:val="single" w:sz="4" w:space="0" w:color="auto"/>
              <w:right w:val="single" w:sz="4" w:space="0" w:color="000000"/>
            </w:tcBorders>
          </w:tcPr>
          <w:p w14:paraId="58A3EB34"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C2</w:t>
            </w:r>
          </w:p>
        </w:tc>
        <w:tc>
          <w:tcPr>
            <w:tcW w:w="708" w:type="dxa"/>
            <w:tcBorders>
              <w:top w:val="single" w:sz="4" w:space="0" w:color="000000"/>
              <w:left w:val="single" w:sz="4" w:space="0" w:color="000000"/>
              <w:bottom w:val="single" w:sz="4" w:space="0" w:color="auto"/>
              <w:right w:val="single" w:sz="4" w:space="0" w:color="000000"/>
            </w:tcBorders>
          </w:tcPr>
          <w:p w14:paraId="23831172"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C3</w:t>
            </w:r>
          </w:p>
        </w:tc>
        <w:tc>
          <w:tcPr>
            <w:tcW w:w="709" w:type="dxa"/>
            <w:tcBorders>
              <w:top w:val="single" w:sz="4" w:space="0" w:color="000000"/>
              <w:left w:val="single" w:sz="4" w:space="0" w:color="000000"/>
              <w:bottom w:val="single" w:sz="4" w:space="0" w:color="auto"/>
              <w:right w:val="single" w:sz="4" w:space="0" w:color="000000"/>
            </w:tcBorders>
          </w:tcPr>
          <w:p w14:paraId="7640F6F0"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C2</w:t>
            </w:r>
          </w:p>
        </w:tc>
        <w:tc>
          <w:tcPr>
            <w:tcW w:w="708" w:type="dxa"/>
            <w:tcBorders>
              <w:top w:val="single" w:sz="4" w:space="0" w:color="000000"/>
              <w:left w:val="single" w:sz="4" w:space="0" w:color="000000"/>
              <w:bottom w:val="single" w:sz="4" w:space="0" w:color="auto"/>
              <w:right w:val="single" w:sz="4" w:space="0" w:color="000000"/>
            </w:tcBorders>
          </w:tcPr>
          <w:p w14:paraId="354E3BB1"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C3</w:t>
            </w:r>
          </w:p>
        </w:tc>
        <w:tc>
          <w:tcPr>
            <w:tcW w:w="709" w:type="dxa"/>
            <w:tcBorders>
              <w:top w:val="single" w:sz="4" w:space="0" w:color="000000"/>
              <w:left w:val="single" w:sz="4" w:space="0" w:color="000000"/>
              <w:bottom w:val="single" w:sz="4" w:space="0" w:color="auto"/>
              <w:right w:val="single" w:sz="4" w:space="0" w:color="000000"/>
            </w:tcBorders>
          </w:tcPr>
          <w:p w14:paraId="1554BB5D"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C2</w:t>
            </w:r>
          </w:p>
        </w:tc>
        <w:tc>
          <w:tcPr>
            <w:tcW w:w="708" w:type="dxa"/>
            <w:tcBorders>
              <w:top w:val="single" w:sz="4" w:space="0" w:color="000000"/>
              <w:left w:val="single" w:sz="4" w:space="0" w:color="000000"/>
              <w:bottom w:val="single" w:sz="4" w:space="0" w:color="auto"/>
              <w:right w:val="single" w:sz="4" w:space="0" w:color="000000"/>
            </w:tcBorders>
          </w:tcPr>
          <w:p w14:paraId="6EA48BE4"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C3</w:t>
            </w:r>
          </w:p>
        </w:tc>
        <w:tc>
          <w:tcPr>
            <w:tcW w:w="709" w:type="dxa"/>
            <w:tcBorders>
              <w:top w:val="single" w:sz="4" w:space="0" w:color="000000"/>
              <w:left w:val="single" w:sz="4" w:space="0" w:color="000000"/>
              <w:bottom w:val="single" w:sz="4" w:space="0" w:color="auto"/>
              <w:right w:val="single" w:sz="4" w:space="0" w:color="000000"/>
            </w:tcBorders>
          </w:tcPr>
          <w:p w14:paraId="39979101" w14:textId="77777777" w:rsidR="00FA25DE" w:rsidRPr="00FA25DE" w:rsidRDefault="00FA25DE" w:rsidP="008C1F76">
            <w:pPr>
              <w:pStyle w:val="TAH"/>
              <w:rPr>
                <w:shd w:val="pct15" w:color="auto" w:fill="FFFFFF"/>
              </w:rPr>
            </w:pPr>
            <w:r w:rsidRPr="00FA25DE">
              <w:rPr>
                <w:rFonts w:hint="eastAsia"/>
                <w:shd w:val="pct15" w:color="auto" w:fill="FFFFFF"/>
              </w:rPr>
              <w:t>P</w:t>
            </w:r>
            <w:r w:rsidRPr="00FA25DE">
              <w:rPr>
                <w:shd w:val="pct15" w:color="auto" w:fill="FFFFFF"/>
              </w:rPr>
              <w:t>C2</w:t>
            </w:r>
          </w:p>
        </w:tc>
      </w:tr>
      <w:tr w:rsidR="00FA25DE" w:rsidRPr="00FA25DE" w14:paraId="04608FC1" w14:textId="77777777" w:rsidTr="008C1F76">
        <w:trPr>
          <w:jc w:val="center"/>
        </w:trPr>
        <w:tc>
          <w:tcPr>
            <w:tcW w:w="2835" w:type="dxa"/>
            <w:tcBorders>
              <w:left w:val="single" w:sz="4" w:space="0" w:color="auto"/>
              <w:bottom w:val="single" w:sz="4" w:space="0" w:color="auto"/>
              <w:right w:val="single" w:sz="4" w:space="0" w:color="auto"/>
            </w:tcBorders>
            <w:shd w:val="clear" w:color="auto" w:fill="auto"/>
          </w:tcPr>
          <w:p w14:paraId="2A8DAD8C" w14:textId="77777777" w:rsidR="00FA25DE" w:rsidRPr="00FA25DE" w:rsidRDefault="00FA25DE" w:rsidP="008C1F76">
            <w:pPr>
              <w:pStyle w:val="TAH"/>
              <w:rPr>
                <w:shd w:val="pct15" w:color="auto" w:fill="FFFFFF"/>
              </w:rPr>
            </w:pPr>
          </w:p>
        </w:tc>
        <w:tc>
          <w:tcPr>
            <w:tcW w:w="708" w:type="dxa"/>
            <w:tcBorders>
              <w:top w:val="single" w:sz="4" w:space="0" w:color="000000"/>
              <w:left w:val="single" w:sz="4" w:space="0" w:color="auto"/>
              <w:bottom w:val="single" w:sz="4" w:space="0" w:color="auto"/>
              <w:right w:val="single" w:sz="4" w:space="0" w:color="000000"/>
            </w:tcBorders>
          </w:tcPr>
          <w:p w14:paraId="184793ED"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9" w:type="dxa"/>
            <w:tcBorders>
              <w:top w:val="single" w:sz="4" w:space="0" w:color="000000"/>
              <w:left w:val="single" w:sz="4" w:space="0" w:color="000000"/>
              <w:bottom w:val="single" w:sz="4" w:space="0" w:color="auto"/>
              <w:right w:val="single" w:sz="4" w:space="0" w:color="000000"/>
            </w:tcBorders>
          </w:tcPr>
          <w:p w14:paraId="0D02AA31"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8" w:type="dxa"/>
            <w:tcBorders>
              <w:top w:val="single" w:sz="4" w:space="0" w:color="auto"/>
              <w:left w:val="single" w:sz="4" w:space="0" w:color="000000"/>
              <w:bottom w:val="single" w:sz="4" w:space="0" w:color="auto"/>
              <w:right w:val="single" w:sz="4" w:space="0" w:color="000000"/>
            </w:tcBorders>
          </w:tcPr>
          <w:p w14:paraId="3A47CB08"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9" w:type="dxa"/>
            <w:tcBorders>
              <w:top w:val="single" w:sz="4" w:space="0" w:color="auto"/>
              <w:left w:val="single" w:sz="4" w:space="0" w:color="000000"/>
              <w:bottom w:val="single" w:sz="4" w:space="0" w:color="auto"/>
              <w:right w:val="single" w:sz="4" w:space="0" w:color="000000"/>
            </w:tcBorders>
          </w:tcPr>
          <w:p w14:paraId="6F44B258"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8" w:type="dxa"/>
            <w:tcBorders>
              <w:top w:val="single" w:sz="4" w:space="0" w:color="auto"/>
              <w:left w:val="single" w:sz="4" w:space="0" w:color="000000"/>
              <w:bottom w:val="single" w:sz="4" w:space="0" w:color="auto"/>
              <w:right w:val="single" w:sz="4" w:space="0" w:color="000000"/>
            </w:tcBorders>
          </w:tcPr>
          <w:p w14:paraId="397ABBE7"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9" w:type="dxa"/>
            <w:tcBorders>
              <w:top w:val="single" w:sz="4" w:space="0" w:color="auto"/>
              <w:left w:val="single" w:sz="4" w:space="0" w:color="000000"/>
              <w:bottom w:val="single" w:sz="4" w:space="0" w:color="auto"/>
              <w:right w:val="single" w:sz="4" w:space="0" w:color="000000"/>
            </w:tcBorders>
          </w:tcPr>
          <w:p w14:paraId="34874FFB"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8" w:type="dxa"/>
            <w:tcBorders>
              <w:top w:val="single" w:sz="4" w:space="0" w:color="auto"/>
              <w:left w:val="single" w:sz="4" w:space="0" w:color="000000"/>
              <w:bottom w:val="single" w:sz="4" w:space="0" w:color="auto"/>
              <w:right w:val="single" w:sz="4" w:space="0" w:color="000000"/>
            </w:tcBorders>
          </w:tcPr>
          <w:p w14:paraId="46141977"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c>
          <w:tcPr>
            <w:tcW w:w="709" w:type="dxa"/>
            <w:tcBorders>
              <w:top w:val="single" w:sz="4" w:space="0" w:color="auto"/>
              <w:left w:val="single" w:sz="4" w:space="0" w:color="000000"/>
              <w:bottom w:val="single" w:sz="4" w:space="0" w:color="auto"/>
              <w:right w:val="single" w:sz="4" w:space="0" w:color="000000"/>
            </w:tcBorders>
          </w:tcPr>
          <w:p w14:paraId="0C21B670" w14:textId="77777777" w:rsidR="00FA25DE" w:rsidRPr="00FA25DE" w:rsidRDefault="00FA25DE" w:rsidP="008C1F76">
            <w:pPr>
              <w:pStyle w:val="TAH"/>
              <w:rPr>
                <w:shd w:val="pct15" w:color="auto" w:fill="FFFFFF"/>
              </w:rPr>
            </w:pPr>
            <w:r w:rsidRPr="00FA25DE">
              <w:rPr>
                <w:shd w:val="pct15" w:color="auto" w:fill="FFFFFF"/>
              </w:rPr>
              <w:t>Outer/</w:t>
            </w:r>
            <w:r w:rsidRPr="00FA25DE">
              <w:rPr>
                <w:shd w:val="pct15" w:color="auto" w:fill="FFFFFF"/>
              </w:rPr>
              <w:br/>
              <w:t>Inner</w:t>
            </w:r>
          </w:p>
        </w:tc>
      </w:tr>
      <w:tr w:rsidR="00FA25DE" w:rsidRPr="00FA25DE" w14:paraId="273FB09E" w14:textId="77777777" w:rsidTr="008C1F76">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077780E9" w14:textId="77777777" w:rsidR="00FA25DE" w:rsidRPr="00FA25DE" w:rsidRDefault="00FA25DE" w:rsidP="008C1F76">
            <w:pPr>
              <w:pStyle w:val="TAC"/>
              <w:rPr>
                <w:shd w:val="pct15" w:color="auto" w:fill="FFFFFF"/>
              </w:rPr>
            </w:pPr>
            <w:r w:rsidRPr="00FA25DE">
              <w:rPr>
                <w:shd w:val="pct15" w:color="auto" w:fill="FFFFFF"/>
              </w:rPr>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0E991B0D"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22AF823D"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422420B2" w14:textId="77777777" w:rsidR="00FA25DE" w:rsidRPr="00FA25DE" w:rsidRDefault="00FA25DE" w:rsidP="008C1F76">
            <w:pPr>
              <w:pStyle w:val="TAC"/>
              <w:rPr>
                <w:shd w:val="pct15" w:color="auto" w:fill="FFFFFF"/>
              </w:rPr>
            </w:pPr>
            <w:r w:rsidRPr="00FA25DE">
              <w:rPr>
                <w:shd w:val="pct15" w:color="auto" w:fill="FFFFFF"/>
              </w:rPr>
              <w:t>≤ 5.5</w:t>
            </w:r>
          </w:p>
        </w:tc>
        <w:tc>
          <w:tcPr>
            <w:tcW w:w="709" w:type="dxa"/>
            <w:tcBorders>
              <w:top w:val="single" w:sz="4" w:space="0" w:color="auto"/>
              <w:left w:val="single" w:sz="4" w:space="0" w:color="000000"/>
              <w:bottom w:val="single" w:sz="4" w:space="0" w:color="auto"/>
              <w:right w:val="single" w:sz="4" w:space="0" w:color="000000"/>
            </w:tcBorders>
          </w:tcPr>
          <w:p w14:paraId="7F0731E3" w14:textId="77777777" w:rsidR="00FA25DE" w:rsidRPr="00FA25DE" w:rsidRDefault="00FA25DE" w:rsidP="008C1F76">
            <w:pPr>
              <w:pStyle w:val="TAC"/>
              <w:rPr>
                <w:shd w:val="pct15" w:color="auto" w:fill="FFFFFF"/>
              </w:rPr>
            </w:pPr>
            <w:r w:rsidRPr="00FA25DE">
              <w:rPr>
                <w:shd w:val="pct15" w:color="auto" w:fill="FFFFFF"/>
              </w:rPr>
              <w:t>≤ 8.5</w:t>
            </w:r>
          </w:p>
        </w:tc>
        <w:tc>
          <w:tcPr>
            <w:tcW w:w="708" w:type="dxa"/>
            <w:tcBorders>
              <w:top w:val="single" w:sz="4" w:space="0" w:color="auto"/>
              <w:left w:val="single" w:sz="4" w:space="0" w:color="000000"/>
              <w:bottom w:val="single" w:sz="4" w:space="0" w:color="auto"/>
              <w:right w:val="single" w:sz="4" w:space="0" w:color="000000"/>
            </w:tcBorders>
          </w:tcPr>
          <w:p w14:paraId="5211E0E0" w14:textId="77777777" w:rsidR="00FA25DE" w:rsidRPr="00FA25DE" w:rsidRDefault="00FA25DE" w:rsidP="008C1F76">
            <w:pPr>
              <w:pStyle w:val="TAC"/>
              <w:rPr>
                <w:shd w:val="pct15" w:color="auto" w:fill="FFFFFF"/>
              </w:rPr>
            </w:pPr>
            <w:r w:rsidRPr="00FA25DE">
              <w:rPr>
                <w:shd w:val="pct15" w:color="auto" w:fill="FFFFFF"/>
              </w:rPr>
              <w:t>≤ 2</w:t>
            </w:r>
          </w:p>
        </w:tc>
        <w:tc>
          <w:tcPr>
            <w:tcW w:w="709" w:type="dxa"/>
            <w:tcBorders>
              <w:top w:val="single" w:sz="4" w:space="0" w:color="auto"/>
              <w:left w:val="single" w:sz="4" w:space="0" w:color="000000"/>
              <w:bottom w:val="single" w:sz="4" w:space="0" w:color="auto"/>
              <w:right w:val="single" w:sz="4" w:space="0" w:color="000000"/>
            </w:tcBorders>
          </w:tcPr>
          <w:p w14:paraId="12ECE4B1"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250E22AF" w14:textId="77777777" w:rsidR="00FA25DE" w:rsidRPr="00FA25DE" w:rsidRDefault="00FA25DE" w:rsidP="008C1F76">
            <w:pPr>
              <w:pStyle w:val="TAC"/>
              <w:rPr>
                <w:shd w:val="pct15" w:color="auto" w:fill="FFFFFF"/>
              </w:rPr>
            </w:pPr>
            <w:r w:rsidRPr="00FA25DE">
              <w:rPr>
                <w:shd w:val="pct15" w:color="auto" w:fill="FFFFFF"/>
              </w:rPr>
              <w:t>≤ 3</w:t>
            </w:r>
          </w:p>
        </w:tc>
        <w:tc>
          <w:tcPr>
            <w:tcW w:w="709" w:type="dxa"/>
            <w:tcBorders>
              <w:top w:val="single" w:sz="4" w:space="0" w:color="auto"/>
              <w:left w:val="single" w:sz="4" w:space="0" w:color="000000"/>
              <w:bottom w:val="single" w:sz="4" w:space="0" w:color="auto"/>
              <w:right w:val="single" w:sz="4" w:space="0" w:color="000000"/>
            </w:tcBorders>
          </w:tcPr>
          <w:p w14:paraId="2A5558E2" w14:textId="77777777" w:rsidR="00FA25DE" w:rsidRPr="00FA25DE" w:rsidRDefault="00FA25DE" w:rsidP="008C1F76">
            <w:pPr>
              <w:pStyle w:val="TAC"/>
              <w:rPr>
                <w:shd w:val="pct15" w:color="auto" w:fill="FFFFFF"/>
              </w:rPr>
            </w:pPr>
            <w:r w:rsidRPr="00FA25DE">
              <w:rPr>
                <w:shd w:val="pct15" w:color="auto" w:fill="FFFFFF"/>
              </w:rPr>
              <w:t>≤ 6</w:t>
            </w:r>
          </w:p>
        </w:tc>
      </w:tr>
      <w:tr w:rsidR="00FA25DE" w:rsidRPr="00FA25DE" w14:paraId="08AA58BE"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67610F" w14:textId="77777777" w:rsidR="00FA25DE" w:rsidRPr="00FA25DE" w:rsidRDefault="00FA25DE" w:rsidP="008C1F76">
            <w:pPr>
              <w:pStyle w:val="TAC"/>
              <w:rPr>
                <w:shd w:val="pct15" w:color="auto" w:fill="FFFFFF"/>
              </w:rPr>
            </w:pPr>
            <w:r w:rsidRPr="00FA25DE">
              <w:rPr>
                <w:shd w:val="pct15" w:color="auto" w:fill="FFFFFF"/>
              </w:rPr>
              <w:t>DFT-s-OFDM QPSK</w:t>
            </w:r>
          </w:p>
        </w:tc>
        <w:tc>
          <w:tcPr>
            <w:tcW w:w="708" w:type="dxa"/>
            <w:tcBorders>
              <w:top w:val="single" w:sz="4" w:space="0" w:color="auto"/>
              <w:left w:val="single" w:sz="4" w:space="0" w:color="000000"/>
              <w:bottom w:val="single" w:sz="4" w:space="0" w:color="auto"/>
              <w:right w:val="single" w:sz="4" w:space="0" w:color="000000"/>
            </w:tcBorders>
            <w:hideMark/>
          </w:tcPr>
          <w:p w14:paraId="0603571E"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4931C522"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15647BC7" w14:textId="77777777" w:rsidR="00FA25DE" w:rsidRPr="00FA25DE" w:rsidRDefault="00FA25DE" w:rsidP="008C1F76">
            <w:pPr>
              <w:pStyle w:val="TAC"/>
              <w:rPr>
                <w:shd w:val="pct15" w:color="auto" w:fill="FFFFFF"/>
              </w:rPr>
            </w:pPr>
            <w:r w:rsidRPr="00FA25DE">
              <w:rPr>
                <w:shd w:val="pct15" w:color="auto" w:fill="FFFFFF"/>
              </w:rPr>
              <w:t>≤ 5.5</w:t>
            </w:r>
          </w:p>
        </w:tc>
        <w:tc>
          <w:tcPr>
            <w:tcW w:w="709" w:type="dxa"/>
            <w:tcBorders>
              <w:top w:val="single" w:sz="4" w:space="0" w:color="auto"/>
              <w:left w:val="single" w:sz="4" w:space="0" w:color="000000"/>
              <w:bottom w:val="single" w:sz="4" w:space="0" w:color="auto"/>
              <w:right w:val="single" w:sz="4" w:space="0" w:color="000000"/>
            </w:tcBorders>
          </w:tcPr>
          <w:p w14:paraId="4AED2D47" w14:textId="77777777" w:rsidR="00FA25DE" w:rsidRPr="00FA25DE" w:rsidRDefault="00FA25DE" w:rsidP="008C1F76">
            <w:pPr>
              <w:pStyle w:val="TAC"/>
              <w:rPr>
                <w:shd w:val="pct15" w:color="auto" w:fill="FFFFFF"/>
              </w:rPr>
            </w:pPr>
            <w:r w:rsidRPr="00FA25DE">
              <w:rPr>
                <w:shd w:val="pct15" w:color="auto" w:fill="FFFFFF"/>
              </w:rPr>
              <w:t>≤ 8.5</w:t>
            </w:r>
          </w:p>
        </w:tc>
        <w:tc>
          <w:tcPr>
            <w:tcW w:w="708" w:type="dxa"/>
            <w:tcBorders>
              <w:top w:val="single" w:sz="4" w:space="0" w:color="auto"/>
              <w:left w:val="single" w:sz="4" w:space="0" w:color="000000"/>
              <w:bottom w:val="single" w:sz="4" w:space="0" w:color="auto"/>
              <w:right w:val="single" w:sz="4" w:space="0" w:color="000000"/>
            </w:tcBorders>
          </w:tcPr>
          <w:p w14:paraId="07EEC82D" w14:textId="77777777" w:rsidR="00FA25DE" w:rsidRPr="00FA25DE" w:rsidRDefault="00FA25DE" w:rsidP="008C1F76">
            <w:pPr>
              <w:pStyle w:val="TAC"/>
              <w:rPr>
                <w:shd w:val="pct15" w:color="auto" w:fill="FFFFFF"/>
              </w:rPr>
            </w:pPr>
            <w:r w:rsidRPr="00FA25DE">
              <w:rPr>
                <w:shd w:val="pct15" w:color="auto" w:fill="FFFFFF"/>
              </w:rPr>
              <w:t>≤ 2</w:t>
            </w:r>
          </w:p>
        </w:tc>
        <w:tc>
          <w:tcPr>
            <w:tcW w:w="709" w:type="dxa"/>
            <w:tcBorders>
              <w:top w:val="single" w:sz="4" w:space="0" w:color="auto"/>
              <w:left w:val="single" w:sz="4" w:space="0" w:color="000000"/>
              <w:bottom w:val="single" w:sz="4" w:space="0" w:color="auto"/>
              <w:right w:val="single" w:sz="4" w:space="0" w:color="000000"/>
            </w:tcBorders>
          </w:tcPr>
          <w:p w14:paraId="6E820F7B"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0E98D72D" w14:textId="77777777" w:rsidR="00FA25DE" w:rsidRPr="00FA25DE" w:rsidRDefault="00FA25DE" w:rsidP="008C1F76">
            <w:pPr>
              <w:pStyle w:val="TAC"/>
              <w:rPr>
                <w:shd w:val="pct15" w:color="auto" w:fill="FFFFFF"/>
              </w:rPr>
            </w:pPr>
            <w:r w:rsidRPr="00FA25DE">
              <w:rPr>
                <w:shd w:val="pct15" w:color="auto" w:fill="FFFFFF"/>
              </w:rPr>
              <w:t>≤ 3</w:t>
            </w:r>
          </w:p>
        </w:tc>
        <w:tc>
          <w:tcPr>
            <w:tcW w:w="709" w:type="dxa"/>
            <w:tcBorders>
              <w:top w:val="single" w:sz="4" w:space="0" w:color="auto"/>
              <w:left w:val="single" w:sz="4" w:space="0" w:color="000000"/>
              <w:bottom w:val="single" w:sz="4" w:space="0" w:color="auto"/>
              <w:right w:val="single" w:sz="4" w:space="0" w:color="000000"/>
            </w:tcBorders>
          </w:tcPr>
          <w:p w14:paraId="188385A2" w14:textId="77777777" w:rsidR="00FA25DE" w:rsidRPr="00FA25DE" w:rsidRDefault="00FA25DE" w:rsidP="008C1F76">
            <w:pPr>
              <w:pStyle w:val="TAC"/>
              <w:rPr>
                <w:shd w:val="pct15" w:color="auto" w:fill="FFFFFF"/>
              </w:rPr>
            </w:pPr>
            <w:r w:rsidRPr="00FA25DE">
              <w:rPr>
                <w:shd w:val="pct15" w:color="auto" w:fill="FFFFFF"/>
              </w:rPr>
              <w:t>≤ 6</w:t>
            </w:r>
          </w:p>
        </w:tc>
      </w:tr>
      <w:tr w:rsidR="00FA25DE" w:rsidRPr="00FA25DE" w14:paraId="3EC42877" w14:textId="77777777" w:rsidTr="008C1F76">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0A1B300B" w14:textId="77777777" w:rsidR="00FA25DE" w:rsidRPr="00FA25DE" w:rsidRDefault="00FA25DE" w:rsidP="008C1F76">
            <w:pPr>
              <w:pStyle w:val="TAC"/>
              <w:rPr>
                <w:shd w:val="pct15" w:color="auto" w:fill="FFFFFF"/>
              </w:rPr>
            </w:pPr>
            <w:r w:rsidRPr="00FA25DE">
              <w:rPr>
                <w:shd w:val="pct15" w:color="auto" w:fill="FFFFFF"/>
              </w:rPr>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500EC041"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60F26889"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4EA13153" w14:textId="77777777" w:rsidR="00FA25DE" w:rsidRPr="00FA25DE" w:rsidRDefault="00FA25DE" w:rsidP="008C1F76">
            <w:pPr>
              <w:pStyle w:val="TAC"/>
              <w:rPr>
                <w:shd w:val="pct15" w:color="auto" w:fill="FFFFFF"/>
              </w:rPr>
            </w:pPr>
            <w:r w:rsidRPr="00FA25DE">
              <w:rPr>
                <w:shd w:val="pct15" w:color="auto" w:fill="FFFFFF"/>
              </w:rPr>
              <w:t>≤ 5.5</w:t>
            </w:r>
          </w:p>
        </w:tc>
        <w:tc>
          <w:tcPr>
            <w:tcW w:w="709" w:type="dxa"/>
            <w:tcBorders>
              <w:top w:val="single" w:sz="4" w:space="0" w:color="auto"/>
              <w:left w:val="single" w:sz="4" w:space="0" w:color="000000"/>
              <w:bottom w:val="single" w:sz="4" w:space="0" w:color="auto"/>
              <w:right w:val="single" w:sz="4" w:space="0" w:color="000000"/>
            </w:tcBorders>
          </w:tcPr>
          <w:p w14:paraId="18EE2A07" w14:textId="77777777" w:rsidR="00FA25DE" w:rsidRPr="00FA25DE" w:rsidRDefault="00FA25DE" w:rsidP="008C1F76">
            <w:pPr>
              <w:pStyle w:val="TAC"/>
              <w:rPr>
                <w:shd w:val="pct15" w:color="auto" w:fill="FFFFFF"/>
              </w:rPr>
            </w:pPr>
            <w:r w:rsidRPr="00FA25DE">
              <w:rPr>
                <w:shd w:val="pct15" w:color="auto" w:fill="FFFFFF"/>
              </w:rPr>
              <w:t>≤ 8.5</w:t>
            </w:r>
          </w:p>
        </w:tc>
        <w:tc>
          <w:tcPr>
            <w:tcW w:w="708" w:type="dxa"/>
            <w:tcBorders>
              <w:top w:val="single" w:sz="4" w:space="0" w:color="auto"/>
              <w:left w:val="single" w:sz="4" w:space="0" w:color="000000"/>
              <w:bottom w:val="single" w:sz="4" w:space="0" w:color="auto"/>
              <w:right w:val="single" w:sz="4" w:space="0" w:color="000000"/>
            </w:tcBorders>
          </w:tcPr>
          <w:p w14:paraId="03CEFF1A"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371D3088"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75DBB210" w14:textId="77777777" w:rsidR="00FA25DE" w:rsidRPr="00FA25DE" w:rsidRDefault="00FA25DE" w:rsidP="008C1F76">
            <w:pPr>
              <w:pStyle w:val="TAC"/>
              <w:rPr>
                <w:shd w:val="pct15" w:color="auto" w:fill="FFFFFF"/>
              </w:rPr>
            </w:pPr>
            <w:r w:rsidRPr="00FA25DE">
              <w:rPr>
                <w:shd w:val="pct15" w:color="auto" w:fill="FFFFFF"/>
              </w:rPr>
              <w:t>≤ 3</w:t>
            </w:r>
          </w:p>
        </w:tc>
        <w:tc>
          <w:tcPr>
            <w:tcW w:w="709" w:type="dxa"/>
            <w:tcBorders>
              <w:top w:val="single" w:sz="4" w:space="0" w:color="auto"/>
              <w:left w:val="single" w:sz="4" w:space="0" w:color="000000"/>
              <w:bottom w:val="single" w:sz="4" w:space="0" w:color="auto"/>
              <w:right w:val="single" w:sz="4" w:space="0" w:color="000000"/>
            </w:tcBorders>
          </w:tcPr>
          <w:p w14:paraId="084AF5CB" w14:textId="77777777" w:rsidR="00FA25DE" w:rsidRPr="00FA25DE" w:rsidRDefault="00FA25DE" w:rsidP="008C1F76">
            <w:pPr>
              <w:pStyle w:val="TAC"/>
              <w:rPr>
                <w:shd w:val="pct15" w:color="auto" w:fill="FFFFFF"/>
              </w:rPr>
            </w:pPr>
            <w:r w:rsidRPr="00FA25DE">
              <w:rPr>
                <w:shd w:val="pct15" w:color="auto" w:fill="FFFFFF"/>
              </w:rPr>
              <w:t>≤ 6</w:t>
            </w:r>
          </w:p>
        </w:tc>
      </w:tr>
      <w:tr w:rsidR="00FA25DE" w:rsidRPr="00FA25DE" w14:paraId="43C0FF41"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6512E28" w14:textId="77777777" w:rsidR="00FA25DE" w:rsidRPr="00FA25DE" w:rsidRDefault="00FA25DE" w:rsidP="008C1F76">
            <w:pPr>
              <w:pStyle w:val="TAC"/>
              <w:rPr>
                <w:shd w:val="pct15" w:color="auto" w:fill="FFFFFF"/>
              </w:rPr>
            </w:pPr>
            <w:r w:rsidRPr="00FA25DE">
              <w:rPr>
                <w:shd w:val="pct15" w:color="auto" w:fill="FFFFFF"/>
              </w:rPr>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73646E99"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6EF3DB04"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1C2616FA" w14:textId="77777777" w:rsidR="00FA25DE" w:rsidRPr="00FA25DE" w:rsidRDefault="00FA25DE" w:rsidP="008C1F76">
            <w:pPr>
              <w:pStyle w:val="TAC"/>
              <w:rPr>
                <w:shd w:val="pct15" w:color="auto" w:fill="FFFFFF"/>
              </w:rPr>
            </w:pPr>
            <w:r w:rsidRPr="00FA25DE">
              <w:rPr>
                <w:shd w:val="pct15" w:color="auto" w:fill="FFFFFF"/>
              </w:rPr>
              <w:t>≤ 6</w:t>
            </w:r>
          </w:p>
        </w:tc>
        <w:tc>
          <w:tcPr>
            <w:tcW w:w="709" w:type="dxa"/>
            <w:tcBorders>
              <w:top w:val="single" w:sz="4" w:space="0" w:color="auto"/>
              <w:left w:val="single" w:sz="4" w:space="0" w:color="000000"/>
              <w:bottom w:val="single" w:sz="4" w:space="0" w:color="auto"/>
              <w:right w:val="single" w:sz="4" w:space="0" w:color="000000"/>
            </w:tcBorders>
          </w:tcPr>
          <w:p w14:paraId="7C4C254C" w14:textId="77777777" w:rsidR="00FA25DE" w:rsidRPr="00FA25DE" w:rsidRDefault="00FA25DE" w:rsidP="008C1F76">
            <w:pPr>
              <w:pStyle w:val="TAC"/>
              <w:rPr>
                <w:shd w:val="pct15" w:color="auto" w:fill="FFFFFF"/>
              </w:rPr>
            </w:pPr>
            <w:r w:rsidRPr="00FA25DE">
              <w:rPr>
                <w:shd w:val="pct15" w:color="auto" w:fill="FFFFFF"/>
              </w:rPr>
              <w:t>≤ 8.5</w:t>
            </w:r>
          </w:p>
        </w:tc>
        <w:tc>
          <w:tcPr>
            <w:tcW w:w="708" w:type="dxa"/>
            <w:tcBorders>
              <w:top w:val="single" w:sz="4" w:space="0" w:color="auto"/>
              <w:left w:val="single" w:sz="4" w:space="0" w:color="000000"/>
              <w:bottom w:val="single" w:sz="4" w:space="0" w:color="auto"/>
              <w:right w:val="single" w:sz="4" w:space="0" w:color="000000"/>
            </w:tcBorders>
          </w:tcPr>
          <w:p w14:paraId="103FC275"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7913C111"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05E29CB8" w14:textId="77777777" w:rsidR="00FA25DE" w:rsidRPr="00FA25DE" w:rsidRDefault="00FA25DE" w:rsidP="008C1F76">
            <w:pPr>
              <w:pStyle w:val="TAC"/>
              <w:rPr>
                <w:shd w:val="pct15" w:color="auto" w:fill="FFFFFF"/>
              </w:rPr>
            </w:pPr>
            <w:r w:rsidRPr="00FA25DE">
              <w:rPr>
                <w:shd w:val="pct15" w:color="auto" w:fill="FFFFFF"/>
              </w:rPr>
              <w:t>≤ 3</w:t>
            </w:r>
          </w:p>
        </w:tc>
        <w:tc>
          <w:tcPr>
            <w:tcW w:w="709" w:type="dxa"/>
            <w:tcBorders>
              <w:top w:val="single" w:sz="4" w:space="0" w:color="auto"/>
              <w:left w:val="single" w:sz="4" w:space="0" w:color="000000"/>
              <w:bottom w:val="single" w:sz="4" w:space="0" w:color="auto"/>
              <w:right w:val="single" w:sz="4" w:space="0" w:color="000000"/>
            </w:tcBorders>
          </w:tcPr>
          <w:p w14:paraId="61A2F5EA" w14:textId="77777777" w:rsidR="00FA25DE" w:rsidRPr="00FA25DE" w:rsidRDefault="00FA25DE" w:rsidP="008C1F76">
            <w:pPr>
              <w:pStyle w:val="TAC"/>
              <w:rPr>
                <w:shd w:val="pct15" w:color="auto" w:fill="FFFFFF"/>
              </w:rPr>
            </w:pPr>
            <w:r w:rsidRPr="00FA25DE">
              <w:rPr>
                <w:shd w:val="pct15" w:color="auto" w:fill="FFFFFF"/>
              </w:rPr>
              <w:t>≤ 6</w:t>
            </w:r>
          </w:p>
        </w:tc>
      </w:tr>
      <w:tr w:rsidR="00FA25DE" w:rsidRPr="00FA25DE" w14:paraId="1AE086BB"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E0D3402" w14:textId="77777777" w:rsidR="00FA25DE" w:rsidRPr="00FA25DE" w:rsidRDefault="00FA25DE" w:rsidP="008C1F76">
            <w:pPr>
              <w:pStyle w:val="TAC"/>
              <w:rPr>
                <w:shd w:val="pct15" w:color="auto" w:fill="FFFFFF"/>
              </w:rPr>
            </w:pPr>
            <w:r w:rsidRPr="00FA25DE">
              <w:rPr>
                <w:shd w:val="pct15" w:color="auto" w:fill="FFFFFF"/>
              </w:rPr>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3B9110EF"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4743835B"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04130E6F" w14:textId="77777777" w:rsidR="00FA25DE" w:rsidRPr="00FA25DE" w:rsidRDefault="00FA25DE" w:rsidP="008C1F76">
            <w:pPr>
              <w:pStyle w:val="TAC"/>
              <w:rPr>
                <w:shd w:val="pct15" w:color="auto" w:fill="FFFFFF"/>
              </w:rPr>
            </w:pPr>
            <w:r w:rsidRPr="00FA25DE">
              <w:rPr>
                <w:shd w:val="pct15" w:color="auto" w:fill="FFFFFF"/>
              </w:rPr>
              <w:t>≤ 6</w:t>
            </w:r>
          </w:p>
        </w:tc>
        <w:tc>
          <w:tcPr>
            <w:tcW w:w="709" w:type="dxa"/>
            <w:tcBorders>
              <w:top w:val="single" w:sz="4" w:space="0" w:color="auto"/>
              <w:left w:val="single" w:sz="4" w:space="0" w:color="000000"/>
              <w:bottom w:val="single" w:sz="4" w:space="0" w:color="auto"/>
              <w:right w:val="single" w:sz="4" w:space="0" w:color="000000"/>
            </w:tcBorders>
          </w:tcPr>
          <w:p w14:paraId="6A1D59AA" w14:textId="77777777" w:rsidR="00FA25DE" w:rsidRPr="00FA25DE" w:rsidRDefault="00FA25DE" w:rsidP="008C1F76">
            <w:pPr>
              <w:pStyle w:val="TAC"/>
              <w:rPr>
                <w:shd w:val="pct15" w:color="auto" w:fill="FFFFFF"/>
              </w:rPr>
            </w:pPr>
            <w:r w:rsidRPr="00FA25DE">
              <w:rPr>
                <w:shd w:val="pct15" w:color="auto" w:fill="FFFFFF"/>
              </w:rPr>
              <w:t>≤ 8.5</w:t>
            </w:r>
          </w:p>
        </w:tc>
        <w:tc>
          <w:tcPr>
            <w:tcW w:w="708" w:type="dxa"/>
            <w:tcBorders>
              <w:top w:val="single" w:sz="4" w:space="0" w:color="auto"/>
              <w:left w:val="single" w:sz="4" w:space="0" w:color="000000"/>
              <w:bottom w:val="single" w:sz="4" w:space="0" w:color="auto"/>
              <w:right w:val="single" w:sz="4" w:space="0" w:color="000000"/>
            </w:tcBorders>
          </w:tcPr>
          <w:p w14:paraId="0305C872"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0FE7704B"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3CCBAD8A"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6CCD4BC4" w14:textId="77777777" w:rsidR="00FA25DE" w:rsidRPr="00FA25DE" w:rsidRDefault="00FA25DE" w:rsidP="008C1F76">
            <w:pPr>
              <w:pStyle w:val="TAC"/>
              <w:rPr>
                <w:shd w:val="pct15" w:color="auto" w:fill="FFFFFF"/>
              </w:rPr>
            </w:pPr>
            <w:r w:rsidRPr="00FA25DE">
              <w:rPr>
                <w:shd w:val="pct15" w:color="auto" w:fill="FFFFFF"/>
              </w:rPr>
              <w:t>≤ 6</w:t>
            </w:r>
          </w:p>
        </w:tc>
      </w:tr>
      <w:tr w:rsidR="00FA25DE" w:rsidRPr="00FA25DE" w14:paraId="45F38A6F"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329D7665" w14:textId="77777777" w:rsidR="00FA25DE" w:rsidRPr="00FA25DE" w:rsidRDefault="00FA25DE" w:rsidP="008C1F76">
            <w:pPr>
              <w:pStyle w:val="TAC"/>
              <w:rPr>
                <w:shd w:val="pct15" w:color="auto" w:fill="FFFFFF"/>
              </w:rPr>
            </w:pPr>
            <w:r w:rsidRPr="00FA25DE">
              <w:rPr>
                <w:shd w:val="pct15" w:color="auto" w:fill="FFFFFF"/>
              </w:rPr>
              <w:t>CP-OFDM QPSK</w:t>
            </w:r>
          </w:p>
        </w:tc>
        <w:tc>
          <w:tcPr>
            <w:tcW w:w="708" w:type="dxa"/>
            <w:tcBorders>
              <w:top w:val="single" w:sz="4" w:space="0" w:color="auto"/>
              <w:left w:val="single" w:sz="4" w:space="0" w:color="000000"/>
              <w:bottom w:val="single" w:sz="4" w:space="0" w:color="auto"/>
              <w:right w:val="single" w:sz="4" w:space="0" w:color="000000"/>
            </w:tcBorders>
            <w:hideMark/>
          </w:tcPr>
          <w:p w14:paraId="5DD3DEF3"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241CFD73"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0733F135"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6EB93C38"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53481280"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0EFA908B"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3D87E862" w14:textId="77777777" w:rsidR="00FA25DE" w:rsidRPr="00FA25DE" w:rsidRDefault="00FA25DE" w:rsidP="008C1F76">
            <w:pPr>
              <w:pStyle w:val="TAC"/>
              <w:rPr>
                <w:shd w:val="pct15" w:color="auto" w:fill="FFFFFF"/>
              </w:rPr>
            </w:pPr>
            <w:r w:rsidRPr="00FA25DE">
              <w:rPr>
                <w:shd w:val="pct15" w:color="auto" w:fill="FFFFFF"/>
              </w:rPr>
              <w:t>≤ 4</w:t>
            </w:r>
          </w:p>
        </w:tc>
        <w:tc>
          <w:tcPr>
            <w:tcW w:w="709" w:type="dxa"/>
            <w:tcBorders>
              <w:top w:val="single" w:sz="4" w:space="0" w:color="auto"/>
              <w:left w:val="single" w:sz="4" w:space="0" w:color="000000"/>
              <w:bottom w:val="single" w:sz="4" w:space="0" w:color="auto"/>
              <w:right w:val="single" w:sz="4" w:space="0" w:color="000000"/>
            </w:tcBorders>
          </w:tcPr>
          <w:p w14:paraId="21EAC0CF" w14:textId="77777777" w:rsidR="00FA25DE" w:rsidRPr="00FA25DE" w:rsidRDefault="00FA25DE" w:rsidP="008C1F76">
            <w:pPr>
              <w:pStyle w:val="TAC"/>
              <w:rPr>
                <w:shd w:val="pct15" w:color="auto" w:fill="FFFFFF"/>
              </w:rPr>
            </w:pPr>
            <w:r w:rsidRPr="00FA25DE">
              <w:rPr>
                <w:shd w:val="pct15" w:color="auto" w:fill="FFFFFF"/>
              </w:rPr>
              <w:t>≤ 7</w:t>
            </w:r>
          </w:p>
        </w:tc>
      </w:tr>
      <w:tr w:rsidR="00FA25DE" w:rsidRPr="00FA25DE" w14:paraId="4BEE3E9E"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B1297DF" w14:textId="77777777" w:rsidR="00FA25DE" w:rsidRPr="00FA25DE" w:rsidRDefault="00FA25DE" w:rsidP="008C1F76">
            <w:pPr>
              <w:pStyle w:val="TAC"/>
              <w:rPr>
                <w:shd w:val="pct15" w:color="auto" w:fill="FFFFFF"/>
              </w:rPr>
            </w:pPr>
            <w:r w:rsidRPr="00FA25DE">
              <w:rPr>
                <w:shd w:val="pct15" w:color="auto" w:fill="FFFFFF"/>
              </w:rPr>
              <w:t>CP-OFDM 16 QAM</w:t>
            </w:r>
          </w:p>
        </w:tc>
        <w:tc>
          <w:tcPr>
            <w:tcW w:w="708" w:type="dxa"/>
            <w:tcBorders>
              <w:top w:val="single" w:sz="4" w:space="0" w:color="auto"/>
              <w:left w:val="single" w:sz="4" w:space="0" w:color="000000"/>
              <w:bottom w:val="single" w:sz="4" w:space="0" w:color="auto"/>
              <w:right w:val="single" w:sz="4" w:space="0" w:color="000000"/>
            </w:tcBorders>
            <w:hideMark/>
          </w:tcPr>
          <w:p w14:paraId="03590DCC"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0A72FF0A"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78AED163"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65A3A9FD"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52BD45D2"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422C6D3E"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3D67C934" w14:textId="77777777" w:rsidR="00FA25DE" w:rsidRPr="00FA25DE" w:rsidRDefault="00FA25DE" w:rsidP="008C1F76">
            <w:pPr>
              <w:pStyle w:val="TAC"/>
              <w:rPr>
                <w:shd w:val="pct15" w:color="auto" w:fill="FFFFFF"/>
              </w:rPr>
            </w:pPr>
            <w:r w:rsidRPr="00FA25DE">
              <w:rPr>
                <w:shd w:val="pct15" w:color="auto" w:fill="FFFFFF"/>
              </w:rPr>
              <w:t>≤ 4</w:t>
            </w:r>
          </w:p>
        </w:tc>
        <w:tc>
          <w:tcPr>
            <w:tcW w:w="709" w:type="dxa"/>
            <w:tcBorders>
              <w:top w:val="single" w:sz="4" w:space="0" w:color="auto"/>
              <w:left w:val="single" w:sz="4" w:space="0" w:color="000000"/>
              <w:bottom w:val="single" w:sz="4" w:space="0" w:color="auto"/>
              <w:right w:val="single" w:sz="4" w:space="0" w:color="000000"/>
            </w:tcBorders>
          </w:tcPr>
          <w:p w14:paraId="519E9606" w14:textId="77777777" w:rsidR="00FA25DE" w:rsidRPr="00FA25DE" w:rsidRDefault="00FA25DE" w:rsidP="008C1F76">
            <w:pPr>
              <w:pStyle w:val="TAC"/>
              <w:rPr>
                <w:shd w:val="pct15" w:color="auto" w:fill="FFFFFF"/>
              </w:rPr>
            </w:pPr>
            <w:r w:rsidRPr="00FA25DE">
              <w:rPr>
                <w:shd w:val="pct15" w:color="auto" w:fill="FFFFFF"/>
              </w:rPr>
              <w:t>≤ 7</w:t>
            </w:r>
          </w:p>
        </w:tc>
      </w:tr>
      <w:tr w:rsidR="00FA25DE" w:rsidRPr="00FA25DE" w14:paraId="45CC41F0"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DE51675" w14:textId="77777777" w:rsidR="00FA25DE" w:rsidRPr="00FA25DE" w:rsidRDefault="00FA25DE" w:rsidP="008C1F76">
            <w:pPr>
              <w:pStyle w:val="TAC"/>
              <w:rPr>
                <w:shd w:val="pct15" w:color="auto" w:fill="FFFFFF"/>
              </w:rPr>
            </w:pPr>
            <w:r w:rsidRPr="00FA25DE">
              <w:rPr>
                <w:shd w:val="pct15" w:color="auto" w:fill="FFFFFF"/>
              </w:rPr>
              <w:t>CP-OFDM 64 QAM</w:t>
            </w:r>
          </w:p>
        </w:tc>
        <w:tc>
          <w:tcPr>
            <w:tcW w:w="708" w:type="dxa"/>
            <w:tcBorders>
              <w:top w:val="single" w:sz="4" w:space="0" w:color="auto"/>
              <w:left w:val="single" w:sz="4" w:space="0" w:color="000000"/>
              <w:bottom w:val="single" w:sz="4" w:space="0" w:color="auto"/>
              <w:right w:val="single" w:sz="4" w:space="0" w:color="000000"/>
            </w:tcBorders>
            <w:hideMark/>
          </w:tcPr>
          <w:p w14:paraId="289B3EED"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66C9DB51"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68EFAEBB"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auto"/>
              <w:right w:val="single" w:sz="4" w:space="0" w:color="000000"/>
            </w:tcBorders>
          </w:tcPr>
          <w:p w14:paraId="4E0F22E2"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auto"/>
              <w:right w:val="single" w:sz="4" w:space="0" w:color="000000"/>
            </w:tcBorders>
          </w:tcPr>
          <w:p w14:paraId="35BA27F8"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419C3633" w14:textId="77777777" w:rsidR="00FA25DE" w:rsidRPr="00FA25DE" w:rsidRDefault="00FA25DE" w:rsidP="008C1F76">
            <w:pPr>
              <w:pStyle w:val="TAC"/>
              <w:rPr>
                <w:shd w:val="pct15" w:color="auto" w:fill="FFFFFF"/>
              </w:rPr>
            </w:pPr>
            <w:r w:rsidRPr="00FA25DE">
              <w:rPr>
                <w:shd w:val="pct15" w:color="auto" w:fill="FFFFFF"/>
              </w:rPr>
              <w:t>≤ 5</w:t>
            </w:r>
          </w:p>
        </w:tc>
        <w:tc>
          <w:tcPr>
            <w:tcW w:w="708" w:type="dxa"/>
            <w:tcBorders>
              <w:top w:val="single" w:sz="4" w:space="0" w:color="auto"/>
              <w:left w:val="single" w:sz="4" w:space="0" w:color="000000"/>
              <w:bottom w:val="single" w:sz="4" w:space="0" w:color="auto"/>
              <w:right w:val="single" w:sz="4" w:space="0" w:color="000000"/>
            </w:tcBorders>
          </w:tcPr>
          <w:p w14:paraId="20D82BF4"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auto"/>
              <w:right w:val="single" w:sz="4" w:space="0" w:color="000000"/>
            </w:tcBorders>
          </w:tcPr>
          <w:p w14:paraId="201AF8EC" w14:textId="77777777" w:rsidR="00FA25DE" w:rsidRPr="00FA25DE" w:rsidRDefault="00FA25DE" w:rsidP="008C1F76">
            <w:pPr>
              <w:pStyle w:val="TAC"/>
              <w:rPr>
                <w:shd w:val="pct15" w:color="auto" w:fill="FFFFFF"/>
              </w:rPr>
            </w:pPr>
            <w:r w:rsidRPr="00FA25DE">
              <w:rPr>
                <w:shd w:val="pct15" w:color="auto" w:fill="FFFFFF"/>
              </w:rPr>
              <w:t>≤ 7</w:t>
            </w:r>
          </w:p>
        </w:tc>
      </w:tr>
      <w:tr w:rsidR="00FA25DE" w:rsidRPr="00FA25DE" w14:paraId="196BDCD0" w14:textId="77777777" w:rsidTr="008C1F76">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80A639C" w14:textId="77777777" w:rsidR="00FA25DE" w:rsidRPr="00FA25DE" w:rsidRDefault="00FA25DE" w:rsidP="008C1F76">
            <w:pPr>
              <w:pStyle w:val="TAC"/>
              <w:rPr>
                <w:shd w:val="pct15" w:color="auto" w:fill="FFFFFF"/>
              </w:rPr>
            </w:pPr>
            <w:r w:rsidRPr="00FA25DE">
              <w:rPr>
                <w:shd w:val="pct15" w:color="auto" w:fill="FFFFFF"/>
              </w:rPr>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519C4631"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000000"/>
              <w:right w:val="single" w:sz="4" w:space="0" w:color="000000"/>
            </w:tcBorders>
          </w:tcPr>
          <w:p w14:paraId="733D9C91"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000000"/>
              <w:right w:val="single" w:sz="4" w:space="0" w:color="000000"/>
            </w:tcBorders>
          </w:tcPr>
          <w:p w14:paraId="1DAC4D8E" w14:textId="77777777" w:rsidR="00FA25DE" w:rsidRPr="00FA25DE" w:rsidRDefault="00FA25DE" w:rsidP="008C1F76">
            <w:pPr>
              <w:pStyle w:val="TAC"/>
              <w:rPr>
                <w:shd w:val="pct15" w:color="auto" w:fill="FFFFFF"/>
              </w:rPr>
            </w:pPr>
            <w:r w:rsidRPr="00FA25DE">
              <w:rPr>
                <w:shd w:val="pct15" w:color="auto" w:fill="FFFFFF"/>
              </w:rPr>
              <w:t>≤ 7</w:t>
            </w:r>
          </w:p>
        </w:tc>
        <w:tc>
          <w:tcPr>
            <w:tcW w:w="709" w:type="dxa"/>
            <w:tcBorders>
              <w:top w:val="single" w:sz="4" w:space="0" w:color="auto"/>
              <w:left w:val="single" w:sz="4" w:space="0" w:color="000000"/>
              <w:bottom w:val="single" w:sz="4" w:space="0" w:color="000000"/>
              <w:right w:val="single" w:sz="4" w:space="0" w:color="000000"/>
            </w:tcBorders>
          </w:tcPr>
          <w:p w14:paraId="76280332" w14:textId="77777777" w:rsidR="00FA25DE" w:rsidRPr="00FA25DE" w:rsidRDefault="00FA25DE" w:rsidP="008C1F76">
            <w:pPr>
              <w:pStyle w:val="TAC"/>
              <w:rPr>
                <w:shd w:val="pct15" w:color="auto" w:fill="FFFFFF"/>
              </w:rPr>
            </w:pPr>
            <w:r w:rsidRPr="00FA25DE">
              <w:rPr>
                <w:shd w:val="pct15" w:color="auto" w:fill="FFFFFF"/>
              </w:rPr>
              <w:t>≤ 10</w:t>
            </w:r>
          </w:p>
        </w:tc>
        <w:tc>
          <w:tcPr>
            <w:tcW w:w="708" w:type="dxa"/>
            <w:tcBorders>
              <w:top w:val="single" w:sz="4" w:space="0" w:color="auto"/>
              <w:left w:val="single" w:sz="4" w:space="0" w:color="000000"/>
              <w:bottom w:val="single" w:sz="4" w:space="0" w:color="000000"/>
              <w:right w:val="single" w:sz="4" w:space="0" w:color="000000"/>
            </w:tcBorders>
          </w:tcPr>
          <w:p w14:paraId="780F815B"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000000"/>
              <w:right w:val="single" w:sz="4" w:space="0" w:color="000000"/>
            </w:tcBorders>
          </w:tcPr>
          <w:p w14:paraId="05E28B5B" w14:textId="77777777" w:rsidR="00FA25DE" w:rsidRPr="00FA25DE" w:rsidRDefault="00FA25DE" w:rsidP="008C1F76">
            <w:pPr>
              <w:pStyle w:val="TAC"/>
              <w:rPr>
                <w:shd w:val="pct15" w:color="auto" w:fill="FFFFFF"/>
              </w:rPr>
            </w:pPr>
          </w:p>
        </w:tc>
        <w:tc>
          <w:tcPr>
            <w:tcW w:w="708" w:type="dxa"/>
            <w:tcBorders>
              <w:top w:val="single" w:sz="4" w:space="0" w:color="auto"/>
              <w:left w:val="single" w:sz="4" w:space="0" w:color="000000"/>
              <w:bottom w:val="single" w:sz="4" w:space="0" w:color="000000"/>
              <w:right w:val="single" w:sz="4" w:space="0" w:color="000000"/>
            </w:tcBorders>
          </w:tcPr>
          <w:p w14:paraId="5F08C8F2" w14:textId="77777777" w:rsidR="00FA25DE" w:rsidRPr="00FA25DE" w:rsidRDefault="00FA25DE" w:rsidP="008C1F76">
            <w:pPr>
              <w:pStyle w:val="TAC"/>
              <w:rPr>
                <w:shd w:val="pct15" w:color="auto" w:fill="FFFFFF"/>
              </w:rPr>
            </w:pPr>
          </w:p>
        </w:tc>
        <w:tc>
          <w:tcPr>
            <w:tcW w:w="709" w:type="dxa"/>
            <w:tcBorders>
              <w:top w:val="single" w:sz="4" w:space="0" w:color="auto"/>
              <w:left w:val="single" w:sz="4" w:space="0" w:color="000000"/>
              <w:bottom w:val="single" w:sz="4" w:space="0" w:color="000000"/>
              <w:right w:val="single" w:sz="4" w:space="0" w:color="000000"/>
            </w:tcBorders>
          </w:tcPr>
          <w:p w14:paraId="6F11D02A" w14:textId="77777777" w:rsidR="00FA25DE" w:rsidRPr="00FA25DE" w:rsidRDefault="00FA25DE" w:rsidP="008C1F76">
            <w:pPr>
              <w:pStyle w:val="TAC"/>
              <w:rPr>
                <w:shd w:val="pct15" w:color="auto" w:fill="FFFFFF"/>
              </w:rPr>
            </w:pPr>
            <w:r w:rsidRPr="00FA25DE">
              <w:rPr>
                <w:shd w:val="pct15" w:color="auto" w:fill="FFFFFF"/>
              </w:rPr>
              <w:t>≤ 7</w:t>
            </w:r>
          </w:p>
        </w:tc>
      </w:tr>
    </w:tbl>
    <w:p w14:paraId="5A02CD49" w14:textId="77777777" w:rsidR="00FA25DE" w:rsidRPr="00A1115A" w:rsidRDefault="00FA25DE" w:rsidP="00FA25DE"/>
    <w:p w14:paraId="6967B025" w14:textId="77777777" w:rsidR="00AF0D8F" w:rsidRPr="006762F8" w:rsidRDefault="00344399" w:rsidP="006762F8">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344399">
        <w:rPr>
          <w:rFonts w:eastAsia="Times New Roman"/>
          <w:kern w:val="0"/>
          <w:sz w:val="20"/>
          <w:szCs w:val="20"/>
          <w:lang w:val="en-GB" w:eastAsia="en-GB"/>
        </w:rPr>
        <w:t>Following subclauses introduce study for test environment, test frequencies, test bandwidth, test subcarrier spacing and uplink configuration aspects.</w:t>
      </w:r>
    </w:p>
    <w:p w14:paraId="49DD6889" w14:textId="77777777" w:rsidR="00AF0D8F" w:rsidRPr="00AF0D8F" w:rsidRDefault="000A431C" w:rsidP="006762F8">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ab/>
      </w:r>
      <w:r w:rsidR="00AF0D8F" w:rsidRPr="00AF0D8F">
        <w:rPr>
          <w:rFonts w:ascii="Arial" w:eastAsia="MS Mincho" w:hAnsi="Arial"/>
          <w:kern w:val="0"/>
          <w:sz w:val="32"/>
          <w:szCs w:val="20"/>
          <w:lang w:val="en-GB" w:eastAsia="ja-JP"/>
        </w:rPr>
        <w:t>Test Environment</w:t>
      </w:r>
    </w:p>
    <w:p w14:paraId="4E003B97" w14:textId="4D799F47" w:rsidR="00AF0D8F" w:rsidRPr="00AF0D8F" w:rsidRDefault="00344399" w:rsidP="006412BB">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344399">
        <w:rPr>
          <w:rFonts w:eastAsia="MS Mincho"/>
          <w:kern w:val="0"/>
          <w:sz w:val="20"/>
          <w:szCs w:val="20"/>
          <w:lang w:val="en-GB" w:eastAsia="ja-JP"/>
        </w:rPr>
        <w:t>Based on the baseline agreed in [</w:t>
      </w:r>
      <w:r w:rsidR="00E17B9A">
        <w:rPr>
          <w:rFonts w:eastAsia="MS Mincho"/>
          <w:kern w:val="0"/>
          <w:sz w:val="20"/>
          <w:szCs w:val="20"/>
          <w:lang w:val="en-GB" w:eastAsia="ja-JP"/>
        </w:rPr>
        <w:t>3</w:t>
      </w:r>
      <w:r w:rsidRPr="00344399">
        <w:rPr>
          <w:rFonts w:eastAsia="MS Mincho"/>
          <w:kern w:val="0"/>
          <w:sz w:val="20"/>
          <w:szCs w:val="20"/>
          <w:lang w:val="en-GB" w:eastAsia="ja-JP"/>
        </w:rPr>
        <w:t xml:space="preserve">], test environment for </w:t>
      </w:r>
      <w:r w:rsidRPr="006412BB">
        <w:rPr>
          <w:rFonts w:eastAsia="Times New Roman"/>
          <w:kern w:val="0"/>
          <w:sz w:val="20"/>
          <w:szCs w:val="20"/>
          <w:lang w:val="en-GB" w:eastAsia="en-GB"/>
        </w:rPr>
        <w:t>UE additional maximum output power reduction for CA</w:t>
      </w:r>
      <w:r w:rsidRPr="00344399">
        <w:rPr>
          <w:rFonts w:eastAsia="MS Mincho"/>
          <w:kern w:val="0"/>
          <w:sz w:val="20"/>
          <w:szCs w:val="20"/>
          <w:lang w:val="en-GB" w:eastAsia="ja-JP"/>
        </w:rPr>
        <w:t xml:space="preserve"> can be defined as in LTE regardless of number of CCs.</w:t>
      </w:r>
    </w:p>
    <w:p w14:paraId="79FAF84D" w14:textId="3B0DB898"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344399" w:rsidRPr="00344399">
        <w:rPr>
          <w:rFonts w:eastAsia="MS Mincho"/>
          <w:kern w:val="0"/>
          <w:sz w:val="20"/>
          <w:szCs w:val="20"/>
          <w:lang w:val="en-GB" w:eastAsia="ja-JP"/>
        </w:rPr>
        <w:t xml:space="preserve"> Select Test Environment as Normal Conditions (NC) for </w:t>
      </w:r>
      <w:r w:rsidR="00DE3FCF" w:rsidRPr="00DE3FCF">
        <w:rPr>
          <w:rFonts w:eastAsia="MS Mincho"/>
          <w:kern w:val="0"/>
          <w:sz w:val="20"/>
          <w:szCs w:val="20"/>
          <w:lang w:val="en-GB" w:eastAsia="ja-JP"/>
        </w:rPr>
        <w:t>NS_</w:t>
      </w:r>
      <w:r w:rsidR="00277833">
        <w:rPr>
          <w:rFonts w:eastAsia="MS Mincho"/>
          <w:kern w:val="0"/>
          <w:sz w:val="20"/>
          <w:szCs w:val="20"/>
          <w:lang w:val="en-GB" w:eastAsia="ja-JP"/>
        </w:rPr>
        <w:t>17</w:t>
      </w:r>
      <w:r w:rsidR="00DE3FCF" w:rsidRPr="00DE3FCF">
        <w:rPr>
          <w:rFonts w:eastAsia="MS Mincho"/>
          <w:kern w:val="0"/>
          <w:sz w:val="20"/>
          <w:szCs w:val="20"/>
          <w:lang w:val="en-GB" w:eastAsia="ja-JP"/>
        </w:rPr>
        <w:t>/NS_</w:t>
      </w:r>
      <w:r w:rsidR="00277833">
        <w:rPr>
          <w:rFonts w:eastAsia="MS Mincho"/>
          <w:kern w:val="0"/>
          <w:sz w:val="20"/>
          <w:szCs w:val="20"/>
          <w:lang w:val="en-GB" w:eastAsia="ja-JP"/>
        </w:rPr>
        <w:t>47</w:t>
      </w:r>
      <w:r w:rsidR="004305D7">
        <w:rPr>
          <w:rFonts w:eastAsia="MS Mincho"/>
          <w:kern w:val="0"/>
          <w:sz w:val="20"/>
          <w:szCs w:val="20"/>
          <w:lang w:val="en-GB" w:eastAsia="ja-JP"/>
        </w:rPr>
        <w:t xml:space="preserve"> for</w:t>
      </w:r>
      <w:r w:rsidR="00DE3FCF" w:rsidRPr="00DE3FCF">
        <w:rPr>
          <w:rFonts w:eastAsia="MS Mincho"/>
          <w:kern w:val="0"/>
          <w:sz w:val="20"/>
          <w:szCs w:val="20"/>
          <w:lang w:val="en-GB" w:eastAsia="ja-JP"/>
        </w:rPr>
        <w:t xml:space="preserve"> A-MPR for CA</w:t>
      </w:r>
      <w:r w:rsidR="00344399">
        <w:rPr>
          <w:rFonts w:eastAsia="MS Mincho"/>
          <w:kern w:val="0"/>
          <w:sz w:val="20"/>
          <w:szCs w:val="20"/>
          <w:lang w:val="en-GB" w:eastAsia="ja-JP"/>
        </w:rPr>
        <w:t xml:space="preserve"> in FR1</w:t>
      </w:r>
      <w:r w:rsidR="00344399" w:rsidRPr="00344399">
        <w:rPr>
          <w:rFonts w:eastAsia="MS Mincho"/>
          <w:kern w:val="0"/>
          <w:sz w:val="20"/>
          <w:szCs w:val="20"/>
          <w:lang w:val="en-GB" w:eastAsia="ja-JP"/>
        </w:rPr>
        <w:t>.</w:t>
      </w:r>
    </w:p>
    <w:p w14:paraId="2C14AA1E" w14:textId="77777777" w:rsid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14:paraId="2FCF1C63" w14:textId="5A3D7521" w:rsidR="0045324D" w:rsidRDefault="005377BE" w:rsidP="006412BB">
      <w:pPr>
        <w:widowControl/>
        <w:overflowPunct w:val="0"/>
        <w:autoSpaceDE w:val="0"/>
        <w:autoSpaceDN w:val="0"/>
        <w:adjustRightInd w:val="0"/>
        <w:spacing w:after="180"/>
        <w:jc w:val="left"/>
        <w:textAlignment w:val="baseline"/>
        <w:rPr>
          <w:noProof/>
        </w:rPr>
      </w:pPr>
      <w:r>
        <w:rPr>
          <w:kern w:val="0"/>
          <w:sz w:val="20"/>
          <w:szCs w:val="20"/>
          <w:lang w:val="en-GB"/>
        </w:rPr>
        <w:t>For</w:t>
      </w:r>
      <w:r w:rsidR="0045324D">
        <w:rPr>
          <w:kern w:val="0"/>
          <w:sz w:val="20"/>
          <w:szCs w:val="20"/>
          <w:lang w:val="en-GB"/>
        </w:rPr>
        <w:t xml:space="preserve"> </w:t>
      </w:r>
      <w:r>
        <w:rPr>
          <w:kern w:val="0"/>
          <w:sz w:val="20"/>
          <w:szCs w:val="20"/>
          <w:lang w:val="en-GB"/>
        </w:rPr>
        <w:t xml:space="preserve">single carrier </w:t>
      </w:r>
      <w:r w:rsidR="0045324D">
        <w:rPr>
          <w:kern w:val="0"/>
          <w:sz w:val="20"/>
          <w:szCs w:val="20"/>
          <w:lang w:val="en-GB"/>
        </w:rPr>
        <w:t>test case 6.2.3</w:t>
      </w:r>
      <w:r w:rsidR="004305D7">
        <w:rPr>
          <w:kern w:val="0"/>
          <w:sz w:val="20"/>
          <w:szCs w:val="20"/>
          <w:lang w:val="en-GB"/>
        </w:rPr>
        <w:t xml:space="preserve"> </w:t>
      </w:r>
      <w:r w:rsidR="0045324D">
        <w:rPr>
          <w:kern w:val="0"/>
          <w:sz w:val="20"/>
          <w:szCs w:val="20"/>
          <w:lang w:val="en-GB"/>
        </w:rPr>
        <w:t>A</w:t>
      </w:r>
      <w:r w:rsidR="004305D7">
        <w:rPr>
          <w:kern w:val="0"/>
          <w:sz w:val="20"/>
          <w:szCs w:val="20"/>
          <w:lang w:val="en-GB"/>
        </w:rPr>
        <w:t>-</w:t>
      </w:r>
      <w:r w:rsidR="0045324D">
        <w:rPr>
          <w:kern w:val="0"/>
          <w:sz w:val="20"/>
          <w:szCs w:val="20"/>
          <w:lang w:val="en-GB"/>
        </w:rPr>
        <w:t>MPR</w:t>
      </w:r>
      <w:r>
        <w:rPr>
          <w:kern w:val="0"/>
          <w:sz w:val="20"/>
          <w:szCs w:val="20"/>
          <w:lang w:val="en-GB"/>
        </w:rPr>
        <w:t xml:space="preserve"> </w:t>
      </w:r>
      <w:r w:rsidR="0045324D">
        <w:rPr>
          <w:kern w:val="0"/>
          <w:sz w:val="20"/>
          <w:szCs w:val="20"/>
          <w:lang w:val="en-GB"/>
        </w:rPr>
        <w:t>for NS_</w:t>
      </w:r>
      <w:r w:rsidR="000A4B55">
        <w:rPr>
          <w:kern w:val="0"/>
          <w:sz w:val="20"/>
          <w:szCs w:val="20"/>
          <w:lang w:val="en-GB"/>
        </w:rPr>
        <w:t>56</w:t>
      </w:r>
      <w:r>
        <w:rPr>
          <w:kern w:val="0"/>
          <w:sz w:val="20"/>
          <w:szCs w:val="20"/>
          <w:lang w:val="en-GB"/>
        </w:rPr>
        <w:t>,</w:t>
      </w:r>
      <w:r w:rsidR="0045324D">
        <w:rPr>
          <w:kern w:val="0"/>
          <w:sz w:val="20"/>
          <w:szCs w:val="20"/>
          <w:lang w:val="en-GB"/>
        </w:rPr>
        <w:t xml:space="preserve"> </w:t>
      </w:r>
      <w:r>
        <w:rPr>
          <w:kern w:val="0"/>
          <w:sz w:val="20"/>
          <w:szCs w:val="20"/>
          <w:lang w:val="en-GB"/>
        </w:rPr>
        <w:t>low range is considered</w:t>
      </w:r>
      <w:r w:rsidR="0045324D">
        <w:rPr>
          <w:kern w:val="0"/>
          <w:sz w:val="20"/>
          <w:szCs w:val="20"/>
          <w:lang w:val="en-GB"/>
        </w:rPr>
        <w:t xml:space="preserve">. </w:t>
      </w:r>
      <w:r w:rsidR="0045324D">
        <w:rPr>
          <w:noProof/>
        </w:rPr>
        <w:t>For inter-band CA testing, it’s reasonable to select the same test frequencies for NS_</w:t>
      </w:r>
      <w:r w:rsidR="000A4B55">
        <w:rPr>
          <w:noProof/>
        </w:rPr>
        <w:t>56</w:t>
      </w:r>
      <w:r w:rsidR="0045324D">
        <w:rPr>
          <w:noProof/>
        </w:rPr>
        <w:t>, which is PCC in this test case.</w:t>
      </w:r>
    </w:p>
    <w:p w14:paraId="3780D37D" w14:textId="138B8677" w:rsidR="000A431C" w:rsidRDefault="00277833" w:rsidP="006412BB">
      <w:pPr>
        <w:widowControl/>
        <w:overflowPunct w:val="0"/>
        <w:autoSpaceDE w:val="0"/>
        <w:autoSpaceDN w:val="0"/>
        <w:adjustRightInd w:val="0"/>
        <w:spacing w:after="180"/>
        <w:jc w:val="left"/>
        <w:textAlignment w:val="baseline"/>
        <w:rPr>
          <w:noProof/>
        </w:rPr>
      </w:pPr>
      <w:r>
        <w:rPr>
          <w:noProof/>
        </w:rPr>
        <w:t>In table 1, NS_17 for band n28 is a</w:t>
      </w:r>
      <w:r w:rsidRPr="00277833">
        <w:rPr>
          <w:noProof/>
        </w:rPr>
        <w:t>pplicable when the assigned NR carrier is confined within 718 MHz and 748 MHz</w:t>
      </w:r>
      <w:r w:rsidR="0045324D">
        <w:rPr>
          <w:noProof/>
        </w:rPr>
        <w:t xml:space="preserve"> </w:t>
      </w:r>
      <w:r>
        <w:rPr>
          <w:noProof/>
        </w:rPr>
        <w:t xml:space="preserve">and CBW= 5MHz and 10MHz. </w:t>
      </w:r>
      <w:r w:rsidR="00CB76DB">
        <w:rPr>
          <w:noProof/>
        </w:rPr>
        <w:t>Therefore it’s reasonable to select mid range for PCC for NS_17, which is PCC is this test case.</w:t>
      </w:r>
    </w:p>
    <w:p w14:paraId="61878249" w14:textId="0DF69A2E" w:rsidR="00CB76DB" w:rsidRDefault="00CB76DB" w:rsidP="006412BB">
      <w:pPr>
        <w:widowControl/>
        <w:overflowPunct w:val="0"/>
        <w:autoSpaceDE w:val="0"/>
        <w:autoSpaceDN w:val="0"/>
        <w:adjustRightInd w:val="0"/>
        <w:spacing w:after="180"/>
        <w:jc w:val="left"/>
        <w:textAlignment w:val="baseline"/>
        <w:rPr>
          <w:noProof/>
        </w:rPr>
      </w:pPr>
      <w:r w:rsidRPr="00CB76DB">
        <w:rPr>
          <w:noProof/>
        </w:rPr>
        <w:t>For single carrier test case 6.2.3 A-MPR for NS_</w:t>
      </w:r>
      <w:r>
        <w:rPr>
          <w:noProof/>
        </w:rPr>
        <w:t xml:space="preserve">47, the test frequencies are defined </w:t>
      </w:r>
      <w:r w:rsidR="00AC414B">
        <w:rPr>
          <w:noProof/>
        </w:rPr>
        <w:t xml:space="preserve">in table </w:t>
      </w:r>
      <w:r w:rsidR="00AC414B" w:rsidRPr="00500E12">
        <w:t>6.2.3.4.1-18a</w:t>
      </w:r>
      <w:r w:rsidR="00AC414B">
        <w:t xml:space="preserve"> and </w:t>
      </w:r>
      <w:r w:rsidR="00AC414B" w:rsidRPr="00500E12">
        <w:t>6.2.3.4.1-18</w:t>
      </w:r>
      <w:r w:rsidR="00AC414B">
        <w:t>b</w:t>
      </w:r>
      <w:r>
        <w:rPr>
          <w:noProof/>
        </w:rPr>
        <w:t>. Therefor in CA test cases, the test frequencies same as single-carrier AMPR test case for NS_47 should be selected.</w:t>
      </w:r>
    </w:p>
    <w:p w14:paraId="643E2DDC" w14:textId="50CCFC3A" w:rsidR="00EF7662" w:rsidRDefault="00EF7662" w:rsidP="006412BB">
      <w:pPr>
        <w:widowControl/>
        <w:overflowPunct w:val="0"/>
        <w:autoSpaceDE w:val="0"/>
        <w:autoSpaceDN w:val="0"/>
        <w:adjustRightInd w:val="0"/>
        <w:spacing w:after="180"/>
        <w:jc w:val="left"/>
        <w:textAlignment w:val="baseline"/>
        <w:rPr>
          <w:lang w:eastAsia="ja-JP"/>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Pr="00D6291B">
        <w:t>Select</w:t>
      </w:r>
      <w:r w:rsidR="00CB76DB">
        <w:t xml:space="preserve"> </w:t>
      </w:r>
      <w:proofErr w:type="spellStart"/>
      <w:r w:rsidR="00CB76DB">
        <w:t>mid</w:t>
      </w:r>
      <w:r w:rsidR="00362947">
        <w:t xml:space="preserve"> range</w:t>
      </w:r>
      <w:proofErr w:type="spellEnd"/>
      <w:r>
        <w:t xml:space="preserve"> as </w:t>
      </w:r>
      <w:r>
        <w:rPr>
          <w:lang w:eastAsia="ja-JP"/>
        </w:rPr>
        <w:t xml:space="preserve">test frequency </w:t>
      </w:r>
      <w:r>
        <w:t xml:space="preserve">for </w:t>
      </w:r>
      <w:r w:rsidR="00CB76DB">
        <w:t xml:space="preserve">NS_17 for </w:t>
      </w:r>
      <w:r w:rsidR="005A319A">
        <w:t>PCC</w:t>
      </w:r>
      <w:r>
        <w:rPr>
          <w:lang w:eastAsia="ja-JP"/>
        </w:rPr>
        <w:t>.</w:t>
      </w:r>
    </w:p>
    <w:p w14:paraId="19C48442" w14:textId="62F52ECF" w:rsidR="00362947" w:rsidRPr="0045324D" w:rsidRDefault="00362947" w:rsidP="006412BB">
      <w:pPr>
        <w:widowControl/>
        <w:overflowPunct w:val="0"/>
        <w:autoSpaceDE w:val="0"/>
        <w:autoSpaceDN w:val="0"/>
        <w:adjustRightInd w:val="0"/>
        <w:spacing w:after="180"/>
        <w:jc w:val="left"/>
        <w:textAlignment w:val="baseline"/>
        <w:rPr>
          <w:noProof/>
        </w:rPr>
      </w:pPr>
      <w:r w:rsidRPr="00165DE4">
        <w:rPr>
          <w:b/>
          <w:bCs/>
          <w:sz w:val="20"/>
          <w:szCs w:val="21"/>
          <w:lang w:eastAsia="ja-JP"/>
        </w:rPr>
        <w:t>Proposal 3:</w:t>
      </w:r>
      <w:r w:rsidRPr="00165DE4">
        <w:rPr>
          <w:sz w:val="20"/>
          <w:szCs w:val="21"/>
          <w:lang w:eastAsia="ja-JP"/>
        </w:rPr>
        <w:t xml:space="preserve"> </w:t>
      </w:r>
      <w:r>
        <w:rPr>
          <w:lang w:eastAsia="ja-JP"/>
        </w:rPr>
        <w:t>Select</w:t>
      </w:r>
      <w:r w:rsidR="006D69DD">
        <w:rPr>
          <w:lang w:eastAsia="ja-JP"/>
        </w:rPr>
        <w:t xml:space="preserve"> </w:t>
      </w:r>
      <w:r w:rsidR="00CB76DB">
        <w:rPr>
          <w:lang w:eastAsia="ja-JP"/>
        </w:rPr>
        <w:t xml:space="preserve">same </w:t>
      </w:r>
      <w:r w:rsidR="009935D2">
        <w:rPr>
          <w:lang w:eastAsia="ja-JP"/>
        </w:rPr>
        <w:t xml:space="preserve">test frequencies </w:t>
      </w:r>
      <w:r w:rsidR="00CB76DB">
        <w:rPr>
          <w:lang w:eastAsia="ja-JP"/>
        </w:rPr>
        <w:t xml:space="preserve">as </w:t>
      </w:r>
      <w:r w:rsidR="00AC414B">
        <w:rPr>
          <w:lang w:eastAsia="ja-JP"/>
        </w:rPr>
        <w:t xml:space="preserve">specified in table </w:t>
      </w:r>
      <w:r w:rsidR="00AC414B" w:rsidRPr="00500E12">
        <w:t>6.2.3.4.1-18a</w:t>
      </w:r>
      <w:r w:rsidR="00AC414B">
        <w:t xml:space="preserve"> and </w:t>
      </w:r>
      <w:r w:rsidR="00AC414B" w:rsidRPr="00500E12">
        <w:t>6.2.3.4.1-18</w:t>
      </w:r>
      <w:r w:rsidR="00AC414B">
        <w:t>b</w:t>
      </w:r>
      <w:r w:rsidR="00CB76DB">
        <w:rPr>
          <w:lang w:eastAsia="ja-JP"/>
        </w:rPr>
        <w:t xml:space="preserve"> for NS_47 </w:t>
      </w:r>
      <w:r w:rsidR="009935D2">
        <w:rPr>
          <w:lang w:eastAsia="ja-JP"/>
        </w:rPr>
        <w:t xml:space="preserve">for </w:t>
      </w:r>
      <w:r w:rsidR="005A319A">
        <w:rPr>
          <w:lang w:eastAsia="ja-JP"/>
        </w:rPr>
        <w:t>SCC</w:t>
      </w:r>
      <w:r w:rsidR="00B228E9">
        <w:rPr>
          <w:lang w:eastAsia="ja-JP"/>
        </w:rPr>
        <w:t>.</w:t>
      </w:r>
    </w:p>
    <w:p w14:paraId="40724DC1" w14:textId="1642DCCE" w:rsidR="00DD5F5D" w:rsidRPr="001A265E"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w:t>
      </w:r>
      <w:r w:rsidR="00DE3FCF">
        <w:rPr>
          <w:rFonts w:ascii="Arial" w:hAnsi="Arial"/>
          <w:kern w:val="0"/>
          <w:sz w:val="32"/>
          <w:szCs w:val="20"/>
          <w:lang w:val="en-GB"/>
        </w:rPr>
        <w:t xml:space="preserve"> Bandwidth</w:t>
      </w:r>
    </w:p>
    <w:p w14:paraId="1E1D92EB" w14:textId="760C5C63" w:rsidR="001A265E" w:rsidRDefault="00842D1C" w:rsidP="001A265E">
      <w:pPr>
        <w:rPr>
          <w:lang w:val="en-GB" w:eastAsia="ja-JP"/>
        </w:rPr>
      </w:pPr>
      <w:r>
        <w:rPr>
          <w:lang w:val="en-GB" w:eastAsia="ja-JP"/>
        </w:rPr>
        <w:t>As specified above, 5MHz and 10MHz for NS_17 should be selected. 30MHz for NS_47 should be selected.</w:t>
      </w:r>
    </w:p>
    <w:p w14:paraId="1C6D1AA9" w14:textId="77777777" w:rsidR="00796016" w:rsidRPr="00DD5F5D" w:rsidRDefault="00796016" w:rsidP="001A265E">
      <w:pPr>
        <w:rPr>
          <w:lang w:val="en-GB" w:eastAsia="ja-JP"/>
        </w:rPr>
      </w:pPr>
    </w:p>
    <w:p w14:paraId="7D872FAA" w14:textId="21611BC3" w:rsidR="00D60F9B" w:rsidRPr="00D60F9B" w:rsidRDefault="00D60F9B" w:rsidP="00D60F9B">
      <w:pPr>
        <w:widowControl/>
        <w:overflowPunct w:val="0"/>
        <w:autoSpaceDE w:val="0"/>
        <w:autoSpaceDN w:val="0"/>
        <w:adjustRightInd w:val="0"/>
        <w:spacing w:after="180"/>
        <w:jc w:val="left"/>
        <w:textAlignment w:val="baseline"/>
        <w:rPr>
          <w:rFonts w:eastAsia="MS Mincho"/>
          <w:bCs/>
          <w:kern w:val="0"/>
          <w:sz w:val="20"/>
          <w:szCs w:val="20"/>
          <w:lang w:val="en-GB" w:eastAsia="ja-JP"/>
        </w:rPr>
      </w:pPr>
      <w:r w:rsidRPr="00D60F9B">
        <w:rPr>
          <w:rFonts w:eastAsia="MS Mincho"/>
          <w:b/>
          <w:kern w:val="0"/>
          <w:sz w:val="20"/>
          <w:szCs w:val="20"/>
          <w:lang w:val="en-GB" w:eastAsia="ja-JP"/>
        </w:rPr>
        <w:t xml:space="preserve">Proposal 4: </w:t>
      </w:r>
      <w:r w:rsidRPr="00D60F9B">
        <w:rPr>
          <w:rFonts w:eastAsia="MS Mincho"/>
          <w:bCs/>
          <w:kern w:val="0"/>
          <w:sz w:val="20"/>
          <w:szCs w:val="20"/>
          <w:lang w:val="en-GB" w:eastAsia="ja-JP"/>
        </w:rPr>
        <w:t xml:space="preserve">Select </w:t>
      </w:r>
      <w:r w:rsidR="00842D1C">
        <w:rPr>
          <w:rFonts w:eastAsia="MS Mincho"/>
          <w:bCs/>
          <w:kern w:val="0"/>
          <w:sz w:val="20"/>
          <w:szCs w:val="20"/>
          <w:lang w:val="en-GB" w:eastAsia="ja-JP"/>
        </w:rPr>
        <w:t xml:space="preserve">5MHz and 10MHz </w:t>
      </w:r>
      <w:r w:rsidRPr="00D60F9B">
        <w:rPr>
          <w:rFonts w:eastAsia="MS Mincho"/>
          <w:bCs/>
          <w:kern w:val="0"/>
          <w:sz w:val="20"/>
          <w:szCs w:val="20"/>
          <w:lang w:val="en-GB" w:eastAsia="ja-JP"/>
        </w:rPr>
        <w:t xml:space="preserve">for PCC and </w:t>
      </w:r>
      <w:r w:rsidR="00842D1C">
        <w:rPr>
          <w:rFonts w:eastAsia="MS Mincho"/>
          <w:bCs/>
          <w:kern w:val="0"/>
          <w:sz w:val="20"/>
          <w:szCs w:val="20"/>
          <w:lang w:val="en-GB" w:eastAsia="ja-JP"/>
        </w:rPr>
        <w:t xml:space="preserve">30MHz for </w:t>
      </w:r>
      <w:r w:rsidRPr="00D60F9B">
        <w:rPr>
          <w:rFonts w:eastAsia="MS Mincho"/>
          <w:bCs/>
          <w:kern w:val="0"/>
          <w:sz w:val="20"/>
          <w:szCs w:val="20"/>
          <w:lang w:val="en-GB" w:eastAsia="ja-JP"/>
        </w:rPr>
        <w:t>SCC</w:t>
      </w:r>
      <w:r w:rsidR="00796016">
        <w:rPr>
          <w:rFonts w:eastAsia="MS Mincho"/>
          <w:bCs/>
          <w:kern w:val="0"/>
          <w:sz w:val="20"/>
          <w:szCs w:val="20"/>
          <w:lang w:val="en-GB" w:eastAsia="ja-JP"/>
        </w:rPr>
        <w:t xml:space="preserve"> for NS_</w:t>
      </w:r>
      <w:r w:rsidR="00842D1C">
        <w:rPr>
          <w:rFonts w:eastAsia="MS Mincho"/>
          <w:bCs/>
          <w:kern w:val="0"/>
          <w:sz w:val="20"/>
          <w:szCs w:val="20"/>
          <w:lang w:val="en-GB" w:eastAsia="ja-JP"/>
        </w:rPr>
        <w:t>17</w:t>
      </w:r>
      <w:r w:rsidR="00796016">
        <w:rPr>
          <w:rFonts w:eastAsia="MS Mincho"/>
          <w:bCs/>
          <w:kern w:val="0"/>
          <w:sz w:val="20"/>
          <w:szCs w:val="20"/>
          <w:lang w:val="en-GB" w:eastAsia="ja-JP"/>
        </w:rPr>
        <w:t>/NS_</w:t>
      </w:r>
      <w:r w:rsidR="00842D1C">
        <w:rPr>
          <w:rFonts w:eastAsia="MS Mincho"/>
          <w:bCs/>
          <w:kern w:val="0"/>
          <w:sz w:val="20"/>
          <w:szCs w:val="20"/>
          <w:lang w:val="en-GB" w:eastAsia="ja-JP"/>
        </w:rPr>
        <w:t xml:space="preserve">47 </w:t>
      </w:r>
      <w:r w:rsidR="00796016">
        <w:rPr>
          <w:rFonts w:eastAsia="MS Mincho"/>
          <w:bCs/>
          <w:kern w:val="0"/>
          <w:sz w:val="20"/>
          <w:szCs w:val="20"/>
          <w:lang w:val="en-GB" w:eastAsia="ja-JP"/>
        </w:rPr>
        <w:t>A-MPR for CA in FRI.</w:t>
      </w:r>
    </w:p>
    <w:p w14:paraId="30BFB81A" w14:textId="77777777"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lastRenderedPageBreak/>
        <w:t>Test Subcarrier Spacing</w:t>
      </w:r>
    </w:p>
    <w:p w14:paraId="46068E38" w14:textId="615CC369" w:rsidR="00A615E3" w:rsidRDefault="00EF7662" w:rsidP="00EF7662">
      <w:pPr>
        <w:rPr>
          <w:lang w:eastAsia="ja-JP"/>
        </w:rPr>
      </w:pPr>
      <w:r w:rsidRPr="00B701A4">
        <w:rPr>
          <w:lang w:eastAsia="ja-JP"/>
        </w:rPr>
        <w:t>The selection of test subcarrier spacing can be based on the agreed proposals for SEM</w:t>
      </w:r>
      <w:r>
        <w:rPr>
          <w:kern w:val="0"/>
          <w:sz w:val="20"/>
          <w:szCs w:val="20"/>
        </w:rPr>
        <w:t xml:space="preserve">, </w:t>
      </w:r>
      <w:r w:rsidRPr="00B701A4">
        <w:rPr>
          <w:lang w:eastAsia="ja-JP"/>
        </w:rPr>
        <w:t>i.e.</w:t>
      </w:r>
      <w:r w:rsidR="00FB218D">
        <w:rPr>
          <w:lang w:eastAsia="ja-JP"/>
        </w:rPr>
        <w:t>,</w:t>
      </w:r>
      <w:r w:rsidRPr="00B701A4">
        <w:rPr>
          <w:lang w:eastAsia="ja-JP"/>
        </w:rPr>
        <w:t xml:space="preserve"> Lowest and Highest supported subcarrier spacing. </w:t>
      </w:r>
    </w:p>
    <w:p w14:paraId="5E42FD20" w14:textId="77777777" w:rsidR="006D69DD" w:rsidRPr="00EF7662" w:rsidRDefault="006D69DD" w:rsidP="00EF7662">
      <w:pPr>
        <w:rPr>
          <w:lang w:eastAsia="ja-JP"/>
        </w:rPr>
      </w:pPr>
    </w:p>
    <w:p w14:paraId="048ACCD8" w14:textId="177EBEDC" w:rsidR="00DE3FCF" w:rsidRPr="00C946F9" w:rsidRDefault="00A615E3" w:rsidP="00DE3FCF">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sidR="00796016">
        <w:rPr>
          <w:rFonts w:eastAsia="MS Mincho"/>
          <w:b/>
          <w:kern w:val="0"/>
          <w:sz w:val="20"/>
          <w:szCs w:val="20"/>
          <w:lang w:val="en-GB" w:eastAsia="ja-JP"/>
        </w:rPr>
        <w:t>5</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796016" w:rsidRPr="00DE3FCF">
        <w:rPr>
          <w:rFonts w:eastAsia="MS Mincho"/>
          <w:kern w:val="0"/>
          <w:sz w:val="20"/>
          <w:szCs w:val="20"/>
          <w:lang w:val="en-GB" w:eastAsia="ja-JP"/>
        </w:rPr>
        <w:t xml:space="preserve">Select </w:t>
      </w:r>
      <w:r w:rsidR="00796016">
        <w:rPr>
          <w:rFonts w:eastAsia="MS Mincho"/>
          <w:kern w:val="0"/>
          <w:sz w:val="20"/>
          <w:szCs w:val="20"/>
          <w:lang w:val="en-GB" w:eastAsia="ja-JP"/>
        </w:rPr>
        <w:t xml:space="preserve">Lowest and Highest SCS for PCC and SCC for </w:t>
      </w:r>
      <w:r w:rsidR="00796016" w:rsidRPr="00DE3FCF">
        <w:rPr>
          <w:kern w:val="0"/>
          <w:sz w:val="20"/>
          <w:szCs w:val="20"/>
          <w:lang w:val="en-GB"/>
        </w:rPr>
        <w:t>NS_</w:t>
      </w:r>
      <w:r w:rsidR="00842D1C">
        <w:rPr>
          <w:kern w:val="0"/>
          <w:sz w:val="20"/>
          <w:szCs w:val="20"/>
          <w:lang w:val="en-GB"/>
        </w:rPr>
        <w:t>17</w:t>
      </w:r>
      <w:r w:rsidR="00796016" w:rsidRPr="00DE3FCF">
        <w:rPr>
          <w:kern w:val="0"/>
          <w:sz w:val="20"/>
          <w:szCs w:val="20"/>
          <w:lang w:val="en-GB"/>
        </w:rPr>
        <w:t>/NS_</w:t>
      </w:r>
      <w:r w:rsidR="00842D1C">
        <w:rPr>
          <w:kern w:val="0"/>
          <w:sz w:val="20"/>
          <w:szCs w:val="20"/>
          <w:lang w:val="en-GB"/>
        </w:rPr>
        <w:t>47</w:t>
      </w:r>
      <w:r w:rsidR="00842D1C" w:rsidRPr="00DE3FCF">
        <w:rPr>
          <w:kern w:val="0"/>
          <w:sz w:val="20"/>
          <w:szCs w:val="20"/>
          <w:lang w:val="en-GB"/>
        </w:rPr>
        <w:t xml:space="preserve"> </w:t>
      </w:r>
      <w:r w:rsidR="00796016" w:rsidRPr="00DE3FCF">
        <w:rPr>
          <w:kern w:val="0"/>
          <w:sz w:val="20"/>
          <w:szCs w:val="20"/>
          <w:lang w:val="en-GB"/>
        </w:rPr>
        <w:t>A-MPR for CA</w:t>
      </w:r>
      <w:r w:rsidR="00796016">
        <w:rPr>
          <w:kern w:val="0"/>
          <w:sz w:val="20"/>
          <w:szCs w:val="20"/>
          <w:lang w:val="en-GB"/>
        </w:rPr>
        <w:t xml:space="preserve"> testing.</w:t>
      </w:r>
    </w:p>
    <w:p w14:paraId="5BE12D6B" w14:textId="77777777"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Uplink </w:t>
      </w:r>
      <w:r w:rsidR="003B02DF">
        <w:rPr>
          <w:rFonts w:ascii="Arial" w:hAnsi="Arial"/>
          <w:kern w:val="0"/>
          <w:sz w:val="32"/>
          <w:szCs w:val="20"/>
          <w:lang w:val="en-GB"/>
        </w:rPr>
        <w:t xml:space="preserve">Waveform, </w:t>
      </w:r>
      <w:r>
        <w:rPr>
          <w:rFonts w:ascii="Arial" w:hAnsi="Arial" w:hint="eastAsia"/>
          <w:kern w:val="0"/>
          <w:sz w:val="32"/>
          <w:szCs w:val="20"/>
          <w:lang w:val="en-GB"/>
        </w:rPr>
        <w:t>Modulation and RB allocation</w:t>
      </w:r>
    </w:p>
    <w:p w14:paraId="68984F7D" w14:textId="0D63E12D" w:rsidR="00011688" w:rsidRDefault="000A431C" w:rsidP="00AF0D8F">
      <w:pPr>
        <w:widowControl/>
        <w:spacing w:after="180"/>
        <w:jc w:val="left"/>
        <w:rPr>
          <w:kern w:val="0"/>
          <w:sz w:val="20"/>
          <w:szCs w:val="20"/>
          <w:lang w:val="en-GB"/>
        </w:rPr>
      </w:pPr>
      <w:r>
        <w:rPr>
          <w:kern w:val="0"/>
          <w:sz w:val="20"/>
          <w:szCs w:val="20"/>
          <w:lang w:val="en-GB"/>
        </w:rPr>
        <w:t xml:space="preserve">According to the clause 4.1.1.2 in TR 38.905, </w:t>
      </w:r>
      <w:r w:rsidR="008F5783">
        <w:rPr>
          <w:kern w:val="0"/>
          <w:sz w:val="20"/>
          <w:szCs w:val="20"/>
          <w:lang w:val="en-GB"/>
        </w:rPr>
        <w:t>three configurations should be tested</w:t>
      </w:r>
      <w:r w:rsidRPr="000A431C">
        <w:rPr>
          <w:kern w:val="0"/>
          <w:sz w:val="20"/>
          <w:szCs w:val="20"/>
          <w:lang w:val="en-GB"/>
        </w:rPr>
        <w:t xml:space="preserve"> </w:t>
      </w:r>
      <w:r>
        <w:rPr>
          <w:kern w:val="0"/>
          <w:sz w:val="20"/>
          <w:szCs w:val="20"/>
          <w:lang w:val="en-GB"/>
        </w:rPr>
        <w:t xml:space="preserve">in </w:t>
      </w:r>
      <w:r w:rsidRPr="00DE3FCF">
        <w:rPr>
          <w:kern w:val="0"/>
          <w:sz w:val="20"/>
          <w:szCs w:val="20"/>
          <w:lang w:val="en-GB"/>
        </w:rPr>
        <w:t>A-MPR for CA</w:t>
      </w:r>
      <w:r>
        <w:rPr>
          <w:kern w:val="0"/>
          <w:sz w:val="20"/>
          <w:szCs w:val="20"/>
          <w:lang w:val="en-GB"/>
        </w:rPr>
        <w:t xml:space="preserve"> testing</w:t>
      </w:r>
      <w:r w:rsidR="008F5783">
        <w:rPr>
          <w:kern w:val="0"/>
          <w:sz w:val="20"/>
          <w:szCs w:val="20"/>
          <w:lang w:val="en-GB"/>
        </w:rPr>
        <w:t>, which are:</w:t>
      </w:r>
    </w:p>
    <w:p w14:paraId="362E64A6" w14:textId="77777777"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 xml:space="preserve">minimum Total power backoff value </w:t>
      </w:r>
    </w:p>
    <w:p w14:paraId="2CD7FFE9" w14:textId="77777777"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maximum Total power backoff</w:t>
      </w:r>
      <w:r w:rsidRPr="00E42B73">
        <w:rPr>
          <w:rFonts w:eastAsia="Times New Roman"/>
          <w:b/>
          <w:kern w:val="0"/>
          <w:sz w:val="20"/>
          <w:szCs w:val="20"/>
          <w:lang w:val="en-GB" w:eastAsia="en-GB"/>
        </w:rPr>
        <w:t xml:space="preserve"> value</w:t>
      </w:r>
    </w:p>
    <w:p w14:paraId="75814BAF" w14:textId="77777777" w:rsidR="008F578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maximum unbalanced </w:t>
      </w:r>
      <w:r>
        <w:rPr>
          <w:rFonts w:eastAsia="Times New Roman"/>
          <w:b/>
          <w:kern w:val="0"/>
          <w:sz w:val="20"/>
          <w:szCs w:val="20"/>
          <w:lang w:val="en-GB" w:eastAsia="en-GB"/>
        </w:rPr>
        <w:t>T</w:t>
      </w:r>
      <w:r w:rsidRPr="00E42B73">
        <w:rPr>
          <w:rFonts w:eastAsia="Times New Roman"/>
          <w:b/>
          <w:kern w:val="0"/>
          <w:sz w:val="20"/>
          <w:szCs w:val="20"/>
          <w:lang w:val="en-GB" w:eastAsia="en-GB"/>
        </w:rPr>
        <w:t xml:space="preserve">otal power backoff among CCs (max </w:t>
      </w:r>
      <w:proofErr w:type="spellStart"/>
      <w:r w:rsidRPr="00E42B73">
        <w:rPr>
          <w:rFonts w:eastAsia="Times New Roman"/>
          <w:b/>
          <w:kern w:val="0"/>
          <w:sz w:val="20"/>
          <w:szCs w:val="20"/>
          <w:lang w:val="en-GB" w:eastAsia="en-GB"/>
        </w:rPr>
        <w:t>Pcmaxc</w:t>
      </w:r>
      <w:proofErr w:type="spellEnd"/>
      <w:r w:rsidRPr="00E42B73">
        <w:rPr>
          <w:rFonts w:eastAsia="Times New Roman"/>
          <w:b/>
          <w:kern w:val="0"/>
          <w:sz w:val="20"/>
          <w:szCs w:val="20"/>
          <w:lang w:val="en-GB" w:eastAsia="en-GB"/>
        </w:rPr>
        <w:t xml:space="preserve"> difference).</w:t>
      </w:r>
    </w:p>
    <w:p w14:paraId="7C4161B2" w14:textId="77777777" w:rsidR="008F5783" w:rsidRPr="002B57E7"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2B57E7">
        <w:rPr>
          <w:rFonts w:eastAsia="Times New Roman"/>
          <w:b/>
          <w:kern w:val="0"/>
          <w:sz w:val="20"/>
          <w:szCs w:val="20"/>
          <w:lang w:val="en-GB" w:eastAsia="en-GB"/>
        </w:rPr>
        <w:t xml:space="preserve">Where the Total power backoff value means: </w:t>
      </w:r>
      <w:proofErr w:type="gramStart"/>
      <w:r w:rsidRPr="002B57E7">
        <w:rPr>
          <w:rFonts w:eastAsia="Times New Roman"/>
          <w:b/>
          <w:kern w:val="0"/>
          <w:sz w:val="20"/>
          <w:szCs w:val="20"/>
          <w:lang w:val="en-GB" w:eastAsia="en-GB"/>
        </w:rPr>
        <w:t>MAX[</w:t>
      </w:r>
      <w:proofErr w:type="gramEnd"/>
      <w:r w:rsidRPr="002B57E7">
        <w:rPr>
          <w:rFonts w:eastAsia="Times New Roman"/>
          <w:b/>
          <w:kern w:val="0"/>
          <w:sz w:val="20"/>
          <w:szCs w:val="20"/>
          <w:lang w:val="en-GB" w:eastAsia="en-GB"/>
        </w:rPr>
        <w:t>MPR, A-MPR]</w:t>
      </w:r>
    </w:p>
    <w:p w14:paraId="734DE3DF" w14:textId="746CAEFF" w:rsidR="008F5783" w:rsidRPr="002B57E7" w:rsidRDefault="00842D1C" w:rsidP="00AF0D8F">
      <w:pPr>
        <w:widowControl/>
        <w:spacing w:after="180"/>
        <w:jc w:val="left"/>
        <w:rPr>
          <w:kern w:val="0"/>
          <w:sz w:val="20"/>
          <w:szCs w:val="20"/>
          <w:lang w:val="en-GB"/>
        </w:rPr>
      </w:pPr>
      <w:r>
        <w:rPr>
          <w:kern w:val="0"/>
          <w:sz w:val="20"/>
          <w:szCs w:val="20"/>
          <w:lang w:val="en-GB"/>
        </w:rPr>
        <w:t xml:space="preserve">No AMPR requirements are specified for NS_17. </w:t>
      </w:r>
      <w:r w:rsidR="008F5783" w:rsidRPr="002B57E7">
        <w:rPr>
          <w:kern w:val="0"/>
          <w:sz w:val="20"/>
          <w:szCs w:val="20"/>
          <w:lang w:val="en-GB"/>
        </w:rPr>
        <w:t>Based on the AMPR requirement for NS_</w:t>
      </w:r>
      <w:r>
        <w:rPr>
          <w:kern w:val="0"/>
          <w:sz w:val="20"/>
          <w:szCs w:val="20"/>
          <w:lang w:val="en-GB"/>
        </w:rPr>
        <w:t>47</w:t>
      </w:r>
      <w:r w:rsidR="008F5783" w:rsidRPr="002B57E7">
        <w:rPr>
          <w:kern w:val="0"/>
          <w:sz w:val="20"/>
          <w:szCs w:val="20"/>
          <w:lang w:val="en-GB"/>
        </w:rPr>
        <w:t xml:space="preserve"> and MPR requirement, following configurations are derived for each CC: </w:t>
      </w:r>
    </w:p>
    <w:p w14:paraId="34EF298B" w14:textId="2C05A10A" w:rsidR="00C53C8E" w:rsidRPr="00C53C8E" w:rsidRDefault="00C53C8E" w:rsidP="00C53C8E">
      <w:pPr>
        <w:pStyle w:val="aa"/>
        <w:widowControl/>
        <w:numPr>
          <w:ilvl w:val="0"/>
          <w:numId w:val="7"/>
        </w:numPr>
        <w:spacing w:after="180"/>
        <w:ind w:firstLineChars="0"/>
        <w:jc w:val="left"/>
        <w:rPr>
          <w:color w:val="FF0000"/>
          <w:kern w:val="0"/>
          <w:sz w:val="20"/>
          <w:szCs w:val="20"/>
          <w:lang w:val="en-GB"/>
        </w:rPr>
      </w:pPr>
      <w:r w:rsidRPr="00C53C8E">
        <w:rPr>
          <w:b/>
          <w:color w:val="FF0000"/>
          <w:kern w:val="0"/>
          <w:sz w:val="20"/>
          <w:szCs w:val="20"/>
          <w:lang w:val="en-GB"/>
        </w:rPr>
        <w:t>For PC3 UL CA</w:t>
      </w:r>
      <w:r w:rsidR="005030F0">
        <w:rPr>
          <w:b/>
          <w:color w:val="FF0000"/>
          <w:kern w:val="0"/>
          <w:sz w:val="20"/>
          <w:szCs w:val="20"/>
          <w:lang w:val="en-GB"/>
        </w:rPr>
        <w:t xml:space="preserve"> </w:t>
      </w:r>
      <w:proofErr w:type="gramStart"/>
      <w:r w:rsidR="005030F0">
        <w:rPr>
          <w:b/>
          <w:color w:val="FF0000"/>
          <w:kern w:val="0"/>
          <w:sz w:val="20"/>
          <w:szCs w:val="20"/>
          <w:lang w:val="en-GB"/>
        </w:rPr>
        <w:t>( or</w:t>
      </w:r>
      <w:proofErr w:type="gramEnd"/>
      <w:r w:rsidR="005030F0">
        <w:rPr>
          <w:b/>
          <w:color w:val="FF0000"/>
          <w:kern w:val="0"/>
          <w:sz w:val="20"/>
          <w:szCs w:val="20"/>
          <w:lang w:val="en-GB"/>
        </w:rPr>
        <w:t xml:space="preserve"> PC2 UL CA </w:t>
      </w:r>
      <w:r w:rsidR="005030F0" w:rsidRPr="005030F0">
        <w:rPr>
          <w:b/>
          <w:color w:val="FF0000"/>
          <w:kern w:val="0"/>
          <w:sz w:val="20"/>
          <w:szCs w:val="20"/>
          <w:lang w:val="en-GB"/>
        </w:rPr>
        <w:t>with both bands supporting PC3</w:t>
      </w:r>
      <w:r w:rsidR="005030F0">
        <w:rPr>
          <w:b/>
          <w:color w:val="FF0000"/>
          <w:kern w:val="0"/>
          <w:sz w:val="20"/>
          <w:szCs w:val="20"/>
          <w:lang w:val="en-GB"/>
        </w:rPr>
        <w:t xml:space="preserve">) </w:t>
      </w:r>
      <w:proofErr w:type="spellStart"/>
      <w:r w:rsidRPr="00C53C8E">
        <w:rPr>
          <w:b/>
          <w:color w:val="FF0000"/>
          <w:kern w:val="0"/>
          <w:sz w:val="20"/>
          <w:szCs w:val="20"/>
          <w:lang w:val="en-GB"/>
        </w:rPr>
        <w:t>tesing</w:t>
      </w:r>
      <w:proofErr w:type="spellEnd"/>
      <w:r w:rsidRPr="00C53C8E">
        <w:rPr>
          <w:b/>
          <w:color w:val="FF0000"/>
          <w:kern w:val="0"/>
          <w:sz w:val="20"/>
          <w:szCs w:val="20"/>
          <w:lang w:val="en-GB"/>
        </w:rPr>
        <w:t>:</w:t>
      </w:r>
    </w:p>
    <w:p w14:paraId="0E2BC5BF" w14:textId="41C16FEA" w:rsidR="008F5783" w:rsidRPr="002B57E7" w:rsidRDefault="00EC6411" w:rsidP="00AF0D8F">
      <w:pPr>
        <w:widowControl/>
        <w:spacing w:after="180"/>
        <w:jc w:val="left"/>
        <w:rPr>
          <w:kern w:val="0"/>
          <w:sz w:val="20"/>
          <w:szCs w:val="20"/>
          <w:lang w:val="en-GB"/>
        </w:rPr>
      </w:pPr>
      <w:r w:rsidRPr="002B57E7">
        <w:rPr>
          <w:kern w:val="0"/>
          <w:sz w:val="20"/>
          <w:szCs w:val="20"/>
          <w:lang w:val="en-GB"/>
        </w:rPr>
        <w:t>T</w:t>
      </w:r>
      <w:r w:rsidR="003B02DF" w:rsidRPr="002B57E7">
        <w:rPr>
          <w:kern w:val="0"/>
          <w:sz w:val="20"/>
          <w:szCs w:val="20"/>
          <w:lang w:val="en-GB"/>
        </w:rPr>
        <w:t>he</w:t>
      </w:r>
      <w:r w:rsidR="003B02DF" w:rsidRPr="002B57E7">
        <w:rPr>
          <w:b/>
          <w:kern w:val="0"/>
          <w:sz w:val="20"/>
          <w:szCs w:val="20"/>
          <w:lang w:val="en-GB"/>
        </w:rPr>
        <w:t xml:space="preserve"> </w:t>
      </w:r>
      <w:r w:rsidR="00011688" w:rsidRPr="002B57E7">
        <w:rPr>
          <w:b/>
          <w:kern w:val="0"/>
          <w:sz w:val="20"/>
          <w:szCs w:val="20"/>
          <w:lang w:val="en-GB"/>
        </w:rPr>
        <w:t xml:space="preserve">minimum Total power </w:t>
      </w:r>
      <w:proofErr w:type="spellStart"/>
      <w:r w:rsidR="00011688" w:rsidRPr="002B57E7">
        <w:rPr>
          <w:b/>
          <w:kern w:val="0"/>
          <w:sz w:val="20"/>
          <w:szCs w:val="20"/>
          <w:lang w:val="en-GB"/>
        </w:rPr>
        <w:t>backoff</w:t>
      </w:r>
      <w:proofErr w:type="spellEnd"/>
      <w:r w:rsidR="003B02DF" w:rsidRPr="002B57E7">
        <w:rPr>
          <w:kern w:val="0"/>
          <w:sz w:val="20"/>
          <w:szCs w:val="20"/>
          <w:lang w:val="en-GB"/>
        </w:rPr>
        <w:t xml:space="preserve"> </w:t>
      </w:r>
      <w:r w:rsidRPr="002B57E7">
        <w:rPr>
          <w:kern w:val="0"/>
          <w:sz w:val="20"/>
          <w:szCs w:val="20"/>
          <w:lang w:val="en-GB"/>
        </w:rPr>
        <w:t xml:space="preserve">configuration: </w:t>
      </w:r>
      <w:r w:rsidRPr="002B57E7">
        <w:rPr>
          <w:kern w:val="0"/>
          <w:sz w:val="20"/>
          <w:szCs w:val="20"/>
          <w:lang w:val="en-GB"/>
        </w:rPr>
        <w:tab/>
      </w:r>
    </w:p>
    <w:p w14:paraId="5ED2D103" w14:textId="77777777" w:rsidR="00E235BC" w:rsidRDefault="00E235BC" w:rsidP="00AF0D8F">
      <w:pPr>
        <w:widowControl/>
        <w:spacing w:after="180"/>
        <w:jc w:val="left"/>
        <w:rPr>
          <w:kern w:val="0"/>
          <w:sz w:val="20"/>
          <w:szCs w:val="20"/>
          <w:lang w:val="en-GB"/>
        </w:rPr>
      </w:pPr>
      <w:r>
        <w:rPr>
          <w:kern w:val="0"/>
          <w:sz w:val="20"/>
          <w:szCs w:val="20"/>
          <w:lang w:val="en-GB"/>
        </w:rPr>
        <w:t>PCC:</w:t>
      </w:r>
      <w:r>
        <w:rPr>
          <w:kern w:val="0"/>
          <w:sz w:val="20"/>
          <w:szCs w:val="20"/>
          <w:lang w:val="en-GB"/>
        </w:rPr>
        <w:tab/>
      </w:r>
      <w:r w:rsidR="00AC414B">
        <w:rPr>
          <w:kern w:val="0"/>
          <w:sz w:val="20"/>
          <w:szCs w:val="20"/>
          <w:lang w:val="en-GB"/>
        </w:rPr>
        <w:t xml:space="preserve">DFT-s-OFDM + QPSK + </w:t>
      </w:r>
      <w:proofErr w:type="spellStart"/>
      <w:r w:rsidR="00AC414B">
        <w:rPr>
          <w:kern w:val="0"/>
          <w:sz w:val="20"/>
          <w:szCs w:val="20"/>
          <w:lang w:val="en-GB"/>
        </w:rPr>
        <w:t>Inner_Full</w:t>
      </w:r>
      <w:proofErr w:type="spellEnd"/>
      <w:r w:rsidR="00AC414B">
        <w:rPr>
          <w:kern w:val="0"/>
          <w:sz w:val="20"/>
          <w:szCs w:val="20"/>
          <w:lang w:val="en-GB"/>
        </w:rPr>
        <w:t xml:space="preserve"> RB allocation (</w:t>
      </w:r>
      <w:proofErr w:type="spellStart"/>
      <w:r w:rsidR="00AC414B">
        <w:rPr>
          <w:kern w:val="0"/>
          <w:sz w:val="20"/>
          <w:szCs w:val="20"/>
          <w:lang w:val="en-GB"/>
        </w:rPr>
        <w:t>Backoff</w:t>
      </w:r>
      <w:proofErr w:type="spellEnd"/>
      <w:r w:rsidR="00AC414B">
        <w:rPr>
          <w:kern w:val="0"/>
          <w:sz w:val="20"/>
          <w:szCs w:val="20"/>
          <w:lang w:val="en-GB"/>
        </w:rPr>
        <w:t xml:space="preserve"> = 0dB)</w:t>
      </w:r>
    </w:p>
    <w:p w14:paraId="10795EE4" w14:textId="744CAB86" w:rsidR="00AC414B" w:rsidRDefault="002043CC" w:rsidP="00AF0D8F">
      <w:pPr>
        <w:widowControl/>
        <w:spacing w:after="180"/>
        <w:jc w:val="left"/>
        <w:rPr>
          <w:kern w:val="0"/>
          <w:sz w:val="20"/>
          <w:szCs w:val="20"/>
          <w:lang w:val="en-GB"/>
        </w:rPr>
      </w:pPr>
      <w:r>
        <w:rPr>
          <w:kern w:val="0"/>
          <w:sz w:val="20"/>
          <w:szCs w:val="20"/>
          <w:lang w:val="en-GB"/>
        </w:rPr>
        <w:t>SCC</w:t>
      </w:r>
      <w:r w:rsidR="00284590">
        <w:rPr>
          <w:kern w:val="0"/>
          <w:sz w:val="20"/>
          <w:szCs w:val="20"/>
          <w:lang w:val="en-GB"/>
        </w:rPr>
        <w:t>:</w:t>
      </w:r>
      <w:r w:rsidR="00E235BC">
        <w:rPr>
          <w:kern w:val="0"/>
          <w:sz w:val="20"/>
          <w:szCs w:val="20"/>
          <w:lang w:val="en-GB"/>
        </w:rPr>
        <w:tab/>
      </w:r>
      <w:r w:rsidR="00AC414B">
        <w:rPr>
          <w:kern w:val="0"/>
          <w:sz w:val="20"/>
          <w:szCs w:val="20"/>
          <w:lang w:val="en-GB"/>
        </w:rPr>
        <w:t xml:space="preserve">DFT-s-OFDM + </w:t>
      </w:r>
      <w:r w:rsidR="00C40063">
        <w:rPr>
          <w:kern w:val="0"/>
          <w:sz w:val="20"/>
          <w:szCs w:val="20"/>
          <w:lang w:val="en-GB"/>
        </w:rPr>
        <w:t>QPSK</w:t>
      </w:r>
      <w:r w:rsidR="00C40063">
        <w:rPr>
          <w:kern w:val="0"/>
          <w:sz w:val="20"/>
          <w:szCs w:val="20"/>
          <w:lang w:val="en-GB"/>
        </w:rPr>
        <w:t xml:space="preserve"> </w:t>
      </w:r>
      <w:r w:rsidR="00AC414B">
        <w:rPr>
          <w:kern w:val="0"/>
          <w:sz w:val="20"/>
          <w:szCs w:val="20"/>
          <w:lang w:val="en-GB"/>
        </w:rPr>
        <w:t xml:space="preserve">+ </w:t>
      </w:r>
      <w:r w:rsidR="00C40063" w:rsidRPr="00C40063">
        <w:rPr>
          <w:kern w:val="0"/>
          <w:sz w:val="20"/>
          <w:szCs w:val="20"/>
          <w:lang w:val="en-GB"/>
        </w:rPr>
        <w:t>Edge_1RB_Right</w:t>
      </w:r>
      <w:r w:rsidR="00AC414B">
        <w:rPr>
          <w:kern w:val="0"/>
          <w:sz w:val="20"/>
          <w:szCs w:val="20"/>
          <w:lang w:val="en-GB"/>
        </w:rPr>
        <w:t xml:space="preserve"> RB allocation (</w:t>
      </w:r>
      <w:proofErr w:type="spellStart"/>
      <w:r w:rsidR="00AC414B">
        <w:rPr>
          <w:kern w:val="0"/>
          <w:sz w:val="20"/>
          <w:szCs w:val="20"/>
          <w:lang w:val="en-GB"/>
        </w:rPr>
        <w:t>Backoff</w:t>
      </w:r>
      <w:proofErr w:type="spellEnd"/>
      <w:r w:rsidR="00AC414B">
        <w:rPr>
          <w:kern w:val="0"/>
          <w:sz w:val="20"/>
          <w:szCs w:val="20"/>
          <w:lang w:val="en-GB"/>
        </w:rPr>
        <w:t xml:space="preserve"> = </w:t>
      </w:r>
      <w:r w:rsidR="00C40063">
        <w:rPr>
          <w:kern w:val="0"/>
          <w:sz w:val="20"/>
          <w:szCs w:val="20"/>
          <w:lang w:val="en-GB"/>
        </w:rPr>
        <w:t>2</w:t>
      </w:r>
      <w:r w:rsidR="00C40063">
        <w:rPr>
          <w:kern w:val="0"/>
          <w:sz w:val="20"/>
          <w:szCs w:val="20"/>
          <w:lang w:val="en-GB"/>
        </w:rPr>
        <w:t>dB</w:t>
      </w:r>
      <w:r w:rsidR="00AC414B">
        <w:rPr>
          <w:kern w:val="0"/>
          <w:sz w:val="20"/>
          <w:szCs w:val="20"/>
          <w:lang w:val="en-GB"/>
        </w:rPr>
        <w:t xml:space="preserve">) </w:t>
      </w:r>
    </w:p>
    <w:p w14:paraId="1C5D8BB4" w14:textId="77777777" w:rsidR="00371B0C" w:rsidRPr="00C40063" w:rsidRDefault="00371B0C" w:rsidP="00AF0D8F">
      <w:pPr>
        <w:widowControl/>
        <w:spacing w:after="180"/>
        <w:jc w:val="left"/>
        <w:rPr>
          <w:kern w:val="0"/>
          <w:sz w:val="20"/>
          <w:szCs w:val="20"/>
          <w:lang w:val="en-GB"/>
        </w:rPr>
      </w:pPr>
    </w:p>
    <w:p w14:paraId="05D2767B" w14:textId="77777777" w:rsidR="008F5783" w:rsidRDefault="00EC6411"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um Total power backoff</w:t>
      </w:r>
      <w:r>
        <w:rPr>
          <w:kern w:val="0"/>
          <w:sz w:val="20"/>
          <w:szCs w:val="20"/>
          <w:lang w:val="en-GB"/>
        </w:rPr>
        <w:t xml:space="preserve"> configuration: </w:t>
      </w:r>
      <w:r>
        <w:rPr>
          <w:kern w:val="0"/>
          <w:sz w:val="20"/>
          <w:szCs w:val="20"/>
          <w:lang w:val="en-GB"/>
        </w:rPr>
        <w:tab/>
      </w:r>
    </w:p>
    <w:p w14:paraId="679F0C76" w14:textId="36A91B84" w:rsidR="00284590" w:rsidRDefault="002043CC" w:rsidP="00EC6411">
      <w:pPr>
        <w:widowControl/>
        <w:spacing w:after="180"/>
        <w:jc w:val="left"/>
        <w:rPr>
          <w:kern w:val="0"/>
          <w:sz w:val="20"/>
          <w:szCs w:val="20"/>
          <w:lang w:val="en-GB"/>
        </w:rPr>
      </w:pPr>
      <w:r>
        <w:rPr>
          <w:kern w:val="0"/>
          <w:sz w:val="20"/>
          <w:szCs w:val="20"/>
          <w:lang w:val="en-GB"/>
        </w:rPr>
        <w:t>PCC</w:t>
      </w:r>
      <w:r w:rsidR="00284590">
        <w:rPr>
          <w:kern w:val="0"/>
          <w:sz w:val="20"/>
          <w:szCs w:val="20"/>
          <w:lang w:val="en-GB"/>
        </w:rPr>
        <w:t xml:space="preserve">: </w:t>
      </w:r>
      <w:r w:rsidR="00E235BC">
        <w:rPr>
          <w:kern w:val="0"/>
          <w:sz w:val="20"/>
          <w:szCs w:val="20"/>
          <w:lang w:val="en-GB"/>
        </w:rPr>
        <w:tab/>
      </w:r>
      <w:r w:rsidR="00AC414B">
        <w:rPr>
          <w:kern w:val="0"/>
          <w:sz w:val="20"/>
          <w:szCs w:val="20"/>
          <w:lang w:val="en-GB"/>
        </w:rPr>
        <w:t xml:space="preserve">CP-OFDM + 256QAM + </w:t>
      </w:r>
      <w:proofErr w:type="spellStart"/>
      <w:r w:rsidR="00AC414B">
        <w:rPr>
          <w:kern w:val="0"/>
          <w:sz w:val="20"/>
          <w:szCs w:val="20"/>
          <w:lang w:val="en-GB"/>
        </w:rPr>
        <w:t>Outer_Full</w:t>
      </w:r>
      <w:proofErr w:type="spellEnd"/>
      <w:r w:rsidR="00AC414B">
        <w:rPr>
          <w:kern w:val="0"/>
          <w:sz w:val="20"/>
          <w:szCs w:val="20"/>
          <w:lang w:val="en-GB"/>
        </w:rPr>
        <w:t xml:space="preserve"> RB allocation (</w:t>
      </w:r>
      <w:proofErr w:type="spellStart"/>
      <w:r w:rsidR="00AC414B">
        <w:rPr>
          <w:kern w:val="0"/>
          <w:sz w:val="20"/>
          <w:szCs w:val="20"/>
          <w:lang w:val="en-GB"/>
        </w:rPr>
        <w:t>Backoff</w:t>
      </w:r>
      <w:proofErr w:type="spellEnd"/>
      <w:r w:rsidR="00AC414B">
        <w:rPr>
          <w:kern w:val="0"/>
          <w:sz w:val="20"/>
          <w:szCs w:val="20"/>
          <w:lang w:val="en-GB"/>
        </w:rPr>
        <w:t xml:space="preserve"> = 6.5dB)</w:t>
      </w:r>
    </w:p>
    <w:p w14:paraId="3E75A884" w14:textId="10916B67" w:rsidR="00284590" w:rsidRDefault="002043CC" w:rsidP="00EC6411">
      <w:pPr>
        <w:widowControl/>
        <w:spacing w:after="180"/>
        <w:jc w:val="left"/>
        <w:rPr>
          <w:kern w:val="0"/>
          <w:sz w:val="20"/>
          <w:szCs w:val="20"/>
          <w:lang w:val="en-GB"/>
        </w:rPr>
      </w:pPr>
      <w:r>
        <w:rPr>
          <w:kern w:val="0"/>
          <w:sz w:val="20"/>
          <w:szCs w:val="20"/>
          <w:lang w:val="en-GB"/>
        </w:rPr>
        <w:t>SCC</w:t>
      </w:r>
      <w:r w:rsidR="00514789">
        <w:rPr>
          <w:kern w:val="0"/>
          <w:sz w:val="20"/>
          <w:szCs w:val="20"/>
          <w:lang w:val="en-GB"/>
        </w:rPr>
        <w:t xml:space="preserve">: </w:t>
      </w:r>
      <w:r w:rsidR="00E235BC">
        <w:rPr>
          <w:kern w:val="0"/>
          <w:sz w:val="20"/>
          <w:szCs w:val="20"/>
          <w:lang w:val="en-GB"/>
        </w:rPr>
        <w:tab/>
      </w:r>
      <w:r w:rsidR="00AC414B">
        <w:rPr>
          <w:kern w:val="0"/>
          <w:sz w:val="20"/>
          <w:szCs w:val="20"/>
          <w:lang w:val="en-GB"/>
        </w:rPr>
        <w:t>DFT-s-OFDM +QPSK + Edge_1RB_Left</w:t>
      </w:r>
      <w:r w:rsidR="004C5B4F">
        <w:rPr>
          <w:kern w:val="0"/>
          <w:sz w:val="20"/>
          <w:szCs w:val="20"/>
          <w:lang w:val="en-GB"/>
        </w:rPr>
        <w:t xml:space="preserve"> (</w:t>
      </w:r>
      <w:proofErr w:type="spellStart"/>
      <w:r w:rsidR="004C5B4F">
        <w:rPr>
          <w:kern w:val="0"/>
          <w:sz w:val="20"/>
          <w:szCs w:val="20"/>
          <w:lang w:val="en-GB"/>
        </w:rPr>
        <w:t>Backoff</w:t>
      </w:r>
      <w:proofErr w:type="spellEnd"/>
      <w:r w:rsidR="004C5B4F">
        <w:rPr>
          <w:kern w:val="0"/>
          <w:sz w:val="20"/>
          <w:szCs w:val="20"/>
          <w:lang w:val="en-GB"/>
        </w:rPr>
        <w:t xml:space="preserve"> = </w:t>
      </w:r>
      <w:r w:rsidR="00AC414B">
        <w:rPr>
          <w:kern w:val="0"/>
          <w:sz w:val="20"/>
          <w:szCs w:val="20"/>
          <w:lang w:val="en-GB"/>
        </w:rPr>
        <w:t>7</w:t>
      </w:r>
      <w:r w:rsidR="004C5B4F">
        <w:rPr>
          <w:kern w:val="0"/>
          <w:sz w:val="20"/>
          <w:szCs w:val="20"/>
          <w:lang w:val="en-GB"/>
        </w:rPr>
        <w:t>)</w:t>
      </w:r>
    </w:p>
    <w:p w14:paraId="68D716CC" w14:textId="77777777" w:rsidR="00371B0C" w:rsidRPr="00D44F56" w:rsidRDefault="00371B0C" w:rsidP="00EC6411">
      <w:pPr>
        <w:widowControl/>
        <w:spacing w:after="180"/>
        <w:jc w:val="left"/>
        <w:rPr>
          <w:kern w:val="0"/>
          <w:sz w:val="20"/>
          <w:szCs w:val="20"/>
          <w:lang w:val="en-GB"/>
        </w:rPr>
      </w:pPr>
    </w:p>
    <w:p w14:paraId="1118BE96" w14:textId="77777777" w:rsidR="000A431C" w:rsidRDefault="000A431C"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w:t>
      </w:r>
      <w:r>
        <w:rPr>
          <w:b/>
          <w:kern w:val="0"/>
          <w:sz w:val="20"/>
          <w:szCs w:val="20"/>
          <w:lang w:val="en-GB"/>
        </w:rPr>
        <w:t xml:space="preserve">unbalanced </w:t>
      </w:r>
      <w:r w:rsidRPr="00011688">
        <w:rPr>
          <w:b/>
          <w:kern w:val="0"/>
          <w:sz w:val="20"/>
          <w:szCs w:val="20"/>
          <w:lang w:val="en-GB"/>
        </w:rPr>
        <w:t>Total power backoff</w:t>
      </w:r>
      <w:r>
        <w:rPr>
          <w:kern w:val="0"/>
          <w:sz w:val="20"/>
          <w:szCs w:val="20"/>
          <w:lang w:val="en-GB"/>
        </w:rPr>
        <w:t xml:space="preserve"> configuration:</w:t>
      </w:r>
    </w:p>
    <w:p w14:paraId="54CBB29D" w14:textId="35D1F6BB" w:rsidR="00B91593" w:rsidRDefault="00B91593" w:rsidP="00B91593">
      <w:pPr>
        <w:widowControl/>
        <w:spacing w:after="180"/>
        <w:jc w:val="left"/>
        <w:rPr>
          <w:kern w:val="0"/>
          <w:sz w:val="20"/>
          <w:szCs w:val="20"/>
          <w:lang w:val="en-GB"/>
        </w:rPr>
      </w:pPr>
      <w:r>
        <w:rPr>
          <w:kern w:val="0"/>
          <w:sz w:val="20"/>
          <w:szCs w:val="20"/>
          <w:lang w:val="en-GB"/>
        </w:rPr>
        <w:t xml:space="preserve">PCC: </w:t>
      </w:r>
      <w:r w:rsidR="00E235BC">
        <w:rPr>
          <w:kern w:val="0"/>
          <w:sz w:val="20"/>
          <w:szCs w:val="20"/>
          <w:lang w:val="en-GB"/>
        </w:rPr>
        <w:tab/>
      </w:r>
      <w:r w:rsidR="00D44F56" w:rsidRPr="00D44F56">
        <w:rPr>
          <w:kern w:val="0"/>
          <w:sz w:val="20"/>
          <w:szCs w:val="20"/>
          <w:lang w:val="en-GB"/>
        </w:rPr>
        <w:t xml:space="preserve">DFT-s-OFDM + QPSK + </w:t>
      </w:r>
      <w:proofErr w:type="spellStart"/>
      <w:r w:rsidR="00D44F56" w:rsidRPr="00D44F56">
        <w:rPr>
          <w:kern w:val="0"/>
          <w:sz w:val="20"/>
          <w:szCs w:val="20"/>
          <w:lang w:val="en-GB"/>
        </w:rPr>
        <w:t>Inner_Full</w:t>
      </w:r>
      <w:proofErr w:type="spellEnd"/>
      <w:r w:rsidR="00D44F56" w:rsidRPr="00D44F56">
        <w:rPr>
          <w:kern w:val="0"/>
          <w:sz w:val="20"/>
          <w:szCs w:val="20"/>
          <w:lang w:val="en-GB"/>
        </w:rPr>
        <w:t xml:space="preserve"> RB allocation (</w:t>
      </w:r>
      <w:proofErr w:type="spellStart"/>
      <w:r w:rsidR="00D44F56" w:rsidRPr="00D44F56">
        <w:rPr>
          <w:kern w:val="0"/>
          <w:sz w:val="20"/>
          <w:szCs w:val="20"/>
          <w:lang w:val="en-GB"/>
        </w:rPr>
        <w:t>Backoff</w:t>
      </w:r>
      <w:proofErr w:type="spellEnd"/>
      <w:r w:rsidR="00D44F56" w:rsidRPr="00D44F56">
        <w:rPr>
          <w:kern w:val="0"/>
          <w:sz w:val="20"/>
          <w:szCs w:val="20"/>
          <w:lang w:val="en-GB"/>
        </w:rPr>
        <w:t xml:space="preserve"> = 0dB)</w:t>
      </w:r>
    </w:p>
    <w:p w14:paraId="2614D7D5" w14:textId="51F219FA" w:rsidR="000A431C" w:rsidRDefault="000A431C" w:rsidP="00EC6411">
      <w:pPr>
        <w:widowControl/>
        <w:spacing w:after="180"/>
        <w:jc w:val="left"/>
        <w:rPr>
          <w:kern w:val="0"/>
          <w:sz w:val="20"/>
          <w:szCs w:val="20"/>
          <w:lang w:val="en-GB"/>
        </w:rPr>
      </w:pPr>
      <w:r>
        <w:rPr>
          <w:kern w:val="0"/>
          <w:sz w:val="20"/>
          <w:szCs w:val="20"/>
          <w:lang w:val="en-GB"/>
        </w:rPr>
        <w:t>SCC:</w:t>
      </w:r>
      <w:r w:rsidRPr="000A431C">
        <w:rPr>
          <w:kern w:val="0"/>
          <w:sz w:val="20"/>
          <w:szCs w:val="20"/>
          <w:lang w:val="en-GB"/>
        </w:rPr>
        <w:t xml:space="preserve"> </w:t>
      </w:r>
      <w:r w:rsidR="00E235BC">
        <w:rPr>
          <w:kern w:val="0"/>
          <w:sz w:val="20"/>
          <w:szCs w:val="20"/>
          <w:lang w:val="en-GB"/>
        </w:rPr>
        <w:tab/>
      </w:r>
      <w:r w:rsidR="00D44F56" w:rsidRPr="00D44F56">
        <w:rPr>
          <w:kern w:val="0"/>
          <w:sz w:val="20"/>
          <w:szCs w:val="20"/>
          <w:lang w:val="en-GB"/>
        </w:rPr>
        <w:t>DFT-s-OFDM +QPSK + Edge_1RB_Left (</w:t>
      </w:r>
      <w:proofErr w:type="spellStart"/>
      <w:r w:rsidR="00D44F56" w:rsidRPr="00D44F56">
        <w:rPr>
          <w:kern w:val="0"/>
          <w:sz w:val="20"/>
          <w:szCs w:val="20"/>
          <w:lang w:val="en-GB"/>
        </w:rPr>
        <w:t>Backoff</w:t>
      </w:r>
      <w:proofErr w:type="spellEnd"/>
      <w:r w:rsidR="00D44F56" w:rsidRPr="00D44F56">
        <w:rPr>
          <w:kern w:val="0"/>
          <w:sz w:val="20"/>
          <w:szCs w:val="20"/>
          <w:lang w:val="en-GB"/>
        </w:rPr>
        <w:t xml:space="preserve"> = 7</w:t>
      </w:r>
      <w:r w:rsidR="00501912">
        <w:rPr>
          <w:kern w:val="0"/>
          <w:sz w:val="20"/>
          <w:szCs w:val="20"/>
          <w:lang w:val="en-GB"/>
        </w:rPr>
        <w:t>dB</w:t>
      </w:r>
      <w:r w:rsidR="00D44F56" w:rsidRPr="00D44F56">
        <w:rPr>
          <w:kern w:val="0"/>
          <w:sz w:val="20"/>
          <w:szCs w:val="20"/>
          <w:lang w:val="en-GB"/>
        </w:rPr>
        <w:t>)</w:t>
      </w:r>
    </w:p>
    <w:p w14:paraId="75A076C9" w14:textId="3EDD3958" w:rsidR="00371B0C" w:rsidRDefault="00371B0C" w:rsidP="00EC6411">
      <w:pPr>
        <w:widowControl/>
        <w:spacing w:after="180"/>
        <w:jc w:val="left"/>
        <w:rPr>
          <w:kern w:val="0"/>
          <w:sz w:val="20"/>
          <w:szCs w:val="20"/>
          <w:lang w:val="en-GB"/>
        </w:rPr>
      </w:pPr>
    </w:p>
    <w:p w14:paraId="56DB3EC1" w14:textId="1E99C2CC" w:rsidR="00C53C8E" w:rsidRPr="00C53C8E" w:rsidRDefault="00C53C8E" w:rsidP="00C53C8E">
      <w:pPr>
        <w:pStyle w:val="aa"/>
        <w:widowControl/>
        <w:numPr>
          <w:ilvl w:val="0"/>
          <w:numId w:val="7"/>
        </w:numPr>
        <w:spacing w:after="180"/>
        <w:ind w:firstLineChars="0"/>
        <w:jc w:val="left"/>
        <w:rPr>
          <w:color w:val="FF0000"/>
          <w:kern w:val="0"/>
          <w:sz w:val="20"/>
          <w:szCs w:val="20"/>
          <w:lang w:val="en-GB"/>
        </w:rPr>
      </w:pPr>
      <w:r w:rsidRPr="00C53C8E">
        <w:rPr>
          <w:b/>
          <w:color w:val="FF0000"/>
          <w:kern w:val="0"/>
          <w:sz w:val="20"/>
          <w:szCs w:val="20"/>
          <w:lang w:val="en-GB"/>
        </w:rPr>
        <w:t>For PC</w:t>
      </w:r>
      <w:r w:rsidR="003772B2">
        <w:rPr>
          <w:b/>
          <w:color w:val="FF0000"/>
          <w:kern w:val="0"/>
          <w:sz w:val="20"/>
          <w:szCs w:val="20"/>
          <w:lang w:val="en-GB"/>
        </w:rPr>
        <w:t>2</w:t>
      </w:r>
      <w:r w:rsidRPr="00C53C8E">
        <w:rPr>
          <w:b/>
          <w:color w:val="FF0000"/>
          <w:kern w:val="0"/>
          <w:sz w:val="20"/>
          <w:szCs w:val="20"/>
          <w:lang w:val="en-GB"/>
        </w:rPr>
        <w:t xml:space="preserve"> UL CA</w:t>
      </w:r>
      <w:r w:rsidR="005030F0" w:rsidRPr="005030F0">
        <w:t xml:space="preserve"> </w:t>
      </w:r>
      <w:r w:rsidR="005030F0" w:rsidRPr="005030F0">
        <w:rPr>
          <w:b/>
          <w:color w:val="FF0000"/>
          <w:kern w:val="0"/>
          <w:sz w:val="20"/>
          <w:szCs w:val="20"/>
          <w:lang w:val="en-GB"/>
        </w:rPr>
        <w:t>with PCC supporting PC3 and SCC supporting PC2</w:t>
      </w:r>
      <w:r w:rsidRPr="00C53C8E">
        <w:rPr>
          <w:b/>
          <w:color w:val="FF0000"/>
          <w:kern w:val="0"/>
          <w:sz w:val="20"/>
          <w:szCs w:val="20"/>
          <w:lang w:val="en-GB"/>
        </w:rPr>
        <w:t xml:space="preserve"> </w:t>
      </w:r>
      <w:proofErr w:type="spellStart"/>
      <w:r w:rsidRPr="00C53C8E">
        <w:rPr>
          <w:b/>
          <w:color w:val="FF0000"/>
          <w:kern w:val="0"/>
          <w:sz w:val="20"/>
          <w:szCs w:val="20"/>
          <w:lang w:val="en-GB"/>
        </w:rPr>
        <w:t>tesing</w:t>
      </w:r>
      <w:proofErr w:type="spellEnd"/>
      <w:r w:rsidRPr="00C53C8E">
        <w:rPr>
          <w:b/>
          <w:color w:val="FF0000"/>
          <w:kern w:val="0"/>
          <w:sz w:val="20"/>
          <w:szCs w:val="20"/>
          <w:lang w:val="en-GB"/>
        </w:rPr>
        <w:t>:</w:t>
      </w:r>
    </w:p>
    <w:p w14:paraId="340362BB" w14:textId="77777777" w:rsidR="00C53C8E" w:rsidRPr="002B57E7" w:rsidRDefault="00C53C8E" w:rsidP="00C53C8E">
      <w:pPr>
        <w:widowControl/>
        <w:spacing w:after="180"/>
        <w:jc w:val="left"/>
        <w:rPr>
          <w:kern w:val="0"/>
          <w:sz w:val="20"/>
          <w:szCs w:val="20"/>
          <w:lang w:val="en-GB"/>
        </w:rPr>
      </w:pPr>
      <w:r w:rsidRPr="002B57E7">
        <w:rPr>
          <w:kern w:val="0"/>
          <w:sz w:val="20"/>
          <w:szCs w:val="20"/>
          <w:lang w:val="en-GB"/>
        </w:rPr>
        <w:t>The</w:t>
      </w:r>
      <w:r w:rsidRPr="002B57E7">
        <w:rPr>
          <w:b/>
          <w:kern w:val="0"/>
          <w:sz w:val="20"/>
          <w:szCs w:val="20"/>
          <w:lang w:val="en-GB"/>
        </w:rPr>
        <w:t xml:space="preserve"> minimum Total power </w:t>
      </w:r>
      <w:proofErr w:type="spellStart"/>
      <w:r w:rsidRPr="002B57E7">
        <w:rPr>
          <w:b/>
          <w:kern w:val="0"/>
          <w:sz w:val="20"/>
          <w:szCs w:val="20"/>
          <w:lang w:val="en-GB"/>
        </w:rPr>
        <w:t>backoff</w:t>
      </w:r>
      <w:proofErr w:type="spellEnd"/>
      <w:r w:rsidRPr="002B57E7">
        <w:rPr>
          <w:kern w:val="0"/>
          <w:sz w:val="20"/>
          <w:szCs w:val="20"/>
          <w:lang w:val="en-GB"/>
        </w:rPr>
        <w:t xml:space="preserve"> configuration: </w:t>
      </w:r>
      <w:r w:rsidRPr="002B57E7">
        <w:rPr>
          <w:kern w:val="0"/>
          <w:sz w:val="20"/>
          <w:szCs w:val="20"/>
          <w:lang w:val="en-GB"/>
        </w:rPr>
        <w:tab/>
      </w:r>
    </w:p>
    <w:p w14:paraId="00EF7A00" w14:textId="77777777" w:rsidR="00C53C8E" w:rsidRDefault="00C53C8E" w:rsidP="00C53C8E">
      <w:pPr>
        <w:widowControl/>
        <w:spacing w:after="180"/>
        <w:jc w:val="left"/>
        <w:rPr>
          <w:kern w:val="0"/>
          <w:sz w:val="20"/>
          <w:szCs w:val="20"/>
          <w:lang w:val="en-GB"/>
        </w:rPr>
      </w:pPr>
      <w:r>
        <w:rPr>
          <w:kern w:val="0"/>
          <w:sz w:val="20"/>
          <w:szCs w:val="20"/>
          <w:lang w:val="en-GB"/>
        </w:rPr>
        <w:t>PCC:</w:t>
      </w:r>
      <w:r>
        <w:rPr>
          <w:kern w:val="0"/>
          <w:sz w:val="20"/>
          <w:szCs w:val="20"/>
          <w:lang w:val="en-GB"/>
        </w:rPr>
        <w:tab/>
        <w:t xml:space="preserve">DFT-s-OFDM + QPSK + </w:t>
      </w:r>
      <w:proofErr w:type="spellStart"/>
      <w:r>
        <w:rPr>
          <w:kern w:val="0"/>
          <w:sz w:val="20"/>
          <w:szCs w:val="20"/>
          <w:lang w:val="en-GB"/>
        </w:rPr>
        <w:t>Inner_Full</w:t>
      </w:r>
      <w:proofErr w:type="spellEnd"/>
      <w:r>
        <w:rPr>
          <w:kern w:val="0"/>
          <w:sz w:val="20"/>
          <w:szCs w:val="20"/>
          <w:lang w:val="en-GB"/>
        </w:rPr>
        <w:t xml:space="preserve"> RB allocation (</w:t>
      </w:r>
      <w:proofErr w:type="spellStart"/>
      <w:r>
        <w:rPr>
          <w:kern w:val="0"/>
          <w:sz w:val="20"/>
          <w:szCs w:val="20"/>
          <w:lang w:val="en-GB"/>
        </w:rPr>
        <w:t>Backoff</w:t>
      </w:r>
      <w:proofErr w:type="spellEnd"/>
      <w:r>
        <w:rPr>
          <w:kern w:val="0"/>
          <w:sz w:val="20"/>
          <w:szCs w:val="20"/>
          <w:lang w:val="en-GB"/>
        </w:rPr>
        <w:t xml:space="preserve"> = 0dB)</w:t>
      </w:r>
    </w:p>
    <w:p w14:paraId="7E281236" w14:textId="530474D0" w:rsidR="00C53C8E" w:rsidRDefault="00C53C8E" w:rsidP="00C53C8E">
      <w:pPr>
        <w:widowControl/>
        <w:spacing w:after="180"/>
        <w:jc w:val="left"/>
        <w:rPr>
          <w:kern w:val="0"/>
          <w:sz w:val="20"/>
          <w:szCs w:val="20"/>
          <w:lang w:val="en-GB"/>
        </w:rPr>
      </w:pPr>
      <w:r>
        <w:rPr>
          <w:kern w:val="0"/>
          <w:sz w:val="20"/>
          <w:szCs w:val="20"/>
          <w:lang w:val="en-GB"/>
        </w:rPr>
        <w:t>SCC:</w:t>
      </w:r>
      <w:r>
        <w:rPr>
          <w:kern w:val="0"/>
          <w:sz w:val="20"/>
          <w:szCs w:val="20"/>
          <w:lang w:val="en-GB"/>
        </w:rPr>
        <w:tab/>
      </w:r>
      <w:r w:rsidR="005E628D">
        <w:rPr>
          <w:kern w:val="0"/>
          <w:sz w:val="20"/>
          <w:szCs w:val="20"/>
          <w:lang w:val="en-GB"/>
        </w:rPr>
        <w:t>DFT-s-OFDM</w:t>
      </w:r>
      <w:r w:rsidR="006B603D">
        <w:rPr>
          <w:kern w:val="0"/>
          <w:sz w:val="20"/>
          <w:szCs w:val="20"/>
          <w:lang w:val="en-GB"/>
        </w:rPr>
        <w:t xml:space="preserve"> + </w:t>
      </w:r>
      <w:r w:rsidR="005E628D" w:rsidRPr="005E628D">
        <w:rPr>
          <w:kern w:val="0"/>
          <w:sz w:val="20"/>
          <w:szCs w:val="20"/>
          <w:lang w:val="en-GB"/>
        </w:rPr>
        <w:t>PI/2 BPSK</w:t>
      </w:r>
      <w:r>
        <w:rPr>
          <w:kern w:val="0"/>
          <w:sz w:val="20"/>
          <w:szCs w:val="20"/>
          <w:lang w:val="en-GB"/>
        </w:rPr>
        <w:t xml:space="preserve"> + </w:t>
      </w:r>
      <w:r w:rsidR="006B603D" w:rsidRPr="006B603D">
        <w:rPr>
          <w:kern w:val="0"/>
          <w:sz w:val="20"/>
          <w:szCs w:val="20"/>
          <w:lang w:val="en-GB"/>
        </w:rPr>
        <w:t>Edge_1RB_Right</w:t>
      </w:r>
      <w:r>
        <w:rPr>
          <w:kern w:val="0"/>
          <w:sz w:val="20"/>
          <w:szCs w:val="20"/>
          <w:lang w:val="en-GB"/>
        </w:rPr>
        <w:t xml:space="preserve"> (</w:t>
      </w:r>
      <w:proofErr w:type="spellStart"/>
      <w:r>
        <w:rPr>
          <w:kern w:val="0"/>
          <w:sz w:val="20"/>
          <w:szCs w:val="20"/>
          <w:lang w:val="en-GB"/>
        </w:rPr>
        <w:t>Backoff</w:t>
      </w:r>
      <w:proofErr w:type="spellEnd"/>
      <w:r>
        <w:rPr>
          <w:kern w:val="0"/>
          <w:sz w:val="20"/>
          <w:szCs w:val="20"/>
          <w:lang w:val="en-GB"/>
        </w:rPr>
        <w:t xml:space="preserve"> = </w:t>
      </w:r>
      <w:r w:rsidR="005E628D">
        <w:rPr>
          <w:kern w:val="0"/>
          <w:sz w:val="20"/>
          <w:szCs w:val="20"/>
          <w:lang w:val="en-GB"/>
        </w:rPr>
        <w:t>5</w:t>
      </w:r>
      <w:r w:rsidR="005E628D">
        <w:rPr>
          <w:kern w:val="0"/>
          <w:sz w:val="20"/>
          <w:szCs w:val="20"/>
          <w:lang w:val="en-GB"/>
        </w:rPr>
        <w:t>dB</w:t>
      </w:r>
      <w:r>
        <w:rPr>
          <w:kern w:val="0"/>
          <w:sz w:val="20"/>
          <w:szCs w:val="20"/>
          <w:lang w:val="en-GB"/>
        </w:rPr>
        <w:t xml:space="preserve">) </w:t>
      </w:r>
    </w:p>
    <w:p w14:paraId="624F9502" w14:textId="77777777" w:rsidR="00C53C8E" w:rsidRPr="005E628D" w:rsidRDefault="00C53C8E" w:rsidP="00C53C8E">
      <w:pPr>
        <w:widowControl/>
        <w:spacing w:after="180"/>
        <w:jc w:val="left"/>
        <w:rPr>
          <w:kern w:val="0"/>
          <w:sz w:val="20"/>
          <w:szCs w:val="20"/>
          <w:lang w:val="en-GB"/>
        </w:rPr>
      </w:pPr>
    </w:p>
    <w:p w14:paraId="2214489E" w14:textId="77777777" w:rsidR="00C53C8E" w:rsidRDefault="00C53C8E" w:rsidP="00C53C8E">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Total power </w:t>
      </w:r>
      <w:proofErr w:type="spellStart"/>
      <w:r w:rsidRPr="00011688">
        <w:rPr>
          <w:b/>
          <w:kern w:val="0"/>
          <w:sz w:val="20"/>
          <w:szCs w:val="20"/>
          <w:lang w:val="en-GB"/>
        </w:rPr>
        <w:t>backoff</w:t>
      </w:r>
      <w:proofErr w:type="spellEnd"/>
      <w:r>
        <w:rPr>
          <w:kern w:val="0"/>
          <w:sz w:val="20"/>
          <w:szCs w:val="20"/>
          <w:lang w:val="en-GB"/>
        </w:rPr>
        <w:t xml:space="preserve"> configuration: </w:t>
      </w:r>
      <w:r>
        <w:rPr>
          <w:kern w:val="0"/>
          <w:sz w:val="20"/>
          <w:szCs w:val="20"/>
          <w:lang w:val="en-GB"/>
        </w:rPr>
        <w:tab/>
      </w:r>
    </w:p>
    <w:p w14:paraId="7F329589" w14:textId="77777777" w:rsidR="00C53C8E" w:rsidRDefault="00C53C8E" w:rsidP="00C53C8E">
      <w:pPr>
        <w:widowControl/>
        <w:spacing w:after="180"/>
        <w:jc w:val="left"/>
        <w:rPr>
          <w:kern w:val="0"/>
          <w:sz w:val="20"/>
          <w:szCs w:val="20"/>
          <w:lang w:val="en-GB"/>
        </w:rPr>
      </w:pPr>
      <w:r>
        <w:rPr>
          <w:kern w:val="0"/>
          <w:sz w:val="20"/>
          <w:szCs w:val="20"/>
          <w:lang w:val="en-GB"/>
        </w:rPr>
        <w:t xml:space="preserve">PCC: </w:t>
      </w:r>
      <w:r>
        <w:rPr>
          <w:kern w:val="0"/>
          <w:sz w:val="20"/>
          <w:szCs w:val="20"/>
          <w:lang w:val="en-GB"/>
        </w:rPr>
        <w:tab/>
        <w:t xml:space="preserve">CP-OFDM + 256QAM + </w:t>
      </w:r>
      <w:proofErr w:type="spellStart"/>
      <w:r>
        <w:rPr>
          <w:kern w:val="0"/>
          <w:sz w:val="20"/>
          <w:szCs w:val="20"/>
          <w:lang w:val="en-GB"/>
        </w:rPr>
        <w:t>Outer_Full</w:t>
      </w:r>
      <w:proofErr w:type="spellEnd"/>
      <w:r>
        <w:rPr>
          <w:kern w:val="0"/>
          <w:sz w:val="20"/>
          <w:szCs w:val="20"/>
          <w:lang w:val="en-GB"/>
        </w:rPr>
        <w:t xml:space="preserve"> RB allocation (</w:t>
      </w:r>
      <w:proofErr w:type="spellStart"/>
      <w:r>
        <w:rPr>
          <w:kern w:val="0"/>
          <w:sz w:val="20"/>
          <w:szCs w:val="20"/>
          <w:lang w:val="en-GB"/>
        </w:rPr>
        <w:t>Backoff</w:t>
      </w:r>
      <w:proofErr w:type="spellEnd"/>
      <w:r>
        <w:rPr>
          <w:kern w:val="0"/>
          <w:sz w:val="20"/>
          <w:szCs w:val="20"/>
          <w:lang w:val="en-GB"/>
        </w:rPr>
        <w:t xml:space="preserve"> = 6.5dB)</w:t>
      </w:r>
    </w:p>
    <w:p w14:paraId="529F9531" w14:textId="19F3DE22" w:rsidR="00C53C8E" w:rsidRDefault="00C53C8E" w:rsidP="00C53C8E">
      <w:pPr>
        <w:widowControl/>
        <w:spacing w:after="180"/>
        <w:jc w:val="left"/>
        <w:rPr>
          <w:kern w:val="0"/>
          <w:sz w:val="20"/>
          <w:szCs w:val="20"/>
          <w:lang w:val="en-GB"/>
        </w:rPr>
      </w:pPr>
      <w:r>
        <w:rPr>
          <w:kern w:val="0"/>
          <w:sz w:val="20"/>
          <w:szCs w:val="20"/>
          <w:lang w:val="en-GB"/>
        </w:rPr>
        <w:t xml:space="preserve">SCC: </w:t>
      </w:r>
      <w:r>
        <w:rPr>
          <w:kern w:val="0"/>
          <w:sz w:val="20"/>
          <w:szCs w:val="20"/>
          <w:lang w:val="en-GB"/>
        </w:rPr>
        <w:tab/>
        <w:t>DFT-s-OFDM +</w:t>
      </w:r>
      <w:r w:rsidR="00501912" w:rsidRPr="00501912">
        <w:t xml:space="preserve"> </w:t>
      </w:r>
      <w:r w:rsidR="00501912" w:rsidRPr="00202856">
        <w:t>PI/2 BPSK</w:t>
      </w:r>
      <w:r>
        <w:rPr>
          <w:kern w:val="0"/>
          <w:sz w:val="20"/>
          <w:szCs w:val="20"/>
          <w:lang w:val="en-GB"/>
        </w:rPr>
        <w:t xml:space="preserve"> + Edge_1RB_Left (</w:t>
      </w:r>
      <w:proofErr w:type="spellStart"/>
      <w:r>
        <w:rPr>
          <w:kern w:val="0"/>
          <w:sz w:val="20"/>
          <w:szCs w:val="20"/>
          <w:lang w:val="en-GB"/>
        </w:rPr>
        <w:t>Backoff</w:t>
      </w:r>
      <w:proofErr w:type="spellEnd"/>
      <w:r>
        <w:rPr>
          <w:kern w:val="0"/>
          <w:sz w:val="20"/>
          <w:szCs w:val="20"/>
          <w:lang w:val="en-GB"/>
        </w:rPr>
        <w:t xml:space="preserve"> = </w:t>
      </w:r>
      <w:r w:rsidR="00501912">
        <w:rPr>
          <w:kern w:val="0"/>
          <w:sz w:val="20"/>
          <w:szCs w:val="20"/>
          <w:lang w:val="en-GB"/>
        </w:rPr>
        <w:t>10dB</w:t>
      </w:r>
      <w:r>
        <w:rPr>
          <w:kern w:val="0"/>
          <w:sz w:val="20"/>
          <w:szCs w:val="20"/>
          <w:lang w:val="en-GB"/>
        </w:rPr>
        <w:t>)</w:t>
      </w:r>
      <w:bookmarkStart w:id="0" w:name="_GoBack"/>
      <w:bookmarkEnd w:id="0"/>
    </w:p>
    <w:p w14:paraId="4F2B4C58" w14:textId="77777777" w:rsidR="00C53C8E" w:rsidRPr="00D44F56" w:rsidRDefault="00C53C8E" w:rsidP="00C53C8E">
      <w:pPr>
        <w:widowControl/>
        <w:spacing w:after="180"/>
        <w:jc w:val="left"/>
        <w:rPr>
          <w:kern w:val="0"/>
          <w:sz w:val="20"/>
          <w:szCs w:val="20"/>
          <w:lang w:val="en-GB"/>
        </w:rPr>
      </w:pPr>
    </w:p>
    <w:p w14:paraId="4B1CBA1D" w14:textId="77777777" w:rsidR="00C53C8E" w:rsidRDefault="00C53C8E" w:rsidP="00C53C8E">
      <w:pPr>
        <w:widowControl/>
        <w:spacing w:after="180"/>
        <w:jc w:val="left"/>
        <w:rPr>
          <w:kern w:val="0"/>
          <w:sz w:val="20"/>
          <w:szCs w:val="20"/>
          <w:lang w:val="en-GB"/>
        </w:rPr>
      </w:pPr>
      <w:r>
        <w:rPr>
          <w:kern w:val="0"/>
          <w:sz w:val="20"/>
          <w:szCs w:val="20"/>
          <w:lang w:val="en-GB"/>
        </w:rPr>
        <w:lastRenderedPageBreak/>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w:t>
      </w:r>
      <w:r>
        <w:rPr>
          <w:b/>
          <w:kern w:val="0"/>
          <w:sz w:val="20"/>
          <w:szCs w:val="20"/>
          <w:lang w:val="en-GB"/>
        </w:rPr>
        <w:t xml:space="preserve">unbalanced </w:t>
      </w:r>
      <w:r w:rsidRPr="00011688">
        <w:rPr>
          <w:b/>
          <w:kern w:val="0"/>
          <w:sz w:val="20"/>
          <w:szCs w:val="20"/>
          <w:lang w:val="en-GB"/>
        </w:rPr>
        <w:t xml:space="preserve">Total power </w:t>
      </w:r>
      <w:proofErr w:type="spellStart"/>
      <w:r w:rsidRPr="00011688">
        <w:rPr>
          <w:b/>
          <w:kern w:val="0"/>
          <w:sz w:val="20"/>
          <w:szCs w:val="20"/>
          <w:lang w:val="en-GB"/>
        </w:rPr>
        <w:t>backoff</w:t>
      </w:r>
      <w:proofErr w:type="spellEnd"/>
      <w:r>
        <w:rPr>
          <w:kern w:val="0"/>
          <w:sz w:val="20"/>
          <w:szCs w:val="20"/>
          <w:lang w:val="en-GB"/>
        </w:rPr>
        <w:t xml:space="preserve"> configuration:</w:t>
      </w:r>
    </w:p>
    <w:p w14:paraId="281CC4D3" w14:textId="77777777" w:rsidR="00C53C8E" w:rsidRDefault="00C53C8E" w:rsidP="00C53C8E">
      <w:pPr>
        <w:widowControl/>
        <w:spacing w:after="180"/>
        <w:jc w:val="left"/>
        <w:rPr>
          <w:kern w:val="0"/>
          <w:sz w:val="20"/>
          <w:szCs w:val="20"/>
          <w:lang w:val="en-GB"/>
        </w:rPr>
      </w:pPr>
      <w:r>
        <w:rPr>
          <w:kern w:val="0"/>
          <w:sz w:val="20"/>
          <w:szCs w:val="20"/>
          <w:lang w:val="en-GB"/>
        </w:rPr>
        <w:t xml:space="preserve">PCC: </w:t>
      </w:r>
      <w:r>
        <w:rPr>
          <w:kern w:val="0"/>
          <w:sz w:val="20"/>
          <w:szCs w:val="20"/>
          <w:lang w:val="en-GB"/>
        </w:rPr>
        <w:tab/>
      </w:r>
      <w:r w:rsidRPr="00D44F56">
        <w:rPr>
          <w:kern w:val="0"/>
          <w:sz w:val="20"/>
          <w:szCs w:val="20"/>
          <w:lang w:val="en-GB"/>
        </w:rPr>
        <w:t xml:space="preserve">DFT-s-OFDM + QPSK + </w:t>
      </w:r>
      <w:proofErr w:type="spellStart"/>
      <w:r w:rsidRPr="00D44F56">
        <w:rPr>
          <w:kern w:val="0"/>
          <w:sz w:val="20"/>
          <w:szCs w:val="20"/>
          <w:lang w:val="en-GB"/>
        </w:rPr>
        <w:t>Inner_Full</w:t>
      </w:r>
      <w:proofErr w:type="spellEnd"/>
      <w:r w:rsidRPr="00D44F56">
        <w:rPr>
          <w:kern w:val="0"/>
          <w:sz w:val="20"/>
          <w:szCs w:val="20"/>
          <w:lang w:val="en-GB"/>
        </w:rPr>
        <w:t xml:space="preserve"> RB allocation (</w:t>
      </w:r>
      <w:proofErr w:type="spellStart"/>
      <w:r w:rsidRPr="00D44F56">
        <w:rPr>
          <w:kern w:val="0"/>
          <w:sz w:val="20"/>
          <w:szCs w:val="20"/>
          <w:lang w:val="en-GB"/>
        </w:rPr>
        <w:t>Backoff</w:t>
      </w:r>
      <w:proofErr w:type="spellEnd"/>
      <w:r w:rsidRPr="00D44F56">
        <w:rPr>
          <w:kern w:val="0"/>
          <w:sz w:val="20"/>
          <w:szCs w:val="20"/>
          <w:lang w:val="en-GB"/>
        </w:rPr>
        <w:t xml:space="preserve"> = 0dB)</w:t>
      </w:r>
    </w:p>
    <w:p w14:paraId="72B7A7C5" w14:textId="41533399" w:rsidR="00C53C8E" w:rsidRDefault="00C53C8E" w:rsidP="00C53C8E">
      <w:pPr>
        <w:widowControl/>
        <w:spacing w:after="180"/>
        <w:jc w:val="left"/>
        <w:rPr>
          <w:kern w:val="0"/>
          <w:sz w:val="20"/>
          <w:szCs w:val="20"/>
          <w:lang w:val="en-GB"/>
        </w:rPr>
      </w:pPr>
      <w:r>
        <w:rPr>
          <w:kern w:val="0"/>
          <w:sz w:val="20"/>
          <w:szCs w:val="20"/>
          <w:lang w:val="en-GB"/>
        </w:rPr>
        <w:t>SCC:</w:t>
      </w:r>
      <w:r w:rsidRPr="000A431C">
        <w:rPr>
          <w:kern w:val="0"/>
          <w:sz w:val="20"/>
          <w:szCs w:val="20"/>
          <w:lang w:val="en-GB"/>
        </w:rPr>
        <w:t xml:space="preserve"> </w:t>
      </w:r>
      <w:r>
        <w:rPr>
          <w:kern w:val="0"/>
          <w:sz w:val="20"/>
          <w:szCs w:val="20"/>
          <w:lang w:val="en-GB"/>
        </w:rPr>
        <w:tab/>
      </w:r>
      <w:r w:rsidR="00501912">
        <w:rPr>
          <w:kern w:val="0"/>
          <w:sz w:val="20"/>
          <w:szCs w:val="20"/>
          <w:lang w:val="en-GB"/>
        </w:rPr>
        <w:t>DFT-s-OFDM +</w:t>
      </w:r>
      <w:r w:rsidR="00501912" w:rsidRPr="00501912">
        <w:t xml:space="preserve"> </w:t>
      </w:r>
      <w:r w:rsidR="00501912" w:rsidRPr="00202856">
        <w:t>PI/2 BPSK</w:t>
      </w:r>
      <w:r w:rsidR="00501912">
        <w:rPr>
          <w:kern w:val="0"/>
          <w:sz w:val="20"/>
          <w:szCs w:val="20"/>
          <w:lang w:val="en-GB"/>
        </w:rPr>
        <w:t xml:space="preserve"> + Edge_1RB_Left (</w:t>
      </w:r>
      <w:proofErr w:type="spellStart"/>
      <w:r w:rsidR="00501912">
        <w:rPr>
          <w:kern w:val="0"/>
          <w:sz w:val="20"/>
          <w:szCs w:val="20"/>
          <w:lang w:val="en-GB"/>
        </w:rPr>
        <w:t>Backoff</w:t>
      </w:r>
      <w:proofErr w:type="spellEnd"/>
      <w:r w:rsidR="00501912">
        <w:rPr>
          <w:kern w:val="0"/>
          <w:sz w:val="20"/>
          <w:szCs w:val="20"/>
          <w:lang w:val="en-GB"/>
        </w:rPr>
        <w:t xml:space="preserve"> = 10dB)</w:t>
      </w:r>
    </w:p>
    <w:p w14:paraId="47EDC8FF" w14:textId="77777777" w:rsidR="00C53C8E" w:rsidRPr="00501912" w:rsidRDefault="00C53C8E" w:rsidP="00EC6411">
      <w:pPr>
        <w:widowControl/>
        <w:spacing w:after="180"/>
        <w:jc w:val="left"/>
        <w:rPr>
          <w:kern w:val="0"/>
          <w:sz w:val="20"/>
          <w:szCs w:val="20"/>
          <w:lang w:val="en-GB"/>
        </w:rPr>
      </w:pPr>
    </w:p>
    <w:p w14:paraId="46494491" w14:textId="4985A07F" w:rsidR="004D16D5" w:rsidRDefault="004D16D5" w:rsidP="004D16D5">
      <w:pPr>
        <w:widowControl/>
        <w:spacing w:after="180"/>
        <w:jc w:val="left"/>
        <w:rPr>
          <w:kern w:val="0"/>
          <w:sz w:val="20"/>
          <w:szCs w:val="20"/>
          <w:lang w:val="en-GB"/>
        </w:rPr>
      </w:pPr>
      <w:r w:rsidRPr="00EC6411">
        <w:rPr>
          <w:kern w:val="0"/>
          <w:sz w:val="20"/>
          <w:szCs w:val="20"/>
          <w:lang w:val="en-GB"/>
        </w:rPr>
        <w:t xml:space="preserve">Based on the above </w:t>
      </w:r>
      <w:r>
        <w:rPr>
          <w:kern w:val="0"/>
          <w:sz w:val="20"/>
          <w:szCs w:val="20"/>
          <w:lang w:val="en-GB"/>
        </w:rPr>
        <w:t xml:space="preserve">configuration </w:t>
      </w:r>
      <w:r w:rsidRPr="00EC6411">
        <w:rPr>
          <w:kern w:val="0"/>
          <w:sz w:val="20"/>
          <w:szCs w:val="20"/>
          <w:lang w:val="en-GB"/>
        </w:rPr>
        <w:t>analysis</w:t>
      </w:r>
      <w:r>
        <w:rPr>
          <w:kern w:val="0"/>
          <w:sz w:val="20"/>
          <w:szCs w:val="20"/>
          <w:lang w:val="en-GB"/>
        </w:rPr>
        <w:t xml:space="preserve">, the </w:t>
      </w:r>
      <w:r w:rsidRPr="00EC6411">
        <w:rPr>
          <w:kern w:val="0"/>
          <w:sz w:val="20"/>
          <w:szCs w:val="20"/>
          <w:lang w:val="en-GB"/>
        </w:rPr>
        <w:t xml:space="preserve">Uplink </w:t>
      </w:r>
      <w:r>
        <w:rPr>
          <w:kern w:val="0"/>
          <w:sz w:val="20"/>
          <w:szCs w:val="20"/>
          <w:lang w:val="en-GB"/>
        </w:rPr>
        <w:t xml:space="preserve">configurations specified in Table </w:t>
      </w:r>
      <w:r w:rsidR="00D44F56">
        <w:rPr>
          <w:kern w:val="0"/>
          <w:sz w:val="20"/>
          <w:szCs w:val="20"/>
          <w:lang w:val="en-GB"/>
        </w:rPr>
        <w:t>4</w:t>
      </w:r>
      <w:r w:rsidR="00501912">
        <w:rPr>
          <w:kern w:val="0"/>
          <w:sz w:val="20"/>
          <w:szCs w:val="20"/>
          <w:lang w:val="en-GB"/>
        </w:rPr>
        <w:t xml:space="preserve"> and 5</w:t>
      </w:r>
      <w:r w:rsidR="00D44F56">
        <w:rPr>
          <w:kern w:val="0"/>
          <w:sz w:val="20"/>
          <w:szCs w:val="20"/>
          <w:lang w:val="en-GB"/>
        </w:rPr>
        <w:t xml:space="preserve"> </w:t>
      </w:r>
      <w:r>
        <w:rPr>
          <w:kern w:val="0"/>
          <w:sz w:val="20"/>
          <w:szCs w:val="20"/>
          <w:lang w:val="en-GB"/>
        </w:rPr>
        <w:t xml:space="preserve">should be selected. </w:t>
      </w:r>
    </w:p>
    <w:p w14:paraId="031FA675" w14:textId="002190FE" w:rsidR="00EC6411" w:rsidRDefault="00E8311F" w:rsidP="00EC6411">
      <w:pPr>
        <w:pStyle w:val="TH"/>
      </w:pPr>
      <w:r>
        <w:t xml:space="preserve">Table </w:t>
      </w:r>
      <w:r w:rsidR="00D44F56">
        <w:t xml:space="preserve">4 </w:t>
      </w:r>
      <w:r w:rsidR="00EC6411">
        <w:t xml:space="preserve">Test Parameters for </w:t>
      </w:r>
      <w:r w:rsidR="00E21FC5">
        <w:t xml:space="preserve">PC3 </w:t>
      </w:r>
      <w:r w:rsidR="00EC6411">
        <w:t>NS_</w:t>
      </w:r>
      <w:r w:rsidR="00D44F56">
        <w:t>17</w:t>
      </w:r>
      <w:r w:rsidR="00EC6411">
        <w:t>/NS_</w:t>
      </w:r>
      <w:r w:rsidR="00D44F56">
        <w:t xml:space="preserve">47 </w:t>
      </w:r>
      <w:r w:rsidR="00EC6411">
        <w:t>AMPR</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E21FC5" w:rsidRPr="00500E12" w14:paraId="289D7E3B" w14:textId="77777777" w:rsidTr="008C1F76">
        <w:tc>
          <w:tcPr>
            <w:tcW w:w="9854" w:type="dxa"/>
            <w:gridSpan w:val="7"/>
            <w:shd w:val="clear" w:color="auto" w:fill="auto"/>
            <w:vAlign w:val="center"/>
          </w:tcPr>
          <w:p w14:paraId="28037B4A" w14:textId="77777777" w:rsidR="00E21FC5" w:rsidRPr="00500E12" w:rsidRDefault="00E21FC5" w:rsidP="008C1F76">
            <w:pPr>
              <w:pStyle w:val="TAH"/>
            </w:pPr>
            <w:r w:rsidRPr="00500E12">
              <w:t xml:space="preserve">Initial Conditions </w:t>
            </w:r>
          </w:p>
        </w:tc>
      </w:tr>
      <w:tr w:rsidR="00E21FC5" w:rsidRPr="00500E12" w14:paraId="5544D793" w14:textId="77777777" w:rsidTr="008C1F76">
        <w:tc>
          <w:tcPr>
            <w:tcW w:w="4644" w:type="dxa"/>
            <w:gridSpan w:val="4"/>
            <w:shd w:val="clear" w:color="auto" w:fill="auto"/>
          </w:tcPr>
          <w:p w14:paraId="3D0067B0" w14:textId="77777777" w:rsidR="00E21FC5" w:rsidRPr="00500E12" w:rsidRDefault="00E21FC5" w:rsidP="008C1F76">
            <w:pPr>
              <w:pStyle w:val="TAL"/>
            </w:pPr>
            <w:r w:rsidRPr="00500E12">
              <w:t>Test Environment as specified in TS 38.508-1 [5] subclause 4.1</w:t>
            </w:r>
          </w:p>
        </w:tc>
        <w:tc>
          <w:tcPr>
            <w:tcW w:w="5210" w:type="dxa"/>
            <w:gridSpan w:val="3"/>
            <w:shd w:val="clear" w:color="auto" w:fill="auto"/>
          </w:tcPr>
          <w:p w14:paraId="5396A500" w14:textId="77777777" w:rsidR="00E21FC5" w:rsidRPr="00500E12" w:rsidRDefault="00E21FC5" w:rsidP="008C1F76">
            <w:pPr>
              <w:pStyle w:val="TAL"/>
            </w:pPr>
            <w:r w:rsidRPr="00500E12">
              <w:t>Normal</w:t>
            </w:r>
          </w:p>
        </w:tc>
      </w:tr>
      <w:tr w:rsidR="00E21FC5" w:rsidRPr="00500E12" w14:paraId="40496DF4" w14:textId="77777777" w:rsidTr="008C1F76">
        <w:tc>
          <w:tcPr>
            <w:tcW w:w="4644" w:type="dxa"/>
            <w:gridSpan w:val="4"/>
            <w:shd w:val="clear" w:color="auto" w:fill="auto"/>
          </w:tcPr>
          <w:p w14:paraId="4D0F15CB" w14:textId="77777777" w:rsidR="00E21FC5" w:rsidRPr="00500E12" w:rsidRDefault="00E21FC5" w:rsidP="008C1F76">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56C3DC18" w14:textId="77777777" w:rsidR="00E21FC5" w:rsidRDefault="00E21FC5" w:rsidP="008C1F76">
            <w:pPr>
              <w:pStyle w:val="TAL"/>
              <w:rPr>
                <w:lang w:eastAsia="zh-CN"/>
              </w:rPr>
            </w:pPr>
            <w:proofErr w:type="spellStart"/>
            <w:r>
              <w:rPr>
                <w:lang w:eastAsia="zh-CN"/>
              </w:rPr>
              <w:t>Mid range</w:t>
            </w:r>
            <w:proofErr w:type="spellEnd"/>
            <w:r>
              <w:rPr>
                <w:lang w:eastAsia="zh-CN"/>
              </w:rPr>
              <w:t xml:space="preserve"> for PCC</w:t>
            </w:r>
          </w:p>
          <w:p w14:paraId="32DF6C45" w14:textId="77777777" w:rsidR="00E21FC5" w:rsidRPr="00500E12" w:rsidRDefault="00E21FC5" w:rsidP="008C1F76">
            <w:pPr>
              <w:pStyle w:val="TAL"/>
            </w:pPr>
            <w:r>
              <w:rPr>
                <w:lang w:eastAsia="zh-CN"/>
              </w:rPr>
              <w:t>T</w:t>
            </w:r>
            <w:r w:rsidRPr="001F1219">
              <w:rPr>
                <w:lang w:eastAsia="zh-CN"/>
              </w:rPr>
              <w:t>est frequencies as specified in table 6.2.3.4.1-18a and 6.2.3.4.1-18b for SCC</w:t>
            </w:r>
          </w:p>
        </w:tc>
      </w:tr>
      <w:tr w:rsidR="00E21FC5" w:rsidRPr="00500E12" w14:paraId="54E35745" w14:textId="77777777" w:rsidTr="008C1F76">
        <w:tc>
          <w:tcPr>
            <w:tcW w:w="4644" w:type="dxa"/>
            <w:gridSpan w:val="4"/>
            <w:shd w:val="clear" w:color="auto" w:fill="auto"/>
          </w:tcPr>
          <w:p w14:paraId="5C0C1024" w14:textId="77777777" w:rsidR="00E21FC5" w:rsidRPr="00500E12" w:rsidRDefault="00E21FC5" w:rsidP="008C1F76">
            <w:pPr>
              <w:pStyle w:val="TAL"/>
            </w:pPr>
            <w:r w:rsidRPr="00500E12">
              <w:t>Test Channel Bandwidths as specified in TS 38.508-1 [5] subclause 4.3.1</w:t>
            </w:r>
          </w:p>
        </w:tc>
        <w:tc>
          <w:tcPr>
            <w:tcW w:w="5210" w:type="dxa"/>
            <w:gridSpan w:val="3"/>
            <w:shd w:val="clear" w:color="auto" w:fill="auto"/>
          </w:tcPr>
          <w:p w14:paraId="55D42180" w14:textId="77777777" w:rsidR="00E21FC5" w:rsidRDefault="00E21FC5" w:rsidP="008C1F76">
            <w:pPr>
              <w:pStyle w:val="TAL"/>
              <w:rPr>
                <w:lang w:eastAsia="zh-CN"/>
              </w:rPr>
            </w:pPr>
            <w:r>
              <w:rPr>
                <w:lang w:eastAsia="zh-CN"/>
              </w:rPr>
              <w:t>5MHz and 10MHz for PCC</w:t>
            </w:r>
          </w:p>
          <w:p w14:paraId="4615FEF8" w14:textId="77777777" w:rsidR="00E21FC5" w:rsidRPr="00500E12" w:rsidRDefault="00E21FC5" w:rsidP="008C1F76">
            <w:pPr>
              <w:pStyle w:val="TAL"/>
            </w:pPr>
            <w:r>
              <w:rPr>
                <w:lang w:eastAsia="zh-CN"/>
              </w:rPr>
              <w:t>30 MHz for SCC</w:t>
            </w:r>
          </w:p>
        </w:tc>
      </w:tr>
      <w:tr w:rsidR="00E21FC5" w:rsidRPr="00500E12" w14:paraId="7F6D295B" w14:textId="77777777" w:rsidTr="008C1F76">
        <w:tc>
          <w:tcPr>
            <w:tcW w:w="4644" w:type="dxa"/>
            <w:gridSpan w:val="4"/>
            <w:shd w:val="clear" w:color="auto" w:fill="auto"/>
          </w:tcPr>
          <w:p w14:paraId="3097D07A" w14:textId="77777777" w:rsidR="00E21FC5" w:rsidRPr="00500E12" w:rsidRDefault="00E21FC5" w:rsidP="008C1F76">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4B25AD10" w14:textId="77777777" w:rsidR="00E21FC5" w:rsidRPr="00500E12" w:rsidRDefault="00E21FC5" w:rsidP="008C1F76">
            <w:pPr>
              <w:pStyle w:val="TAL"/>
            </w:pPr>
            <w:r>
              <w:rPr>
                <w:lang w:eastAsia="zh-CN"/>
              </w:rPr>
              <w:t>Lowest, Highest as specified in test parameters</w:t>
            </w:r>
          </w:p>
        </w:tc>
      </w:tr>
      <w:tr w:rsidR="00E21FC5" w:rsidRPr="00500E12" w14:paraId="249F70B1" w14:textId="77777777" w:rsidTr="008C1F76">
        <w:tc>
          <w:tcPr>
            <w:tcW w:w="9854" w:type="dxa"/>
            <w:gridSpan w:val="7"/>
            <w:shd w:val="clear" w:color="auto" w:fill="auto"/>
            <w:vAlign w:val="center"/>
          </w:tcPr>
          <w:p w14:paraId="19D89381" w14:textId="77777777" w:rsidR="00E21FC5" w:rsidRPr="00500E12" w:rsidRDefault="00E21FC5" w:rsidP="008C1F76">
            <w:pPr>
              <w:pStyle w:val="TAH"/>
            </w:pPr>
            <w:r w:rsidRPr="00500E12">
              <w:t>Test Parameters</w:t>
            </w:r>
          </w:p>
        </w:tc>
      </w:tr>
      <w:tr w:rsidR="00E21FC5" w:rsidRPr="00500E12" w14:paraId="61F95A5E" w14:textId="77777777" w:rsidTr="008C1F76">
        <w:tc>
          <w:tcPr>
            <w:tcW w:w="1322" w:type="dxa"/>
            <w:tcBorders>
              <w:bottom w:val="nil"/>
            </w:tcBorders>
            <w:shd w:val="clear" w:color="auto" w:fill="auto"/>
            <w:vAlign w:val="center"/>
          </w:tcPr>
          <w:p w14:paraId="13B2EBF4" w14:textId="77777777" w:rsidR="00E21FC5" w:rsidRPr="00500E12" w:rsidRDefault="00E21FC5" w:rsidP="008C1F76">
            <w:pPr>
              <w:pStyle w:val="TAH"/>
            </w:pPr>
          </w:p>
        </w:tc>
        <w:tc>
          <w:tcPr>
            <w:tcW w:w="1054" w:type="dxa"/>
            <w:tcBorders>
              <w:bottom w:val="nil"/>
            </w:tcBorders>
            <w:shd w:val="clear" w:color="auto" w:fill="auto"/>
            <w:vAlign w:val="center"/>
          </w:tcPr>
          <w:p w14:paraId="5212A537" w14:textId="77777777" w:rsidR="00E21FC5" w:rsidRPr="00500E12" w:rsidRDefault="00E21FC5" w:rsidP="008C1F76">
            <w:pPr>
              <w:pStyle w:val="TAH"/>
            </w:pPr>
            <w:r w:rsidRPr="00500E12">
              <w:t xml:space="preserve">DL </w:t>
            </w:r>
          </w:p>
        </w:tc>
        <w:tc>
          <w:tcPr>
            <w:tcW w:w="7478" w:type="dxa"/>
            <w:gridSpan w:val="5"/>
            <w:shd w:val="clear" w:color="auto" w:fill="auto"/>
            <w:vAlign w:val="center"/>
          </w:tcPr>
          <w:p w14:paraId="305903F3" w14:textId="77777777" w:rsidR="00E21FC5" w:rsidRPr="00500E12" w:rsidRDefault="00E21FC5" w:rsidP="008C1F76">
            <w:pPr>
              <w:pStyle w:val="TAH"/>
            </w:pPr>
            <w:r w:rsidRPr="00500E12">
              <w:t>UL configuration</w:t>
            </w:r>
          </w:p>
        </w:tc>
      </w:tr>
      <w:tr w:rsidR="00E21FC5" w:rsidRPr="00500E12" w14:paraId="6884BAC9" w14:textId="77777777" w:rsidTr="008C1F76">
        <w:tc>
          <w:tcPr>
            <w:tcW w:w="1322" w:type="dxa"/>
            <w:tcBorders>
              <w:top w:val="nil"/>
              <w:bottom w:val="nil"/>
            </w:tcBorders>
            <w:shd w:val="clear" w:color="auto" w:fill="auto"/>
            <w:vAlign w:val="center"/>
          </w:tcPr>
          <w:p w14:paraId="360CA0DD" w14:textId="77777777" w:rsidR="00E21FC5" w:rsidRPr="00500E12" w:rsidRDefault="00E21FC5" w:rsidP="008C1F76">
            <w:pPr>
              <w:pStyle w:val="TAH"/>
            </w:pPr>
            <w:r w:rsidRPr="00500E12">
              <w:t>Test ID</w:t>
            </w:r>
          </w:p>
        </w:tc>
        <w:tc>
          <w:tcPr>
            <w:tcW w:w="1054" w:type="dxa"/>
            <w:tcBorders>
              <w:top w:val="nil"/>
              <w:bottom w:val="nil"/>
            </w:tcBorders>
            <w:shd w:val="clear" w:color="auto" w:fill="auto"/>
            <w:vAlign w:val="center"/>
          </w:tcPr>
          <w:p w14:paraId="1D841A86" w14:textId="77777777" w:rsidR="00E21FC5" w:rsidRPr="00500E12" w:rsidRDefault="00E21FC5" w:rsidP="008C1F76">
            <w:pPr>
              <w:pStyle w:val="TAH"/>
            </w:pPr>
            <w:proofErr w:type="spellStart"/>
            <w:r w:rsidRPr="00500E12">
              <w:t>configur</w:t>
            </w:r>
            <w:proofErr w:type="spellEnd"/>
          </w:p>
        </w:tc>
        <w:tc>
          <w:tcPr>
            <w:tcW w:w="4235" w:type="dxa"/>
            <w:gridSpan w:val="3"/>
            <w:shd w:val="clear" w:color="auto" w:fill="auto"/>
            <w:vAlign w:val="center"/>
          </w:tcPr>
          <w:p w14:paraId="6FFA5128" w14:textId="77777777" w:rsidR="00E21FC5" w:rsidRPr="00500E12" w:rsidRDefault="00E21FC5" w:rsidP="008C1F76">
            <w:pPr>
              <w:pStyle w:val="TAH"/>
            </w:pPr>
            <w:r w:rsidRPr="00500E12">
              <w:t xml:space="preserve">Modulation </w:t>
            </w:r>
          </w:p>
        </w:tc>
        <w:tc>
          <w:tcPr>
            <w:tcW w:w="3243" w:type="dxa"/>
            <w:gridSpan w:val="2"/>
            <w:shd w:val="clear" w:color="auto" w:fill="auto"/>
            <w:vAlign w:val="center"/>
          </w:tcPr>
          <w:p w14:paraId="71085A7F" w14:textId="77777777" w:rsidR="00E21FC5" w:rsidRPr="00500E12" w:rsidRDefault="00E21FC5" w:rsidP="008C1F76">
            <w:pPr>
              <w:pStyle w:val="TAH"/>
            </w:pPr>
            <w:r w:rsidRPr="00500E12">
              <w:t>RB allocation</w:t>
            </w:r>
          </w:p>
        </w:tc>
      </w:tr>
      <w:tr w:rsidR="00E21FC5" w:rsidRPr="00500E12" w14:paraId="3A471D3C" w14:textId="77777777" w:rsidTr="008C1F76">
        <w:tc>
          <w:tcPr>
            <w:tcW w:w="1322" w:type="dxa"/>
            <w:tcBorders>
              <w:top w:val="nil"/>
            </w:tcBorders>
            <w:shd w:val="clear" w:color="auto" w:fill="auto"/>
            <w:vAlign w:val="center"/>
          </w:tcPr>
          <w:p w14:paraId="46FEAC94" w14:textId="77777777" w:rsidR="00E21FC5" w:rsidRPr="00500E12" w:rsidRDefault="00E21FC5" w:rsidP="008C1F76">
            <w:pPr>
              <w:pStyle w:val="TAH"/>
            </w:pPr>
          </w:p>
        </w:tc>
        <w:tc>
          <w:tcPr>
            <w:tcW w:w="1054" w:type="dxa"/>
            <w:tcBorders>
              <w:top w:val="nil"/>
              <w:bottom w:val="single" w:sz="4" w:space="0" w:color="auto"/>
            </w:tcBorders>
            <w:shd w:val="clear" w:color="auto" w:fill="auto"/>
            <w:vAlign w:val="center"/>
          </w:tcPr>
          <w:p w14:paraId="332F7166" w14:textId="77777777" w:rsidR="00E21FC5" w:rsidRPr="00500E12" w:rsidRDefault="00E21FC5" w:rsidP="008C1F76">
            <w:pPr>
              <w:pStyle w:val="TAH"/>
            </w:pPr>
            <w:proofErr w:type="spellStart"/>
            <w:r w:rsidRPr="00500E12">
              <w:t>ation</w:t>
            </w:r>
            <w:proofErr w:type="spellEnd"/>
          </w:p>
        </w:tc>
        <w:tc>
          <w:tcPr>
            <w:tcW w:w="2117" w:type="dxa"/>
            <w:shd w:val="clear" w:color="auto" w:fill="auto"/>
            <w:vAlign w:val="center"/>
          </w:tcPr>
          <w:p w14:paraId="3E1E2268" w14:textId="77777777" w:rsidR="00E21FC5" w:rsidRPr="00500E12" w:rsidRDefault="00E21FC5" w:rsidP="008C1F76">
            <w:pPr>
              <w:pStyle w:val="TAH"/>
            </w:pPr>
            <w:r w:rsidRPr="00500E12">
              <w:t>PCC</w:t>
            </w:r>
          </w:p>
        </w:tc>
        <w:tc>
          <w:tcPr>
            <w:tcW w:w="2118" w:type="dxa"/>
            <w:gridSpan w:val="2"/>
            <w:shd w:val="clear" w:color="auto" w:fill="auto"/>
            <w:vAlign w:val="center"/>
          </w:tcPr>
          <w:p w14:paraId="251ACD25" w14:textId="77777777" w:rsidR="00E21FC5" w:rsidRPr="00500E12" w:rsidRDefault="00E21FC5" w:rsidP="008C1F76">
            <w:pPr>
              <w:pStyle w:val="TAH"/>
            </w:pPr>
            <w:r w:rsidRPr="00500E12">
              <w:t>SCC</w:t>
            </w:r>
          </w:p>
        </w:tc>
        <w:tc>
          <w:tcPr>
            <w:tcW w:w="1621" w:type="dxa"/>
            <w:shd w:val="clear" w:color="auto" w:fill="auto"/>
            <w:vAlign w:val="center"/>
          </w:tcPr>
          <w:p w14:paraId="103CC45C" w14:textId="77777777" w:rsidR="00E21FC5" w:rsidRPr="00500E12" w:rsidRDefault="00E21FC5" w:rsidP="008C1F76">
            <w:pPr>
              <w:pStyle w:val="TAH"/>
            </w:pPr>
            <w:r w:rsidRPr="00500E12">
              <w:t>PCC</w:t>
            </w:r>
          </w:p>
        </w:tc>
        <w:tc>
          <w:tcPr>
            <w:tcW w:w="1622" w:type="dxa"/>
            <w:shd w:val="clear" w:color="auto" w:fill="auto"/>
            <w:vAlign w:val="center"/>
          </w:tcPr>
          <w:p w14:paraId="0645AE94" w14:textId="77777777" w:rsidR="00E21FC5" w:rsidRPr="00500E12" w:rsidRDefault="00E21FC5" w:rsidP="008C1F76">
            <w:pPr>
              <w:pStyle w:val="TAH"/>
            </w:pPr>
            <w:r w:rsidRPr="00500E12">
              <w:t>SCC</w:t>
            </w:r>
          </w:p>
        </w:tc>
      </w:tr>
      <w:tr w:rsidR="00E21FC5" w:rsidRPr="00500E12" w14:paraId="13D74158" w14:textId="77777777" w:rsidTr="008C1F76">
        <w:tc>
          <w:tcPr>
            <w:tcW w:w="1322" w:type="dxa"/>
            <w:shd w:val="clear" w:color="auto" w:fill="auto"/>
          </w:tcPr>
          <w:p w14:paraId="55396CD9" w14:textId="77777777" w:rsidR="00E21FC5" w:rsidRPr="00500E12" w:rsidRDefault="00E21FC5" w:rsidP="008C1F76">
            <w:pPr>
              <w:pStyle w:val="TAC"/>
            </w:pPr>
            <w:r w:rsidRPr="00500E12">
              <w:t>1</w:t>
            </w:r>
          </w:p>
        </w:tc>
        <w:tc>
          <w:tcPr>
            <w:tcW w:w="1054" w:type="dxa"/>
            <w:tcBorders>
              <w:bottom w:val="nil"/>
            </w:tcBorders>
            <w:shd w:val="clear" w:color="auto" w:fill="auto"/>
          </w:tcPr>
          <w:p w14:paraId="1711A9CF" w14:textId="77777777" w:rsidR="00E21FC5" w:rsidRPr="00500E12" w:rsidRDefault="00E21FC5" w:rsidP="008C1F76">
            <w:pPr>
              <w:pStyle w:val="TAC"/>
            </w:pPr>
            <w:r w:rsidRPr="00500E12">
              <w:t>N/A</w:t>
            </w:r>
          </w:p>
        </w:tc>
        <w:tc>
          <w:tcPr>
            <w:tcW w:w="2117" w:type="dxa"/>
            <w:shd w:val="clear" w:color="auto" w:fill="auto"/>
          </w:tcPr>
          <w:p w14:paraId="1BAC3009" w14:textId="77777777" w:rsidR="00E21FC5" w:rsidRPr="00500E12" w:rsidRDefault="00E21FC5" w:rsidP="008C1F76">
            <w:pPr>
              <w:pStyle w:val="TAC"/>
            </w:pPr>
            <w:r w:rsidRPr="00500E12">
              <w:t>DFT-s-OFDM QPSK</w:t>
            </w:r>
          </w:p>
        </w:tc>
        <w:tc>
          <w:tcPr>
            <w:tcW w:w="2118" w:type="dxa"/>
            <w:gridSpan w:val="2"/>
            <w:shd w:val="clear" w:color="auto" w:fill="auto"/>
          </w:tcPr>
          <w:p w14:paraId="37BB87D6" w14:textId="77777777" w:rsidR="00E21FC5" w:rsidRPr="00500E12" w:rsidRDefault="00E21FC5" w:rsidP="008C1F76">
            <w:pPr>
              <w:pStyle w:val="TAC"/>
            </w:pPr>
            <w:r w:rsidRPr="00500E12">
              <w:t xml:space="preserve">DFT-s-OFDM </w:t>
            </w:r>
            <w:r>
              <w:t>16QAM</w:t>
            </w:r>
          </w:p>
        </w:tc>
        <w:tc>
          <w:tcPr>
            <w:tcW w:w="1621" w:type="dxa"/>
            <w:shd w:val="clear" w:color="auto" w:fill="auto"/>
          </w:tcPr>
          <w:p w14:paraId="3056E9EB" w14:textId="77777777" w:rsidR="00E21FC5" w:rsidRPr="00500E12" w:rsidRDefault="00E21FC5" w:rsidP="008C1F76">
            <w:pPr>
              <w:pStyle w:val="TAC"/>
            </w:pPr>
            <w:r w:rsidRPr="00500E12">
              <w:t>Inner Full</w:t>
            </w:r>
          </w:p>
        </w:tc>
        <w:tc>
          <w:tcPr>
            <w:tcW w:w="1622" w:type="dxa"/>
            <w:shd w:val="clear" w:color="auto" w:fill="auto"/>
          </w:tcPr>
          <w:p w14:paraId="1158B9A9" w14:textId="77777777" w:rsidR="00E21FC5" w:rsidRPr="00500E12" w:rsidRDefault="00E21FC5" w:rsidP="008C1F76">
            <w:pPr>
              <w:pStyle w:val="TAC"/>
            </w:pPr>
            <w:r w:rsidRPr="00500E12">
              <w:t>Inner Full</w:t>
            </w:r>
          </w:p>
        </w:tc>
      </w:tr>
      <w:tr w:rsidR="00E21FC5" w:rsidRPr="00500E12" w14:paraId="740A3715" w14:textId="77777777" w:rsidTr="008C1F76">
        <w:tc>
          <w:tcPr>
            <w:tcW w:w="1322" w:type="dxa"/>
            <w:shd w:val="clear" w:color="auto" w:fill="auto"/>
          </w:tcPr>
          <w:p w14:paraId="43F2823E" w14:textId="77777777" w:rsidR="00E21FC5" w:rsidRPr="00500E12" w:rsidRDefault="00E21FC5" w:rsidP="008C1F76">
            <w:pPr>
              <w:pStyle w:val="TAC"/>
            </w:pPr>
            <w:r w:rsidRPr="00500E12">
              <w:t>2</w:t>
            </w:r>
          </w:p>
        </w:tc>
        <w:tc>
          <w:tcPr>
            <w:tcW w:w="1054" w:type="dxa"/>
            <w:tcBorders>
              <w:top w:val="nil"/>
              <w:bottom w:val="nil"/>
            </w:tcBorders>
            <w:shd w:val="clear" w:color="auto" w:fill="auto"/>
          </w:tcPr>
          <w:p w14:paraId="497B63FB" w14:textId="77777777" w:rsidR="00E21FC5" w:rsidRPr="00500E12" w:rsidRDefault="00E21FC5" w:rsidP="008C1F76">
            <w:pPr>
              <w:pStyle w:val="TAC"/>
            </w:pPr>
          </w:p>
        </w:tc>
        <w:tc>
          <w:tcPr>
            <w:tcW w:w="2117" w:type="dxa"/>
            <w:shd w:val="clear" w:color="auto" w:fill="auto"/>
          </w:tcPr>
          <w:p w14:paraId="1DB77DC3" w14:textId="77777777" w:rsidR="00E21FC5" w:rsidRPr="00500E12" w:rsidRDefault="00E21FC5" w:rsidP="008C1F76">
            <w:pPr>
              <w:pStyle w:val="TAC"/>
            </w:pPr>
            <w:r w:rsidRPr="00500E12">
              <w:t>CP-OFDM 256QAM</w:t>
            </w:r>
          </w:p>
        </w:tc>
        <w:tc>
          <w:tcPr>
            <w:tcW w:w="2118" w:type="dxa"/>
            <w:gridSpan w:val="2"/>
            <w:shd w:val="clear" w:color="auto" w:fill="auto"/>
          </w:tcPr>
          <w:p w14:paraId="236052B2" w14:textId="77777777" w:rsidR="00E21FC5" w:rsidRPr="00500E12" w:rsidRDefault="00E21FC5" w:rsidP="008C1F76">
            <w:pPr>
              <w:pStyle w:val="TAC"/>
            </w:pPr>
            <w:r w:rsidRPr="00500E12">
              <w:t xml:space="preserve">DFT-s-OFDM </w:t>
            </w:r>
            <w:r>
              <w:t>QPSK</w:t>
            </w:r>
          </w:p>
        </w:tc>
        <w:tc>
          <w:tcPr>
            <w:tcW w:w="1621" w:type="dxa"/>
            <w:shd w:val="clear" w:color="auto" w:fill="auto"/>
          </w:tcPr>
          <w:p w14:paraId="41513AA0" w14:textId="77777777" w:rsidR="00E21FC5" w:rsidRPr="00500E12" w:rsidRDefault="00E21FC5" w:rsidP="008C1F76">
            <w:pPr>
              <w:pStyle w:val="TAC"/>
            </w:pPr>
            <w:r w:rsidRPr="00500E12">
              <w:t>Outer Full</w:t>
            </w:r>
          </w:p>
        </w:tc>
        <w:tc>
          <w:tcPr>
            <w:tcW w:w="1622" w:type="dxa"/>
            <w:shd w:val="clear" w:color="auto" w:fill="auto"/>
          </w:tcPr>
          <w:p w14:paraId="6442DC4C" w14:textId="77777777" w:rsidR="00E21FC5" w:rsidRPr="00500E12" w:rsidRDefault="00E21FC5" w:rsidP="008C1F76">
            <w:pPr>
              <w:pStyle w:val="TAC"/>
            </w:pPr>
            <w:r w:rsidRPr="003E2B33">
              <w:t>Edge_1RB_Left</w:t>
            </w:r>
          </w:p>
        </w:tc>
      </w:tr>
      <w:tr w:rsidR="00E21FC5" w:rsidRPr="00500E12" w14:paraId="717B6ABB" w14:textId="77777777" w:rsidTr="008C1F76">
        <w:tc>
          <w:tcPr>
            <w:tcW w:w="1322" w:type="dxa"/>
            <w:shd w:val="clear" w:color="auto" w:fill="auto"/>
          </w:tcPr>
          <w:p w14:paraId="46F01AE9" w14:textId="77777777" w:rsidR="00E21FC5" w:rsidRPr="00500E12" w:rsidRDefault="00E21FC5" w:rsidP="008C1F76">
            <w:pPr>
              <w:pStyle w:val="TAC"/>
            </w:pPr>
            <w:r w:rsidRPr="00500E12">
              <w:t>3</w:t>
            </w:r>
          </w:p>
        </w:tc>
        <w:tc>
          <w:tcPr>
            <w:tcW w:w="1054" w:type="dxa"/>
            <w:tcBorders>
              <w:top w:val="nil"/>
              <w:bottom w:val="single" w:sz="4" w:space="0" w:color="auto"/>
            </w:tcBorders>
            <w:shd w:val="clear" w:color="auto" w:fill="auto"/>
          </w:tcPr>
          <w:p w14:paraId="04454745" w14:textId="77777777" w:rsidR="00E21FC5" w:rsidRPr="00500E12" w:rsidRDefault="00E21FC5" w:rsidP="008C1F76">
            <w:pPr>
              <w:pStyle w:val="TAC"/>
            </w:pPr>
          </w:p>
        </w:tc>
        <w:tc>
          <w:tcPr>
            <w:tcW w:w="2117" w:type="dxa"/>
            <w:shd w:val="clear" w:color="auto" w:fill="auto"/>
          </w:tcPr>
          <w:p w14:paraId="70CBE7BF" w14:textId="77777777" w:rsidR="00E21FC5" w:rsidRPr="00500E12" w:rsidRDefault="00E21FC5" w:rsidP="008C1F76">
            <w:pPr>
              <w:pStyle w:val="TAC"/>
            </w:pPr>
            <w:r w:rsidRPr="00500E12">
              <w:t>DFT-s-OFDM QPSK</w:t>
            </w:r>
          </w:p>
        </w:tc>
        <w:tc>
          <w:tcPr>
            <w:tcW w:w="2118" w:type="dxa"/>
            <w:gridSpan w:val="2"/>
            <w:shd w:val="clear" w:color="auto" w:fill="auto"/>
          </w:tcPr>
          <w:p w14:paraId="598687BE" w14:textId="77777777" w:rsidR="00E21FC5" w:rsidRPr="00500E12" w:rsidRDefault="00E21FC5" w:rsidP="008C1F76">
            <w:pPr>
              <w:pStyle w:val="TAC"/>
            </w:pPr>
            <w:r w:rsidRPr="00500E12">
              <w:t xml:space="preserve">DFT-s-OFDM </w:t>
            </w:r>
            <w:r>
              <w:t>QPSK</w:t>
            </w:r>
          </w:p>
        </w:tc>
        <w:tc>
          <w:tcPr>
            <w:tcW w:w="1621" w:type="dxa"/>
            <w:shd w:val="clear" w:color="auto" w:fill="auto"/>
          </w:tcPr>
          <w:p w14:paraId="19125985" w14:textId="77777777" w:rsidR="00E21FC5" w:rsidRPr="00500E12" w:rsidRDefault="00E21FC5" w:rsidP="008C1F76">
            <w:pPr>
              <w:pStyle w:val="TAC"/>
            </w:pPr>
            <w:r w:rsidRPr="00500E12">
              <w:t>Inner Full</w:t>
            </w:r>
          </w:p>
        </w:tc>
        <w:tc>
          <w:tcPr>
            <w:tcW w:w="1622" w:type="dxa"/>
            <w:shd w:val="clear" w:color="auto" w:fill="auto"/>
          </w:tcPr>
          <w:p w14:paraId="70010075" w14:textId="77777777" w:rsidR="00E21FC5" w:rsidRPr="00500E12" w:rsidRDefault="00E21FC5" w:rsidP="008C1F76">
            <w:pPr>
              <w:pStyle w:val="TAC"/>
            </w:pPr>
            <w:r w:rsidRPr="003E2B33">
              <w:t>Edge_1RB_Left</w:t>
            </w:r>
          </w:p>
        </w:tc>
      </w:tr>
    </w:tbl>
    <w:p w14:paraId="4F145728" w14:textId="36A83305" w:rsidR="00544E01" w:rsidRDefault="00544E01" w:rsidP="00AF0D8F">
      <w:pPr>
        <w:widowControl/>
        <w:spacing w:after="180"/>
        <w:jc w:val="left"/>
        <w:rPr>
          <w:kern w:val="0"/>
          <w:sz w:val="20"/>
          <w:szCs w:val="20"/>
          <w:lang w:val="en-GB"/>
        </w:rPr>
      </w:pPr>
    </w:p>
    <w:p w14:paraId="45F25A39" w14:textId="29DA068F" w:rsidR="00501912" w:rsidRDefault="00501912" w:rsidP="00501912">
      <w:pPr>
        <w:pStyle w:val="TH"/>
      </w:pPr>
      <w:r>
        <w:t>Table 5 Test Parameters for PC2 NS_17/NS_47 AMPR</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01912" w:rsidRPr="00500E12" w14:paraId="3CA278CD" w14:textId="77777777" w:rsidTr="008C1F76">
        <w:tc>
          <w:tcPr>
            <w:tcW w:w="9854" w:type="dxa"/>
            <w:gridSpan w:val="7"/>
            <w:shd w:val="clear" w:color="auto" w:fill="auto"/>
            <w:vAlign w:val="center"/>
          </w:tcPr>
          <w:p w14:paraId="1B0F7FB1" w14:textId="77777777" w:rsidR="00501912" w:rsidRPr="00500E12" w:rsidRDefault="00501912" w:rsidP="008C1F76">
            <w:pPr>
              <w:pStyle w:val="TAH"/>
            </w:pPr>
            <w:r w:rsidRPr="00500E12">
              <w:t xml:space="preserve">Initial Conditions </w:t>
            </w:r>
          </w:p>
        </w:tc>
      </w:tr>
      <w:tr w:rsidR="00501912" w:rsidRPr="00500E12" w14:paraId="7B56AF51" w14:textId="77777777" w:rsidTr="008C1F76">
        <w:tc>
          <w:tcPr>
            <w:tcW w:w="4644" w:type="dxa"/>
            <w:gridSpan w:val="4"/>
            <w:shd w:val="clear" w:color="auto" w:fill="auto"/>
          </w:tcPr>
          <w:p w14:paraId="40011F99" w14:textId="77777777" w:rsidR="00501912" w:rsidRPr="00500E12" w:rsidRDefault="00501912" w:rsidP="008C1F76">
            <w:pPr>
              <w:pStyle w:val="TAL"/>
            </w:pPr>
            <w:r w:rsidRPr="00500E12">
              <w:t>Test Environment as specified in TS 38.508-1 [5] subclause 4.1</w:t>
            </w:r>
          </w:p>
        </w:tc>
        <w:tc>
          <w:tcPr>
            <w:tcW w:w="5210" w:type="dxa"/>
            <w:gridSpan w:val="3"/>
            <w:shd w:val="clear" w:color="auto" w:fill="auto"/>
          </w:tcPr>
          <w:p w14:paraId="0626033B" w14:textId="77777777" w:rsidR="00501912" w:rsidRPr="00500E12" w:rsidRDefault="00501912" w:rsidP="008C1F76">
            <w:pPr>
              <w:pStyle w:val="TAL"/>
            </w:pPr>
            <w:r w:rsidRPr="00500E12">
              <w:t>Normal</w:t>
            </w:r>
          </w:p>
        </w:tc>
      </w:tr>
      <w:tr w:rsidR="00501912" w:rsidRPr="00500E12" w14:paraId="47903DDC" w14:textId="77777777" w:rsidTr="008C1F76">
        <w:tc>
          <w:tcPr>
            <w:tcW w:w="4644" w:type="dxa"/>
            <w:gridSpan w:val="4"/>
            <w:shd w:val="clear" w:color="auto" w:fill="auto"/>
          </w:tcPr>
          <w:p w14:paraId="4790C22B" w14:textId="77777777" w:rsidR="00501912" w:rsidRPr="00500E12" w:rsidRDefault="00501912" w:rsidP="008C1F76">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1775BC52" w14:textId="77777777" w:rsidR="00501912" w:rsidRDefault="00501912" w:rsidP="008C1F76">
            <w:pPr>
              <w:pStyle w:val="TAL"/>
              <w:rPr>
                <w:lang w:eastAsia="zh-CN"/>
              </w:rPr>
            </w:pPr>
            <w:proofErr w:type="spellStart"/>
            <w:r>
              <w:rPr>
                <w:lang w:eastAsia="zh-CN"/>
              </w:rPr>
              <w:t>Mid range</w:t>
            </w:r>
            <w:proofErr w:type="spellEnd"/>
            <w:r>
              <w:rPr>
                <w:lang w:eastAsia="zh-CN"/>
              </w:rPr>
              <w:t xml:space="preserve"> for PCC</w:t>
            </w:r>
          </w:p>
          <w:p w14:paraId="1AC66152" w14:textId="77777777" w:rsidR="00501912" w:rsidRPr="00500E12" w:rsidRDefault="00501912" w:rsidP="008C1F76">
            <w:pPr>
              <w:pStyle w:val="TAL"/>
            </w:pPr>
            <w:r>
              <w:rPr>
                <w:lang w:eastAsia="zh-CN"/>
              </w:rPr>
              <w:t>T</w:t>
            </w:r>
            <w:r w:rsidRPr="001F1219">
              <w:rPr>
                <w:lang w:eastAsia="zh-CN"/>
              </w:rPr>
              <w:t>est frequencies as specified in table 6.2.3.4.1-18a and 6.2.3.4.1-18b for SCC</w:t>
            </w:r>
          </w:p>
        </w:tc>
      </w:tr>
      <w:tr w:rsidR="00501912" w:rsidRPr="00500E12" w14:paraId="1D2D9DED" w14:textId="77777777" w:rsidTr="008C1F76">
        <w:tc>
          <w:tcPr>
            <w:tcW w:w="4644" w:type="dxa"/>
            <w:gridSpan w:val="4"/>
            <w:shd w:val="clear" w:color="auto" w:fill="auto"/>
          </w:tcPr>
          <w:p w14:paraId="03A20E2C" w14:textId="77777777" w:rsidR="00501912" w:rsidRPr="00500E12" w:rsidRDefault="00501912" w:rsidP="008C1F76">
            <w:pPr>
              <w:pStyle w:val="TAL"/>
            </w:pPr>
            <w:r w:rsidRPr="00500E12">
              <w:t>Test Channel Bandwidths as specified in TS 38.508-1 [5] subclause 4.3.1</w:t>
            </w:r>
          </w:p>
        </w:tc>
        <w:tc>
          <w:tcPr>
            <w:tcW w:w="5210" w:type="dxa"/>
            <w:gridSpan w:val="3"/>
            <w:shd w:val="clear" w:color="auto" w:fill="auto"/>
          </w:tcPr>
          <w:p w14:paraId="7B065B03" w14:textId="77777777" w:rsidR="00501912" w:rsidRDefault="00501912" w:rsidP="008C1F76">
            <w:pPr>
              <w:pStyle w:val="TAL"/>
              <w:rPr>
                <w:lang w:eastAsia="zh-CN"/>
              </w:rPr>
            </w:pPr>
            <w:r>
              <w:rPr>
                <w:lang w:eastAsia="zh-CN"/>
              </w:rPr>
              <w:t>5MHz and 10MHz for PCC</w:t>
            </w:r>
          </w:p>
          <w:p w14:paraId="3DDE88A9" w14:textId="77777777" w:rsidR="00501912" w:rsidRPr="00500E12" w:rsidRDefault="00501912" w:rsidP="008C1F76">
            <w:pPr>
              <w:pStyle w:val="TAL"/>
            </w:pPr>
            <w:r>
              <w:rPr>
                <w:lang w:eastAsia="zh-CN"/>
              </w:rPr>
              <w:t>30 MHz for SCC</w:t>
            </w:r>
          </w:p>
        </w:tc>
      </w:tr>
      <w:tr w:rsidR="00501912" w:rsidRPr="00500E12" w14:paraId="53B05D5E" w14:textId="77777777" w:rsidTr="008C1F76">
        <w:tc>
          <w:tcPr>
            <w:tcW w:w="4644" w:type="dxa"/>
            <w:gridSpan w:val="4"/>
            <w:shd w:val="clear" w:color="auto" w:fill="auto"/>
          </w:tcPr>
          <w:p w14:paraId="7A106177" w14:textId="77777777" w:rsidR="00501912" w:rsidRPr="00500E12" w:rsidRDefault="00501912" w:rsidP="008C1F76">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6178004C" w14:textId="77777777" w:rsidR="00501912" w:rsidRPr="00500E12" w:rsidRDefault="00501912" w:rsidP="008C1F76">
            <w:pPr>
              <w:pStyle w:val="TAL"/>
            </w:pPr>
            <w:r>
              <w:rPr>
                <w:lang w:eastAsia="zh-CN"/>
              </w:rPr>
              <w:t>Lowest, Highest as specified in test parameters</w:t>
            </w:r>
          </w:p>
        </w:tc>
      </w:tr>
      <w:tr w:rsidR="00501912" w:rsidRPr="00500E12" w14:paraId="418BE897" w14:textId="77777777" w:rsidTr="008C1F76">
        <w:tc>
          <w:tcPr>
            <w:tcW w:w="9854" w:type="dxa"/>
            <w:gridSpan w:val="7"/>
            <w:shd w:val="clear" w:color="auto" w:fill="auto"/>
            <w:vAlign w:val="center"/>
          </w:tcPr>
          <w:p w14:paraId="2FFABF5C" w14:textId="77777777" w:rsidR="00501912" w:rsidRPr="00500E12" w:rsidRDefault="00501912" w:rsidP="008C1F76">
            <w:pPr>
              <w:pStyle w:val="TAH"/>
            </w:pPr>
            <w:r w:rsidRPr="00500E12">
              <w:t>Test Parameters</w:t>
            </w:r>
          </w:p>
        </w:tc>
      </w:tr>
      <w:tr w:rsidR="00501912" w:rsidRPr="00500E12" w14:paraId="6B3D3A46" w14:textId="77777777" w:rsidTr="008C1F76">
        <w:tc>
          <w:tcPr>
            <w:tcW w:w="1322" w:type="dxa"/>
            <w:tcBorders>
              <w:bottom w:val="nil"/>
            </w:tcBorders>
            <w:shd w:val="clear" w:color="auto" w:fill="auto"/>
            <w:vAlign w:val="center"/>
          </w:tcPr>
          <w:p w14:paraId="2F66BD3A" w14:textId="77777777" w:rsidR="00501912" w:rsidRPr="00500E12" w:rsidRDefault="00501912" w:rsidP="008C1F76">
            <w:pPr>
              <w:pStyle w:val="TAH"/>
            </w:pPr>
          </w:p>
        </w:tc>
        <w:tc>
          <w:tcPr>
            <w:tcW w:w="1054" w:type="dxa"/>
            <w:tcBorders>
              <w:bottom w:val="nil"/>
            </w:tcBorders>
            <w:shd w:val="clear" w:color="auto" w:fill="auto"/>
            <w:vAlign w:val="center"/>
          </w:tcPr>
          <w:p w14:paraId="137621C8" w14:textId="77777777" w:rsidR="00501912" w:rsidRPr="00500E12" w:rsidRDefault="00501912" w:rsidP="008C1F76">
            <w:pPr>
              <w:pStyle w:val="TAH"/>
            </w:pPr>
            <w:r w:rsidRPr="00500E12">
              <w:t xml:space="preserve">DL </w:t>
            </w:r>
          </w:p>
        </w:tc>
        <w:tc>
          <w:tcPr>
            <w:tcW w:w="7478" w:type="dxa"/>
            <w:gridSpan w:val="5"/>
            <w:shd w:val="clear" w:color="auto" w:fill="auto"/>
            <w:vAlign w:val="center"/>
          </w:tcPr>
          <w:p w14:paraId="35FAA29D" w14:textId="77777777" w:rsidR="00501912" w:rsidRPr="00500E12" w:rsidRDefault="00501912" w:rsidP="008C1F76">
            <w:pPr>
              <w:pStyle w:val="TAH"/>
            </w:pPr>
            <w:r w:rsidRPr="00500E12">
              <w:t>UL configuration</w:t>
            </w:r>
          </w:p>
        </w:tc>
      </w:tr>
      <w:tr w:rsidR="00501912" w:rsidRPr="00500E12" w14:paraId="43EE7F89" w14:textId="77777777" w:rsidTr="008C1F76">
        <w:tc>
          <w:tcPr>
            <w:tcW w:w="1322" w:type="dxa"/>
            <w:tcBorders>
              <w:top w:val="nil"/>
              <w:bottom w:val="nil"/>
            </w:tcBorders>
            <w:shd w:val="clear" w:color="auto" w:fill="auto"/>
            <w:vAlign w:val="center"/>
          </w:tcPr>
          <w:p w14:paraId="26F17615" w14:textId="77777777" w:rsidR="00501912" w:rsidRPr="00500E12" w:rsidRDefault="00501912" w:rsidP="008C1F76">
            <w:pPr>
              <w:pStyle w:val="TAH"/>
            </w:pPr>
            <w:r w:rsidRPr="00500E12">
              <w:t>Test ID</w:t>
            </w:r>
          </w:p>
        </w:tc>
        <w:tc>
          <w:tcPr>
            <w:tcW w:w="1054" w:type="dxa"/>
            <w:tcBorders>
              <w:top w:val="nil"/>
              <w:bottom w:val="nil"/>
            </w:tcBorders>
            <w:shd w:val="clear" w:color="auto" w:fill="auto"/>
            <w:vAlign w:val="center"/>
          </w:tcPr>
          <w:p w14:paraId="184BD7C7" w14:textId="77777777" w:rsidR="00501912" w:rsidRPr="00500E12" w:rsidRDefault="00501912" w:rsidP="008C1F76">
            <w:pPr>
              <w:pStyle w:val="TAH"/>
            </w:pPr>
            <w:proofErr w:type="spellStart"/>
            <w:r w:rsidRPr="00500E12">
              <w:t>configur</w:t>
            </w:r>
            <w:proofErr w:type="spellEnd"/>
          </w:p>
        </w:tc>
        <w:tc>
          <w:tcPr>
            <w:tcW w:w="4235" w:type="dxa"/>
            <w:gridSpan w:val="3"/>
            <w:shd w:val="clear" w:color="auto" w:fill="auto"/>
            <w:vAlign w:val="center"/>
          </w:tcPr>
          <w:p w14:paraId="30A1A018" w14:textId="77777777" w:rsidR="00501912" w:rsidRPr="00500E12" w:rsidRDefault="00501912" w:rsidP="008C1F76">
            <w:pPr>
              <w:pStyle w:val="TAH"/>
            </w:pPr>
            <w:r w:rsidRPr="00500E12">
              <w:t xml:space="preserve">Modulation </w:t>
            </w:r>
          </w:p>
        </w:tc>
        <w:tc>
          <w:tcPr>
            <w:tcW w:w="3243" w:type="dxa"/>
            <w:gridSpan w:val="2"/>
            <w:shd w:val="clear" w:color="auto" w:fill="auto"/>
            <w:vAlign w:val="center"/>
          </w:tcPr>
          <w:p w14:paraId="43879867" w14:textId="77777777" w:rsidR="00501912" w:rsidRPr="00500E12" w:rsidRDefault="00501912" w:rsidP="008C1F76">
            <w:pPr>
              <w:pStyle w:val="TAH"/>
            </w:pPr>
            <w:r w:rsidRPr="00500E12">
              <w:t>RB allocation</w:t>
            </w:r>
          </w:p>
        </w:tc>
      </w:tr>
      <w:tr w:rsidR="00501912" w:rsidRPr="00500E12" w14:paraId="7AFE7C75" w14:textId="77777777" w:rsidTr="008C1F76">
        <w:tc>
          <w:tcPr>
            <w:tcW w:w="1322" w:type="dxa"/>
            <w:tcBorders>
              <w:top w:val="nil"/>
            </w:tcBorders>
            <w:shd w:val="clear" w:color="auto" w:fill="auto"/>
            <w:vAlign w:val="center"/>
          </w:tcPr>
          <w:p w14:paraId="2F9F75A0" w14:textId="77777777" w:rsidR="00501912" w:rsidRPr="00500E12" w:rsidRDefault="00501912" w:rsidP="008C1F76">
            <w:pPr>
              <w:pStyle w:val="TAH"/>
            </w:pPr>
          </w:p>
        </w:tc>
        <w:tc>
          <w:tcPr>
            <w:tcW w:w="1054" w:type="dxa"/>
            <w:tcBorders>
              <w:top w:val="nil"/>
              <w:bottom w:val="single" w:sz="4" w:space="0" w:color="auto"/>
            </w:tcBorders>
            <w:shd w:val="clear" w:color="auto" w:fill="auto"/>
            <w:vAlign w:val="center"/>
          </w:tcPr>
          <w:p w14:paraId="13704036" w14:textId="77777777" w:rsidR="00501912" w:rsidRPr="00500E12" w:rsidRDefault="00501912" w:rsidP="008C1F76">
            <w:pPr>
              <w:pStyle w:val="TAH"/>
            </w:pPr>
            <w:proofErr w:type="spellStart"/>
            <w:r w:rsidRPr="00500E12">
              <w:t>ation</w:t>
            </w:r>
            <w:proofErr w:type="spellEnd"/>
          </w:p>
        </w:tc>
        <w:tc>
          <w:tcPr>
            <w:tcW w:w="2117" w:type="dxa"/>
            <w:shd w:val="clear" w:color="auto" w:fill="auto"/>
            <w:vAlign w:val="center"/>
          </w:tcPr>
          <w:p w14:paraId="545C1D3A" w14:textId="77777777" w:rsidR="00501912" w:rsidRPr="00500E12" w:rsidRDefault="00501912" w:rsidP="008C1F76">
            <w:pPr>
              <w:pStyle w:val="TAH"/>
            </w:pPr>
            <w:r w:rsidRPr="00500E12">
              <w:t>PCC</w:t>
            </w:r>
          </w:p>
        </w:tc>
        <w:tc>
          <w:tcPr>
            <w:tcW w:w="2118" w:type="dxa"/>
            <w:gridSpan w:val="2"/>
            <w:shd w:val="clear" w:color="auto" w:fill="auto"/>
            <w:vAlign w:val="center"/>
          </w:tcPr>
          <w:p w14:paraId="6CDA0A17" w14:textId="77777777" w:rsidR="00501912" w:rsidRPr="00500E12" w:rsidRDefault="00501912" w:rsidP="008C1F76">
            <w:pPr>
              <w:pStyle w:val="TAH"/>
            </w:pPr>
            <w:r w:rsidRPr="002506A7">
              <w:t>SCC</w:t>
            </w:r>
          </w:p>
        </w:tc>
        <w:tc>
          <w:tcPr>
            <w:tcW w:w="1621" w:type="dxa"/>
            <w:shd w:val="clear" w:color="auto" w:fill="auto"/>
            <w:vAlign w:val="center"/>
          </w:tcPr>
          <w:p w14:paraId="03C21443" w14:textId="77777777" w:rsidR="00501912" w:rsidRPr="00500E12" w:rsidRDefault="00501912" w:rsidP="008C1F76">
            <w:pPr>
              <w:pStyle w:val="TAH"/>
            </w:pPr>
            <w:r w:rsidRPr="00500E12">
              <w:t>PCC</w:t>
            </w:r>
          </w:p>
        </w:tc>
        <w:tc>
          <w:tcPr>
            <w:tcW w:w="1622" w:type="dxa"/>
            <w:shd w:val="clear" w:color="auto" w:fill="auto"/>
            <w:vAlign w:val="center"/>
          </w:tcPr>
          <w:p w14:paraId="47900437" w14:textId="77777777" w:rsidR="00501912" w:rsidRPr="00500E12" w:rsidRDefault="00501912" w:rsidP="008C1F76">
            <w:pPr>
              <w:pStyle w:val="TAH"/>
            </w:pPr>
            <w:r w:rsidRPr="002506A7">
              <w:t>SCC</w:t>
            </w:r>
          </w:p>
        </w:tc>
      </w:tr>
      <w:tr w:rsidR="00501912" w:rsidRPr="00500E12" w14:paraId="35D03D4E" w14:textId="77777777" w:rsidTr="008C1F76">
        <w:tc>
          <w:tcPr>
            <w:tcW w:w="1322" w:type="dxa"/>
            <w:shd w:val="clear" w:color="auto" w:fill="auto"/>
          </w:tcPr>
          <w:p w14:paraId="0FF9837A" w14:textId="77777777" w:rsidR="00501912" w:rsidRPr="00500E12" w:rsidRDefault="00501912" w:rsidP="008C1F76">
            <w:pPr>
              <w:pStyle w:val="TAC"/>
            </w:pPr>
            <w:r w:rsidRPr="00500E12">
              <w:t>1</w:t>
            </w:r>
          </w:p>
        </w:tc>
        <w:tc>
          <w:tcPr>
            <w:tcW w:w="1054" w:type="dxa"/>
            <w:tcBorders>
              <w:bottom w:val="nil"/>
            </w:tcBorders>
            <w:shd w:val="clear" w:color="auto" w:fill="auto"/>
          </w:tcPr>
          <w:p w14:paraId="7235933E" w14:textId="77777777" w:rsidR="00501912" w:rsidRPr="00500E12" w:rsidRDefault="00501912" w:rsidP="008C1F76">
            <w:pPr>
              <w:pStyle w:val="TAC"/>
            </w:pPr>
            <w:r w:rsidRPr="00500E12">
              <w:t>N/A</w:t>
            </w:r>
          </w:p>
        </w:tc>
        <w:tc>
          <w:tcPr>
            <w:tcW w:w="2117" w:type="dxa"/>
            <w:shd w:val="clear" w:color="auto" w:fill="auto"/>
          </w:tcPr>
          <w:p w14:paraId="0C5EAD02" w14:textId="77777777" w:rsidR="00501912" w:rsidRPr="00500E12" w:rsidRDefault="00501912" w:rsidP="008C1F76">
            <w:pPr>
              <w:pStyle w:val="TAC"/>
            </w:pPr>
            <w:r w:rsidRPr="00500E12">
              <w:t>DFT-s-OFDM QPSK</w:t>
            </w:r>
          </w:p>
        </w:tc>
        <w:tc>
          <w:tcPr>
            <w:tcW w:w="2118" w:type="dxa"/>
            <w:gridSpan w:val="2"/>
            <w:shd w:val="clear" w:color="auto" w:fill="auto"/>
          </w:tcPr>
          <w:p w14:paraId="271FE664" w14:textId="77777777" w:rsidR="00501912" w:rsidRPr="00500E12" w:rsidRDefault="00501912" w:rsidP="008C1F76">
            <w:pPr>
              <w:pStyle w:val="TAC"/>
            </w:pPr>
            <w:r w:rsidRPr="00500E12">
              <w:t>CP-OFDM 256QAM</w:t>
            </w:r>
          </w:p>
        </w:tc>
        <w:tc>
          <w:tcPr>
            <w:tcW w:w="1621" w:type="dxa"/>
            <w:shd w:val="clear" w:color="auto" w:fill="auto"/>
          </w:tcPr>
          <w:p w14:paraId="0DD65ACE" w14:textId="77777777" w:rsidR="00501912" w:rsidRPr="00500E12" w:rsidRDefault="00501912" w:rsidP="008C1F76">
            <w:pPr>
              <w:pStyle w:val="TAC"/>
            </w:pPr>
            <w:r w:rsidRPr="00500E12">
              <w:t>Inner Full</w:t>
            </w:r>
          </w:p>
        </w:tc>
        <w:tc>
          <w:tcPr>
            <w:tcW w:w="1622" w:type="dxa"/>
            <w:shd w:val="clear" w:color="auto" w:fill="auto"/>
          </w:tcPr>
          <w:p w14:paraId="73664775" w14:textId="77777777" w:rsidR="00501912" w:rsidRPr="00500E12" w:rsidRDefault="00501912" w:rsidP="008C1F76">
            <w:pPr>
              <w:pStyle w:val="TAC"/>
            </w:pPr>
            <w:r w:rsidRPr="003E2B33">
              <w:t>Edge_1RB_</w:t>
            </w:r>
            <w:r>
              <w:t>Right</w:t>
            </w:r>
          </w:p>
        </w:tc>
      </w:tr>
      <w:tr w:rsidR="00501912" w:rsidRPr="00500E12" w14:paraId="3A0FCE31" w14:textId="77777777" w:rsidTr="008C1F76">
        <w:tc>
          <w:tcPr>
            <w:tcW w:w="1322" w:type="dxa"/>
            <w:shd w:val="clear" w:color="auto" w:fill="auto"/>
          </w:tcPr>
          <w:p w14:paraId="10CC9F19" w14:textId="77777777" w:rsidR="00501912" w:rsidRPr="00500E12" w:rsidRDefault="00501912" w:rsidP="008C1F76">
            <w:pPr>
              <w:pStyle w:val="TAC"/>
            </w:pPr>
            <w:r w:rsidRPr="00500E12">
              <w:t>2</w:t>
            </w:r>
          </w:p>
        </w:tc>
        <w:tc>
          <w:tcPr>
            <w:tcW w:w="1054" w:type="dxa"/>
            <w:tcBorders>
              <w:top w:val="nil"/>
              <w:bottom w:val="nil"/>
            </w:tcBorders>
            <w:shd w:val="clear" w:color="auto" w:fill="auto"/>
          </w:tcPr>
          <w:p w14:paraId="150039AF" w14:textId="77777777" w:rsidR="00501912" w:rsidRPr="00500E12" w:rsidRDefault="00501912" w:rsidP="008C1F76">
            <w:pPr>
              <w:pStyle w:val="TAC"/>
            </w:pPr>
          </w:p>
        </w:tc>
        <w:tc>
          <w:tcPr>
            <w:tcW w:w="2117" w:type="dxa"/>
            <w:shd w:val="clear" w:color="auto" w:fill="auto"/>
          </w:tcPr>
          <w:p w14:paraId="44B19982" w14:textId="77777777" w:rsidR="00501912" w:rsidRPr="00500E12" w:rsidRDefault="00501912" w:rsidP="008C1F76">
            <w:pPr>
              <w:pStyle w:val="TAC"/>
            </w:pPr>
            <w:r w:rsidRPr="00500E12">
              <w:t>CP-OFDM 256QAM</w:t>
            </w:r>
          </w:p>
        </w:tc>
        <w:tc>
          <w:tcPr>
            <w:tcW w:w="2118" w:type="dxa"/>
            <w:gridSpan w:val="2"/>
            <w:shd w:val="clear" w:color="auto" w:fill="auto"/>
          </w:tcPr>
          <w:p w14:paraId="6C5AED23" w14:textId="77777777" w:rsidR="00501912" w:rsidRPr="00500E12" w:rsidRDefault="00501912" w:rsidP="008C1F76">
            <w:pPr>
              <w:pStyle w:val="TAC"/>
            </w:pPr>
            <w:bookmarkStart w:id="1" w:name="_Hlk149659641"/>
            <w:r w:rsidRPr="00500E12">
              <w:t xml:space="preserve">DFT-s-OFDM </w:t>
            </w:r>
            <w:r w:rsidRPr="00202856">
              <w:t>PI/2 BPSK</w:t>
            </w:r>
            <w:bookmarkEnd w:id="1"/>
          </w:p>
        </w:tc>
        <w:tc>
          <w:tcPr>
            <w:tcW w:w="1621" w:type="dxa"/>
            <w:shd w:val="clear" w:color="auto" w:fill="auto"/>
          </w:tcPr>
          <w:p w14:paraId="77483A8B" w14:textId="77777777" w:rsidR="00501912" w:rsidRPr="00500E12" w:rsidRDefault="00501912" w:rsidP="008C1F76">
            <w:pPr>
              <w:pStyle w:val="TAC"/>
            </w:pPr>
            <w:r w:rsidRPr="00500E12">
              <w:t>Outer Full</w:t>
            </w:r>
          </w:p>
        </w:tc>
        <w:tc>
          <w:tcPr>
            <w:tcW w:w="1622" w:type="dxa"/>
            <w:shd w:val="clear" w:color="auto" w:fill="auto"/>
          </w:tcPr>
          <w:p w14:paraId="28FAD6D1" w14:textId="77777777" w:rsidR="00501912" w:rsidRPr="00500E12" w:rsidRDefault="00501912" w:rsidP="008C1F76">
            <w:pPr>
              <w:pStyle w:val="TAC"/>
            </w:pPr>
            <w:r w:rsidRPr="003E2B33">
              <w:t>Edge_1RB_Left</w:t>
            </w:r>
          </w:p>
        </w:tc>
      </w:tr>
      <w:tr w:rsidR="00501912" w:rsidRPr="00500E12" w14:paraId="65D942C8" w14:textId="77777777" w:rsidTr="008C1F76">
        <w:tc>
          <w:tcPr>
            <w:tcW w:w="1322" w:type="dxa"/>
            <w:shd w:val="clear" w:color="auto" w:fill="auto"/>
          </w:tcPr>
          <w:p w14:paraId="0B660578" w14:textId="77777777" w:rsidR="00501912" w:rsidRPr="00500E12" w:rsidRDefault="00501912" w:rsidP="008C1F76">
            <w:pPr>
              <w:pStyle w:val="TAC"/>
            </w:pPr>
            <w:r w:rsidRPr="00500E12">
              <w:t>3</w:t>
            </w:r>
          </w:p>
        </w:tc>
        <w:tc>
          <w:tcPr>
            <w:tcW w:w="1054" w:type="dxa"/>
            <w:tcBorders>
              <w:top w:val="nil"/>
              <w:bottom w:val="single" w:sz="4" w:space="0" w:color="auto"/>
            </w:tcBorders>
            <w:shd w:val="clear" w:color="auto" w:fill="auto"/>
          </w:tcPr>
          <w:p w14:paraId="63EC9400" w14:textId="77777777" w:rsidR="00501912" w:rsidRPr="00500E12" w:rsidRDefault="00501912" w:rsidP="008C1F76">
            <w:pPr>
              <w:pStyle w:val="TAC"/>
            </w:pPr>
          </w:p>
        </w:tc>
        <w:tc>
          <w:tcPr>
            <w:tcW w:w="2117" w:type="dxa"/>
            <w:shd w:val="clear" w:color="auto" w:fill="auto"/>
          </w:tcPr>
          <w:p w14:paraId="05F6A1D0" w14:textId="77777777" w:rsidR="00501912" w:rsidRPr="00500E12" w:rsidRDefault="00501912" w:rsidP="008C1F76">
            <w:pPr>
              <w:pStyle w:val="TAC"/>
            </w:pPr>
            <w:r w:rsidRPr="00500E12">
              <w:t>DFT-s-OFDM QPSK</w:t>
            </w:r>
          </w:p>
        </w:tc>
        <w:tc>
          <w:tcPr>
            <w:tcW w:w="2118" w:type="dxa"/>
            <w:gridSpan w:val="2"/>
            <w:shd w:val="clear" w:color="auto" w:fill="auto"/>
          </w:tcPr>
          <w:p w14:paraId="61AA6BEC" w14:textId="77777777" w:rsidR="00501912" w:rsidRPr="00500E12" w:rsidRDefault="00501912" w:rsidP="008C1F76">
            <w:pPr>
              <w:pStyle w:val="TAC"/>
            </w:pPr>
            <w:r w:rsidRPr="00500E12">
              <w:t xml:space="preserve">DFT-s-OFDM </w:t>
            </w:r>
            <w:r w:rsidRPr="00202856">
              <w:t>PI/2 BPSK</w:t>
            </w:r>
          </w:p>
        </w:tc>
        <w:tc>
          <w:tcPr>
            <w:tcW w:w="1621" w:type="dxa"/>
            <w:shd w:val="clear" w:color="auto" w:fill="auto"/>
          </w:tcPr>
          <w:p w14:paraId="61FB21E3" w14:textId="77777777" w:rsidR="00501912" w:rsidRPr="00500E12" w:rsidRDefault="00501912" w:rsidP="008C1F76">
            <w:pPr>
              <w:pStyle w:val="TAC"/>
            </w:pPr>
            <w:r w:rsidRPr="00500E12">
              <w:t>Inner Full</w:t>
            </w:r>
          </w:p>
        </w:tc>
        <w:tc>
          <w:tcPr>
            <w:tcW w:w="1622" w:type="dxa"/>
            <w:shd w:val="clear" w:color="auto" w:fill="auto"/>
          </w:tcPr>
          <w:p w14:paraId="7A4FE38B" w14:textId="77777777" w:rsidR="00501912" w:rsidRPr="00500E12" w:rsidRDefault="00501912" w:rsidP="008C1F76">
            <w:pPr>
              <w:pStyle w:val="TAC"/>
            </w:pPr>
            <w:r w:rsidRPr="003E2B33">
              <w:t>Edge_1RB_Left</w:t>
            </w:r>
          </w:p>
        </w:tc>
      </w:tr>
    </w:tbl>
    <w:p w14:paraId="08FBC80D" w14:textId="77777777" w:rsidR="00501912" w:rsidRDefault="00501912" w:rsidP="00AF0D8F">
      <w:pPr>
        <w:widowControl/>
        <w:spacing w:after="180"/>
        <w:jc w:val="left"/>
        <w:rPr>
          <w:kern w:val="0"/>
          <w:sz w:val="20"/>
          <w:szCs w:val="20"/>
          <w:lang w:val="en-GB"/>
        </w:rPr>
      </w:pPr>
    </w:p>
    <w:p w14:paraId="678D6824" w14:textId="7FE1A955" w:rsidR="00920A1F" w:rsidRDefault="00920A1F" w:rsidP="00AF0D8F">
      <w:pPr>
        <w:widowControl/>
        <w:spacing w:after="180"/>
        <w:jc w:val="left"/>
        <w:rPr>
          <w:kern w:val="0"/>
          <w:sz w:val="20"/>
          <w:szCs w:val="20"/>
          <w:lang w:val="en-GB"/>
        </w:rPr>
      </w:pPr>
      <w:r w:rsidRPr="00F1547A">
        <w:rPr>
          <w:b/>
          <w:kern w:val="0"/>
          <w:sz w:val="20"/>
          <w:szCs w:val="20"/>
          <w:lang w:val="en-GB"/>
        </w:rPr>
        <w:t xml:space="preserve">Proposal </w:t>
      </w:r>
      <w:r w:rsidR="002C01B0">
        <w:rPr>
          <w:b/>
          <w:kern w:val="0"/>
          <w:sz w:val="20"/>
          <w:szCs w:val="20"/>
          <w:lang w:val="en-GB"/>
        </w:rPr>
        <w:t>6</w:t>
      </w:r>
      <w:r w:rsidRPr="00F1547A">
        <w:rPr>
          <w:b/>
          <w:kern w:val="0"/>
          <w:sz w:val="20"/>
          <w:szCs w:val="20"/>
          <w:lang w:val="en-GB"/>
        </w:rPr>
        <w:t>:</w:t>
      </w:r>
      <w:bookmarkStart w:id="2" w:name="OLE_LINK96"/>
      <w:r>
        <w:rPr>
          <w:b/>
          <w:kern w:val="0"/>
          <w:sz w:val="20"/>
          <w:szCs w:val="20"/>
          <w:lang w:val="en-GB"/>
        </w:rPr>
        <w:t xml:space="preserve"> </w:t>
      </w:r>
      <w:r w:rsidRPr="00EC6411">
        <w:rPr>
          <w:kern w:val="0"/>
          <w:sz w:val="20"/>
          <w:szCs w:val="20"/>
          <w:lang w:val="en-GB"/>
        </w:rPr>
        <w:t>Select Uplink Waveform, Modulation and RB allocation</w:t>
      </w:r>
      <w:r>
        <w:rPr>
          <w:kern w:val="0"/>
          <w:sz w:val="20"/>
          <w:szCs w:val="20"/>
          <w:lang w:val="en-GB"/>
        </w:rPr>
        <w:t xml:space="preserve"> as shown in Table </w:t>
      </w:r>
      <w:r w:rsidR="00E21FC5">
        <w:rPr>
          <w:kern w:val="0"/>
          <w:sz w:val="20"/>
          <w:szCs w:val="20"/>
          <w:lang w:val="en-GB"/>
        </w:rPr>
        <w:t>4</w:t>
      </w:r>
      <w:r w:rsidR="00501912">
        <w:rPr>
          <w:kern w:val="0"/>
          <w:sz w:val="20"/>
          <w:szCs w:val="20"/>
          <w:lang w:val="en-GB"/>
        </w:rPr>
        <w:t xml:space="preserve"> </w:t>
      </w:r>
      <w:r w:rsidR="00501912">
        <w:rPr>
          <w:rFonts w:hint="eastAsia"/>
          <w:kern w:val="0"/>
          <w:sz w:val="20"/>
          <w:szCs w:val="20"/>
          <w:lang w:val="en-GB"/>
        </w:rPr>
        <w:t>for</w:t>
      </w:r>
      <w:r w:rsidR="00501912">
        <w:rPr>
          <w:kern w:val="0"/>
          <w:sz w:val="20"/>
          <w:szCs w:val="20"/>
          <w:lang w:val="en-GB"/>
        </w:rPr>
        <w:t xml:space="preserve"> PC3 UL CA and table 5 for PC2 UL CA</w:t>
      </w:r>
      <w:r>
        <w:rPr>
          <w:kern w:val="0"/>
          <w:sz w:val="20"/>
          <w:szCs w:val="20"/>
          <w:lang w:val="en-GB"/>
        </w:rPr>
        <w:t>.</w:t>
      </w:r>
      <w:bookmarkEnd w:id="2"/>
    </w:p>
    <w:p w14:paraId="32775D75" w14:textId="77777777" w:rsidR="00F1547A" w:rsidRPr="00F1547A" w:rsidRDefault="00F1547A"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14:paraId="28491BAF" w14:textId="032DBD34"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ED56BE" w:rsidRPr="00DE3FCF">
        <w:rPr>
          <w:kern w:val="0"/>
          <w:sz w:val="20"/>
          <w:szCs w:val="20"/>
          <w:lang w:val="en-GB"/>
        </w:rPr>
        <w:t>NS_</w:t>
      </w:r>
      <w:r w:rsidR="00E21FC5">
        <w:rPr>
          <w:kern w:val="0"/>
          <w:sz w:val="20"/>
          <w:szCs w:val="20"/>
          <w:lang w:val="en-GB"/>
        </w:rPr>
        <w:t>17</w:t>
      </w:r>
      <w:r w:rsidR="00ED56BE" w:rsidRPr="00DE3FCF">
        <w:rPr>
          <w:kern w:val="0"/>
          <w:sz w:val="20"/>
          <w:szCs w:val="20"/>
          <w:lang w:val="en-GB"/>
        </w:rPr>
        <w:t>/NS_</w:t>
      </w:r>
      <w:r w:rsidR="00E21FC5">
        <w:rPr>
          <w:kern w:val="0"/>
          <w:sz w:val="20"/>
          <w:szCs w:val="20"/>
          <w:lang w:val="en-GB"/>
        </w:rPr>
        <w:t>47</w:t>
      </w:r>
      <w:r w:rsidR="00ED56BE" w:rsidRPr="00DE3FCF">
        <w:rPr>
          <w:kern w:val="0"/>
          <w:sz w:val="20"/>
          <w:szCs w:val="20"/>
          <w:lang w:val="en-GB"/>
        </w:rPr>
        <w:t xml:space="preserve"> A-MPR for CA</w:t>
      </w:r>
      <w:r w:rsidR="00ED56BE">
        <w:rPr>
          <w:kern w:val="0"/>
          <w:sz w:val="20"/>
          <w:szCs w:val="20"/>
          <w:lang w:val="en-GB"/>
        </w:rPr>
        <w:t xml:space="preserve"> </w:t>
      </w:r>
      <w:r w:rsidRPr="00F1547A">
        <w:rPr>
          <w:rFonts w:eastAsia="MS Mincho"/>
          <w:kern w:val="0"/>
          <w:sz w:val="20"/>
          <w:szCs w:val="20"/>
          <w:lang w:val="en-GB" w:eastAsia="ja-JP"/>
        </w:rPr>
        <w:t>are tabulated below.</w:t>
      </w:r>
    </w:p>
    <w:p w14:paraId="17B7DBAC" w14:textId="7B85A91D" w:rsidR="00F1547A" w:rsidRPr="00F1547A" w:rsidRDefault="00F1547A" w:rsidP="002F4C4D">
      <w:pPr>
        <w:pStyle w:val="TH"/>
        <w:rPr>
          <w:rFonts w:eastAsia="MS Mincho"/>
        </w:rPr>
      </w:pPr>
      <w:r w:rsidRPr="00F1547A">
        <w:rPr>
          <w:rFonts w:eastAsia="MS Mincho"/>
        </w:rPr>
        <w:t>Table 2 Total test points of</w:t>
      </w:r>
      <w:r>
        <w:rPr>
          <w:rFonts w:eastAsia="MS Mincho"/>
        </w:rPr>
        <w:t xml:space="preserve"> </w:t>
      </w:r>
      <w:r w:rsidR="005A581E" w:rsidRPr="005A581E">
        <w:rPr>
          <w:rFonts w:eastAsia="MS Mincho"/>
        </w:rPr>
        <w:t>NS_</w:t>
      </w:r>
      <w:r w:rsidR="000A05F8">
        <w:rPr>
          <w:rFonts w:eastAsia="MS Mincho"/>
        </w:rPr>
        <w:t>56</w:t>
      </w:r>
      <w:r w:rsidR="005A581E" w:rsidRPr="005A581E">
        <w:rPr>
          <w:rFonts w:eastAsia="MS Mincho"/>
        </w:rPr>
        <w:t>/NS_0</w:t>
      </w:r>
      <w:r w:rsidR="000A05F8">
        <w:rPr>
          <w:rFonts w:eastAsia="MS Mincho"/>
        </w:rPr>
        <w:t>4</w:t>
      </w:r>
      <w:r w:rsidR="005A581E" w:rsidRPr="005A581E">
        <w:rPr>
          <w:rFonts w:eastAsia="MS Mincho"/>
        </w:rPr>
        <w:t xml:space="preserve"> A-MPR for CA</w:t>
      </w:r>
      <w:r w:rsidR="003C330A">
        <w:rPr>
          <w:rFonts w:eastAsia="MS Mincho"/>
        </w:rPr>
        <w:t xml:space="preserve"> </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14:paraId="0AEB7577" w14:textId="77777777" w:rsidTr="00942181">
        <w:trPr>
          <w:jc w:val="center"/>
        </w:trPr>
        <w:tc>
          <w:tcPr>
            <w:tcW w:w="983" w:type="pct"/>
          </w:tcPr>
          <w:p w14:paraId="037319D3"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71B259F0"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14:paraId="6231456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14:paraId="1741162E"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14:paraId="36FCA34D"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15118A7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14:paraId="5CFA4B6D" w14:textId="7B5DD781"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Test </w:t>
            </w:r>
            <w:r w:rsidR="009661A1">
              <w:rPr>
                <w:rFonts w:ascii="Arial" w:eastAsia="Times New Roman" w:hAnsi="Arial"/>
                <w:b/>
                <w:noProof/>
                <w:kern w:val="0"/>
                <w:sz w:val="18"/>
                <w:szCs w:val="20"/>
                <w:lang w:val="en-GB"/>
              </w:rPr>
              <w:t>Configs</w:t>
            </w:r>
          </w:p>
        </w:tc>
        <w:tc>
          <w:tcPr>
            <w:tcW w:w="782" w:type="pct"/>
          </w:tcPr>
          <w:p w14:paraId="092C7E07"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14:paraId="70956ECF" w14:textId="77777777" w:rsidTr="008F5783">
        <w:trPr>
          <w:jc w:val="center"/>
        </w:trPr>
        <w:tc>
          <w:tcPr>
            <w:tcW w:w="983" w:type="pct"/>
          </w:tcPr>
          <w:p w14:paraId="0605FC13" w14:textId="77777777" w:rsidR="00F1547A" w:rsidRPr="00216CA4" w:rsidRDefault="00BC7527" w:rsidP="00F1547A">
            <w:pPr>
              <w:jc w:val="center"/>
              <w:rPr>
                <w:rFonts w:ascii="Arial" w:hAnsi="Arial"/>
                <w:kern w:val="0"/>
                <w:sz w:val="18"/>
                <w:szCs w:val="20"/>
                <w:lang w:val="en-GB"/>
              </w:rPr>
            </w:pPr>
            <w:r w:rsidRPr="00216CA4">
              <w:rPr>
                <w:rFonts w:ascii="Arial" w:hAnsi="Arial" w:hint="eastAsia"/>
                <w:kern w:val="0"/>
                <w:sz w:val="18"/>
                <w:szCs w:val="20"/>
                <w:lang w:val="en-GB"/>
              </w:rPr>
              <w:t>1</w:t>
            </w:r>
          </w:p>
        </w:tc>
        <w:tc>
          <w:tcPr>
            <w:tcW w:w="954" w:type="pct"/>
          </w:tcPr>
          <w:p w14:paraId="2EA40DF7" w14:textId="4131E427" w:rsidR="00F1547A" w:rsidRPr="00216CA4" w:rsidRDefault="00E21FC5"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14:paraId="66B884E2" w14:textId="58A9918D" w:rsidR="00F1547A" w:rsidRPr="00216CA4" w:rsidRDefault="00E21FC5" w:rsidP="00F1547A">
            <w:pPr>
              <w:jc w:val="center"/>
              <w:rPr>
                <w:rFonts w:ascii="Arial" w:hAnsi="Arial"/>
                <w:kern w:val="0"/>
                <w:sz w:val="18"/>
                <w:szCs w:val="20"/>
                <w:lang w:val="en-GB"/>
              </w:rPr>
            </w:pPr>
            <w:r>
              <w:rPr>
                <w:rFonts w:ascii="Arial" w:hAnsi="Arial"/>
                <w:kern w:val="0"/>
                <w:sz w:val="18"/>
                <w:szCs w:val="20"/>
                <w:lang w:val="en-GB"/>
              </w:rPr>
              <w:t>2</w:t>
            </w:r>
          </w:p>
        </w:tc>
        <w:tc>
          <w:tcPr>
            <w:tcW w:w="718" w:type="pct"/>
          </w:tcPr>
          <w:p w14:paraId="4FCECF3B" w14:textId="3571BC0B" w:rsidR="00F1547A" w:rsidRPr="00216CA4" w:rsidRDefault="004C5B4F" w:rsidP="00F1547A">
            <w:pPr>
              <w:jc w:val="center"/>
              <w:rPr>
                <w:rFonts w:ascii="Arial" w:hAnsi="Arial"/>
                <w:kern w:val="0"/>
                <w:sz w:val="18"/>
                <w:szCs w:val="20"/>
                <w:lang w:val="en-GB"/>
              </w:rPr>
            </w:pPr>
            <w:r>
              <w:rPr>
                <w:rFonts w:ascii="Arial" w:hAnsi="Arial"/>
                <w:kern w:val="0"/>
                <w:sz w:val="18"/>
                <w:szCs w:val="20"/>
                <w:lang w:val="en-GB"/>
              </w:rPr>
              <w:t>2</w:t>
            </w:r>
          </w:p>
        </w:tc>
        <w:tc>
          <w:tcPr>
            <w:tcW w:w="782" w:type="pct"/>
            <w:shd w:val="clear" w:color="auto" w:fill="auto"/>
          </w:tcPr>
          <w:p w14:paraId="4BF0F14F" w14:textId="77777777" w:rsidR="00F1547A" w:rsidRPr="00216CA4" w:rsidRDefault="0023113D" w:rsidP="00F1547A">
            <w:pPr>
              <w:jc w:val="center"/>
              <w:rPr>
                <w:rFonts w:ascii="Arial" w:hAnsi="Arial"/>
                <w:kern w:val="0"/>
                <w:sz w:val="18"/>
                <w:szCs w:val="20"/>
                <w:lang w:val="en-GB"/>
              </w:rPr>
            </w:pPr>
            <w:r>
              <w:rPr>
                <w:rFonts w:ascii="Arial" w:hAnsi="Arial"/>
                <w:kern w:val="0"/>
                <w:sz w:val="18"/>
                <w:szCs w:val="20"/>
                <w:lang w:val="en-GB"/>
              </w:rPr>
              <w:t>3</w:t>
            </w:r>
          </w:p>
        </w:tc>
        <w:tc>
          <w:tcPr>
            <w:tcW w:w="782" w:type="pct"/>
            <w:shd w:val="clear" w:color="auto" w:fill="auto"/>
          </w:tcPr>
          <w:p w14:paraId="75664C99" w14:textId="1A5E3917" w:rsidR="00F1547A" w:rsidRPr="00216CA4" w:rsidRDefault="00E21FC5" w:rsidP="00F1547A">
            <w:pPr>
              <w:jc w:val="center"/>
              <w:rPr>
                <w:rFonts w:ascii="Arial" w:hAnsi="Arial"/>
                <w:kern w:val="0"/>
                <w:sz w:val="18"/>
                <w:szCs w:val="20"/>
                <w:lang w:val="en-GB"/>
              </w:rPr>
            </w:pPr>
            <w:r>
              <w:rPr>
                <w:rFonts w:ascii="Arial" w:hAnsi="Arial"/>
                <w:kern w:val="0"/>
                <w:sz w:val="18"/>
                <w:szCs w:val="20"/>
                <w:lang w:val="en-GB"/>
              </w:rPr>
              <w:t>12</w:t>
            </w:r>
          </w:p>
        </w:tc>
      </w:tr>
    </w:tbl>
    <w:p w14:paraId="2FC8E453" w14:textId="77777777" w:rsidR="00F1547A" w:rsidRPr="00F1547A" w:rsidRDefault="00F1547A" w:rsidP="00F1547A">
      <w:pPr>
        <w:widowControl/>
        <w:spacing w:after="180"/>
        <w:jc w:val="left"/>
        <w:rPr>
          <w:rFonts w:eastAsia="MS Mincho"/>
          <w:kern w:val="0"/>
          <w:sz w:val="20"/>
          <w:szCs w:val="20"/>
          <w:lang w:val="en-GB" w:eastAsia="ja-JP"/>
        </w:rPr>
      </w:pPr>
    </w:p>
    <w:p w14:paraId="48EC17FF" w14:textId="77777777"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lastRenderedPageBreak/>
        <w:t>Conclusion</w:t>
      </w:r>
    </w:p>
    <w:p w14:paraId="2461754B" w14:textId="77777777" w:rsidR="00F1547A" w:rsidRDefault="00F1547A" w:rsidP="00F1547A">
      <w:pPr>
        <w:widowControl/>
        <w:spacing w:after="180"/>
        <w:jc w:val="left"/>
        <w:rPr>
          <w:rFonts w:eastAsia="MS Mincho"/>
          <w:kern w:val="0"/>
          <w:sz w:val="20"/>
          <w:szCs w:val="20"/>
          <w:lang w:val="en-GB" w:eastAsia="ja-JP"/>
        </w:rPr>
      </w:pPr>
    </w:p>
    <w:p w14:paraId="49DD880D" w14:textId="1684E38C" w:rsidR="004E1857" w:rsidRDefault="00DC617D" w:rsidP="00F1547A">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344399">
        <w:rPr>
          <w:rFonts w:eastAsia="MS Mincho"/>
          <w:kern w:val="0"/>
          <w:sz w:val="20"/>
          <w:szCs w:val="20"/>
          <w:lang w:val="en-GB" w:eastAsia="ja-JP"/>
        </w:rPr>
        <w:t xml:space="preserve"> </w:t>
      </w:r>
      <w:r w:rsidR="00E75A20" w:rsidRPr="00344399">
        <w:rPr>
          <w:rFonts w:eastAsia="MS Mincho"/>
          <w:kern w:val="0"/>
          <w:sz w:val="20"/>
          <w:szCs w:val="20"/>
          <w:lang w:val="en-GB" w:eastAsia="ja-JP"/>
        </w:rPr>
        <w:t xml:space="preserve">Select Test Environment as Normal Conditions (NC) for </w:t>
      </w:r>
      <w:r w:rsidR="00E75A20" w:rsidRPr="00DE3FCF">
        <w:rPr>
          <w:rFonts w:eastAsia="MS Mincho"/>
          <w:kern w:val="0"/>
          <w:sz w:val="20"/>
          <w:szCs w:val="20"/>
          <w:lang w:val="en-GB" w:eastAsia="ja-JP"/>
        </w:rPr>
        <w:t>NS_</w:t>
      </w:r>
      <w:r w:rsidR="00E75A20">
        <w:rPr>
          <w:rFonts w:eastAsia="MS Mincho"/>
          <w:kern w:val="0"/>
          <w:sz w:val="20"/>
          <w:szCs w:val="20"/>
          <w:lang w:val="en-GB" w:eastAsia="ja-JP"/>
        </w:rPr>
        <w:t>17</w:t>
      </w:r>
      <w:r w:rsidR="00E75A20" w:rsidRPr="00DE3FCF">
        <w:rPr>
          <w:rFonts w:eastAsia="MS Mincho"/>
          <w:kern w:val="0"/>
          <w:sz w:val="20"/>
          <w:szCs w:val="20"/>
          <w:lang w:val="en-GB" w:eastAsia="ja-JP"/>
        </w:rPr>
        <w:t>/NS_</w:t>
      </w:r>
      <w:r w:rsidR="00E75A20">
        <w:rPr>
          <w:rFonts w:eastAsia="MS Mincho"/>
          <w:kern w:val="0"/>
          <w:sz w:val="20"/>
          <w:szCs w:val="20"/>
          <w:lang w:val="en-GB" w:eastAsia="ja-JP"/>
        </w:rPr>
        <w:t>47 for</w:t>
      </w:r>
      <w:r w:rsidR="00E75A20" w:rsidRPr="00DE3FCF">
        <w:rPr>
          <w:rFonts w:eastAsia="MS Mincho"/>
          <w:kern w:val="0"/>
          <w:sz w:val="20"/>
          <w:szCs w:val="20"/>
          <w:lang w:val="en-GB" w:eastAsia="ja-JP"/>
        </w:rPr>
        <w:t xml:space="preserve"> A-MPR for CA</w:t>
      </w:r>
      <w:r w:rsidR="00E75A20">
        <w:rPr>
          <w:rFonts w:eastAsia="MS Mincho"/>
          <w:kern w:val="0"/>
          <w:sz w:val="20"/>
          <w:szCs w:val="20"/>
          <w:lang w:val="en-GB" w:eastAsia="ja-JP"/>
        </w:rPr>
        <w:t xml:space="preserve"> in FR1</w:t>
      </w:r>
      <w:r w:rsidR="00E75A20" w:rsidRPr="00344399">
        <w:rPr>
          <w:rFonts w:eastAsia="MS Mincho"/>
          <w:kern w:val="0"/>
          <w:sz w:val="20"/>
          <w:szCs w:val="20"/>
          <w:lang w:val="en-GB" w:eastAsia="ja-JP"/>
        </w:rPr>
        <w:t>.</w:t>
      </w:r>
      <w:r w:rsidR="00BC7527">
        <w:rPr>
          <w:rFonts w:eastAsia="MS Mincho"/>
          <w:kern w:val="0"/>
          <w:sz w:val="20"/>
          <w:szCs w:val="20"/>
          <w:lang w:val="en-GB" w:eastAsia="ja-JP"/>
        </w:rPr>
        <w:t xml:space="preserve"> </w:t>
      </w:r>
    </w:p>
    <w:p w14:paraId="5D4BD38B" w14:textId="2272AC58" w:rsidR="005A319A" w:rsidRDefault="005A319A" w:rsidP="005A319A">
      <w:pPr>
        <w:widowControl/>
        <w:overflowPunct w:val="0"/>
        <w:autoSpaceDE w:val="0"/>
        <w:autoSpaceDN w:val="0"/>
        <w:adjustRightInd w:val="0"/>
        <w:spacing w:after="180"/>
        <w:jc w:val="left"/>
        <w:textAlignment w:val="baseline"/>
        <w:rPr>
          <w:lang w:eastAsia="ja-JP"/>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00E75A20" w:rsidRPr="00D6291B">
        <w:t>Select</w:t>
      </w:r>
      <w:r w:rsidR="00E75A20">
        <w:t xml:space="preserve"> </w:t>
      </w:r>
      <w:proofErr w:type="spellStart"/>
      <w:r w:rsidR="00E75A20">
        <w:t>mid range</w:t>
      </w:r>
      <w:proofErr w:type="spellEnd"/>
      <w:r w:rsidR="00E75A20">
        <w:t xml:space="preserve"> as </w:t>
      </w:r>
      <w:r w:rsidR="00E75A20">
        <w:rPr>
          <w:lang w:eastAsia="ja-JP"/>
        </w:rPr>
        <w:t xml:space="preserve">test frequency </w:t>
      </w:r>
      <w:r w:rsidR="00E75A20">
        <w:t>for NS_17 for PCC</w:t>
      </w:r>
      <w:r>
        <w:rPr>
          <w:lang w:eastAsia="ja-JP"/>
        </w:rPr>
        <w:t>.</w:t>
      </w:r>
    </w:p>
    <w:p w14:paraId="40FF6A64" w14:textId="408820D4" w:rsidR="005A319A" w:rsidRPr="0045324D" w:rsidRDefault="005A319A" w:rsidP="005A319A">
      <w:pPr>
        <w:widowControl/>
        <w:overflowPunct w:val="0"/>
        <w:autoSpaceDE w:val="0"/>
        <w:autoSpaceDN w:val="0"/>
        <w:adjustRightInd w:val="0"/>
        <w:spacing w:after="180"/>
        <w:jc w:val="left"/>
        <w:textAlignment w:val="baseline"/>
        <w:rPr>
          <w:noProof/>
        </w:rPr>
      </w:pPr>
      <w:r w:rsidRPr="00165DE4">
        <w:rPr>
          <w:b/>
          <w:bCs/>
          <w:sz w:val="20"/>
          <w:szCs w:val="21"/>
          <w:lang w:eastAsia="ja-JP"/>
        </w:rPr>
        <w:t>Proposal 3:</w:t>
      </w:r>
      <w:r w:rsidRPr="00165DE4">
        <w:rPr>
          <w:sz w:val="20"/>
          <w:szCs w:val="21"/>
          <w:lang w:eastAsia="ja-JP"/>
        </w:rPr>
        <w:t xml:space="preserve"> </w:t>
      </w:r>
      <w:r w:rsidR="00E75A20">
        <w:rPr>
          <w:lang w:eastAsia="ja-JP"/>
        </w:rPr>
        <w:t xml:space="preserve">Select same test frequencies as specified in table </w:t>
      </w:r>
      <w:r w:rsidR="00E75A20" w:rsidRPr="00500E12">
        <w:t>6.2.3.4.1-18a</w:t>
      </w:r>
      <w:r w:rsidR="00E75A20">
        <w:t xml:space="preserve"> and </w:t>
      </w:r>
      <w:r w:rsidR="00E75A20" w:rsidRPr="00500E12">
        <w:t>6.2.3.4.1-18</w:t>
      </w:r>
      <w:r w:rsidR="00E75A20">
        <w:t>b</w:t>
      </w:r>
      <w:r w:rsidR="00E75A20">
        <w:rPr>
          <w:lang w:eastAsia="ja-JP"/>
        </w:rPr>
        <w:t xml:space="preserve"> for NS_47 for SCC.</w:t>
      </w:r>
    </w:p>
    <w:p w14:paraId="4CF11BA8" w14:textId="03115863" w:rsidR="00796016" w:rsidRPr="00D60F9B" w:rsidRDefault="00796016" w:rsidP="00796016">
      <w:pPr>
        <w:widowControl/>
        <w:overflowPunct w:val="0"/>
        <w:autoSpaceDE w:val="0"/>
        <w:autoSpaceDN w:val="0"/>
        <w:adjustRightInd w:val="0"/>
        <w:spacing w:after="180"/>
        <w:jc w:val="left"/>
        <w:textAlignment w:val="baseline"/>
        <w:rPr>
          <w:rFonts w:eastAsia="MS Mincho"/>
          <w:bCs/>
          <w:kern w:val="0"/>
          <w:sz w:val="20"/>
          <w:szCs w:val="20"/>
          <w:lang w:val="en-GB" w:eastAsia="ja-JP"/>
        </w:rPr>
      </w:pPr>
      <w:r w:rsidRPr="00D60F9B">
        <w:rPr>
          <w:rFonts w:eastAsia="MS Mincho"/>
          <w:b/>
          <w:kern w:val="0"/>
          <w:sz w:val="20"/>
          <w:szCs w:val="20"/>
          <w:lang w:val="en-GB" w:eastAsia="ja-JP"/>
        </w:rPr>
        <w:t xml:space="preserve">Proposal 4: </w:t>
      </w:r>
      <w:r w:rsidR="00E75A20" w:rsidRPr="00D60F9B">
        <w:rPr>
          <w:rFonts w:eastAsia="MS Mincho"/>
          <w:bCs/>
          <w:kern w:val="0"/>
          <w:sz w:val="20"/>
          <w:szCs w:val="20"/>
          <w:lang w:val="en-GB" w:eastAsia="ja-JP"/>
        </w:rPr>
        <w:t xml:space="preserve">Select </w:t>
      </w:r>
      <w:r w:rsidR="00E75A20">
        <w:rPr>
          <w:rFonts w:eastAsia="MS Mincho"/>
          <w:bCs/>
          <w:kern w:val="0"/>
          <w:sz w:val="20"/>
          <w:szCs w:val="20"/>
          <w:lang w:val="en-GB" w:eastAsia="ja-JP"/>
        </w:rPr>
        <w:t xml:space="preserve">5MHz and 10MHz </w:t>
      </w:r>
      <w:r w:rsidR="00E75A20" w:rsidRPr="00D60F9B">
        <w:rPr>
          <w:rFonts w:eastAsia="MS Mincho"/>
          <w:bCs/>
          <w:kern w:val="0"/>
          <w:sz w:val="20"/>
          <w:szCs w:val="20"/>
          <w:lang w:val="en-GB" w:eastAsia="ja-JP"/>
        </w:rPr>
        <w:t xml:space="preserve">for PCC and </w:t>
      </w:r>
      <w:r w:rsidR="00E75A20">
        <w:rPr>
          <w:rFonts w:eastAsia="MS Mincho"/>
          <w:bCs/>
          <w:kern w:val="0"/>
          <w:sz w:val="20"/>
          <w:szCs w:val="20"/>
          <w:lang w:val="en-GB" w:eastAsia="ja-JP"/>
        </w:rPr>
        <w:t xml:space="preserve">30MHz for </w:t>
      </w:r>
      <w:r w:rsidR="00E75A20" w:rsidRPr="00D60F9B">
        <w:rPr>
          <w:rFonts w:eastAsia="MS Mincho"/>
          <w:bCs/>
          <w:kern w:val="0"/>
          <w:sz w:val="20"/>
          <w:szCs w:val="20"/>
          <w:lang w:val="en-GB" w:eastAsia="ja-JP"/>
        </w:rPr>
        <w:t>SCC</w:t>
      </w:r>
      <w:r w:rsidR="00E75A20">
        <w:rPr>
          <w:rFonts w:eastAsia="MS Mincho"/>
          <w:bCs/>
          <w:kern w:val="0"/>
          <w:sz w:val="20"/>
          <w:szCs w:val="20"/>
          <w:lang w:val="en-GB" w:eastAsia="ja-JP"/>
        </w:rPr>
        <w:t xml:space="preserve"> for NS_17/NS_47 A-MPR for CA in FRI.</w:t>
      </w:r>
    </w:p>
    <w:p w14:paraId="7B4CC940" w14:textId="59AFC8F8" w:rsidR="00796016" w:rsidRPr="00C946F9" w:rsidRDefault="00796016" w:rsidP="00796016">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5</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E75A20" w:rsidRPr="00DE3FCF">
        <w:rPr>
          <w:rFonts w:eastAsia="MS Mincho"/>
          <w:kern w:val="0"/>
          <w:sz w:val="20"/>
          <w:szCs w:val="20"/>
          <w:lang w:val="en-GB" w:eastAsia="ja-JP"/>
        </w:rPr>
        <w:t xml:space="preserve">Select </w:t>
      </w:r>
      <w:r w:rsidR="00E75A20">
        <w:rPr>
          <w:rFonts w:eastAsia="MS Mincho"/>
          <w:kern w:val="0"/>
          <w:sz w:val="20"/>
          <w:szCs w:val="20"/>
          <w:lang w:val="en-GB" w:eastAsia="ja-JP"/>
        </w:rPr>
        <w:t xml:space="preserve">Lowest and Highest SCS for PCC and SCC for </w:t>
      </w:r>
      <w:r w:rsidR="00E75A20" w:rsidRPr="00DE3FCF">
        <w:rPr>
          <w:kern w:val="0"/>
          <w:sz w:val="20"/>
          <w:szCs w:val="20"/>
          <w:lang w:val="en-GB"/>
        </w:rPr>
        <w:t>NS_</w:t>
      </w:r>
      <w:r w:rsidR="00E75A20">
        <w:rPr>
          <w:kern w:val="0"/>
          <w:sz w:val="20"/>
          <w:szCs w:val="20"/>
          <w:lang w:val="en-GB"/>
        </w:rPr>
        <w:t>17</w:t>
      </w:r>
      <w:r w:rsidR="00E75A20" w:rsidRPr="00DE3FCF">
        <w:rPr>
          <w:kern w:val="0"/>
          <w:sz w:val="20"/>
          <w:szCs w:val="20"/>
          <w:lang w:val="en-GB"/>
        </w:rPr>
        <w:t>/NS_</w:t>
      </w:r>
      <w:r w:rsidR="00E75A20">
        <w:rPr>
          <w:kern w:val="0"/>
          <w:sz w:val="20"/>
          <w:szCs w:val="20"/>
          <w:lang w:val="en-GB"/>
        </w:rPr>
        <w:t>47</w:t>
      </w:r>
      <w:r w:rsidR="00E75A20" w:rsidRPr="00DE3FCF">
        <w:rPr>
          <w:kern w:val="0"/>
          <w:sz w:val="20"/>
          <w:szCs w:val="20"/>
          <w:lang w:val="en-GB"/>
        </w:rPr>
        <w:t xml:space="preserve"> A-MPR for CA</w:t>
      </w:r>
      <w:r w:rsidR="00E75A20">
        <w:rPr>
          <w:kern w:val="0"/>
          <w:sz w:val="20"/>
          <w:szCs w:val="20"/>
          <w:lang w:val="en-GB"/>
        </w:rPr>
        <w:t xml:space="preserve"> testing.</w:t>
      </w:r>
    </w:p>
    <w:p w14:paraId="6404042B" w14:textId="78D88996" w:rsidR="009661A1" w:rsidRPr="004E1857" w:rsidRDefault="004E1857" w:rsidP="00F1547A">
      <w:pPr>
        <w:widowControl/>
        <w:spacing w:after="180"/>
        <w:jc w:val="left"/>
        <w:rPr>
          <w:kern w:val="0"/>
          <w:sz w:val="20"/>
          <w:szCs w:val="20"/>
          <w:lang w:val="en-GB"/>
        </w:rPr>
      </w:pPr>
      <w:r w:rsidRPr="00F1547A">
        <w:rPr>
          <w:b/>
          <w:kern w:val="0"/>
          <w:sz w:val="20"/>
          <w:szCs w:val="20"/>
          <w:lang w:val="en-GB"/>
        </w:rPr>
        <w:t xml:space="preserve">Proposal </w:t>
      </w:r>
      <w:r w:rsidR="00796016">
        <w:rPr>
          <w:b/>
          <w:kern w:val="0"/>
          <w:sz w:val="20"/>
          <w:szCs w:val="20"/>
          <w:lang w:val="en-GB"/>
        </w:rPr>
        <w:t>6</w:t>
      </w:r>
      <w:r w:rsidRPr="00F1547A">
        <w:rPr>
          <w:b/>
          <w:kern w:val="0"/>
          <w:sz w:val="20"/>
          <w:szCs w:val="20"/>
          <w:lang w:val="en-GB"/>
        </w:rPr>
        <w:t>:</w:t>
      </w:r>
      <w:r w:rsidRPr="00F1547A">
        <w:rPr>
          <w:kern w:val="0"/>
          <w:sz w:val="20"/>
          <w:szCs w:val="20"/>
          <w:lang w:val="en-GB"/>
        </w:rPr>
        <w:t xml:space="preserve"> </w:t>
      </w:r>
      <w:r w:rsidR="00E75A20" w:rsidRPr="00EC6411">
        <w:rPr>
          <w:kern w:val="0"/>
          <w:sz w:val="20"/>
          <w:szCs w:val="20"/>
          <w:lang w:val="en-GB"/>
        </w:rPr>
        <w:t>Select Uplink Waveform, Modulation and RB allocation</w:t>
      </w:r>
      <w:r w:rsidR="00E75A20">
        <w:rPr>
          <w:kern w:val="0"/>
          <w:sz w:val="20"/>
          <w:szCs w:val="20"/>
          <w:lang w:val="en-GB"/>
        </w:rPr>
        <w:t xml:space="preserve"> as shown in Table 4 </w:t>
      </w:r>
      <w:r w:rsidR="00E75A20">
        <w:rPr>
          <w:rFonts w:hint="eastAsia"/>
          <w:kern w:val="0"/>
          <w:sz w:val="20"/>
          <w:szCs w:val="20"/>
          <w:lang w:val="en-GB"/>
        </w:rPr>
        <w:t>for</w:t>
      </w:r>
      <w:r w:rsidR="00E75A20">
        <w:rPr>
          <w:kern w:val="0"/>
          <w:sz w:val="20"/>
          <w:szCs w:val="20"/>
          <w:lang w:val="en-GB"/>
        </w:rPr>
        <w:t xml:space="preserve"> PC3 UL CA and table 5 for PC2 UL CA.</w:t>
      </w:r>
    </w:p>
    <w:p w14:paraId="6AA9FB64" w14:textId="77777777"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161E2158" w14:textId="4B293B26"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 xml:space="preserve">3GPP TS 38.521-1 User Equipment (UE) conformance specification; Radio transmission and reception; Part 1: Range 1 Standalone; </w:t>
      </w:r>
    </w:p>
    <w:p w14:paraId="1CF1E3AB" w14:textId="29B4A62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User</w:t>
      </w:r>
      <w:r w:rsidRPr="00D732E3">
        <w:t xml:space="preserve"> </w:t>
      </w:r>
      <w:r w:rsidRPr="00897268">
        <w:rPr>
          <w:lang w:val="en-US" w:eastAsia="zh-CN"/>
        </w:rPr>
        <w:t xml:space="preserve">Equipment (UE) radio transmission and reception; Part 1: Range 1 Standalone </w:t>
      </w:r>
    </w:p>
    <w:p w14:paraId="5753B9AE" w14:textId="30CFCC0D" w:rsidR="000A431C" w:rsidRPr="00897268" w:rsidRDefault="000A431C" w:rsidP="000A431C">
      <w:pPr>
        <w:pStyle w:val="EX"/>
        <w:overflowPunct w:val="0"/>
        <w:autoSpaceDE w:val="0"/>
        <w:autoSpaceDN w:val="0"/>
        <w:adjustRightInd w:val="0"/>
        <w:spacing w:beforeLines="60" w:before="144"/>
        <w:ind w:left="720" w:hanging="360"/>
        <w:textAlignment w:val="baseline"/>
        <w:rPr>
          <w:lang w:val="en-US" w:eastAsia="zh-CN"/>
        </w:rPr>
      </w:pPr>
      <w:r>
        <w:rPr>
          <w:lang w:val="en-US" w:eastAsia="zh-CN"/>
        </w:rPr>
        <w:t>[</w:t>
      </w:r>
      <w:r w:rsidR="00E17B9A">
        <w:rPr>
          <w:lang w:val="en-US" w:eastAsia="zh-CN"/>
        </w:rPr>
        <w:t>3</w:t>
      </w:r>
      <w:r>
        <w:rPr>
          <w:lang w:val="en-US" w:eastAsia="zh-CN"/>
        </w:rPr>
        <w:t>]</w:t>
      </w:r>
      <w:r>
        <w:rPr>
          <w:lang w:val="en-US" w:eastAsia="zh-CN"/>
        </w:rPr>
        <w:tab/>
      </w:r>
      <w:r w:rsidRPr="000A431C">
        <w:rPr>
          <w:lang w:val="en-US" w:eastAsia="zh-CN"/>
        </w:rPr>
        <w:t>3GPP TR 38.905 Derivation of test points for radio transmission and reception User Equipment (UE) conformance test cases</w:t>
      </w:r>
    </w:p>
    <w:sectPr w:rsidR="000A431C"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2A63" w14:textId="77777777" w:rsidR="00A66D31" w:rsidRDefault="00A66D31" w:rsidP="00FC264E">
      <w:r>
        <w:separator/>
      </w:r>
    </w:p>
  </w:endnote>
  <w:endnote w:type="continuationSeparator" w:id="0">
    <w:p w14:paraId="170CBBD9" w14:textId="77777777" w:rsidR="00A66D31" w:rsidRDefault="00A66D31" w:rsidP="00FC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85017" w14:textId="77777777" w:rsidR="00A66D31" w:rsidRDefault="00A66D31" w:rsidP="00FC264E">
      <w:r>
        <w:separator/>
      </w:r>
    </w:p>
  </w:footnote>
  <w:footnote w:type="continuationSeparator" w:id="0">
    <w:p w14:paraId="0CE584E4" w14:textId="77777777" w:rsidR="00A66D31" w:rsidRDefault="00A66D31" w:rsidP="00FC2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30E80"/>
    <w:multiLevelType w:val="hybridMultilevel"/>
    <w:tmpl w:val="E2743ED2"/>
    <w:lvl w:ilvl="0" w:tplc="2392F41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
  </w:num>
  <w:num w:numId="2">
    <w:abstractNumId w:val="1"/>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02601"/>
    <w:rsid w:val="00011688"/>
    <w:rsid w:val="000136B9"/>
    <w:rsid w:val="00015FAB"/>
    <w:rsid w:val="0002065B"/>
    <w:rsid w:val="0003677E"/>
    <w:rsid w:val="00043380"/>
    <w:rsid w:val="0004421C"/>
    <w:rsid w:val="00045335"/>
    <w:rsid w:val="000509EF"/>
    <w:rsid w:val="0006142E"/>
    <w:rsid w:val="000747AA"/>
    <w:rsid w:val="000979F4"/>
    <w:rsid w:val="000A05F8"/>
    <w:rsid w:val="000A431C"/>
    <w:rsid w:val="000A4B55"/>
    <w:rsid w:val="000F5150"/>
    <w:rsid w:val="00110009"/>
    <w:rsid w:val="00113545"/>
    <w:rsid w:val="00121AFC"/>
    <w:rsid w:val="001523BF"/>
    <w:rsid w:val="00165DE4"/>
    <w:rsid w:val="001910F1"/>
    <w:rsid w:val="001A265E"/>
    <w:rsid w:val="001D195E"/>
    <w:rsid w:val="001D3C76"/>
    <w:rsid w:val="001E71E4"/>
    <w:rsid w:val="001F1219"/>
    <w:rsid w:val="001F6FB9"/>
    <w:rsid w:val="002043CC"/>
    <w:rsid w:val="00216CA4"/>
    <w:rsid w:val="00222F2A"/>
    <w:rsid w:val="00223855"/>
    <w:rsid w:val="00227280"/>
    <w:rsid w:val="0023113D"/>
    <w:rsid w:val="002635C6"/>
    <w:rsid w:val="0027001C"/>
    <w:rsid w:val="002739AE"/>
    <w:rsid w:val="00277833"/>
    <w:rsid w:val="00284590"/>
    <w:rsid w:val="00286E85"/>
    <w:rsid w:val="002A10AA"/>
    <w:rsid w:val="002A1352"/>
    <w:rsid w:val="002A5785"/>
    <w:rsid w:val="002B57E7"/>
    <w:rsid w:val="002B6DBE"/>
    <w:rsid w:val="002C01B0"/>
    <w:rsid w:val="002C322D"/>
    <w:rsid w:val="002E09E8"/>
    <w:rsid w:val="002F2862"/>
    <w:rsid w:val="002F4C4D"/>
    <w:rsid w:val="002F7F36"/>
    <w:rsid w:val="00300827"/>
    <w:rsid w:val="003034FC"/>
    <w:rsid w:val="00304EFC"/>
    <w:rsid w:val="0031193D"/>
    <w:rsid w:val="00344399"/>
    <w:rsid w:val="00355F56"/>
    <w:rsid w:val="00362947"/>
    <w:rsid w:val="00371B0C"/>
    <w:rsid w:val="003772B2"/>
    <w:rsid w:val="00392615"/>
    <w:rsid w:val="00396400"/>
    <w:rsid w:val="003B02DF"/>
    <w:rsid w:val="003B218D"/>
    <w:rsid w:val="003B4F18"/>
    <w:rsid w:val="003B6A59"/>
    <w:rsid w:val="003C2A37"/>
    <w:rsid w:val="003C2E28"/>
    <w:rsid w:val="003C330A"/>
    <w:rsid w:val="003C3C05"/>
    <w:rsid w:val="003E7E67"/>
    <w:rsid w:val="00405D67"/>
    <w:rsid w:val="00411A73"/>
    <w:rsid w:val="00420391"/>
    <w:rsid w:val="004305D7"/>
    <w:rsid w:val="00431596"/>
    <w:rsid w:val="00442C3C"/>
    <w:rsid w:val="0044567A"/>
    <w:rsid w:val="0045324D"/>
    <w:rsid w:val="00453731"/>
    <w:rsid w:val="00461DFE"/>
    <w:rsid w:val="00474ACE"/>
    <w:rsid w:val="00476A57"/>
    <w:rsid w:val="00480C2D"/>
    <w:rsid w:val="00491CE4"/>
    <w:rsid w:val="0049673F"/>
    <w:rsid w:val="004A7537"/>
    <w:rsid w:val="004C07BB"/>
    <w:rsid w:val="004C5B4F"/>
    <w:rsid w:val="004C6069"/>
    <w:rsid w:val="004D16D5"/>
    <w:rsid w:val="004D5DB9"/>
    <w:rsid w:val="004E1857"/>
    <w:rsid w:val="00501912"/>
    <w:rsid w:val="005030F0"/>
    <w:rsid w:val="00514789"/>
    <w:rsid w:val="005216BD"/>
    <w:rsid w:val="005377BE"/>
    <w:rsid w:val="00544E01"/>
    <w:rsid w:val="00550E89"/>
    <w:rsid w:val="005A2E81"/>
    <w:rsid w:val="005A319A"/>
    <w:rsid w:val="005A581E"/>
    <w:rsid w:val="005D5EA9"/>
    <w:rsid w:val="005D62F4"/>
    <w:rsid w:val="005E1E73"/>
    <w:rsid w:val="005E2EC0"/>
    <w:rsid w:val="005E628D"/>
    <w:rsid w:val="00600A68"/>
    <w:rsid w:val="0063201A"/>
    <w:rsid w:val="00636EBF"/>
    <w:rsid w:val="00640CEF"/>
    <w:rsid w:val="006412BB"/>
    <w:rsid w:val="00646C93"/>
    <w:rsid w:val="00660796"/>
    <w:rsid w:val="006762F8"/>
    <w:rsid w:val="006B603D"/>
    <w:rsid w:val="006C0E3A"/>
    <w:rsid w:val="006C277F"/>
    <w:rsid w:val="006C3DAE"/>
    <w:rsid w:val="006D69DD"/>
    <w:rsid w:val="0071040B"/>
    <w:rsid w:val="00712F9D"/>
    <w:rsid w:val="00723A06"/>
    <w:rsid w:val="00724B11"/>
    <w:rsid w:val="0072713D"/>
    <w:rsid w:val="007308FB"/>
    <w:rsid w:val="007317FF"/>
    <w:rsid w:val="00757041"/>
    <w:rsid w:val="00760734"/>
    <w:rsid w:val="00783C98"/>
    <w:rsid w:val="007908C7"/>
    <w:rsid w:val="00790D8E"/>
    <w:rsid w:val="00796016"/>
    <w:rsid w:val="007A11A1"/>
    <w:rsid w:val="007A2001"/>
    <w:rsid w:val="007B30D9"/>
    <w:rsid w:val="007C2F5D"/>
    <w:rsid w:val="007C79F6"/>
    <w:rsid w:val="007C7E08"/>
    <w:rsid w:val="007D01BD"/>
    <w:rsid w:val="007D607B"/>
    <w:rsid w:val="007D688D"/>
    <w:rsid w:val="007F04B3"/>
    <w:rsid w:val="007F2FCC"/>
    <w:rsid w:val="00801AAA"/>
    <w:rsid w:val="00815034"/>
    <w:rsid w:val="0082041A"/>
    <w:rsid w:val="00842D1C"/>
    <w:rsid w:val="0085149E"/>
    <w:rsid w:val="00866B08"/>
    <w:rsid w:val="0088778B"/>
    <w:rsid w:val="00897268"/>
    <w:rsid w:val="008A1BCB"/>
    <w:rsid w:val="008A39B1"/>
    <w:rsid w:val="008C31F7"/>
    <w:rsid w:val="008F1C99"/>
    <w:rsid w:val="008F5783"/>
    <w:rsid w:val="00900364"/>
    <w:rsid w:val="00900785"/>
    <w:rsid w:val="00904CD6"/>
    <w:rsid w:val="009143C0"/>
    <w:rsid w:val="00920A1F"/>
    <w:rsid w:val="00942181"/>
    <w:rsid w:val="00944384"/>
    <w:rsid w:val="00952CB7"/>
    <w:rsid w:val="009661A1"/>
    <w:rsid w:val="00976B82"/>
    <w:rsid w:val="00980589"/>
    <w:rsid w:val="009935D2"/>
    <w:rsid w:val="00994C31"/>
    <w:rsid w:val="009B4473"/>
    <w:rsid w:val="009C0044"/>
    <w:rsid w:val="009C7E6B"/>
    <w:rsid w:val="009D6B8F"/>
    <w:rsid w:val="009F4936"/>
    <w:rsid w:val="00A22443"/>
    <w:rsid w:val="00A244FE"/>
    <w:rsid w:val="00A615E3"/>
    <w:rsid w:val="00A66D31"/>
    <w:rsid w:val="00AA4083"/>
    <w:rsid w:val="00AC414B"/>
    <w:rsid w:val="00AF0D8F"/>
    <w:rsid w:val="00AF1ECB"/>
    <w:rsid w:val="00B228E9"/>
    <w:rsid w:val="00B451F4"/>
    <w:rsid w:val="00B545C6"/>
    <w:rsid w:val="00B6131A"/>
    <w:rsid w:val="00B65A69"/>
    <w:rsid w:val="00B66593"/>
    <w:rsid w:val="00B7058F"/>
    <w:rsid w:val="00B91593"/>
    <w:rsid w:val="00BA7900"/>
    <w:rsid w:val="00BC7527"/>
    <w:rsid w:val="00BD28E5"/>
    <w:rsid w:val="00BF5965"/>
    <w:rsid w:val="00C14D39"/>
    <w:rsid w:val="00C21008"/>
    <w:rsid w:val="00C23D35"/>
    <w:rsid w:val="00C40063"/>
    <w:rsid w:val="00C43547"/>
    <w:rsid w:val="00C53C8E"/>
    <w:rsid w:val="00C545A8"/>
    <w:rsid w:val="00C6685A"/>
    <w:rsid w:val="00C8029E"/>
    <w:rsid w:val="00C946F9"/>
    <w:rsid w:val="00CB76DB"/>
    <w:rsid w:val="00CD0055"/>
    <w:rsid w:val="00CD5D08"/>
    <w:rsid w:val="00D02CD7"/>
    <w:rsid w:val="00D04241"/>
    <w:rsid w:val="00D21673"/>
    <w:rsid w:val="00D326A5"/>
    <w:rsid w:val="00D35555"/>
    <w:rsid w:val="00D44F56"/>
    <w:rsid w:val="00D577FC"/>
    <w:rsid w:val="00D60F9B"/>
    <w:rsid w:val="00D64788"/>
    <w:rsid w:val="00D732E3"/>
    <w:rsid w:val="00DB0793"/>
    <w:rsid w:val="00DC617D"/>
    <w:rsid w:val="00DD1910"/>
    <w:rsid w:val="00DD344F"/>
    <w:rsid w:val="00DD48C2"/>
    <w:rsid w:val="00DD5F5D"/>
    <w:rsid w:val="00DE3FCF"/>
    <w:rsid w:val="00DF4251"/>
    <w:rsid w:val="00E17B9A"/>
    <w:rsid w:val="00E21FC5"/>
    <w:rsid w:val="00E235BC"/>
    <w:rsid w:val="00E23F8D"/>
    <w:rsid w:val="00E27E79"/>
    <w:rsid w:val="00E4000B"/>
    <w:rsid w:val="00E42B73"/>
    <w:rsid w:val="00E45E86"/>
    <w:rsid w:val="00E53B5E"/>
    <w:rsid w:val="00E54EDB"/>
    <w:rsid w:val="00E75A20"/>
    <w:rsid w:val="00E75ACC"/>
    <w:rsid w:val="00E7625D"/>
    <w:rsid w:val="00E80CE8"/>
    <w:rsid w:val="00E8311F"/>
    <w:rsid w:val="00E84F8C"/>
    <w:rsid w:val="00E87D44"/>
    <w:rsid w:val="00E937EF"/>
    <w:rsid w:val="00EC37C6"/>
    <w:rsid w:val="00EC6411"/>
    <w:rsid w:val="00ED56BE"/>
    <w:rsid w:val="00EE6685"/>
    <w:rsid w:val="00EF7662"/>
    <w:rsid w:val="00F0749B"/>
    <w:rsid w:val="00F1547A"/>
    <w:rsid w:val="00F36AD4"/>
    <w:rsid w:val="00F56368"/>
    <w:rsid w:val="00FA25DE"/>
    <w:rsid w:val="00FB218D"/>
    <w:rsid w:val="00FB5573"/>
    <w:rsid w:val="00FC264E"/>
    <w:rsid w:val="00FC6987"/>
    <w:rsid w:val="00FF1DFE"/>
    <w:rsid w:val="00FF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52446"/>
  <w15:chartTrackingRefBased/>
  <w15:docId w15:val="{CA195D4E-5F74-4B7E-9E23-436B85E9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3C8E"/>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FC264E"/>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FC264E"/>
    <w:rPr>
      <w:rFonts w:ascii="Times New Roman" w:hAnsi="Times New Roman"/>
      <w:kern w:val="2"/>
      <w:sz w:val="18"/>
      <w:szCs w:val="18"/>
    </w:rPr>
  </w:style>
  <w:style w:type="paragraph" w:styleId="ad">
    <w:name w:val="footer"/>
    <w:basedOn w:val="a"/>
    <w:link w:val="ae"/>
    <w:uiPriority w:val="99"/>
    <w:unhideWhenUsed/>
    <w:rsid w:val="00FC264E"/>
    <w:pPr>
      <w:tabs>
        <w:tab w:val="center" w:pos="4153"/>
        <w:tab w:val="right" w:pos="8306"/>
      </w:tabs>
      <w:snapToGrid w:val="0"/>
      <w:jc w:val="left"/>
    </w:pPr>
    <w:rPr>
      <w:sz w:val="18"/>
      <w:szCs w:val="18"/>
    </w:rPr>
  </w:style>
  <w:style w:type="character" w:customStyle="1" w:styleId="ae">
    <w:name w:val="页脚 字符"/>
    <w:link w:val="ad"/>
    <w:uiPriority w:val="99"/>
    <w:rsid w:val="00FC264E"/>
    <w:rPr>
      <w:rFonts w:ascii="Times New Roman" w:hAnsi="Times New Roman"/>
      <w:kern w:val="2"/>
      <w:sz w:val="18"/>
      <w:szCs w:val="18"/>
    </w:rPr>
  </w:style>
  <w:style w:type="paragraph" w:customStyle="1" w:styleId="TAH">
    <w:name w:val="TAH"/>
    <w:basedOn w:val="TAC"/>
    <w:link w:val="TAHCar"/>
    <w:qFormat/>
    <w:rsid w:val="00344399"/>
    <w:rPr>
      <w:rFonts w:eastAsia="Times New Roman"/>
      <w:b/>
      <w:color w:val="auto"/>
      <w:lang w:eastAsia="en-GB"/>
    </w:rPr>
  </w:style>
  <w:style w:type="character" w:customStyle="1" w:styleId="TAHCar">
    <w:name w:val="TAH Car"/>
    <w:link w:val="TAH"/>
    <w:qFormat/>
    <w:rsid w:val="00344399"/>
    <w:rPr>
      <w:rFonts w:ascii="Arial" w:eastAsia="Times New Roman" w:hAnsi="Arial"/>
      <w:b/>
      <w:sz w:val="18"/>
      <w:lang w:val="en-GB" w:eastAsia="en-GB"/>
    </w:rPr>
  </w:style>
  <w:style w:type="paragraph" w:customStyle="1" w:styleId="B1">
    <w:name w:val="B1"/>
    <w:basedOn w:val="af"/>
    <w:link w:val="B1Char"/>
    <w:rsid w:val="00D64788"/>
    <w:pPr>
      <w:widowControl/>
      <w:overflowPunct w:val="0"/>
      <w:autoSpaceDE w:val="0"/>
      <w:autoSpaceDN w:val="0"/>
      <w:adjustRightInd w:val="0"/>
      <w:spacing w:after="180"/>
      <w:ind w:left="568" w:firstLineChars="0" w:hanging="284"/>
      <w:contextualSpacing w:val="0"/>
      <w:jc w:val="left"/>
      <w:textAlignment w:val="baseline"/>
    </w:pPr>
    <w:rPr>
      <w:rFonts w:eastAsia="Times New Roman"/>
      <w:kern w:val="0"/>
      <w:sz w:val="20"/>
      <w:szCs w:val="20"/>
      <w:lang w:val="en-GB" w:eastAsia="en-GB"/>
    </w:rPr>
  </w:style>
  <w:style w:type="character" w:customStyle="1" w:styleId="B1Char">
    <w:name w:val="B1 Char"/>
    <w:link w:val="B1"/>
    <w:qFormat/>
    <w:locked/>
    <w:rsid w:val="00D64788"/>
    <w:rPr>
      <w:rFonts w:ascii="Times New Roman" w:eastAsia="Times New Roman" w:hAnsi="Times New Roman"/>
      <w:lang w:val="en-GB" w:eastAsia="en-GB"/>
    </w:rPr>
  </w:style>
  <w:style w:type="paragraph" w:styleId="af">
    <w:name w:val="List"/>
    <w:basedOn w:val="a"/>
    <w:uiPriority w:val="99"/>
    <w:semiHidden/>
    <w:unhideWhenUsed/>
    <w:rsid w:val="00D64788"/>
    <w:pPr>
      <w:ind w:left="200" w:hangingChars="200" w:hanging="200"/>
      <w:contextualSpacing/>
    </w:pPr>
  </w:style>
  <w:style w:type="paragraph" w:customStyle="1" w:styleId="EQ">
    <w:name w:val="EQ"/>
    <w:basedOn w:val="a"/>
    <w:next w:val="a"/>
    <w:link w:val="EQChar"/>
    <w:rsid w:val="00D64788"/>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en-GB"/>
    </w:rPr>
  </w:style>
  <w:style w:type="character" w:customStyle="1" w:styleId="EQChar">
    <w:name w:val="EQ Char"/>
    <w:link w:val="EQ"/>
    <w:rsid w:val="00D64788"/>
    <w:rPr>
      <w:rFonts w:ascii="Times New Roman" w:eastAsia="Times New Roman" w:hAnsi="Times New Roman"/>
      <w:noProof/>
      <w:lang w:val="en-GB" w:eastAsia="en-GB"/>
    </w:rPr>
  </w:style>
  <w:style w:type="table" w:styleId="af0">
    <w:name w:val="Table Grid"/>
    <w:basedOn w:val="a1"/>
    <w:uiPriority w:val="39"/>
    <w:rsid w:val="00E27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431C"/>
    <w:rPr>
      <w:rFonts w:ascii="Arial" w:hAnsi="Arial"/>
      <w:sz w:val="18"/>
      <w:lang w:val="en-GB" w:eastAsia="en-US"/>
    </w:rPr>
  </w:style>
  <w:style w:type="paragraph" w:customStyle="1" w:styleId="B2">
    <w:name w:val="B2"/>
    <w:basedOn w:val="21"/>
    <w:link w:val="B2Char"/>
    <w:rsid w:val="00FC6987"/>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en-GB"/>
    </w:rPr>
  </w:style>
  <w:style w:type="character" w:customStyle="1" w:styleId="B2Char">
    <w:name w:val="B2 Char"/>
    <w:link w:val="B2"/>
    <w:qFormat/>
    <w:rsid w:val="00FC6987"/>
    <w:rPr>
      <w:rFonts w:ascii="Times New Roman" w:eastAsia="Times New Roman" w:hAnsi="Times New Roman"/>
      <w:lang w:val="en-GB" w:eastAsia="en-GB"/>
    </w:rPr>
  </w:style>
  <w:style w:type="paragraph" w:styleId="21">
    <w:name w:val="List 2"/>
    <w:basedOn w:val="a"/>
    <w:uiPriority w:val="99"/>
    <w:semiHidden/>
    <w:unhideWhenUsed/>
    <w:rsid w:val="00FC6987"/>
    <w:pPr>
      <w:ind w:left="720" w:hanging="360"/>
      <w:contextualSpacing/>
    </w:pPr>
  </w:style>
  <w:style w:type="paragraph" w:customStyle="1" w:styleId="PL">
    <w:name w:val="PL"/>
    <w:link w:val="PLChar"/>
    <w:qFormat/>
    <w:rsid w:val="00E17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E17B9A"/>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960</TotalTime>
  <Pages>5</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2023-10-30T12:03:00Z</dcterms:created>
  <dcterms:modified xsi:type="dcterms:W3CDTF">2023-10-31T10:11:00Z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(3)fa50ySB5tIjRhKx/ag4+u72V3wem1m271Sreh0kEcmCfqRLEnUbJydN3OwqHVbOYM2RrUZN0_x000d_
a3J2C1asuZkpxVx6NjMwGaZfRoetNbuvH/KbWR+MxPlJnO7eJZ9oiMmUJqodwjpV+mj+n9kF_x000d_
a8f2Iy/25MBVhrnIHjzrnDGaa29BAjkPWfMqzKZHPWoqid2XxCvSGPRwkCZnZkcx2wCDnaBv_x000d_
+/TWq5ghGzrlYusJ6y</vt:lpwstr>
  </property>
  <property fmtid="{D5CDD505-2E9C-101B-9397-08002B2CF9AE}" pid="3" name="_2015_ms_pID_7253431">
    <vt:lpwstr>E/UXyJcIP3xuVd1heCU4kSR1zpMO9FVTkoNrHHsE3QQfffag3QpRJz_x000d_
bqOaVbyt4J4WQYE0+w7WfvAi77WODhGD8Sz2nXqvB79Y3ry/0V+lwIrSYZnhzHDyamWqwzVK_x000d_
rkRMWmBdq3ET0wPX4/CGfSeDWjwd10WN+OhQ0didIefnk4apBQrSMWKGULmXKzMAnmdPTdil_x000d_
FZwRRTeAkS66nfO+rfbj0DcFsG6DDkUkpgzo</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1698636524</vt:lpwstr>
  </property>
</Properties>
</file>