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30FA" w14:textId="50F55D81" w:rsidR="00406C8F" w:rsidRDefault="00406C8F" w:rsidP="00406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R5-23683</w:t>
        </w:r>
        <w:r>
          <w:rPr>
            <w:b/>
            <w:i/>
            <w:noProof/>
            <w:sz w:val="28"/>
          </w:rPr>
          <w:t>7</w:t>
        </w:r>
      </w:fldSimple>
    </w:p>
    <w:p w14:paraId="6597C3E1" w14:textId="77777777" w:rsidR="00406C8F" w:rsidRDefault="00406C8F" w:rsidP="00406C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p w14:paraId="77CF3F58" w14:textId="77777777" w:rsidR="00812A98" w:rsidRDefault="00812A98" w:rsidP="00231A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BE0BAD" w14:textId="621B98D8" w:rsidR="00B3456A" w:rsidRDefault="00B3456A" w:rsidP="00B3456A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D93E22" w:rsidRPr="004F05D9">
        <w:rPr>
          <w:rFonts w:ascii="Arial" w:hAnsi="Arial"/>
          <w:sz w:val="24"/>
        </w:rPr>
        <w:t>5.</w:t>
      </w:r>
      <w:r w:rsidR="0059670D" w:rsidRPr="004F05D9">
        <w:rPr>
          <w:rFonts w:ascii="Arial" w:hAnsi="Arial"/>
          <w:sz w:val="24"/>
        </w:rPr>
        <w:t>3.</w:t>
      </w:r>
      <w:r w:rsidR="004F05D9">
        <w:rPr>
          <w:rFonts w:ascii="Arial" w:hAnsi="Arial"/>
          <w:sz w:val="24"/>
        </w:rPr>
        <w:t>22.2</w:t>
      </w:r>
    </w:p>
    <w:p w14:paraId="69D2DDA9" w14:textId="77777777" w:rsidR="00D93E22" w:rsidRDefault="00D93E22" w:rsidP="00B3456A">
      <w:pPr>
        <w:tabs>
          <w:tab w:val="left" w:pos="1985"/>
        </w:tabs>
        <w:jc w:val="both"/>
        <w:rPr>
          <w:rFonts w:ascii="Arial" w:hAnsi="Arial"/>
          <w:sz w:val="24"/>
        </w:rPr>
      </w:pPr>
    </w:p>
    <w:p w14:paraId="598E9939" w14:textId="77777777" w:rsidR="00D93E22" w:rsidRDefault="00B3456A" w:rsidP="00B3456A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4E991113" w14:textId="77777777" w:rsidR="00B3456A" w:rsidRDefault="00B3456A" w:rsidP="00B3456A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</w:p>
    <w:p w14:paraId="6130D8EC" w14:textId="77777777" w:rsidR="00B3456A" w:rsidRDefault="00B3456A" w:rsidP="00B3456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62304" w:rsidRPr="004F05D9">
        <w:rPr>
          <w:rFonts w:ascii="Arial" w:hAnsi="Arial"/>
          <w:sz w:val="24"/>
        </w:rPr>
        <w:t xml:space="preserve">Discussion on </w:t>
      </w:r>
      <w:r w:rsidR="00647CD9" w:rsidRPr="004F05D9">
        <w:rPr>
          <w:rFonts w:ascii="Arial" w:hAnsi="Arial"/>
          <w:sz w:val="24"/>
        </w:rPr>
        <w:t xml:space="preserve">FR1 </w:t>
      </w:r>
      <w:r w:rsidR="001B60D7" w:rsidRPr="004F05D9">
        <w:rPr>
          <w:rFonts w:ascii="Arial" w:hAnsi="Arial"/>
          <w:sz w:val="24"/>
        </w:rPr>
        <w:t>TRP TRS OTA spec scope &amp; goals</w:t>
      </w:r>
    </w:p>
    <w:p w14:paraId="29FEB977" w14:textId="77777777" w:rsidR="00D93E22" w:rsidRDefault="00D93E22" w:rsidP="00B3456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2C1DDB01" w14:textId="77777777" w:rsidR="00B3456A" w:rsidRDefault="00B3456A" w:rsidP="00B3456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106787DD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6ED3DC3C" w14:textId="77777777" w:rsidR="00A611BB" w:rsidRPr="00C46811" w:rsidRDefault="00A611BB" w:rsidP="00A611BB">
      <w:pPr>
        <w:pStyle w:val="Heading1"/>
        <w:tabs>
          <w:tab w:val="num" w:pos="522"/>
        </w:tabs>
        <w:ind w:left="522" w:hanging="522"/>
        <w:jc w:val="both"/>
        <w:rPr>
          <w:lang w:val="en-US"/>
        </w:rPr>
      </w:pPr>
      <w:bookmarkStart w:id="0" w:name="_Ref463014664"/>
      <w:r>
        <w:rPr>
          <w:lang w:val="en-US"/>
        </w:rPr>
        <w:t>Introduction</w:t>
      </w:r>
      <w:bookmarkEnd w:id="0"/>
    </w:p>
    <w:p w14:paraId="44B8F3D2" w14:textId="409F1B01" w:rsidR="00A46401" w:rsidRDefault="002F26EF" w:rsidP="00A46401">
      <w:pPr>
        <w:pStyle w:val="ListParagraph"/>
        <w:spacing w:after="160"/>
        <w:ind w:left="0"/>
      </w:pPr>
      <w:r>
        <w:t xml:space="preserve">The intent of this discussion paper is to </w:t>
      </w:r>
      <w:r w:rsidR="008003D3">
        <w:t xml:space="preserve">revisit goals and scope of </w:t>
      </w:r>
      <w:r>
        <w:t>FR1 TRP TRS Spec TS</w:t>
      </w:r>
      <w:r w:rsidR="008003D3">
        <w:t xml:space="preserve"> 38.561 to ensure RAN 5 activities remain focused to develop only those aspects that are necessary.</w:t>
      </w:r>
    </w:p>
    <w:p w14:paraId="066E91DD" w14:textId="77777777" w:rsidR="0057539C" w:rsidRPr="004D37E1" w:rsidRDefault="00A611BB" w:rsidP="00A46401">
      <w:pPr>
        <w:pStyle w:val="Heading1"/>
        <w:tabs>
          <w:tab w:val="clear" w:pos="196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Discussion</w:t>
      </w:r>
    </w:p>
    <w:p w14:paraId="56B6BB99" w14:textId="77777777" w:rsidR="00861E69" w:rsidRDefault="008003D3" w:rsidP="00C313AA">
      <w:r>
        <w:t xml:space="preserve">The current scope of TS 38.561 is the following: </w:t>
      </w:r>
    </w:p>
    <w:p w14:paraId="2A3A3465" w14:textId="7D8E49EB" w:rsidR="005E1B57" w:rsidRDefault="008003D3" w:rsidP="00861E69">
      <w:pPr>
        <w:ind w:left="720"/>
      </w:pPr>
      <w:r>
        <w:t>“</w:t>
      </w:r>
      <w:r w:rsidRPr="008003D3">
        <w:rPr>
          <w:i/>
          <w:iCs/>
        </w:rPr>
        <w:t>The present document specifies details of conformance testing of UE TRP (Total Radiated Power) and TRS (Total Radiated Sensitivity) requirements and test methodologies for FR1 (NR SA and EN-DC).</w:t>
      </w:r>
      <w:r>
        <w:t xml:space="preserve">”  </w:t>
      </w:r>
    </w:p>
    <w:p w14:paraId="2BAF2808" w14:textId="77777777" w:rsidR="008003D3" w:rsidRDefault="008003D3" w:rsidP="00C313AA"/>
    <w:p w14:paraId="79BB5953" w14:textId="6363E9BD" w:rsidR="008003D3" w:rsidRDefault="008003D3" w:rsidP="00C313AA">
      <w:r>
        <w:t xml:space="preserve">The test cases in TS 38.561, Section 6 &amp; 7 test cases currently </w:t>
      </w:r>
      <w:r w:rsidR="00A317A7">
        <w:t>indicate that</w:t>
      </w:r>
      <w:r>
        <w:t xml:space="preserve"> MU/TT analysis </w:t>
      </w:r>
      <w:r w:rsidR="00A317A7">
        <w:t xml:space="preserve">is </w:t>
      </w:r>
      <w:r>
        <w:t xml:space="preserve">pending. </w:t>
      </w:r>
      <w:r w:rsidR="00E07FC9">
        <w:t xml:space="preserve"> The current CTIA OTA specs already have uncertainties, device setup, positioning guidelines defined and RAN 5 needs to look at these to determine what can be fully leveraged and what new work is necessary in 3GPP RAN 5</w:t>
      </w:r>
    </w:p>
    <w:p w14:paraId="2C0E5FF8" w14:textId="77777777" w:rsidR="00E07FC9" w:rsidRDefault="00E07FC9" w:rsidP="00E07FC9">
      <w:pPr>
        <w:pStyle w:val="EX"/>
        <w:ind w:firstLine="0"/>
        <w:rPr>
          <w:color w:val="000000"/>
          <w:lang w:eastAsia="ja-JP"/>
        </w:rPr>
      </w:pPr>
    </w:p>
    <w:p w14:paraId="555264F3" w14:textId="0DA91EC7" w:rsidR="00E07FC9" w:rsidRPr="005164B9" w:rsidRDefault="00E07FC9" w:rsidP="004B42FA">
      <w:pPr>
        <w:pStyle w:val="EX"/>
        <w:numPr>
          <w:ilvl w:val="0"/>
          <w:numId w:val="46"/>
        </w:numPr>
        <w:rPr>
          <w:color w:val="000000"/>
          <w:lang w:eastAsia="ja-JP"/>
        </w:rPr>
      </w:pPr>
      <w:r w:rsidRPr="005D2C50">
        <w:rPr>
          <w:color w:val="000000"/>
          <w:lang w:eastAsia="ja-JP"/>
        </w:rPr>
        <w:t xml:space="preserve">CTIA Certification™: “CTIA Certification Test Plan for Wireless Device Over-the-Air Performance, CTIA 01.70: Measurement Uncertainty”, latest active version available at: </w:t>
      </w:r>
      <w:hyperlink r:id="rId6" w:history="1">
        <w:r w:rsidRPr="005D2C50">
          <w:rPr>
            <w:rStyle w:val="Hyperlink"/>
            <w:lang w:eastAsia="ja-JP"/>
          </w:rPr>
          <w:t>https://ctiacertification.org/test-plans/</w:t>
        </w:r>
      </w:hyperlink>
    </w:p>
    <w:p w14:paraId="50007C93" w14:textId="29883742" w:rsidR="00E07FC9" w:rsidRPr="005D2C50" w:rsidRDefault="00E07FC9" w:rsidP="004B42FA">
      <w:pPr>
        <w:pStyle w:val="EX"/>
        <w:numPr>
          <w:ilvl w:val="0"/>
          <w:numId w:val="46"/>
        </w:numPr>
        <w:rPr>
          <w:color w:val="000000"/>
          <w:lang w:eastAsia="ja-JP"/>
        </w:rPr>
      </w:pPr>
      <w:r w:rsidRPr="005D2C50">
        <w:rPr>
          <w:color w:val="000000"/>
          <w:lang w:eastAsia="ja-JP"/>
        </w:rPr>
        <w:t xml:space="preserve">CTIA Certification™: “CTIA Certification Test Plan for Wireless Device Over-the-Air Performance, CTIA 01.72: Near-Field Phantoms”, latest active version available at: </w:t>
      </w:r>
      <w:hyperlink r:id="rId7" w:history="1">
        <w:r w:rsidRPr="005D2C50">
          <w:rPr>
            <w:rStyle w:val="Hyperlink"/>
            <w:lang w:eastAsia="ja-JP"/>
          </w:rPr>
          <w:t>https://ctiacertification.org/test-plans/</w:t>
        </w:r>
      </w:hyperlink>
    </w:p>
    <w:p w14:paraId="2799E0D0" w14:textId="00AD2676" w:rsidR="00E07FC9" w:rsidRDefault="00E07FC9" w:rsidP="004B42FA">
      <w:pPr>
        <w:numPr>
          <w:ilvl w:val="0"/>
          <w:numId w:val="46"/>
        </w:numPr>
        <w:rPr>
          <w:rFonts w:ascii="Times New Roman" w:eastAsia="Times New Roman" w:hAnsi="Times New Roman"/>
          <w:color w:val="000000"/>
          <w:sz w:val="20"/>
          <w:szCs w:val="20"/>
          <w:lang w:val="en-GB" w:eastAsia="ja-JP"/>
        </w:rPr>
      </w:pPr>
      <w:r w:rsidRPr="00E07FC9">
        <w:rPr>
          <w:rFonts w:ascii="Times New Roman" w:eastAsia="Times New Roman" w:hAnsi="Times New Roman"/>
          <w:color w:val="000000"/>
          <w:sz w:val="20"/>
          <w:szCs w:val="20"/>
          <w:lang w:val="en-GB" w:eastAsia="ja-JP"/>
        </w:rPr>
        <w:lastRenderedPageBreak/>
        <w:t xml:space="preserve">CTIA Certification™: “CTIA Certification Test Plan for Wireless Device Over-the-Air Performance, CTIA 01.71 Device Setup and Positioning Guidelines”, latest active version available at: </w:t>
      </w:r>
      <w:hyperlink r:id="rId8" w:history="1">
        <w:r w:rsidRPr="00E07FC9">
          <w:rPr>
            <w:rFonts w:ascii="Times New Roman" w:eastAsia="Times New Roman" w:hAnsi="Times New Roman"/>
            <w:color w:val="000000"/>
            <w:sz w:val="20"/>
            <w:szCs w:val="20"/>
            <w:lang w:val="en-GB" w:eastAsia="ja-JP"/>
          </w:rPr>
          <w:t>https://ctiacertification.org/test-plans/</w:t>
        </w:r>
      </w:hyperlink>
    </w:p>
    <w:p w14:paraId="03F2C773" w14:textId="77777777" w:rsidR="004B42FA" w:rsidRDefault="004B42FA" w:rsidP="004B42FA">
      <w:pPr>
        <w:rPr>
          <w:rFonts w:ascii="Times New Roman" w:eastAsia="Times New Roman" w:hAnsi="Times New Roman"/>
          <w:color w:val="000000"/>
          <w:sz w:val="20"/>
          <w:szCs w:val="20"/>
          <w:lang w:val="en-GB" w:eastAsia="ja-JP"/>
        </w:rPr>
      </w:pPr>
    </w:p>
    <w:p w14:paraId="6E985EF4" w14:textId="18AF0283" w:rsidR="00E07FC9" w:rsidRPr="00E07FC9" w:rsidRDefault="00E07FC9" w:rsidP="00E07FC9">
      <w:r w:rsidRPr="00E07FC9">
        <w:t xml:space="preserve">Additionally, </w:t>
      </w:r>
      <w:r>
        <w:t xml:space="preserve">as per the agreement between GCF and CTIA, these 5G OTA tests are to be done at a CTIA accredited lab and is not going to be owned within GCF.  </w:t>
      </w:r>
      <w:r w:rsidR="001D4F86">
        <w:t>The structure of the TS 38.561 needs to keep in mind this GCF &amp; CTIA agreement and consider keeping 3GPP spec to bare minimum to include only the NR-FR1 OTA requirements with most other aspects like MU/TT pointing or leveraging the CTIA OTA and 3GPP TS 38.521-1 specs as suitable.</w:t>
      </w:r>
    </w:p>
    <w:p w14:paraId="7926C6E6" w14:textId="77777777" w:rsidR="00E07FC9" w:rsidRDefault="00E07FC9" w:rsidP="005E1B57">
      <w:pPr>
        <w:rPr>
          <w:b/>
          <w:bCs/>
        </w:rPr>
      </w:pPr>
    </w:p>
    <w:p w14:paraId="551749D0" w14:textId="5B0E3802" w:rsidR="005E1B57" w:rsidRDefault="0041237E" w:rsidP="005E1B57">
      <w:r w:rsidRPr="004F50BF">
        <w:rPr>
          <w:b/>
          <w:bCs/>
        </w:rPr>
        <w:t>Proposal 1</w:t>
      </w:r>
      <w:r>
        <w:t>:</w:t>
      </w:r>
      <w:r w:rsidR="00E07FC9">
        <w:t xml:space="preserve"> Need to clearly list low level technical topics those can be fully leveraged from existing CTIA </w:t>
      </w:r>
      <w:r w:rsidR="001D4F86">
        <w:t xml:space="preserve">OTA </w:t>
      </w:r>
      <w:r w:rsidR="00E07FC9">
        <w:t>specs and those that need to be developed within RAN 5.</w:t>
      </w:r>
    </w:p>
    <w:p w14:paraId="78A6B2DD" w14:textId="212C8BD5" w:rsidR="004F50BF" w:rsidRDefault="004F50BF" w:rsidP="004F50BF">
      <w:r>
        <w:t> </w:t>
      </w:r>
    </w:p>
    <w:p w14:paraId="1F8A1AC1" w14:textId="01BE22AE" w:rsidR="001D4F86" w:rsidRDefault="001D4F86" w:rsidP="001D4F86">
      <w:r w:rsidRPr="004F50BF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The TS 38.561 structure to mainly contain FR1 OTA requirements and to largely remain as a pointer spec to CTIA OTA specs.  </w:t>
      </w:r>
    </w:p>
    <w:p w14:paraId="2E28CC16" w14:textId="607A0365" w:rsidR="004F50BF" w:rsidRDefault="004F50BF" w:rsidP="0041237E"/>
    <w:p w14:paraId="6E2A2EF2" w14:textId="77777777" w:rsidR="0041237E" w:rsidRDefault="0041237E" w:rsidP="00C313AA"/>
    <w:p w14:paraId="6357FAA4" w14:textId="77777777" w:rsidR="00144471" w:rsidRPr="00BC1A9A" w:rsidRDefault="00144471" w:rsidP="00144471">
      <w:pPr>
        <w:pStyle w:val="Heading1"/>
        <w:tabs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Proposals</w:t>
      </w:r>
    </w:p>
    <w:p w14:paraId="78CF89C8" w14:textId="77777777" w:rsidR="001D4F86" w:rsidRDefault="001D4F86" w:rsidP="001D4F86">
      <w:r w:rsidRPr="004F50BF">
        <w:rPr>
          <w:b/>
          <w:bCs/>
        </w:rPr>
        <w:t>Proposal 1</w:t>
      </w:r>
      <w:r>
        <w:t>: Need to clearly list low level technical topics those can be fully leveraged from existing CTIA OTA specs and those that need to be developed within RAN 5.</w:t>
      </w:r>
    </w:p>
    <w:p w14:paraId="4CE5C20E" w14:textId="77777777" w:rsidR="001D4F86" w:rsidRDefault="001D4F86" w:rsidP="001D4F86">
      <w:r>
        <w:t> </w:t>
      </w:r>
    </w:p>
    <w:p w14:paraId="25526B6E" w14:textId="77777777" w:rsidR="001D4F86" w:rsidRDefault="001D4F86" w:rsidP="001D4F86">
      <w:r w:rsidRPr="004F50BF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The TS 38.561 structure to mainly contain FR1 OTA requirements and to largely remain as a pointer spec to CTIA OTA specs.  </w:t>
      </w:r>
    </w:p>
    <w:p w14:paraId="17F0EDBC" w14:textId="77777777" w:rsidR="00B3456A" w:rsidRPr="003649CF" w:rsidRDefault="00B3456A" w:rsidP="00433D00"/>
    <w:sectPr w:rsidR="00B3456A" w:rsidRPr="003649CF" w:rsidSect="00D70F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176C6"/>
    <w:multiLevelType w:val="hybridMultilevel"/>
    <w:tmpl w:val="648CAF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160C65"/>
    <w:multiLevelType w:val="hybridMultilevel"/>
    <w:tmpl w:val="48B84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B500A"/>
    <w:multiLevelType w:val="hybridMultilevel"/>
    <w:tmpl w:val="6B1C7EBA"/>
    <w:lvl w:ilvl="0" w:tplc="F828E30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70FB6"/>
    <w:multiLevelType w:val="hybridMultilevel"/>
    <w:tmpl w:val="5BC295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0C3D60"/>
    <w:multiLevelType w:val="hybridMultilevel"/>
    <w:tmpl w:val="AE9C16E8"/>
    <w:lvl w:ilvl="0" w:tplc="31665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A5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1C2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43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41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7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00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C2C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AD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E4133F"/>
    <w:multiLevelType w:val="hybridMultilevel"/>
    <w:tmpl w:val="DC3C8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FA4014"/>
    <w:multiLevelType w:val="hybridMultilevel"/>
    <w:tmpl w:val="F718E9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8457A"/>
    <w:multiLevelType w:val="hybridMultilevel"/>
    <w:tmpl w:val="BE5C6E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31082"/>
    <w:multiLevelType w:val="hybridMultilevel"/>
    <w:tmpl w:val="EE664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23A0"/>
    <w:multiLevelType w:val="hybridMultilevel"/>
    <w:tmpl w:val="434888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C7B1A"/>
    <w:multiLevelType w:val="hybridMultilevel"/>
    <w:tmpl w:val="2EF4AA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2F2D2C"/>
    <w:multiLevelType w:val="hybridMultilevel"/>
    <w:tmpl w:val="A64C29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34D7A"/>
    <w:multiLevelType w:val="hybridMultilevel"/>
    <w:tmpl w:val="75302250"/>
    <w:lvl w:ilvl="0" w:tplc="C54ECF62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8060D"/>
    <w:multiLevelType w:val="hybridMultilevel"/>
    <w:tmpl w:val="8E54945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392D2DDA"/>
    <w:multiLevelType w:val="hybridMultilevel"/>
    <w:tmpl w:val="2B104C4E"/>
    <w:lvl w:ilvl="0" w:tplc="2CD426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53A38"/>
    <w:multiLevelType w:val="hybridMultilevel"/>
    <w:tmpl w:val="821E2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C64C2"/>
    <w:multiLevelType w:val="hybridMultilevel"/>
    <w:tmpl w:val="485C7874"/>
    <w:lvl w:ilvl="0" w:tplc="5F40AD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B90068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142722A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F786888">
      <w:start w:val="270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F10EEA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5783F3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AC0D7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5FCCEB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7D6253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43420B19"/>
    <w:multiLevelType w:val="hybridMultilevel"/>
    <w:tmpl w:val="E3BC6646"/>
    <w:lvl w:ilvl="0" w:tplc="8E024F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6D4EEC"/>
    <w:multiLevelType w:val="hybridMultilevel"/>
    <w:tmpl w:val="CAE8C9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C13EE"/>
    <w:multiLevelType w:val="hybridMultilevel"/>
    <w:tmpl w:val="E69A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34B4F"/>
    <w:multiLevelType w:val="hybridMultilevel"/>
    <w:tmpl w:val="D9FEA96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57BA33EC"/>
    <w:multiLevelType w:val="hybridMultilevel"/>
    <w:tmpl w:val="4D8E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D7DD6"/>
    <w:multiLevelType w:val="hybridMultilevel"/>
    <w:tmpl w:val="F12A87E0"/>
    <w:lvl w:ilvl="0" w:tplc="EE7C8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8735C"/>
    <w:multiLevelType w:val="hybridMultilevel"/>
    <w:tmpl w:val="812C173C"/>
    <w:lvl w:ilvl="0" w:tplc="0756E458">
      <w:start w:val="1"/>
      <w:numFmt w:val="decimal"/>
      <w:lvlText w:val="%1&gt;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D6C4852"/>
    <w:multiLevelType w:val="hybridMultilevel"/>
    <w:tmpl w:val="6142B062"/>
    <w:lvl w:ilvl="0" w:tplc="55087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22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64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4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30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A1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4D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89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3E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A737A0"/>
    <w:multiLevelType w:val="hybridMultilevel"/>
    <w:tmpl w:val="5C968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73CDB"/>
    <w:multiLevelType w:val="hybridMultilevel"/>
    <w:tmpl w:val="86B427A4"/>
    <w:lvl w:ilvl="0" w:tplc="C6486B5E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8B2CAC"/>
    <w:multiLevelType w:val="hybridMultilevel"/>
    <w:tmpl w:val="529A75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16A3B"/>
    <w:multiLevelType w:val="hybridMultilevel"/>
    <w:tmpl w:val="14E4F0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15107"/>
    <w:multiLevelType w:val="hybridMultilevel"/>
    <w:tmpl w:val="2F36B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C45EC"/>
    <w:multiLevelType w:val="hybridMultilevel"/>
    <w:tmpl w:val="C5F27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B6178"/>
    <w:multiLevelType w:val="hybridMultilevel"/>
    <w:tmpl w:val="F1A63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9671DD"/>
    <w:multiLevelType w:val="hybridMultilevel"/>
    <w:tmpl w:val="820ED316"/>
    <w:lvl w:ilvl="0" w:tplc="9FA60E1A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6" w15:restartNumberingAfterBreak="0">
    <w:nsid w:val="74F526DE"/>
    <w:multiLevelType w:val="hybridMultilevel"/>
    <w:tmpl w:val="FC063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3698D"/>
    <w:multiLevelType w:val="hybridMultilevel"/>
    <w:tmpl w:val="C5D285D2"/>
    <w:lvl w:ilvl="0" w:tplc="3D3E022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322F3"/>
    <w:multiLevelType w:val="hybridMultilevel"/>
    <w:tmpl w:val="14E4F0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84D01"/>
    <w:multiLevelType w:val="hybridMultilevel"/>
    <w:tmpl w:val="F95A7A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494661">
    <w:abstractNumId w:val="20"/>
  </w:num>
  <w:num w:numId="2" w16cid:durableId="756174308">
    <w:abstractNumId w:val="5"/>
  </w:num>
  <w:num w:numId="3" w16cid:durableId="2054309948">
    <w:abstractNumId w:val="20"/>
  </w:num>
  <w:num w:numId="4" w16cid:durableId="1745108634">
    <w:abstractNumId w:val="8"/>
  </w:num>
  <w:num w:numId="5" w16cid:durableId="1586718503">
    <w:abstractNumId w:val="34"/>
  </w:num>
  <w:num w:numId="6" w16cid:durableId="390468371">
    <w:abstractNumId w:val="17"/>
  </w:num>
  <w:num w:numId="7" w16cid:durableId="2043167301">
    <w:abstractNumId w:val="7"/>
  </w:num>
  <w:num w:numId="8" w16cid:durableId="128481469">
    <w:abstractNumId w:val="35"/>
  </w:num>
  <w:num w:numId="9" w16cid:durableId="1158688837">
    <w:abstractNumId w:val="36"/>
  </w:num>
  <w:num w:numId="10" w16cid:durableId="15467883">
    <w:abstractNumId w:val="20"/>
  </w:num>
  <w:num w:numId="11" w16cid:durableId="277759448">
    <w:abstractNumId w:val="20"/>
  </w:num>
  <w:num w:numId="12" w16cid:durableId="644816730">
    <w:abstractNumId w:val="32"/>
  </w:num>
  <w:num w:numId="13" w16cid:durableId="1945767203">
    <w:abstractNumId w:val="12"/>
  </w:num>
  <w:num w:numId="14" w16cid:durableId="834567902">
    <w:abstractNumId w:val="24"/>
  </w:num>
  <w:num w:numId="15" w16cid:durableId="1681086226">
    <w:abstractNumId w:val="3"/>
  </w:num>
  <w:num w:numId="16" w16cid:durableId="187380821">
    <w:abstractNumId w:val="28"/>
  </w:num>
  <w:num w:numId="17" w16cid:durableId="1422410307">
    <w:abstractNumId w:val="31"/>
  </w:num>
  <w:num w:numId="18" w16cid:durableId="1196579074">
    <w:abstractNumId w:val="38"/>
  </w:num>
  <w:num w:numId="19" w16cid:durableId="1992294794">
    <w:abstractNumId w:val="21"/>
  </w:num>
  <w:num w:numId="20" w16cid:durableId="1115952370">
    <w:abstractNumId w:val="9"/>
  </w:num>
  <w:num w:numId="21" w16cid:durableId="1038318593">
    <w:abstractNumId w:val="22"/>
  </w:num>
  <w:num w:numId="22" w16cid:durableId="188417070">
    <w:abstractNumId w:val="11"/>
  </w:num>
  <w:num w:numId="23" w16cid:durableId="130250209">
    <w:abstractNumId w:val="18"/>
  </w:num>
  <w:num w:numId="24" w16cid:durableId="292756245">
    <w:abstractNumId w:val="16"/>
  </w:num>
  <w:num w:numId="25" w16cid:durableId="652757212">
    <w:abstractNumId w:val="30"/>
  </w:num>
  <w:num w:numId="26" w16cid:durableId="1781679947">
    <w:abstractNumId w:val="13"/>
  </w:num>
  <w:num w:numId="27" w16cid:durableId="1523518253">
    <w:abstractNumId w:val="1"/>
  </w:num>
  <w:num w:numId="28" w16cid:durableId="16003034">
    <w:abstractNumId w:val="39"/>
  </w:num>
  <w:num w:numId="29" w16cid:durableId="4482442">
    <w:abstractNumId w:val="27"/>
  </w:num>
  <w:num w:numId="30" w16cid:durableId="646007994">
    <w:abstractNumId w:val="6"/>
  </w:num>
  <w:num w:numId="31" w16cid:durableId="1214197882">
    <w:abstractNumId w:val="15"/>
  </w:num>
  <w:num w:numId="32" w16cid:durableId="21296184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36929406">
    <w:abstractNumId w:val="20"/>
  </w:num>
  <w:num w:numId="34" w16cid:durableId="1530946586">
    <w:abstractNumId w:val="20"/>
  </w:num>
  <w:num w:numId="35" w16cid:durableId="1945384943">
    <w:abstractNumId w:val="4"/>
  </w:num>
  <w:num w:numId="36" w16cid:durableId="339282327">
    <w:abstractNumId w:val="19"/>
  </w:num>
  <w:num w:numId="37" w16cid:durableId="562907129">
    <w:abstractNumId w:val="10"/>
  </w:num>
  <w:num w:numId="38" w16cid:durableId="1756590562">
    <w:abstractNumId w:val="26"/>
  </w:num>
  <w:num w:numId="39" w16cid:durableId="1299071384">
    <w:abstractNumId w:val="25"/>
  </w:num>
  <w:num w:numId="40" w16cid:durableId="725108660">
    <w:abstractNumId w:val="37"/>
  </w:num>
  <w:num w:numId="41" w16cid:durableId="2055539478">
    <w:abstractNumId w:val="33"/>
  </w:num>
  <w:num w:numId="42" w16cid:durableId="41638345">
    <w:abstractNumId w:val="29"/>
  </w:num>
  <w:num w:numId="43" w16cid:durableId="815803121">
    <w:abstractNumId w:val="14"/>
  </w:num>
  <w:num w:numId="44" w16cid:durableId="523248731">
    <w:abstractNumId w:val="20"/>
  </w:num>
  <w:num w:numId="45" w16cid:durableId="2102680040">
    <w:abstractNumId w:val="2"/>
  </w:num>
  <w:num w:numId="46" w16cid:durableId="6041937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11BB"/>
    <w:rsid w:val="00003174"/>
    <w:rsid w:val="0001316C"/>
    <w:rsid w:val="00013929"/>
    <w:rsid w:val="00013C6E"/>
    <w:rsid w:val="00015D31"/>
    <w:rsid w:val="0002089C"/>
    <w:rsid w:val="00021969"/>
    <w:rsid w:val="0002405A"/>
    <w:rsid w:val="00026B67"/>
    <w:rsid w:val="00032A25"/>
    <w:rsid w:val="00033DE8"/>
    <w:rsid w:val="0003785B"/>
    <w:rsid w:val="00040D54"/>
    <w:rsid w:val="00041438"/>
    <w:rsid w:val="00041FD2"/>
    <w:rsid w:val="00044E07"/>
    <w:rsid w:val="00052D90"/>
    <w:rsid w:val="00055ADE"/>
    <w:rsid w:val="000576A8"/>
    <w:rsid w:val="00057BBD"/>
    <w:rsid w:val="0006056E"/>
    <w:rsid w:val="0006090F"/>
    <w:rsid w:val="00065810"/>
    <w:rsid w:val="0007051A"/>
    <w:rsid w:val="00073660"/>
    <w:rsid w:val="00074F35"/>
    <w:rsid w:val="00077E80"/>
    <w:rsid w:val="00083F12"/>
    <w:rsid w:val="000845CA"/>
    <w:rsid w:val="00086F8D"/>
    <w:rsid w:val="0009108B"/>
    <w:rsid w:val="00094941"/>
    <w:rsid w:val="00095062"/>
    <w:rsid w:val="00095A12"/>
    <w:rsid w:val="00096036"/>
    <w:rsid w:val="000A1AFF"/>
    <w:rsid w:val="000A1CEC"/>
    <w:rsid w:val="000B05DC"/>
    <w:rsid w:val="000B7E47"/>
    <w:rsid w:val="000C311C"/>
    <w:rsid w:val="000C4597"/>
    <w:rsid w:val="000C5534"/>
    <w:rsid w:val="000C5BFB"/>
    <w:rsid w:val="000C7B17"/>
    <w:rsid w:val="000D0B6A"/>
    <w:rsid w:val="000D14DA"/>
    <w:rsid w:val="000D27C6"/>
    <w:rsid w:val="000D4FC2"/>
    <w:rsid w:val="000D76D7"/>
    <w:rsid w:val="000E491C"/>
    <w:rsid w:val="000F30AA"/>
    <w:rsid w:val="000F5DEF"/>
    <w:rsid w:val="00100FEA"/>
    <w:rsid w:val="00106A88"/>
    <w:rsid w:val="00114BB0"/>
    <w:rsid w:val="00120866"/>
    <w:rsid w:val="00121789"/>
    <w:rsid w:val="0012243F"/>
    <w:rsid w:val="0012286F"/>
    <w:rsid w:val="001238F4"/>
    <w:rsid w:val="00132EDD"/>
    <w:rsid w:val="00140D9F"/>
    <w:rsid w:val="00142235"/>
    <w:rsid w:val="001443B1"/>
    <w:rsid w:val="00144471"/>
    <w:rsid w:val="00147C8F"/>
    <w:rsid w:val="001550B6"/>
    <w:rsid w:val="00162799"/>
    <w:rsid w:val="00164AC6"/>
    <w:rsid w:val="00180B2A"/>
    <w:rsid w:val="0018505E"/>
    <w:rsid w:val="00186E19"/>
    <w:rsid w:val="00193315"/>
    <w:rsid w:val="00195DB5"/>
    <w:rsid w:val="00196985"/>
    <w:rsid w:val="0019791B"/>
    <w:rsid w:val="001A0463"/>
    <w:rsid w:val="001A37A0"/>
    <w:rsid w:val="001A419A"/>
    <w:rsid w:val="001A4F3C"/>
    <w:rsid w:val="001B480D"/>
    <w:rsid w:val="001B4E79"/>
    <w:rsid w:val="001B60D7"/>
    <w:rsid w:val="001C3FEB"/>
    <w:rsid w:val="001D3342"/>
    <w:rsid w:val="001D3851"/>
    <w:rsid w:val="001D4A76"/>
    <w:rsid w:val="001D4F86"/>
    <w:rsid w:val="001E3058"/>
    <w:rsid w:val="001E5EBD"/>
    <w:rsid w:val="001E7F2E"/>
    <w:rsid w:val="001F1F2A"/>
    <w:rsid w:val="001F592F"/>
    <w:rsid w:val="001F6B82"/>
    <w:rsid w:val="00203EB4"/>
    <w:rsid w:val="00204983"/>
    <w:rsid w:val="002078E9"/>
    <w:rsid w:val="00211E55"/>
    <w:rsid w:val="0021276A"/>
    <w:rsid w:val="002174CC"/>
    <w:rsid w:val="002178DA"/>
    <w:rsid w:val="0022291E"/>
    <w:rsid w:val="002229F3"/>
    <w:rsid w:val="00223DDE"/>
    <w:rsid w:val="002254FB"/>
    <w:rsid w:val="0022696C"/>
    <w:rsid w:val="002302F6"/>
    <w:rsid w:val="00231AA7"/>
    <w:rsid w:val="002336E7"/>
    <w:rsid w:val="00241CEB"/>
    <w:rsid w:val="00242E40"/>
    <w:rsid w:val="0024410E"/>
    <w:rsid w:val="00252CF9"/>
    <w:rsid w:val="00256098"/>
    <w:rsid w:val="00260068"/>
    <w:rsid w:val="0026046A"/>
    <w:rsid w:val="00261828"/>
    <w:rsid w:val="00262E4C"/>
    <w:rsid w:val="002645E7"/>
    <w:rsid w:val="00266A2C"/>
    <w:rsid w:val="00270812"/>
    <w:rsid w:val="00271F57"/>
    <w:rsid w:val="002725FB"/>
    <w:rsid w:val="002749D5"/>
    <w:rsid w:val="002750A7"/>
    <w:rsid w:val="00275D20"/>
    <w:rsid w:val="00276C4A"/>
    <w:rsid w:val="002813FB"/>
    <w:rsid w:val="00281C29"/>
    <w:rsid w:val="002851EF"/>
    <w:rsid w:val="002903CE"/>
    <w:rsid w:val="0029376C"/>
    <w:rsid w:val="00294233"/>
    <w:rsid w:val="00294611"/>
    <w:rsid w:val="002977BC"/>
    <w:rsid w:val="002A6B57"/>
    <w:rsid w:val="002B0B89"/>
    <w:rsid w:val="002B0FA1"/>
    <w:rsid w:val="002C00F7"/>
    <w:rsid w:val="002C2495"/>
    <w:rsid w:val="002C6E0F"/>
    <w:rsid w:val="002D0EBC"/>
    <w:rsid w:val="002D4214"/>
    <w:rsid w:val="002D67FC"/>
    <w:rsid w:val="002E4AB7"/>
    <w:rsid w:val="002E53B4"/>
    <w:rsid w:val="002F1938"/>
    <w:rsid w:val="002F26EF"/>
    <w:rsid w:val="002F2B87"/>
    <w:rsid w:val="002F5CF4"/>
    <w:rsid w:val="00301A9B"/>
    <w:rsid w:val="0030393C"/>
    <w:rsid w:val="00305991"/>
    <w:rsid w:val="003134FA"/>
    <w:rsid w:val="00317AC5"/>
    <w:rsid w:val="003235C6"/>
    <w:rsid w:val="0032559D"/>
    <w:rsid w:val="00326810"/>
    <w:rsid w:val="00327F6C"/>
    <w:rsid w:val="00331389"/>
    <w:rsid w:val="0033210D"/>
    <w:rsid w:val="003345A1"/>
    <w:rsid w:val="003348D1"/>
    <w:rsid w:val="00334C1A"/>
    <w:rsid w:val="0034028D"/>
    <w:rsid w:val="0034380C"/>
    <w:rsid w:val="00343AAF"/>
    <w:rsid w:val="00344B0E"/>
    <w:rsid w:val="003450CF"/>
    <w:rsid w:val="0035014D"/>
    <w:rsid w:val="00355924"/>
    <w:rsid w:val="00355D99"/>
    <w:rsid w:val="00360DB8"/>
    <w:rsid w:val="0036202B"/>
    <w:rsid w:val="003649CF"/>
    <w:rsid w:val="003829A2"/>
    <w:rsid w:val="00393306"/>
    <w:rsid w:val="00393B0A"/>
    <w:rsid w:val="00397E7C"/>
    <w:rsid w:val="003A010C"/>
    <w:rsid w:val="003A1D8E"/>
    <w:rsid w:val="003A3F8B"/>
    <w:rsid w:val="003A76C8"/>
    <w:rsid w:val="003A7CA7"/>
    <w:rsid w:val="003B0496"/>
    <w:rsid w:val="003B1110"/>
    <w:rsid w:val="003B668A"/>
    <w:rsid w:val="003B689F"/>
    <w:rsid w:val="003B74C8"/>
    <w:rsid w:val="003C013F"/>
    <w:rsid w:val="003C09A3"/>
    <w:rsid w:val="003C100C"/>
    <w:rsid w:val="003C4FAD"/>
    <w:rsid w:val="003C5EE8"/>
    <w:rsid w:val="003C6185"/>
    <w:rsid w:val="003C6BF7"/>
    <w:rsid w:val="003D4FBB"/>
    <w:rsid w:val="003E1C39"/>
    <w:rsid w:val="003E2A0F"/>
    <w:rsid w:val="003E3B53"/>
    <w:rsid w:val="003E4A2F"/>
    <w:rsid w:val="003E6ED9"/>
    <w:rsid w:val="003E7283"/>
    <w:rsid w:val="003F2660"/>
    <w:rsid w:val="003F4657"/>
    <w:rsid w:val="003F72BD"/>
    <w:rsid w:val="003F7F4F"/>
    <w:rsid w:val="00402C1A"/>
    <w:rsid w:val="00406C8F"/>
    <w:rsid w:val="0041237E"/>
    <w:rsid w:val="004136CB"/>
    <w:rsid w:val="00424905"/>
    <w:rsid w:val="00426744"/>
    <w:rsid w:val="00426EA6"/>
    <w:rsid w:val="00430EC5"/>
    <w:rsid w:val="00432144"/>
    <w:rsid w:val="00433D00"/>
    <w:rsid w:val="00435CC1"/>
    <w:rsid w:val="00437EF3"/>
    <w:rsid w:val="00450372"/>
    <w:rsid w:val="004601DF"/>
    <w:rsid w:val="00460799"/>
    <w:rsid w:val="00464E75"/>
    <w:rsid w:val="004702AA"/>
    <w:rsid w:val="004719AE"/>
    <w:rsid w:val="00474A99"/>
    <w:rsid w:val="00474D6C"/>
    <w:rsid w:val="00480FA9"/>
    <w:rsid w:val="00481222"/>
    <w:rsid w:val="00482612"/>
    <w:rsid w:val="004920F4"/>
    <w:rsid w:val="004A1D15"/>
    <w:rsid w:val="004A543F"/>
    <w:rsid w:val="004B3209"/>
    <w:rsid w:val="004B42FA"/>
    <w:rsid w:val="004B79C8"/>
    <w:rsid w:val="004C1884"/>
    <w:rsid w:val="004C41D0"/>
    <w:rsid w:val="004D0A27"/>
    <w:rsid w:val="004D0F53"/>
    <w:rsid w:val="004D1E24"/>
    <w:rsid w:val="004D37E1"/>
    <w:rsid w:val="004D3C3F"/>
    <w:rsid w:val="004E60B2"/>
    <w:rsid w:val="004E6857"/>
    <w:rsid w:val="004F05D9"/>
    <w:rsid w:val="004F1C9B"/>
    <w:rsid w:val="004F251C"/>
    <w:rsid w:val="004F2FD6"/>
    <w:rsid w:val="004F50BF"/>
    <w:rsid w:val="004F7256"/>
    <w:rsid w:val="00502A37"/>
    <w:rsid w:val="00505C88"/>
    <w:rsid w:val="00510AC5"/>
    <w:rsid w:val="0051459A"/>
    <w:rsid w:val="005156A7"/>
    <w:rsid w:val="00515BFF"/>
    <w:rsid w:val="00520FCC"/>
    <w:rsid w:val="00526371"/>
    <w:rsid w:val="0052684E"/>
    <w:rsid w:val="00530337"/>
    <w:rsid w:val="00536C15"/>
    <w:rsid w:val="00536E36"/>
    <w:rsid w:val="0054038C"/>
    <w:rsid w:val="00540421"/>
    <w:rsid w:val="0054077A"/>
    <w:rsid w:val="0055140A"/>
    <w:rsid w:val="0055244B"/>
    <w:rsid w:val="0055337C"/>
    <w:rsid w:val="005544B8"/>
    <w:rsid w:val="00561DD3"/>
    <w:rsid w:val="00562EC0"/>
    <w:rsid w:val="00570289"/>
    <w:rsid w:val="0057539C"/>
    <w:rsid w:val="005806DA"/>
    <w:rsid w:val="005826CB"/>
    <w:rsid w:val="005854A8"/>
    <w:rsid w:val="0059348B"/>
    <w:rsid w:val="00594D81"/>
    <w:rsid w:val="00596641"/>
    <w:rsid w:val="0059670D"/>
    <w:rsid w:val="005A0364"/>
    <w:rsid w:val="005A47A7"/>
    <w:rsid w:val="005A4A43"/>
    <w:rsid w:val="005A6008"/>
    <w:rsid w:val="005B036A"/>
    <w:rsid w:val="005B151A"/>
    <w:rsid w:val="005B6E2B"/>
    <w:rsid w:val="005B7CD2"/>
    <w:rsid w:val="005B7F6A"/>
    <w:rsid w:val="005C1893"/>
    <w:rsid w:val="005C4305"/>
    <w:rsid w:val="005D2BD4"/>
    <w:rsid w:val="005D3E00"/>
    <w:rsid w:val="005E1B57"/>
    <w:rsid w:val="005E218D"/>
    <w:rsid w:val="005E4CA1"/>
    <w:rsid w:val="005E5BDA"/>
    <w:rsid w:val="005E5D3D"/>
    <w:rsid w:val="005E71B9"/>
    <w:rsid w:val="005F4CD1"/>
    <w:rsid w:val="005F50A0"/>
    <w:rsid w:val="00614B69"/>
    <w:rsid w:val="006172EC"/>
    <w:rsid w:val="006229C0"/>
    <w:rsid w:val="0064521C"/>
    <w:rsid w:val="00646BD6"/>
    <w:rsid w:val="00647CD9"/>
    <w:rsid w:val="00647D2F"/>
    <w:rsid w:val="00650862"/>
    <w:rsid w:val="0065347B"/>
    <w:rsid w:val="00655E17"/>
    <w:rsid w:val="006637FE"/>
    <w:rsid w:val="00666E86"/>
    <w:rsid w:val="00671874"/>
    <w:rsid w:val="00673856"/>
    <w:rsid w:val="00674A3E"/>
    <w:rsid w:val="00675F8B"/>
    <w:rsid w:val="00676EEE"/>
    <w:rsid w:val="00677002"/>
    <w:rsid w:val="00677213"/>
    <w:rsid w:val="00677D35"/>
    <w:rsid w:val="00680EE1"/>
    <w:rsid w:val="006812F4"/>
    <w:rsid w:val="00681B85"/>
    <w:rsid w:val="00682536"/>
    <w:rsid w:val="006829D3"/>
    <w:rsid w:val="006831D5"/>
    <w:rsid w:val="00683654"/>
    <w:rsid w:val="00685668"/>
    <w:rsid w:val="00687644"/>
    <w:rsid w:val="006A1864"/>
    <w:rsid w:val="006A360E"/>
    <w:rsid w:val="006A453E"/>
    <w:rsid w:val="006C2A42"/>
    <w:rsid w:val="006D1112"/>
    <w:rsid w:val="006D3BAD"/>
    <w:rsid w:val="006D3E0E"/>
    <w:rsid w:val="006E4288"/>
    <w:rsid w:val="006E51E6"/>
    <w:rsid w:val="006E63E3"/>
    <w:rsid w:val="006E7FAA"/>
    <w:rsid w:val="006F43C8"/>
    <w:rsid w:val="006F5611"/>
    <w:rsid w:val="006F7C8F"/>
    <w:rsid w:val="00710BF7"/>
    <w:rsid w:val="00715AB4"/>
    <w:rsid w:val="00716518"/>
    <w:rsid w:val="007211D3"/>
    <w:rsid w:val="00721560"/>
    <w:rsid w:val="00721CFF"/>
    <w:rsid w:val="00726E46"/>
    <w:rsid w:val="0073216B"/>
    <w:rsid w:val="0073284D"/>
    <w:rsid w:val="00734EB0"/>
    <w:rsid w:val="00735FDD"/>
    <w:rsid w:val="0074427C"/>
    <w:rsid w:val="00752013"/>
    <w:rsid w:val="00754981"/>
    <w:rsid w:val="00760215"/>
    <w:rsid w:val="0076093D"/>
    <w:rsid w:val="00761756"/>
    <w:rsid w:val="007617E9"/>
    <w:rsid w:val="0076217C"/>
    <w:rsid w:val="007624EF"/>
    <w:rsid w:val="00764F34"/>
    <w:rsid w:val="0076655A"/>
    <w:rsid w:val="00767A6E"/>
    <w:rsid w:val="00771058"/>
    <w:rsid w:val="00776E09"/>
    <w:rsid w:val="00776E1B"/>
    <w:rsid w:val="00783359"/>
    <w:rsid w:val="0078345D"/>
    <w:rsid w:val="007868B0"/>
    <w:rsid w:val="00790EA0"/>
    <w:rsid w:val="0079766D"/>
    <w:rsid w:val="00797DC8"/>
    <w:rsid w:val="007A06DB"/>
    <w:rsid w:val="007A436F"/>
    <w:rsid w:val="007A6C56"/>
    <w:rsid w:val="007B0C6B"/>
    <w:rsid w:val="007B3A01"/>
    <w:rsid w:val="007B57FA"/>
    <w:rsid w:val="007C6250"/>
    <w:rsid w:val="007D4FA0"/>
    <w:rsid w:val="007D54F3"/>
    <w:rsid w:val="007D5DE7"/>
    <w:rsid w:val="007D5E35"/>
    <w:rsid w:val="007E212C"/>
    <w:rsid w:val="007E2C35"/>
    <w:rsid w:val="007E2D98"/>
    <w:rsid w:val="007E68AF"/>
    <w:rsid w:val="007F5CC5"/>
    <w:rsid w:val="008003D3"/>
    <w:rsid w:val="00800B63"/>
    <w:rsid w:val="00803D4A"/>
    <w:rsid w:val="0080526C"/>
    <w:rsid w:val="00806B6F"/>
    <w:rsid w:val="008109E2"/>
    <w:rsid w:val="00812A98"/>
    <w:rsid w:val="00813F58"/>
    <w:rsid w:val="0081461F"/>
    <w:rsid w:val="0081647C"/>
    <w:rsid w:val="0082074E"/>
    <w:rsid w:val="00825C22"/>
    <w:rsid w:val="00826043"/>
    <w:rsid w:val="008348FA"/>
    <w:rsid w:val="008379B6"/>
    <w:rsid w:val="00842642"/>
    <w:rsid w:val="00845FCD"/>
    <w:rsid w:val="008464BC"/>
    <w:rsid w:val="008472CF"/>
    <w:rsid w:val="00850014"/>
    <w:rsid w:val="00852D38"/>
    <w:rsid w:val="00856BB2"/>
    <w:rsid w:val="00861E69"/>
    <w:rsid w:val="008624C6"/>
    <w:rsid w:val="00863C53"/>
    <w:rsid w:val="00865E94"/>
    <w:rsid w:val="008674C4"/>
    <w:rsid w:val="008706D0"/>
    <w:rsid w:val="00871734"/>
    <w:rsid w:val="008729E2"/>
    <w:rsid w:val="008754F3"/>
    <w:rsid w:val="008818EA"/>
    <w:rsid w:val="00881CB9"/>
    <w:rsid w:val="008843E0"/>
    <w:rsid w:val="00890B5C"/>
    <w:rsid w:val="00892E79"/>
    <w:rsid w:val="00893623"/>
    <w:rsid w:val="00894E75"/>
    <w:rsid w:val="0089740D"/>
    <w:rsid w:val="00897B81"/>
    <w:rsid w:val="008A412E"/>
    <w:rsid w:val="008A5A12"/>
    <w:rsid w:val="008A6437"/>
    <w:rsid w:val="008A707D"/>
    <w:rsid w:val="008B135A"/>
    <w:rsid w:val="008C2EBB"/>
    <w:rsid w:val="008C4326"/>
    <w:rsid w:val="008C7A0A"/>
    <w:rsid w:val="008D0FDC"/>
    <w:rsid w:val="008D63E1"/>
    <w:rsid w:val="008F3AED"/>
    <w:rsid w:val="008F7287"/>
    <w:rsid w:val="00907A8E"/>
    <w:rsid w:val="00913518"/>
    <w:rsid w:val="00924B9D"/>
    <w:rsid w:val="0093065D"/>
    <w:rsid w:val="009321B8"/>
    <w:rsid w:val="0093257E"/>
    <w:rsid w:val="0093455D"/>
    <w:rsid w:val="009418C8"/>
    <w:rsid w:val="009451AF"/>
    <w:rsid w:val="00947909"/>
    <w:rsid w:val="009505BC"/>
    <w:rsid w:val="00950681"/>
    <w:rsid w:val="00951FCB"/>
    <w:rsid w:val="009542A5"/>
    <w:rsid w:val="00954AA0"/>
    <w:rsid w:val="009568EE"/>
    <w:rsid w:val="0095781F"/>
    <w:rsid w:val="009603AC"/>
    <w:rsid w:val="00961B72"/>
    <w:rsid w:val="00961FE7"/>
    <w:rsid w:val="00962E1F"/>
    <w:rsid w:val="009639CF"/>
    <w:rsid w:val="00970538"/>
    <w:rsid w:val="00970D3E"/>
    <w:rsid w:val="00971DCF"/>
    <w:rsid w:val="009761C8"/>
    <w:rsid w:val="00976FEF"/>
    <w:rsid w:val="009829DE"/>
    <w:rsid w:val="00983394"/>
    <w:rsid w:val="00985D44"/>
    <w:rsid w:val="00987095"/>
    <w:rsid w:val="0099471F"/>
    <w:rsid w:val="00994FAE"/>
    <w:rsid w:val="009A77D8"/>
    <w:rsid w:val="009B08BA"/>
    <w:rsid w:val="009B682F"/>
    <w:rsid w:val="009B7F8F"/>
    <w:rsid w:val="009C059A"/>
    <w:rsid w:val="009C3DA7"/>
    <w:rsid w:val="009C558C"/>
    <w:rsid w:val="009D121E"/>
    <w:rsid w:val="009D3579"/>
    <w:rsid w:val="009E0BBD"/>
    <w:rsid w:val="009E28FF"/>
    <w:rsid w:val="009E34A2"/>
    <w:rsid w:val="009E41AC"/>
    <w:rsid w:val="009E439A"/>
    <w:rsid w:val="009E5241"/>
    <w:rsid w:val="009F08FF"/>
    <w:rsid w:val="009F40FE"/>
    <w:rsid w:val="00A0256C"/>
    <w:rsid w:val="00A02C5F"/>
    <w:rsid w:val="00A04386"/>
    <w:rsid w:val="00A05DF5"/>
    <w:rsid w:val="00A06368"/>
    <w:rsid w:val="00A06FB7"/>
    <w:rsid w:val="00A15262"/>
    <w:rsid w:val="00A17158"/>
    <w:rsid w:val="00A23EA4"/>
    <w:rsid w:val="00A268EC"/>
    <w:rsid w:val="00A30A8E"/>
    <w:rsid w:val="00A317A7"/>
    <w:rsid w:val="00A33823"/>
    <w:rsid w:val="00A37604"/>
    <w:rsid w:val="00A46401"/>
    <w:rsid w:val="00A46778"/>
    <w:rsid w:val="00A50E81"/>
    <w:rsid w:val="00A5154C"/>
    <w:rsid w:val="00A51DAC"/>
    <w:rsid w:val="00A536DD"/>
    <w:rsid w:val="00A54C58"/>
    <w:rsid w:val="00A54E6B"/>
    <w:rsid w:val="00A575A1"/>
    <w:rsid w:val="00A57913"/>
    <w:rsid w:val="00A611BB"/>
    <w:rsid w:val="00A61BC6"/>
    <w:rsid w:val="00A64B20"/>
    <w:rsid w:val="00A65B62"/>
    <w:rsid w:val="00A66CE1"/>
    <w:rsid w:val="00A67E25"/>
    <w:rsid w:val="00A70272"/>
    <w:rsid w:val="00A71DBD"/>
    <w:rsid w:val="00A74374"/>
    <w:rsid w:val="00A812C3"/>
    <w:rsid w:val="00A84746"/>
    <w:rsid w:val="00A84F50"/>
    <w:rsid w:val="00A86BD2"/>
    <w:rsid w:val="00A906FF"/>
    <w:rsid w:val="00A92B39"/>
    <w:rsid w:val="00A9563D"/>
    <w:rsid w:val="00A973B0"/>
    <w:rsid w:val="00AA013D"/>
    <w:rsid w:val="00AA1789"/>
    <w:rsid w:val="00AA5CE3"/>
    <w:rsid w:val="00AB433A"/>
    <w:rsid w:val="00AC1ED3"/>
    <w:rsid w:val="00AC2108"/>
    <w:rsid w:val="00AC3C7B"/>
    <w:rsid w:val="00AC65C7"/>
    <w:rsid w:val="00AC778C"/>
    <w:rsid w:val="00AD086F"/>
    <w:rsid w:val="00AD1256"/>
    <w:rsid w:val="00AD3497"/>
    <w:rsid w:val="00AD41A5"/>
    <w:rsid w:val="00AD57BD"/>
    <w:rsid w:val="00AD7A3C"/>
    <w:rsid w:val="00AE151C"/>
    <w:rsid w:val="00AE38BE"/>
    <w:rsid w:val="00AE6D70"/>
    <w:rsid w:val="00AF3A04"/>
    <w:rsid w:val="00AF4677"/>
    <w:rsid w:val="00AF6401"/>
    <w:rsid w:val="00B06617"/>
    <w:rsid w:val="00B06C5D"/>
    <w:rsid w:val="00B06EAD"/>
    <w:rsid w:val="00B114DC"/>
    <w:rsid w:val="00B223D8"/>
    <w:rsid w:val="00B3456A"/>
    <w:rsid w:val="00B34C18"/>
    <w:rsid w:val="00B41208"/>
    <w:rsid w:val="00B42083"/>
    <w:rsid w:val="00B42930"/>
    <w:rsid w:val="00B46528"/>
    <w:rsid w:val="00B46F98"/>
    <w:rsid w:val="00B57EF3"/>
    <w:rsid w:val="00B631FC"/>
    <w:rsid w:val="00B74981"/>
    <w:rsid w:val="00B8044C"/>
    <w:rsid w:val="00B834F0"/>
    <w:rsid w:val="00B93303"/>
    <w:rsid w:val="00B93F04"/>
    <w:rsid w:val="00B9481C"/>
    <w:rsid w:val="00BA3B38"/>
    <w:rsid w:val="00BB2142"/>
    <w:rsid w:val="00BB5D5C"/>
    <w:rsid w:val="00BB750A"/>
    <w:rsid w:val="00BC00E3"/>
    <w:rsid w:val="00BC0AC4"/>
    <w:rsid w:val="00BC1A9A"/>
    <w:rsid w:val="00BC4C32"/>
    <w:rsid w:val="00BC771F"/>
    <w:rsid w:val="00BD2338"/>
    <w:rsid w:val="00BD5314"/>
    <w:rsid w:val="00BD5811"/>
    <w:rsid w:val="00BD68B0"/>
    <w:rsid w:val="00BD6F80"/>
    <w:rsid w:val="00BD7B29"/>
    <w:rsid w:val="00BE1134"/>
    <w:rsid w:val="00BE2AD9"/>
    <w:rsid w:val="00BE43AA"/>
    <w:rsid w:val="00BE5829"/>
    <w:rsid w:val="00BF32E0"/>
    <w:rsid w:val="00BF33CE"/>
    <w:rsid w:val="00BF468B"/>
    <w:rsid w:val="00C010CE"/>
    <w:rsid w:val="00C014E5"/>
    <w:rsid w:val="00C0632E"/>
    <w:rsid w:val="00C07C87"/>
    <w:rsid w:val="00C133A7"/>
    <w:rsid w:val="00C15CE4"/>
    <w:rsid w:val="00C15EA7"/>
    <w:rsid w:val="00C169D0"/>
    <w:rsid w:val="00C244BB"/>
    <w:rsid w:val="00C24B85"/>
    <w:rsid w:val="00C25804"/>
    <w:rsid w:val="00C273F4"/>
    <w:rsid w:val="00C313AA"/>
    <w:rsid w:val="00C33458"/>
    <w:rsid w:val="00C36EEC"/>
    <w:rsid w:val="00C4210C"/>
    <w:rsid w:val="00C52F8B"/>
    <w:rsid w:val="00C55982"/>
    <w:rsid w:val="00C55E51"/>
    <w:rsid w:val="00C56C9C"/>
    <w:rsid w:val="00C57720"/>
    <w:rsid w:val="00C6137E"/>
    <w:rsid w:val="00C640E1"/>
    <w:rsid w:val="00C64A71"/>
    <w:rsid w:val="00C66265"/>
    <w:rsid w:val="00C74208"/>
    <w:rsid w:val="00C74C9F"/>
    <w:rsid w:val="00C815C1"/>
    <w:rsid w:val="00C85851"/>
    <w:rsid w:val="00C900C6"/>
    <w:rsid w:val="00C93D18"/>
    <w:rsid w:val="00C94B0C"/>
    <w:rsid w:val="00C975D6"/>
    <w:rsid w:val="00C976F6"/>
    <w:rsid w:val="00CA1E24"/>
    <w:rsid w:val="00CA3B02"/>
    <w:rsid w:val="00CA4B75"/>
    <w:rsid w:val="00CA4EE2"/>
    <w:rsid w:val="00CA64AD"/>
    <w:rsid w:val="00CB08DA"/>
    <w:rsid w:val="00CB5472"/>
    <w:rsid w:val="00CB66AA"/>
    <w:rsid w:val="00CC35F0"/>
    <w:rsid w:val="00CC7AE6"/>
    <w:rsid w:val="00CD00B1"/>
    <w:rsid w:val="00CD0B44"/>
    <w:rsid w:val="00CE0004"/>
    <w:rsid w:val="00CE40D7"/>
    <w:rsid w:val="00CE4679"/>
    <w:rsid w:val="00CE4F81"/>
    <w:rsid w:val="00CF1437"/>
    <w:rsid w:val="00CF2777"/>
    <w:rsid w:val="00CF2CE9"/>
    <w:rsid w:val="00CF4D3C"/>
    <w:rsid w:val="00CF7CE3"/>
    <w:rsid w:val="00D01CB6"/>
    <w:rsid w:val="00D020D1"/>
    <w:rsid w:val="00D0329E"/>
    <w:rsid w:val="00D14360"/>
    <w:rsid w:val="00D15334"/>
    <w:rsid w:val="00D21E84"/>
    <w:rsid w:val="00D22B03"/>
    <w:rsid w:val="00D32697"/>
    <w:rsid w:val="00D34D26"/>
    <w:rsid w:val="00D37797"/>
    <w:rsid w:val="00D4161B"/>
    <w:rsid w:val="00D45EC5"/>
    <w:rsid w:val="00D47AB5"/>
    <w:rsid w:val="00D524E6"/>
    <w:rsid w:val="00D55F19"/>
    <w:rsid w:val="00D564C1"/>
    <w:rsid w:val="00D56574"/>
    <w:rsid w:val="00D57B85"/>
    <w:rsid w:val="00D70F37"/>
    <w:rsid w:val="00D738E7"/>
    <w:rsid w:val="00D754AD"/>
    <w:rsid w:val="00D82077"/>
    <w:rsid w:val="00D82A46"/>
    <w:rsid w:val="00D83B4E"/>
    <w:rsid w:val="00D916DC"/>
    <w:rsid w:val="00D91AB6"/>
    <w:rsid w:val="00D93E22"/>
    <w:rsid w:val="00D97880"/>
    <w:rsid w:val="00DA2CEB"/>
    <w:rsid w:val="00DA574E"/>
    <w:rsid w:val="00DB3CCC"/>
    <w:rsid w:val="00DC5A78"/>
    <w:rsid w:val="00DD0082"/>
    <w:rsid w:val="00DD080C"/>
    <w:rsid w:val="00DE6733"/>
    <w:rsid w:val="00DF2386"/>
    <w:rsid w:val="00DF23DB"/>
    <w:rsid w:val="00DF7518"/>
    <w:rsid w:val="00E010A1"/>
    <w:rsid w:val="00E03B28"/>
    <w:rsid w:val="00E07DFC"/>
    <w:rsid w:val="00E07FC9"/>
    <w:rsid w:val="00E103B0"/>
    <w:rsid w:val="00E14B52"/>
    <w:rsid w:val="00E14FCE"/>
    <w:rsid w:val="00E15374"/>
    <w:rsid w:val="00E15482"/>
    <w:rsid w:val="00E22391"/>
    <w:rsid w:val="00E24E5F"/>
    <w:rsid w:val="00E2527B"/>
    <w:rsid w:val="00E30591"/>
    <w:rsid w:val="00E31071"/>
    <w:rsid w:val="00E31096"/>
    <w:rsid w:val="00E36612"/>
    <w:rsid w:val="00E459FF"/>
    <w:rsid w:val="00E557DB"/>
    <w:rsid w:val="00E572F3"/>
    <w:rsid w:val="00E57DBD"/>
    <w:rsid w:val="00E71E8E"/>
    <w:rsid w:val="00E8179C"/>
    <w:rsid w:val="00E82FFB"/>
    <w:rsid w:val="00E83AD3"/>
    <w:rsid w:val="00E83F87"/>
    <w:rsid w:val="00E84670"/>
    <w:rsid w:val="00E84F09"/>
    <w:rsid w:val="00E86E96"/>
    <w:rsid w:val="00E9253E"/>
    <w:rsid w:val="00E92733"/>
    <w:rsid w:val="00E9448E"/>
    <w:rsid w:val="00E962ED"/>
    <w:rsid w:val="00EA4E08"/>
    <w:rsid w:val="00EA5F4F"/>
    <w:rsid w:val="00EB1F3A"/>
    <w:rsid w:val="00EB3123"/>
    <w:rsid w:val="00EB31A4"/>
    <w:rsid w:val="00EB357A"/>
    <w:rsid w:val="00EC1D8B"/>
    <w:rsid w:val="00ED2147"/>
    <w:rsid w:val="00ED5D26"/>
    <w:rsid w:val="00ED665D"/>
    <w:rsid w:val="00ED6CE6"/>
    <w:rsid w:val="00ED7B78"/>
    <w:rsid w:val="00EE0AB9"/>
    <w:rsid w:val="00EE2152"/>
    <w:rsid w:val="00EE3F35"/>
    <w:rsid w:val="00EE4FB1"/>
    <w:rsid w:val="00EF0354"/>
    <w:rsid w:val="00EF09DB"/>
    <w:rsid w:val="00EF1D3F"/>
    <w:rsid w:val="00EF29EA"/>
    <w:rsid w:val="00EF71B4"/>
    <w:rsid w:val="00EF7E5F"/>
    <w:rsid w:val="00EF7F80"/>
    <w:rsid w:val="00F01ACF"/>
    <w:rsid w:val="00F027FD"/>
    <w:rsid w:val="00F04E7F"/>
    <w:rsid w:val="00F0536C"/>
    <w:rsid w:val="00F10451"/>
    <w:rsid w:val="00F145D6"/>
    <w:rsid w:val="00F22D1A"/>
    <w:rsid w:val="00F23FBE"/>
    <w:rsid w:val="00F261D5"/>
    <w:rsid w:val="00F27AE1"/>
    <w:rsid w:val="00F40454"/>
    <w:rsid w:val="00F46B2E"/>
    <w:rsid w:val="00F4737D"/>
    <w:rsid w:val="00F607CE"/>
    <w:rsid w:val="00F62304"/>
    <w:rsid w:val="00F6239D"/>
    <w:rsid w:val="00F66D53"/>
    <w:rsid w:val="00F724C1"/>
    <w:rsid w:val="00F734F8"/>
    <w:rsid w:val="00F73648"/>
    <w:rsid w:val="00F75074"/>
    <w:rsid w:val="00F763AE"/>
    <w:rsid w:val="00F816C5"/>
    <w:rsid w:val="00F821F8"/>
    <w:rsid w:val="00F82B80"/>
    <w:rsid w:val="00F9044B"/>
    <w:rsid w:val="00F94E7C"/>
    <w:rsid w:val="00F967F7"/>
    <w:rsid w:val="00FA0495"/>
    <w:rsid w:val="00FA109F"/>
    <w:rsid w:val="00FA2675"/>
    <w:rsid w:val="00FA6D02"/>
    <w:rsid w:val="00FB2313"/>
    <w:rsid w:val="00FB764B"/>
    <w:rsid w:val="00FC7ACB"/>
    <w:rsid w:val="00FD1FDA"/>
    <w:rsid w:val="00FD6FB0"/>
    <w:rsid w:val="00FE100B"/>
    <w:rsid w:val="00FE2E0B"/>
    <w:rsid w:val="00FE6977"/>
    <w:rsid w:val="00FF0D58"/>
    <w:rsid w:val="00FF270D"/>
    <w:rsid w:val="00FF2B4E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7234A"/>
  <w15:chartTrackingRefBased/>
  <w15:docId w15:val="{2215BC95-B367-4BEE-A42D-2D081F13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F86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basedOn w:val="Normal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AL">
    <w:name w:val="TAL"/>
    <w:basedOn w:val="Normal"/>
    <w:link w:val="TALChar"/>
    <w:qFormat/>
    <w:rsid w:val="00A0256C"/>
    <w:pPr>
      <w:keepNext/>
      <w:keepLines/>
    </w:pPr>
    <w:rPr>
      <w:rFonts w:ascii="Arial" w:eastAsia="Times New Roman" w:hAnsi="Arial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A0256C"/>
    <w:rPr>
      <w:b/>
    </w:rPr>
  </w:style>
  <w:style w:type="paragraph" w:customStyle="1" w:styleId="TAC">
    <w:name w:val="TAC"/>
    <w:basedOn w:val="TAL"/>
    <w:link w:val="TACCar"/>
    <w:qFormat/>
    <w:rsid w:val="00A0256C"/>
    <w:pPr>
      <w:jc w:val="center"/>
    </w:pPr>
  </w:style>
  <w:style w:type="character" w:customStyle="1" w:styleId="TALChar">
    <w:name w:val="TAL Char"/>
    <w:link w:val="TAL"/>
    <w:qFormat/>
    <w:rsid w:val="00A0256C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A0256C"/>
    <w:rPr>
      <w:rFonts w:ascii="Arial" w:eastAsia="Times New Roman" w:hAnsi="Arial"/>
      <w:b/>
      <w:sz w:val="18"/>
      <w:lang w:val="x-none"/>
    </w:rPr>
  </w:style>
  <w:style w:type="character" w:customStyle="1" w:styleId="TACCar">
    <w:name w:val="TAC Car"/>
    <w:link w:val="TAC"/>
    <w:rsid w:val="00A0256C"/>
    <w:rPr>
      <w:rFonts w:ascii="Arial" w:eastAsia="Times New Roman" w:hAnsi="Arial"/>
      <w:sz w:val="18"/>
      <w:lang w:val="x-none"/>
    </w:rPr>
  </w:style>
  <w:style w:type="character" w:styleId="CommentReference">
    <w:name w:val="annotation reference"/>
    <w:uiPriority w:val="99"/>
    <w:semiHidden/>
    <w:unhideWhenUsed/>
    <w:rsid w:val="00A025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25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256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5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0256C"/>
    <w:rPr>
      <w:b/>
      <w:bCs/>
    </w:rPr>
  </w:style>
  <w:style w:type="character" w:customStyle="1" w:styleId="TAL0">
    <w:name w:val="TAL (文字)"/>
    <w:locked/>
    <w:rsid w:val="00B223D8"/>
    <w:rPr>
      <w:rFonts w:ascii="Arial" w:hAnsi="Arial" w:cs="Arial"/>
      <w:lang w:eastAsia="x-none"/>
    </w:rPr>
  </w:style>
  <w:style w:type="character" w:customStyle="1" w:styleId="THChar">
    <w:name w:val="TH Char"/>
    <w:link w:val="TH"/>
    <w:locked/>
    <w:rsid w:val="00B223D8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qFormat/>
    <w:rsid w:val="00B223D8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eastAsia="x-none"/>
    </w:rPr>
  </w:style>
  <w:style w:type="character" w:customStyle="1" w:styleId="TANChar">
    <w:name w:val="TAN Char"/>
    <w:link w:val="TAN"/>
    <w:locked/>
    <w:rsid w:val="00B223D8"/>
    <w:rPr>
      <w:rFonts w:ascii="Arial" w:hAnsi="Arial" w:cs="Arial"/>
      <w:lang w:eastAsia="x-none"/>
    </w:rPr>
  </w:style>
  <w:style w:type="paragraph" w:customStyle="1" w:styleId="TAN">
    <w:name w:val="TAN"/>
    <w:basedOn w:val="Normal"/>
    <w:link w:val="TANChar"/>
    <w:rsid w:val="00B223D8"/>
    <w:pPr>
      <w:keepNext/>
      <w:overflowPunct w:val="0"/>
      <w:autoSpaceDE w:val="0"/>
      <w:autoSpaceDN w:val="0"/>
      <w:ind w:left="851" w:hanging="851"/>
    </w:pPr>
    <w:rPr>
      <w:rFonts w:ascii="Arial" w:hAnsi="Arial" w:cs="Arial"/>
      <w:sz w:val="20"/>
      <w:szCs w:val="20"/>
      <w:lang w:eastAsia="x-none"/>
    </w:rPr>
  </w:style>
  <w:style w:type="character" w:styleId="Hyperlink">
    <w:name w:val="Hyperlink"/>
    <w:uiPriority w:val="99"/>
    <w:semiHidden/>
    <w:unhideWhenUsed/>
    <w:rsid w:val="00B93303"/>
    <w:rPr>
      <w:color w:val="0000FF"/>
      <w:u w:val="single"/>
    </w:rPr>
  </w:style>
  <w:style w:type="paragraph" w:customStyle="1" w:styleId="B1">
    <w:name w:val="B1"/>
    <w:basedOn w:val="Normal"/>
    <w:link w:val="B1Char"/>
    <w:rsid w:val="00EB31A4"/>
    <w:pPr>
      <w:spacing w:after="180"/>
      <w:ind w:left="568" w:hanging="284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rsid w:val="00EB31A4"/>
    <w:pPr>
      <w:spacing w:after="180"/>
      <w:ind w:left="851" w:hanging="284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B1Char">
    <w:name w:val="B1 Char"/>
    <w:link w:val="B1"/>
    <w:rsid w:val="00EB31A4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rsid w:val="00EB31A4"/>
    <w:rPr>
      <w:rFonts w:ascii="Times New Roman" w:eastAsia="Times New Roman" w:hAnsi="Times New Roman"/>
      <w:lang w:val="x-none"/>
    </w:rPr>
  </w:style>
  <w:style w:type="paragraph" w:customStyle="1" w:styleId="CRCoverPage">
    <w:name w:val="CR Cover Page"/>
    <w:link w:val="CRCoverPageChar"/>
    <w:qFormat/>
    <w:rsid w:val="00A84746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locked/>
    <w:rsid w:val="00A84746"/>
    <w:rPr>
      <w:rFonts w:ascii="Arial" w:eastAsia="Times New Roman" w:hAnsi="Arial"/>
      <w:lang w:val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35"/>
    <w:qFormat/>
    <w:rsid w:val="007C6250"/>
    <w:pPr>
      <w:spacing w:beforeLines="50" w:before="120" w:afterLines="50" w:after="120"/>
    </w:pPr>
    <w:rPr>
      <w:rFonts w:ascii="Times New Roman" w:eastAsia="Times New Roman" w:hAnsi="Times New Roman"/>
      <w:b/>
      <w:sz w:val="20"/>
      <w:szCs w:val="2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7C6250"/>
    <w:rPr>
      <w:rFonts w:ascii="Times New Roman" w:eastAsia="Times New Roman" w:hAnsi="Times New Roman"/>
      <w:b/>
      <w:lang w:eastAsia="ja-JP"/>
    </w:rPr>
  </w:style>
  <w:style w:type="character" w:customStyle="1" w:styleId="TACChar">
    <w:name w:val="TAC Char"/>
    <w:qFormat/>
    <w:rsid w:val="00A46401"/>
    <w:rPr>
      <w:rFonts w:ascii="Arial" w:hAnsi="Arial"/>
      <w:sz w:val="18"/>
      <w:lang w:val="en-GB" w:eastAsia="x-none"/>
    </w:rPr>
  </w:style>
  <w:style w:type="character" w:customStyle="1" w:styleId="EXCar">
    <w:name w:val="EX Car"/>
    <w:link w:val="EX"/>
    <w:qFormat/>
    <w:locked/>
    <w:rsid w:val="00E07FC9"/>
    <w:rPr>
      <w:rFonts w:ascii="Times New Roman" w:eastAsia="Times New Roman" w:hAnsi="Times New Roman"/>
      <w:lang w:val="en-GB" w:eastAsia="en-GB"/>
    </w:rPr>
  </w:style>
  <w:style w:type="paragraph" w:customStyle="1" w:styleId="EX">
    <w:name w:val="EX"/>
    <w:basedOn w:val="Normal"/>
    <w:link w:val="EXCar"/>
    <w:rsid w:val="00E07FC9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59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81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5837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21712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72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45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2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86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30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40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8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39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3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43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7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1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19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68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5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7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786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284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tiacertification.org/test-plans/" TargetMode="External"/><Relationship Id="rId3" Type="http://schemas.openxmlformats.org/officeDocument/2006/relationships/styles" Target="styles.xml"/><Relationship Id="rId7" Type="http://schemas.openxmlformats.org/officeDocument/2006/relationships/hyperlink" Target="https://ctiacertification.org/test-pla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tiacertification.org/test-plan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E91EB-C4BF-4DB6-9EDF-48B2CAEF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Hemish Parikh</cp:lastModifiedBy>
  <cp:revision>12</cp:revision>
  <cp:lastPrinted>2018-01-03T23:25:00Z</cp:lastPrinted>
  <dcterms:created xsi:type="dcterms:W3CDTF">2023-11-03T07:47:00Z</dcterms:created>
  <dcterms:modified xsi:type="dcterms:W3CDTF">2023-11-04T06:03:00Z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-1692881216</vt:i4>
  </property>
  <property fmtid="{D5CDD505-2E9C-101B-9397-08002B2CF9AE}" pid="4" name="_EmailSubject">
    <vt:lpwstr>UBF Discussion Paper for RAN5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ReviewingToolsShownOnce">
    <vt:lpwstr/>
  </property>
</Properties>
</file>