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776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743E">
        <w:fldChar w:fldCharType="begin"/>
      </w:r>
      <w:r w:rsidR="00A3743E">
        <w:instrText xml:space="preserve"> DOCPROPERTY  TSG/WGRef  \* MERGEFORMAT </w:instrText>
      </w:r>
      <w:r w:rsidR="00A3743E">
        <w:fldChar w:fldCharType="separate"/>
      </w:r>
      <w:r w:rsidR="003609EF">
        <w:rPr>
          <w:b/>
          <w:noProof/>
          <w:sz w:val="24"/>
        </w:rPr>
        <w:t>RAN5</w:t>
      </w:r>
      <w:r w:rsidR="00A374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743E">
        <w:fldChar w:fldCharType="begin"/>
      </w:r>
      <w:r w:rsidR="00A3743E">
        <w:instrText xml:space="preserve"> DOCPROPERTY  MtgSeq  \* MERGEFORMAT </w:instrText>
      </w:r>
      <w:r w:rsidR="00A3743E">
        <w:fldChar w:fldCharType="separate"/>
      </w:r>
      <w:r w:rsidR="00EB09B7" w:rsidRPr="00EB09B7">
        <w:rPr>
          <w:b/>
          <w:noProof/>
          <w:sz w:val="24"/>
        </w:rPr>
        <w:t>101</w:t>
      </w:r>
      <w:r w:rsidR="00A3743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3743E">
        <w:fldChar w:fldCharType="begin"/>
      </w:r>
      <w:r w:rsidR="00A3743E">
        <w:instrText xml:space="preserve"> DOCPROPERTY  Tdoc#  \* MERGEFORMAT </w:instrText>
      </w:r>
      <w:r w:rsidR="00A3743E">
        <w:fldChar w:fldCharType="separate"/>
      </w:r>
      <w:r w:rsidR="00E13F3D" w:rsidRPr="00E13F3D">
        <w:rPr>
          <w:b/>
          <w:i/>
          <w:noProof/>
          <w:sz w:val="28"/>
        </w:rPr>
        <w:t>R5-236</w:t>
      </w:r>
      <w:r w:rsidR="0048183E">
        <w:rPr>
          <w:b/>
          <w:i/>
          <w:noProof/>
          <w:sz w:val="28"/>
        </w:rPr>
        <w:t>479</w:t>
      </w:r>
      <w:r w:rsidR="00A3743E">
        <w:rPr>
          <w:b/>
          <w:i/>
          <w:noProof/>
          <w:sz w:val="28"/>
        </w:rPr>
        <w:fldChar w:fldCharType="end"/>
      </w:r>
    </w:p>
    <w:p w14:paraId="7CB45193" w14:textId="1D677023" w:rsidR="001E41F3" w:rsidRDefault="00A374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22B33234" w14:textId="77777777" w:rsidR="00CE0B9A" w:rsidRPr="00FF0522" w:rsidRDefault="00CE0B9A" w:rsidP="00CE0B9A">
      <w:pPr>
        <w:rPr>
          <w:rFonts w:ascii="Arial" w:eastAsia="Batang" w:hAnsi="Arial" w:cs="Arial"/>
          <w:b/>
          <w:bCs/>
          <w:lang w:eastAsia="zh-CN"/>
        </w:rPr>
      </w:pPr>
    </w:p>
    <w:p w14:paraId="4F99AAB0" w14:textId="5CA59863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Source:</w:t>
      </w:r>
      <w:r w:rsidRPr="00CE0B9A">
        <w:rPr>
          <w:rFonts w:ascii="Arial" w:eastAsia="Batang" w:hAnsi="Arial"/>
          <w:b/>
          <w:lang w:eastAsia="zh-CN"/>
        </w:rPr>
        <w:tab/>
        <w:t>CATT, TDIA</w:t>
      </w:r>
    </w:p>
    <w:p w14:paraId="55360BCF" w14:textId="132E5A9F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Title:</w:t>
      </w:r>
      <w:r w:rsidRPr="00CE0B9A">
        <w:rPr>
          <w:rFonts w:ascii="Arial" w:eastAsia="Batang" w:hAnsi="Arial"/>
          <w:b/>
          <w:lang w:eastAsia="zh-CN"/>
        </w:rPr>
        <w:tab/>
        <w:t xml:space="preserve">Discussion on moving Default 5G </w:t>
      </w:r>
      <w:proofErr w:type="spellStart"/>
      <w:r w:rsidRPr="00CE0B9A">
        <w:rPr>
          <w:rFonts w:ascii="Arial" w:eastAsia="Batang" w:hAnsi="Arial"/>
          <w:b/>
          <w:lang w:eastAsia="zh-CN"/>
        </w:rPr>
        <w:t>ProSe</w:t>
      </w:r>
      <w:proofErr w:type="spellEnd"/>
      <w:r w:rsidRPr="00CE0B9A">
        <w:rPr>
          <w:rFonts w:ascii="Arial" w:eastAsia="Batang" w:hAnsi="Arial"/>
          <w:b/>
          <w:lang w:eastAsia="zh-CN"/>
        </w:rPr>
        <w:t xml:space="preserve"> message and IEs</w:t>
      </w:r>
    </w:p>
    <w:p w14:paraId="156FF74B" w14:textId="431F45F5" w:rsid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Discussion and Endorsement</w:t>
      </w:r>
    </w:p>
    <w:p w14:paraId="036EABBA" w14:textId="7E28D779" w:rsidR="00CE0B9A" w:rsidRDefault="00CE0B9A" w:rsidP="00CE0B9A">
      <w:pPr>
        <w:pBdr>
          <w:bottom w:val="single" w:sz="4" w:space="1" w:color="auto"/>
        </w:pBdr>
        <w:tabs>
          <w:tab w:val="left" w:pos="1500"/>
        </w:tabs>
        <w:spacing w:after="0" w:line="360" w:lineRule="auto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6.3.15.6</w:t>
      </w:r>
    </w:p>
    <w:p w14:paraId="47BEA9E1" w14:textId="77777777" w:rsidR="00CE0B9A" w:rsidRDefault="00CE0B9A" w:rsidP="00CE0B9A">
      <w:pPr>
        <w:jc w:val="both"/>
        <w:rPr>
          <w:rFonts w:ascii="Arial" w:hAnsi="Arial" w:cs="Arial"/>
          <w:b/>
          <w:lang w:eastAsia="en-GB"/>
        </w:rPr>
      </w:pPr>
    </w:p>
    <w:p w14:paraId="7887F620" w14:textId="77777777" w:rsidR="00CE0B9A" w:rsidRDefault="00CE0B9A" w:rsidP="00CE0B9A">
      <w:pPr>
        <w:pStyle w:val="2"/>
      </w:pPr>
      <w:r>
        <w:t>1.</w:t>
      </w:r>
      <w:r>
        <w:tab/>
        <w:t>Introduction and Background</w:t>
      </w:r>
    </w:p>
    <w:p w14:paraId="6CFA1367" w14:textId="563A8676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During</w:t>
      </w:r>
      <w:r w:rsidR="008F6EC8">
        <w:rPr>
          <w:rFonts w:ascii="Arial" w:hAnsi="Arial" w:cs="Arial"/>
        </w:rPr>
        <w:t xml:space="preserve"> RAN#</w:t>
      </w:r>
      <w:r>
        <w:rPr>
          <w:rFonts w:ascii="Arial" w:hAnsi="Arial" w:cs="Arial"/>
        </w:rPr>
        <w:t>96, the Rel-17 WI on UE</w:t>
      </w:r>
      <w:r w:rsidRPr="00164DA4">
        <w:rPr>
          <w:rFonts w:ascii="Arial" w:hAnsi="Arial" w:cs="Arial"/>
        </w:rPr>
        <w:t xml:space="preserve"> Conformance - NR Sidelink Relay</w:t>
      </w:r>
      <w:r>
        <w:rPr>
          <w:rFonts w:ascii="Arial" w:hAnsi="Arial" w:cs="Arial"/>
        </w:rPr>
        <w:t xml:space="preserve"> was introduced for conformance testing with </w:t>
      </w:r>
      <w:r w:rsidRPr="00164DA4">
        <w:rPr>
          <w:rFonts w:ascii="Arial" w:hAnsi="Arial" w:cs="Arial"/>
        </w:rPr>
        <w:t>Proximity based 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the 5G System (5GS)</w:t>
      </w:r>
      <w:r>
        <w:rPr>
          <w:rFonts w:ascii="Arial" w:hAnsi="Arial" w:cs="Arial"/>
        </w:rPr>
        <w:t xml:space="preserve">. In RAN5#100, CR </w:t>
      </w:r>
      <w:r w:rsidRPr="00164DA4">
        <w:rPr>
          <w:rFonts w:ascii="Arial" w:hAnsi="Arial" w:cs="Arial"/>
        </w:rPr>
        <w:t>R5-235369</w:t>
      </w:r>
      <w:r>
        <w:rPr>
          <w:rFonts w:ascii="Arial" w:hAnsi="Arial" w:cs="Arial"/>
        </w:rPr>
        <w:t xml:space="preserve"> is agreed to adding </w:t>
      </w:r>
      <w:r w:rsidRPr="00164DA4">
        <w:rPr>
          <w:rFonts w:ascii="Arial" w:hAnsi="Arial" w:cs="Arial"/>
        </w:rPr>
        <w:t xml:space="preserve">default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into TS-38.508-1 with a new sub-clause 4.7.7 under 4.7 “</w:t>
      </w:r>
      <w:r w:rsidRPr="00164DA4">
        <w:rPr>
          <w:rFonts w:ascii="Arial" w:hAnsi="Arial" w:cs="Arial"/>
        </w:rPr>
        <w:t>Default 5GC NAS message and information elements contents</w:t>
      </w:r>
      <w:r>
        <w:rPr>
          <w:rFonts w:ascii="Arial" w:hAnsi="Arial" w:cs="Arial"/>
        </w:rPr>
        <w:t xml:space="preserve">”. </w:t>
      </w:r>
    </w:p>
    <w:p w14:paraId="6AE16FF2" w14:textId="0E8178FD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signaling messages are not NAS messages.</w:t>
      </w:r>
    </w:p>
    <w:p w14:paraId="557CAE2A" w14:textId="77777777" w:rsidR="00CE0B9A" w:rsidRDefault="00CE0B9A" w:rsidP="00CE0B9A">
      <w:pPr>
        <w:pStyle w:val="2"/>
        <w:rPr>
          <w:rFonts w:cs="Arial"/>
        </w:rPr>
      </w:pPr>
      <w:r>
        <w:t>2.</w:t>
      </w:r>
      <w:r>
        <w:tab/>
        <w:t>Discussion</w:t>
      </w:r>
    </w:p>
    <w:p w14:paraId="2B32630A" w14:textId="6515B20A" w:rsidR="00CE0B9A" w:rsidRDefault="00CE0B9A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discussion paper aims </w:t>
      </w:r>
      <w:r w:rsidR="00164DA4">
        <w:rPr>
          <w:rFonts w:ascii="Arial" w:hAnsi="Arial" w:cs="Arial"/>
        </w:rPr>
        <w:t xml:space="preserve">to move </w:t>
      </w:r>
      <w:r w:rsidR="00164DA4" w:rsidRPr="00164DA4">
        <w:rPr>
          <w:rFonts w:ascii="Arial" w:hAnsi="Arial" w:cs="Arial"/>
        </w:rPr>
        <w:t>Proximity based Services (</w:t>
      </w:r>
      <w:proofErr w:type="spellStart"/>
      <w:r w:rsidR="00164DA4" w:rsidRPr="00164DA4">
        <w:rPr>
          <w:rFonts w:ascii="Arial" w:hAnsi="Arial" w:cs="Arial"/>
        </w:rPr>
        <w:t>ProSe</w:t>
      </w:r>
      <w:proofErr w:type="spellEnd"/>
      <w:r w:rsidR="00164DA4" w:rsidRPr="00164DA4">
        <w:rPr>
          <w:rFonts w:ascii="Arial" w:hAnsi="Arial" w:cs="Arial"/>
        </w:rPr>
        <w:t>)</w:t>
      </w:r>
      <w:r w:rsidR="00164DA4">
        <w:rPr>
          <w:rFonts w:ascii="Arial" w:hAnsi="Arial" w:cs="Arial"/>
        </w:rPr>
        <w:t xml:space="preserve"> signaling messages into a new separate sub-clause from 4.7 in TS 38.508-1.</w:t>
      </w:r>
    </w:p>
    <w:p w14:paraId="0C5C26FE" w14:textId="46508D54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1B4AAC0E" w14:textId="66861329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24.555 v17.5.0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clause 5</w:t>
      </w:r>
      <w:r>
        <w:rPr>
          <w:rFonts w:ascii="Arial" w:hAnsi="Arial" w:cs="Arial"/>
        </w:rPr>
        <w:t>,</w:t>
      </w:r>
      <w:r w:rsidRPr="00164DA4">
        <w:rPr>
          <w:rFonts w:ascii="Arial" w:hAnsi="Arial" w:cs="Arial"/>
        </w:rPr>
        <w:t xml:space="preserve"> Encoding of UE policies for 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are defined.</w:t>
      </w:r>
    </w:p>
    <w:p w14:paraId="73F5764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27F6C8F8" w14:textId="32B96E31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24.554v17.6.0 clause 10 </w:t>
      </w:r>
      <w:r w:rsidRPr="00164DA4">
        <w:rPr>
          <w:rFonts w:ascii="Arial" w:hAnsi="Arial" w:cs="Arial"/>
        </w:rPr>
        <w:t>Message functional definitions and contents</w:t>
      </w:r>
      <w:r>
        <w:rPr>
          <w:rFonts w:ascii="Arial" w:hAnsi="Arial" w:cs="Arial"/>
        </w:rPr>
        <w:t xml:space="preserve"> for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protocol</w:t>
      </w:r>
      <w:r>
        <w:rPr>
          <w:rFonts w:ascii="Arial" w:hAnsi="Arial" w:cs="Arial"/>
        </w:rPr>
        <w:t xml:space="preserve"> are listed as:</w:t>
      </w:r>
    </w:p>
    <w:p w14:paraId="4B34605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365839E4" w14:textId="0AFA65B8" w:rsidR="00164DA4" w:rsidRPr="00164DA4" w:rsidRDefault="00164DA4" w:rsidP="0039782F">
      <w:pPr>
        <w:pStyle w:val="xmsonormal"/>
        <w:spacing w:line="276" w:lineRule="auto"/>
        <w:rPr>
          <w:rFonts w:ascii="Arial" w:hAnsi="Arial" w:cs="Arial"/>
          <w:b/>
        </w:rPr>
      </w:pPr>
      <w:bookmarkStart w:id="0" w:name="_Toc146284197"/>
      <w:r w:rsidRPr="00164DA4">
        <w:rPr>
          <w:rFonts w:ascii="Arial" w:hAnsi="Arial" w:cs="Arial"/>
          <w:b/>
        </w:rPr>
        <w:t>10</w:t>
      </w:r>
      <w:r w:rsidRPr="00164DA4">
        <w:rPr>
          <w:rFonts w:ascii="Arial" w:hAnsi="Arial" w:cs="Arial"/>
          <w:b/>
        </w:rPr>
        <w:tab/>
      </w:r>
      <w:r w:rsidRPr="00164DA4">
        <w:rPr>
          <w:rFonts w:ascii="Arial" w:hAnsi="Arial" w:cs="Arial"/>
          <w:b/>
        </w:rPr>
        <w:tab/>
        <w:t>Message functional definitions and contents</w:t>
      </w:r>
      <w:bookmarkEnd w:id="0"/>
    </w:p>
    <w:p w14:paraId="5E307FBF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" w:name="_Toc146284199"/>
      <w:r w:rsidRPr="00164DA4">
        <w:rPr>
          <w:rFonts w:ascii="Arial" w:hAnsi="Arial" w:cs="Arial"/>
        </w:rPr>
        <w:t>10.2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direct discovery messages</w:t>
      </w:r>
      <w:bookmarkEnd w:id="1"/>
    </w:p>
    <w:p w14:paraId="55DCB84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2" w:name="_Toc146284207"/>
      <w:r w:rsidRPr="00164DA4">
        <w:rPr>
          <w:rFonts w:ascii="Arial" w:hAnsi="Arial" w:cs="Arial"/>
        </w:rPr>
        <w:t>10.3</w:t>
      </w:r>
      <w:r w:rsidRPr="00164DA4">
        <w:rPr>
          <w:rFonts w:ascii="Arial" w:hAnsi="Arial" w:cs="Arial"/>
        </w:rPr>
        <w:tab/>
        <w:t xml:space="preserve">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bookmarkEnd w:id="2"/>
    </w:p>
    <w:p w14:paraId="5228A90F" w14:textId="29DD5964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r w:rsidRPr="00164DA4">
        <w:rPr>
          <w:rFonts w:ascii="Arial" w:hAnsi="Arial" w:cs="Arial"/>
        </w:rPr>
        <w:t>10.4</w:t>
      </w:r>
      <w:r w:rsidRPr="00164DA4">
        <w:rPr>
          <w:rFonts w:ascii="Arial" w:hAnsi="Arial" w:cs="Arial"/>
        </w:rPr>
        <w:tab/>
        <w:t>Provisioning of 5G ProSe configuration information</w:t>
      </w:r>
    </w:p>
    <w:p w14:paraId="791F123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3" w:name="_Toc525231309"/>
      <w:bookmarkStart w:id="4" w:name="_Toc59198709"/>
      <w:bookmarkStart w:id="5" w:name="_Toc75283067"/>
      <w:bookmarkStart w:id="6" w:name="_Toc146284319"/>
      <w:r w:rsidRPr="00164DA4">
        <w:rPr>
          <w:rFonts w:ascii="Arial" w:hAnsi="Arial" w:cs="Arial"/>
        </w:rPr>
        <w:t>10.5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discovery and security messages</w:t>
      </w:r>
      <w:bookmarkEnd w:id="3"/>
      <w:bookmarkEnd w:id="4"/>
      <w:bookmarkEnd w:id="5"/>
      <w:r w:rsidRPr="00164DA4">
        <w:rPr>
          <w:rFonts w:ascii="Arial" w:hAnsi="Arial" w:cs="Arial"/>
        </w:rPr>
        <w:t xml:space="preserve"> over PC3a</w:t>
      </w:r>
      <w:bookmarkEnd w:id="6"/>
    </w:p>
    <w:p w14:paraId="397676E0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7" w:name="_Toc146284337"/>
      <w:r w:rsidRPr="00164DA4">
        <w:rPr>
          <w:rFonts w:ascii="Arial" w:hAnsi="Arial" w:cs="Arial"/>
        </w:rPr>
        <w:t>10.6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security messages over PC8</w:t>
      </w:r>
      <w:bookmarkEnd w:id="7"/>
    </w:p>
    <w:p w14:paraId="68556A64" w14:textId="7C47AF1C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8" w:name="_Toc525231338"/>
      <w:bookmarkStart w:id="9" w:name="_Toc59198738"/>
      <w:bookmarkStart w:id="10" w:name="_Toc75283096"/>
      <w:bookmarkStart w:id="11" w:name="_Toc146284349"/>
      <w:r w:rsidRPr="00164DA4">
        <w:rPr>
          <w:rFonts w:ascii="Arial" w:hAnsi="Arial" w:cs="Arial"/>
        </w:rPr>
        <w:t>10.7</w:t>
      </w:r>
      <w:r w:rsidRPr="00164DA4">
        <w:rPr>
          <w:rFonts w:ascii="Arial" w:hAnsi="Arial" w:cs="Arial"/>
        </w:rPr>
        <w:tab/>
        <w:t>Messages transmitted over the PC3</w:t>
      </w:r>
      <w:r w:rsidRPr="00164DA4">
        <w:rPr>
          <w:rFonts w:ascii="Arial" w:hAnsi="Arial" w:cs="Arial" w:hint="eastAsia"/>
        </w:rPr>
        <w:t>a</w:t>
      </w:r>
      <w:r w:rsidRPr="00164DA4">
        <w:rPr>
          <w:rFonts w:ascii="Arial" w:hAnsi="Arial" w:cs="Arial"/>
        </w:rPr>
        <w:t>ch interface</w:t>
      </w:r>
      <w:bookmarkEnd w:id="8"/>
      <w:bookmarkEnd w:id="9"/>
      <w:bookmarkEnd w:id="10"/>
      <w:bookmarkEnd w:id="11"/>
    </w:p>
    <w:p w14:paraId="470E520C" w14:textId="77FE7440" w:rsidR="00CE0B9A" w:rsidRDefault="00CE0B9A" w:rsidP="0039782F">
      <w:pPr>
        <w:pStyle w:val="xmsonormal"/>
        <w:spacing w:line="276" w:lineRule="auto"/>
        <w:rPr>
          <w:rFonts w:ascii="Arial" w:hAnsi="Arial" w:cs="Arial"/>
        </w:rPr>
      </w:pPr>
    </w:p>
    <w:p w14:paraId="77BEBC59" w14:textId="698C0827" w:rsidR="00164DA4" w:rsidRPr="00164DA4" w:rsidRDefault="00164DA4" w:rsidP="0039782F">
      <w:pPr>
        <w:pStyle w:val="xmsonormal"/>
        <w:spacing w:line="276" w:lineRule="auto"/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Most </w:t>
      </w:r>
      <w:proofErr w:type="spellStart"/>
      <w:r>
        <w:rPr>
          <w:rFonts w:ascii="Arial" w:eastAsiaTheme="minorEastAsia" w:hAnsi="Arial" w:cs="Arial"/>
          <w:lang w:eastAsia="zh-CN"/>
        </w:rPr>
        <w:t>messge</w:t>
      </w:r>
      <w:proofErr w:type="spellEnd"/>
      <w:r>
        <w:rPr>
          <w:rFonts w:ascii="Arial" w:eastAsiaTheme="minorEastAsia" w:hAnsi="Arial" w:cs="Arial"/>
          <w:lang w:eastAsia="zh-CN"/>
        </w:rPr>
        <w:t xml:space="preserve"> and information element </w:t>
      </w:r>
      <w:proofErr w:type="spellStart"/>
      <w:r>
        <w:rPr>
          <w:rFonts w:ascii="Arial" w:eastAsiaTheme="minorEastAsia" w:hAnsi="Arial" w:cs="Arial"/>
          <w:lang w:eastAsia="zh-CN"/>
        </w:rPr>
        <w:t>definintions</w:t>
      </w:r>
      <w:proofErr w:type="spellEnd"/>
      <w:r>
        <w:rPr>
          <w:rFonts w:ascii="Arial" w:eastAsiaTheme="minorEastAsia" w:hAnsi="Arial" w:cs="Arial"/>
          <w:lang w:eastAsia="zh-CN"/>
        </w:rPr>
        <w:t xml:space="preserve"> above will be used for Rel-17 </w:t>
      </w:r>
      <w:r w:rsidRPr="00164DA4">
        <w:rPr>
          <w:rFonts w:ascii="Arial" w:hAnsi="Arial" w:cs="Arial"/>
        </w:rPr>
        <w:t>NR Sidelink Relay</w:t>
      </w:r>
      <w:r>
        <w:rPr>
          <w:rFonts w:ascii="Arial" w:hAnsi="Arial" w:cs="Arial"/>
        </w:rPr>
        <w:t xml:space="preserve"> signaling testing.</w:t>
      </w:r>
    </w:p>
    <w:p w14:paraId="4AA4BCAA" w14:textId="2652A68D" w:rsidR="00CE0B9A" w:rsidRDefault="00CE0B9A" w:rsidP="00CE0B9A">
      <w:pPr>
        <w:pStyle w:val="2"/>
      </w:pPr>
      <w:r>
        <w:t>3.</w:t>
      </w:r>
      <w:r>
        <w:tab/>
        <w:t>Proposal</w:t>
      </w:r>
    </w:p>
    <w:p w14:paraId="53748EB3" w14:textId="21CEDEAE" w:rsidR="00CE0B9A" w:rsidRDefault="00CE0B9A" w:rsidP="0039782F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val="en-US"/>
        </w:rPr>
      </w:pPr>
      <w:r w:rsidRPr="007B33AC">
        <w:rPr>
          <w:rFonts w:ascii="Arial" w:eastAsiaTheme="minorHAnsi" w:hAnsi="Arial" w:cs="Arial"/>
          <w:sz w:val="22"/>
          <w:szCs w:val="22"/>
          <w:lang w:val="en-US"/>
        </w:rPr>
        <w:t>I</w:t>
      </w:r>
      <w:r w:rsidR="00164DA4">
        <w:rPr>
          <w:rFonts w:ascii="Arial" w:eastAsiaTheme="minorHAnsi" w:hAnsi="Arial" w:cs="Arial"/>
          <w:sz w:val="22"/>
          <w:szCs w:val="22"/>
          <w:lang w:val="en-US"/>
        </w:rPr>
        <w:t xml:space="preserve">t is recommended to setup a new sub-clause 4.7C for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Default 5G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ProSe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 and information elements contents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with the following directory and move the contents of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PC5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signalling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from 4.7.7 to 4.7C.3:</w:t>
      </w:r>
    </w:p>
    <w:p w14:paraId="6EEC946B" w14:textId="38C3CCCB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eastAsiaTheme="minorEastAsia" w:hAnsi="Arial" w:cs="Arial" w:hint="eastAsia"/>
          <w:b/>
          <w:lang w:eastAsia="zh-CN"/>
        </w:rPr>
      </w:pPr>
      <w:r w:rsidRPr="00CA51E8">
        <w:rPr>
          <w:rFonts w:ascii="Arial" w:eastAsiaTheme="minorEastAsia" w:hAnsi="Arial" w:cs="Arial" w:hint="eastAsia"/>
          <w:b/>
          <w:lang w:eastAsia="zh-CN"/>
        </w:rPr>
        <w:t>4</w:t>
      </w:r>
      <w:r w:rsidRPr="00CA51E8">
        <w:rPr>
          <w:rFonts w:ascii="Arial" w:eastAsiaTheme="minorEastAsia" w:hAnsi="Arial" w:cs="Arial"/>
          <w:b/>
          <w:lang w:eastAsia="zh-CN"/>
        </w:rPr>
        <w:t>.7</w:t>
      </w:r>
      <w:r w:rsidRPr="00CA51E8">
        <w:rPr>
          <w:rFonts w:ascii="Arial" w:eastAsiaTheme="minorEastAsia" w:hAnsi="Arial" w:cs="Arial"/>
          <w:b/>
          <w:lang w:eastAsia="zh-CN"/>
        </w:rPr>
        <w:tab/>
        <w:t>Default 5GC NAS message and information elements contents</w:t>
      </w:r>
    </w:p>
    <w:p w14:paraId="18418784" w14:textId="49ABF7CD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 w:hint="eastAsia"/>
          <w:color w:val="FF0000"/>
        </w:rPr>
      </w:pPr>
      <w:r w:rsidRPr="00CA51E8">
        <w:rPr>
          <w:rFonts w:ascii="Arial" w:hAnsi="Arial" w:cs="Arial" w:hint="eastAsia"/>
          <w:color w:val="FF0000"/>
        </w:rPr>
        <w:t>4</w:t>
      </w:r>
      <w:r w:rsidRPr="00CA51E8">
        <w:rPr>
          <w:rFonts w:ascii="Arial" w:hAnsi="Arial" w:cs="Arial"/>
          <w:color w:val="FF0000"/>
        </w:rPr>
        <w:t xml:space="preserve">.7.7 </w:t>
      </w:r>
      <w:proofErr w:type="spellStart"/>
      <w:r>
        <w:rPr>
          <w:rFonts w:ascii="Arial" w:hAnsi="Arial" w:cs="Arial"/>
          <w:color w:val="FF0000"/>
        </w:rPr>
        <w:t>Void</w:t>
      </w:r>
      <w:r w:rsidRPr="00CA51E8">
        <w:rPr>
          <w:rFonts w:ascii="Arial" w:hAnsi="Arial" w:cs="Arial"/>
          <w:strike/>
          <w:color w:val="FF0000"/>
        </w:rPr>
        <w:t>Contents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of </w:t>
      </w:r>
      <w:proofErr w:type="spellStart"/>
      <w:r w:rsidRPr="00CA51E8">
        <w:rPr>
          <w:rFonts w:ascii="Arial" w:hAnsi="Arial" w:cs="Arial"/>
          <w:strike/>
          <w:color w:val="FF0000"/>
        </w:rPr>
        <w:t>ProSe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PC5 signalling messages</w:t>
      </w:r>
    </w:p>
    <w:p w14:paraId="2740D223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r w:rsidRPr="00CA51E8">
        <w:rPr>
          <w:rFonts w:ascii="Arial" w:hAnsi="Arial" w:cs="Arial"/>
          <w:b/>
        </w:rPr>
        <w:t>4.7A</w:t>
      </w:r>
      <w:r w:rsidRPr="00CA51E8">
        <w:rPr>
          <w:rFonts w:ascii="Arial" w:hAnsi="Arial" w:cs="Arial"/>
          <w:b/>
        </w:rPr>
        <w:tab/>
        <w:t>Default TC message and information element contents</w:t>
      </w:r>
    </w:p>
    <w:p w14:paraId="75E4106D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bookmarkStart w:id="12" w:name="_Toc27403154"/>
      <w:bookmarkStart w:id="13" w:name="_Toc35976818"/>
      <w:bookmarkStart w:id="14" w:name="_Toc35977764"/>
      <w:bookmarkStart w:id="15" w:name="_Toc36029072"/>
      <w:bookmarkStart w:id="16" w:name="_Toc43822402"/>
      <w:bookmarkStart w:id="17" w:name="_Toc52167512"/>
      <w:bookmarkStart w:id="18" w:name="_Toc75886679"/>
      <w:bookmarkStart w:id="19" w:name="_Toc75980430"/>
      <w:r w:rsidRPr="00CA51E8">
        <w:rPr>
          <w:rFonts w:ascii="Arial" w:hAnsi="Arial" w:cs="Arial"/>
          <w:b/>
        </w:rPr>
        <w:lastRenderedPageBreak/>
        <w:t>4.7B</w:t>
      </w:r>
      <w:r w:rsidRPr="00CA51E8">
        <w:rPr>
          <w:rFonts w:ascii="Arial" w:hAnsi="Arial" w:cs="Arial"/>
          <w:b/>
        </w:rPr>
        <w:tab/>
        <w:t>Default AT Command message and information element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AEFC6A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  <w:color w:val="FF0000"/>
        </w:rPr>
      </w:pPr>
      <w:r w:rsidRPr="00CA51E8">
        <w:rPr>
          <w:rFonts w:ascii="Arial" w:hAnsi="Arial" w:cs="Arial"/>
          <w:b/>
          <w:color w:val="FF0000"/>
        </w:rPr>
        <w:t>4.7C</w:t>
      </w:r>
      <w:r w:rsidRPr="00CA51E8">
        <w:rPr>
          <w:rFonts w:ascii="Arial" w:hAnsi="Arial" w:cs="Arial"/>
          <w:b/>
          <w:color w:val="FF0000"/>
        </w:rPr>
        <w:tab/>
        <w:t xml:space="preserve">Default 5G </w:t>
      </w:r>
      <w:proofErr w:type="spellStart"/>
      <w:r w:rsidRPr="00CA51E8">
        <w:rPr>
          <w:rFonts w:ascii="Arial" w:hAnsi="Arial" w:cs="Arial"/>
          <w:b/>
          <w:color w:val="FF0000"/>
        </w:rPr>
        <w:t>ProSe</w:t>
      </w:r>
      <w:proofErr w:type="spellEnd"/>
      <w:r w:rsidRPr="00CA51E8">
        <w:rPr>
          <w:rFonts w:ascii="Arial" w:hAnsi="Arial" w:cs="Arial"/>
          <w:b/>
          <w:color w:val="FF0000"/>
        </w:rPr>
        <w:t xml:space="preserve"> message and information elements contents</w:t>
      </w:r>
    </w:p>
    <w:p w14:paraId="230F9FE6" w14:textId="10412D4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4.7C.1</w:t>
      </w:r>
      <w:r w:rsidRPr="00CA51E8">
        <w:rPr>
          <w:rFonts w:ascii="Arial" w:hAnsi="Arial" w:cs="Arial"/>
          <w:color w:val="FF0000"/>
        </w:rPr>
        <w:tab/>
        <w:t xml:space="preserve">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information elements</w:t>
      </w:r>
    </w:p>
    <w:p w14:paraId="2C61B8C5" w14:textId="4A9462D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4.7C.2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direct discovery messages</w:t>
      </w:r>
    </w:p>
    <w:p w14:paraId="3BFA23A0" w14:textId="6603A6F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4.7C.3</w:t>
      </w:r>
      <w:r w:rsidRPr="00CA51E8">
        <w:rPr>
          <w:rFonts w:ascii="Arial" w:hAnsi="Arial" w:cs="Arial"/>
          <w:color w:val="FF0000"/>
        </w:rPr>
        <w:tab/>
        <w:t xml:space="preserve">Contents of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PC5 </w:t>
      </w:r>
      <w:proofErr w:type="spellStart"/>
      <w:r w:rsidRPr="00CA51E8">
        <w:rPr>
          <w:rFonts w:ascii="Arial" w:hAnsi="Arial" w:cs="Arial"/>
          <w:color w:val="FF0000"/>
        </w:rPr>
        <w:t>signalling</w:t>
      </w:r>
      <w:proofErr w:type="spellEnd"/>
      <w:r w:rsidRPr="00CA51E8">
        <w:rPr>
          <w:rFonts w:ascii="Arial" w:hAnsi="Arial" w:cs="Arial"/>
          <w:color w:val="FF0000"/>
        </w:rPr>
        <w:t xml:space="preserve"> messages</w:t>
      </w:r>
    </w:p>
    <w:p w14:paraId="3529A182" w14:textId="77F703E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</w:t>
      </w:r>
      <w:r w:rsidRPr="00CA51E8">
        <w:rPr>
          <w:rFonts w:ascii="Arial" w:hAnsi="Arial" w:cs="Arial"/>
          <w:color w:val="FF0000"/>
        </w:rPr>
        <w:t>4</w:t>
      </w:r>
      <w:r w:rsidRPr="00CA51E8">
        <w:rPr>
          <w:rFonts w:ascii="Arial" w:hAnsi="Arial" w:cs="Arial"/>
          <w:color w:val="FF0000"/>
        </w:rPr>
        <w:tab/>
        <w:t>Contents</w:t>
      </w:r>
      <w:r w:rsidRPr="00CA51E8">
        <w:rPr>
          <w:rFonts w:ascii="Arial" w:hAnsi="Arial" w:cs="Arial"/>
          <w:color w:val="FF0000"/>
        </w:rPr>
        <w:t xml:space="preserve"> of </w:t>
      </w:r>
      <w:r w:rsidRPr="00CA51E8">
        <w:rPr>
          <w:rFonts w:ascii="Arial" w:hAnsi="Arial" w:cs="Arial"/>
          <w:color w:val="FF0000"/>
        </w:rPr>
        <w:t xml:space="preserve">Provisioning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configuration information</w:t>
      </w:r>
    </w:p>
    <w:p w14:paraId="7FF7F1C9" w14:textId="569BF0B5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</w:t>
      </w:r>
      <w:r w:rsidRPr="00CA51E8">
        <w:rPr>
          <w:rFonts w:ascii="Arial" w:hAnsi="Arial" w:cs="Arial"/>
          <w:color w:val="FF0000"/>
        </w:rPr>
        <w:t>5</w:t>
      </w:r>
      <w:r w:rsidRPr="00CA51E8">
        <w:rPr>
          <w:rFonts w:ascii="Arial" w:hAnsi="Arial" w:cs="Arial"/>
          <w:color w:val="FF0000"/>
        </w:rPr>
        <w:tab/>
        <w:t>Contents</w:t>
      </w:r>
      <w:r w:rsidRPr="00CA51E8">
        <w:rPr>
          <w:rFonts w:ascii="Arial" w:hAnsi="Arial" w:cs="Arial"/>
          <w:color w:val="FF0000"/>
        </w:rPr>
        <w:t xml:space="preserve"> of </w:t>
      </w:r>
      <w:r w:rsidRPr="00CA51E8">
        <w:rPr>
          <w:rFonts w:ascii="Arial" w:hAnsi="Arial" w:cs="Arial"/>
          <w:color w:val="FF0000"/>
        </w:rPr>
        <w:t xml:space="preserve">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discovery and security messages over PC3a</w:t>
      </w:r>
    </w:p>
    <w:p w14:paraId="217F2AC7" w14:textId="03E4672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</w:t>
      </w:r>
      <w:r w:rsidRPr="00CA51E8">
        <w:rPr>
          <w:rFonts w:ascii="Arial" w:hAnsi="Arial" w:cs="Arial"/>
          <w:color w:val="FF0000"/>
        </w:rPr>
        <w:t>6</w:t>
      </w:r>
      <w:r w:rsidRPr="00CA51E8">
        <w:rPr>
          <w:rFonts w:ascii="Arial" w:hAnsi="Arial" w:cs="Arial"/>
          <w:color w:val="FF0000"/>
        </w:rPr>
        <w:tab/>
        <w:t>Contents</w:t>
      </w:r>
      <w:r w:rsidRPr="00CA51E8">
        <w:rPr>
          <w:rFonts w:ascii="Arial" w:hAnsi="Arial" w:cs="Arial"/>
          <w:color w:val="FF0000"/>
        </w:rPr>
        <w:t xml:space="preserve"> of </w:t>
      </w:r>
      <w:r w:rsidRPr="00CA51E8">
        <w:rPr>
          <w:rFonts w:ascii="Arial" w:hAnsi="Arial" w:cs="Arial"/>
          <w:color w:val="FF0000"/>
        </w:rPr>
        <w:t xml:space="preserve">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security messages over PC8</w:t>
      </w:r>
    </w:p>
    <w:p w14:paraId="2698E5BE" w14:textId="3E12C3F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</w:t>
      </w:r>
      <w:r w:rsidRPr="00CA51E8">
        <w:rPr>
          <w:rFonts w:ascii="Arial" w:hAnsi="Arial" w:cs="Arial"/>
          <w:color w:val="FF0000"/>
        </w:rPr>
        <w:t>7</w:t>
      </w:r>
      <w:r w:rsidRPr="00CA51E8">
        <w:rPr>
          <w:rFonts w:ascii="Arial" w:hAnsi="Arial" w:cs="Arial"/>
          <w:color w:val="FF0000"/>
        </w:rPr>
        <w:tab/>
        <w:t>Contents</w:t>
      </w:r>
      <w:r w:rsidRPr="00CA51E8">
        <w:rPr>
          <w:rFonts w:ascii="Arial" w:hAnsi="Arial" w:cs="Arial"/>
          <w:color w:val="FF0000"/>
        </w:rPr>
        <w:t xml:space="preserve"> of </w:t>
      </w:r>
      <w:r w:rsidRPr="00CA51E8">
        <w:rPr>
          <w:rFonts w:ascii="Arial" w:hAnsi="Arial" w:cs="Arial"/>
          <w:color w:val="FF0000"/>
        </w:rPr>
        <w:t>Messages transmitted over the PC3</w:t>
      </w:r>
      <w:r w:rsidRPr="00CA51E8">
        <w:rPr>
          <w:rFonts w:ascii="Arial" w:hAnsi="Arial" w:cs="Arial" w:hint="eastAsia"/>
          <w:color w:val="FF0000"/>
        </w:rPr>
        <w:t>a</w:t>
      </w:r>
      <w:r w:rsidRPr="00CA51E8">
        <w:rPr>
          <w:rFonts w:ascii="Arial" w:hAnsi="Arial" w:cs="Arial"/>
          <w:color w:val="FF0000"/>
        </w:rPr>
        <w:t>ch interface</w:t>
      </w:r>
    </w:p>
    <w:p w14:paraId="40A43FAA" w14:textId="77777777" w:rsidR="00CA51E8" w:rsidRPr="00C33B53" w:rsidRDefault="00CA51E8" w:rsidP="0039782F">
      <w:pPr>
        <w:spacing w:line="276" w:lineRule="auto"/>
        <w:jc w:val="both"/>
        <w:rPr>
          <w:rFonts w:ascii="Arial" w:hAnsi="Arial" w:cs="Arial"/>
        </w:rPr>
      </w:pPr>
    </w:p>
    <w:p w14:paraId="39935BE5" w14:textId="77777777" w:rsidR="00CE0B9A" w:rsidRDefault="00CE0B9A" w:rsidP="00CE0B9A">
      <w:pPr>
        <w:pStyle w:val="2"/>
      </w:pPr>
      <w:r>
        <w:t>4.</w:t>
      </w:r>
      <w:r>
        <w:tab/>
        <w:t>References</w:t>
      </w:r>
    </w:p>
    <w:p w14:paraId="220E3530" w14:textId="7446C18F" w:rsidR="00CE0B9A" w:rsidRPr="0039782F" w:rsidRDefault="00CE0B9A" w:rsidP="00CE0B9A">
      <w:pPr>
        <w:rPr>
          <w:sz w:val="22"/>
        </w:rPr>
      </w:pPr>
      <w:r w:rsidRPr="0039782F">
        <w:rPr>
          <w:sz w:val="22"/>
        </w:rPr>
        <w:t>[</w:t>
      </w:r>
      <w:r w:rsidR="0039782F" w:rsidRPr="0039782F">
        <w:rPr>
          <w:sz w:val="22"/>
        </w:rPr>
        <w:t>1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</w:t>
      </w:r>
      <w:r w:rsidR="0039782F" w:rsidRPr="0039782F">
        <w:rPr>
          <w:sz w:val="22"/>
        </w:rPr>
        <w:t>36480</w:t>
      </w:r>
      <w:r w:rsidR="0039782F" w:rsidRPr="0039782F">
        <w:rPr>
          <w:sz w:val="22"/>
        </w:rPr>
        <w:tab/>
      </w:r>
      <w:r w:rsidR="0039782F" w:rsidRPr="0039782F">
        <w:rPr>
          <w:sz w:val="22"/>
        </w:rPr>
        <w:fldChar w:fldCharType="begin"/>
      </w:r>
      <w:r w:rsidR="0039782F" w:rsidRPr="0039782F">
        <w:rPr>
          <w:sz w:val="22"/>
        </w:rPr>
        <w:instrText xml:space="preserve"> DOCPROPERTY  CrTitle  \* MERGEFORMAT </w:instrText>
      </w:r>
      <w:r w:rsidR="0039782F" w:rsidRPr="0039782F">
        <w:rPr>
          <w:sz w:val="22"/>
        </w:rPr>
        <w:fldChar w:fldCharType="separate"/>
      </w:r>
      <w:r w:rsidR="0039782F" w:rsidRPr="0039782F">
        <w:rPr>
          <w:sz w:val="22"/>
        </w:rPr>
        <w:t xml:space="preserve">Moving Default 5G </w:t>
      </w:r>
      <w:proofErr w:type="spellStart"/>
      <w:r w:rsidR="0039782F" w:rsidRPr="0039782F">
        <w:rPr>
          <w:sz w:val="22"/>
        </w:rPr>
        <w:t>ProSe</w:t>
      </w:r>
      <w:proofErr w:type="spellEnd"/>
      <w:r w:rsidR="0039782F" w:rsidRPr="0039782F">
        <w:rPr>
          <w:sz w:val="22"/>
        </w:rPr>
        <w:t xml:space="preserve"> message and IEs</w:t>
      </w:r>
      <w:r w:rsidR="0039782F" w:rsidRPr="0039782F">
        <w:rPr>
          <w:sz w:val="22"/>
        </w:rPr>
        <w:fldChar w:fldCharType="end"/>
      </w:r>
    </w:p>
    <w:p w14:paraId="553C4204" w14:textId="17004482" w:rsidR="00762E89" w:rsidRPr="00762E89" w:rsidRDefault="00762E89" w:rsidP="00762E89">
      <w:pPr>
        <w:rPr>
          <w:sz w:val="22"/>
        </w:rPr>
      </w:pPr>
      <w:r w:rsidRPr="0039782F">
        <w:rPr>
          <w:sz w:val="22"/>
        </w:rPr>
        <w:t>[</w:t>
      </w:r>
      <w:r>
        <w:rPr>
          <w:sz w:val="22"/>
        </w:rPr>
        <w:t>2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R5-236</w:t>
      </w:r>
      <w:r>
        <w:rPr>
          <w:sz w:val="22"/>
        </w:rPr>
        <w:t>772</w:t>
      </w:r>
      <w:r w:rsidRPr="0039782F">
        <w:rPr>
          <w:sz w:val="22"/>
        </w:rPr>
        <w:tab/>
      </w:r>
      <w:r w:rsidRPr="00762E89">
        <w:rPr>
          <w:sz w:val="22"/>
        </w:rPr>
        <w:t>Add</w:t>
      </w:r>
      <w:r w:rsidRPr="00762E89">
        <w:rPr>
          <w:rFonts w:hint="eastAsia"/>
          <w:sz w:val="22"/>
        </w:rPr>
        <w:t>i</w:t>
      </w:r>
      <w:r w:rsidRPr="00762E89">
        <w:rPr>
          <w:sz w:val="22"/>
        </w:rPr>
        <w:t xml:space="preserve">tion of 5G </w:t>
      </w:r>
      <w:proofErr w:type="spellStart"/>
      <w:r w:rsidRPr="00762E89">
        <w:rPr>
          <w:sz w:val="22"/>
        </w:rPr>
        <w:t>ProSe</w:t>
      </w:r>
      <w:proofErr w:type="spellEnd"/>
      <w:r w:rsidRPr="00762E89">
        <w:rPr>
          <w:sz w:val="22"/>
        </w:rPr>
        <w:t xml:space="preserve"> information elements for UE policy part</w:t>
      </w:r>
    </w:p>
    <w:p w14:paraId="2445BEBE" w14:textId="612548B0" w:rsidR="00CE0B9A" w:rsidRPr="00762E89" w:rsidRDefault="00CE0B9A" w:rsidP="00762E89">
      <w:pPr>
        <w:rPr>
          <w:b/>
          <w:noProof/>
          <w:sz w:val="24"/>
        </w:rPr>
      </w:pPr>
      <w:bookmarkStart w:id="20" w:name="_GoBack"/>
      <w:bookmarkEnd w:id="20"/>
    </w:p>
    <w:sectPr w:rsidR="00CE0B9A" w:rsidRPr="00762E89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A66D1" w14:textId="77777777" w:rsidR="00A3743E" w:rsidRDefault="00A3743E">
      <w:r>
        <w:separator/>
      </w:r>
    </w:p>
  </w:endnote>
  <w:endnote w:type="continuationSeparator" w:id="0">
    <w:p w14:paraId="1502090E" w14:textId="77777777" w:rsidR="00A3743E" w:rsidRDefault="00A3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A0B72" w14:textId="77777777" w:rsidR="00A3743E" w:rsidRDefault="00A3743E">
      <w:r>
        <w:separator/>
      </w:r>
    </w:p>
  </w:footnote>
  <w:footnote w:type="continuationSeparator" w:id="0">
    <w:p w14:paraId="2C5887E0" w14:textId="77777777" w:rsidR="00A3743E" w:rsidRDefault="00A37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58E"/>
    <w:rsid w:val="00145D43"/>
    <w:rsid w:val="00164DA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03C"/>
    <w:rsid w:val="00305409"/>
    <w:rsid w:val="003609EF"/>
    <w:rsid w:val="0036231A"/>
    <w:rsid w:val="00374DD4"/>
    <w:rsid w:val="0039782F"/>
    <w:rsid w:val="003E1A36"/>
    <w:rsid w:val="00410371"/>
    <w:rsid w:val="004242F1"/>
    <w:rsid w:val="0048183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2E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165"/>
    <w:rsid w:val="008F3789"/>
    <w:rsid w:val="008F686C"/>
    <w:rsid w:val="008F6EC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43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1E8"/>
    <w:rsid w:val="00CC5026"/>
    <w:rsid w:val="00CC68D0"/>
    <w:rsid w:val="00CE0B9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10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10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103C"/>
    <w:rPr>
      <w:rFonts w:ascii="Arial" w:hAnsi="Arial"/>
      <w:b/>
      <w:lang w:val="en-GB" w:eastAsia="en-US"/>
    </w:rPr>
  </w:style>
  <w:style w:type="character" w:customStyle="1" w:styleId="TAL0">
    <w:name w:val="TAL (文字)"/>
    <w:locked/>
    <w:rsid w:val="00CE0B9A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xmsonormal">
    <w:name w:val="x_msonormal"/>
    <w:basedOn w:val="a"/>
    <w:rsid w:val="00CE0B9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Char">
    <w:name w:val="PL Char"/>
    <w:link w:val="PL"/>
    <w:qFormat/>
    <w:rsid w:val="00CE0B9A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164DA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62E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34281-3407-4039-A7E7-D1A7F7C8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2023-11-03T06:52:00Z</dcterms:created>
  <dcterms:modified xsi:type="dcterms:W3CDTF">2023-11-03T08:36:00Z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R5-236832</vt:lpwstr>
  </property>
  <property fmtid="{D5CDD505-2E9C-101B-9397-08002B2CF9AE}" pid="10" name="Spec#">
    <vt:lpwstr>38.508-1</vt:lpwstr>
  </property>
  <property fmtid="{D5CDD505-2E9C-101B-9397-08002B2CF9AE}" pid="11" name="Cr#">
    <vt:lpwstr>2975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SL-AccessInfo-L2U2N message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