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E2B4" w14:textId="09A8784B" w:rsidR="00EE7491" w:rsidRPr="002B343E" w:rsidRDefault="00EE7491" w:rsidP="00EE7491">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RAN5</w:t>
        </w:r>
      </w:fldSimple>
      <w:r>
        <w:rPr>
          <w:b/>
          <w:noProof/>
          <w:sz w:val="24"/>
        </w:rPr>
        <w:t xml:space="preserve"> Meeting #10</w:t>
      </w:r>
      <w:r w:rsidR="002B343E">
        <w:rPr>
          <w:b/>
          <w:noProof/>
          <w:sz w:val="24"/>
        </w:rPr>
        <w:t>1</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FD5DAD">
          <w:rPr>
            <w:b/>
            <w:i/>
            <w:noProof/>
            <w:sz w:val="28"/>
          </w:rPr>
          <w:t>6158</w:t>
        </w:r>
      </w:fldSimple>
    </w:p>
    <w:p w14:paraId="20DC36C4" w14:textId="77777777" w:rsidR="00FD5DAD" w:rsidRDefault="00000000" w:rsidP="00FD5DAD">
      <w:pPr>
        <w:pStyle w:val="CRCoverPage"/>
        <w:outlineLvl w:val="0"/>
        <w:rPr>
          <w:b/>
          <w:noProof/>
          <w:sz w:val="24"/>
        </w:rPr>
      </w:pPr>
      <w:fldSimple w:instr=" DOCPROPERTY  Location  \* MERGEFORMAT ">
        <w:r w:rsidR="00FD5DAD" w:rsidRPr="00BA51D9">
          <w:rPr>
            <w:b/>
            <w:noProof/>
            <w:sz w:val="24"/>
          </w:rPr>
          <w:t>Chicago</w:t>
        </w:r>
      </w:fldSimple>
      <w:r w:rsidR="00FD5DAD">
        <w:rPr>
          <w:b/>
          <w:noProof/>
          <w:sz w:val="24"/>
        </w:rPr>
        <w:t xml:space="preserve">, </w:t>
      </w:r>
      <w:fldSimple w:instr=" DOCPROPERTY  Country  \* MERGEFORMAT ">
        <w:r w:rsidR="00FD5DAD" w:rsidRPr="00BA51D9">
          <w:rPr>
            <w:b/>
            <w:noProof/>
            <w:sz w:val="24"/>
          </w:rPr>
          <w:t>United States</w:t>
        </w:r>
      </w:fldSimple>
      <w:r w:rsidR="00FD5DAD">
        <w:rPr>
          <w:b/>
          <w:noProof/>
          <w:sz w:val="24"/>
        </w:rPr>
        <w:t xml:space="preserve">, </w:t>
      </w:r>
      <w:fldSimple w:instr=" DOCPROPERTY  StartDate  \* MERGEFORMAT ">
        <w:r w:rsidR="00FD5DAD" w:rsidRPr="00BA51D9">
          <w:rPr>
            <w:b/>
            <w:noProof/>
            <w:sz w:val="24"/>
          </w:rPr>
          <w:t>13th Nov 2023</w:t>
        </w:r>
      </w:fldSimple>
      <w:r w:rsidR="00FD5DAD">
        <w:rPr>
          <w:b/>
          <w:noProof/>
          <w:sz w:val="24"/>
        </w:rPr>
        <w:t xml:space="preserve"> - </w:t>
      </w:r>
      <w:fldSimple w:instr=" DOCPROPERTY  EndDate  \* MERGEFORMAT ">
        <w:r w:rsidR="00FD5DAD" w:rsidRPr="00BA51D9">
          <w:rPr>
            <w:b/>
            <w:noProof/>
            <w:sz w:val="24"/>
          </w:rPr>
          <w:t>17th Nov 2023</w:t>
        </w:r>
      </w:fldSimple>
    </w:p>
    <w:p w14:paraId="5014D7F2" w14:textId="77777777" w:rsidR="00EE7491" w:rsidRPr="00FD5DAD" w:rsidRDefault="00EE7491" w:rsidP="00EE7491">
      <w:pPr>
        <w:rPr>
          <w:rFonts w:ascii="Arial" w:eastAsia="Batang" w:hAnsi="Arial" w:cs="Arial"/>
          <w:b/>
          <w:bCs/>
          <w:lang w:eastAsia="zh-CN"/>
        </w:rPr>
      </w:pP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290B1576"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A6919" w:rsidRPr="001A6919">
        <w:rPr>
          <w:rFonts w:ascii="Arial" w:eastAsia="Batang" w:hAnsi="Arial" w:cs="Arial"/>
          <w:b/>
          <w:bCs/>
          <w:lang w:eastAsia="zh-CN"/>
        </w:rPr>
        <w:t xml:space="preserve">Discussion on </w:t>
      </w:r>
      <w:r w:rsidR="002B343E">
        <w:rPr>
          <w:rFonts w:ascii="Arial" w:eastAsia="Batang" w:hAnsi="Arial" w:cs="Arial"/>
          <w:b/>
          <w:bCs/>
          <w:lang w:eastAsia="zh-CN"/>
        </w:rPr>
        <w:t>addition of AT command for NTN test</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59B58D66"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C57480">
        <w:rPr>
          <w:rFonts w:ascii="Arial" w:eastAsia="Batang" w:hAnsi="Arial"/>
          <w:b/>
          <w:lang w:eastAsia="zh-CN"/>
        </w:rPr>
        <w:t>5</w:t>
      </w:r>
      <w:r w:rsidRPr="00B279D6">
        <w:rPr>
          <w:rFonts w:ascii="Arial" w:eastAsia="Batang" w:hAnsi="Arial"/>
          <w:b/>
          <w:lang w:eastAsia="zh-CN"/>
        </w:rPr>
        <w:t>.3.</w:t>
      </w:r>
      <w:r>
        <w:rPr>
          <w:rFonts w:ascii="Arial" w:eastAsia="Batang" w:hAnsi="Arial"/>
          <w:b/>
          <w:lang w:eastAsia="zh-CN"/>
        </w:rPr>
        <w:t>2</w:t>
      </w:r>
      <w:r w:rsidR="00C57480">
        <w:rPr>
          <w:rFonts w:ascii="Arial" w:eastAsia="Batang" w:hAnsi="Arial"/>
          <w:b/>
          <w:lang w:eastAsia="zh-CN"/>
        </w:rPr>
        <w:t>9</w:t>
      </w:r>
      <w:r>
        <w:rPr>
          <w:rFonts w:ascii="Arial" w:eastAsia="Batang" w:hAnsi="Arial"/>
          <w:b/>
          <w:lang w:eastAsia="zh-CN"/>
        </w:rPr>
        <w:t>.</w:t>
      </w:r>
      <w:r w:rsidR="00C57480">
        <w:rPr>
          <w:rFonts w:ascii="Arial" w:eastAsia="Batang" w:hAnsi="Arial"/>
          <w:b/>
          <w:lang w:eastAsia="zh-CN"/>
        </w:rPr>
        <w:t>9</w:t>
      </w:r>
    </w:p>
    <w:p w14:paraId="05196186" w14:textId="77777777" w:rsidR="0088023E" w:rsidRDefault="0088023E" w:rsidP="0088023E">
      <w:pPr>
        <w:jc w:val="both"/>
        <w:textAlignment w:val="auto"/>
        <w:rPr>
          <w:rFonts w:ascii="Arial" w:hAnsi="Arial" w:cs="Arial"/>
          <w:b/>
          <w:lang w:eastAsia="en-GB"/>
        </w:rPr>
      </w:pPr>
    </w:p>
    <w:p w14:paraId="39BF0C0D" w14:textId="5FE31BC3" w:rsidR="0088023E" w:rsidRDefault="0088023E" w:rsidP="0088023E">
      <w:pPr>
        <w:pStyle w:val="2"/>
      </w:pPr>
      <w:r>
        <w:t>1.</w:t>
      </w:r>
      <w:r>
        <w:tab/>
        <w:t>Introduction</w:t>
      </w:r>
      <w:r w:rsidR="00D41AB2">
        <w:t xml:space="preserve"> and Background</w:t>
      </w:r>
    </w:p>
    <w:p w14:paraId="5EBD4955" w14:textId="4ABE75AB" w:rsidR="00667DED" w:rsidRPr="00D14714" w:rsidRDefault="00C66F94" w:rsidP="00650A14">
      <w:pPr>
        <w:pStyle w:val="xmsonormal"/>
        <w:rPr>
          <w:rFonts w:ascii="Arial" w:hAnsi="Arial" w:cs="Arial"/>
          <w:lang w:val="en-GB"/>
        </w:rPr>
      </w:pPr>
      <w:r w:rsidRPr="00D14714">
        <w:rPr>
          <w:rFonts w:ascii="Arial" w:hAnsi="Arial" w:cs="Arial" w:hint="eastAsia"/>
        </w:rPr>
        <w:t>A</w:t>
      </w:r>
      <w:r w:rsidR="009307CF" w:rsidRPr="00D14714">
        <w:rPr>
          <w:rFonts w:ascii="Arial" w:hAnsi="Arial" w:cs="Arial"/>
        </w:rPr>
        <w:t xml:space="preserve">fter sufficient discussions of NTN testing in RAN </w:t>
      </w:r>
      <w:r w:rsidR="005874F6" w:rsidRPr="00D14714">
        <w:rPr>
          <w:rFonts w:ascii="Arial" w:hAnsi="Arial" w:cs="Arial"/>
        </w:rPr>
        <w:t>P</w:t>
      </w:r>
      <w:r w:rsidR="009307CF" w:rsidRPr="00D14714">
        <w:rPr>
          <w:rFonts w:ascii="Arial" w:hAnsi="Arial" w:cs="Arial"/>
        </w:rPr>
        <w:t>lenary #10</w:t>
      </w:r>
      <w:r w:rsidR="001D211C" w:rsidRPr="00D14714">
        <w:rPr>
          <w:rFonts w:ascii="Arial" w:hAnsi="Arial" w:cs="Arial"/>
        </w:rPr>
        <w:t>1</w:t>
      </w:r>
      <w:r w:rsidR="009307CF" w:rsidRPr="00D14714">
        <w:rPr>
          <w:rFonts w:ascii="Arial" w:hAnsi="Arial" w:cs="Arial"/>
        </w:rPr>
        <w:t xml:space="preserve"> meeting,</w:t>
      </w:r>
      <w:r w:rsidRPr="00D14714">
        <w:rPr>
          <w:rFonts w:ascii="Arial" w:hAnsi="Arial" w:cs="Arial"/>
        </w:rPr>
        <w:t xml:space="preserve"> </w:t>
      </w:r>
      <w:r w:rsidR="001A770F" w:rsidRPr="00D14714">
        <w:rPr>
          <w:rFonts w:ascii="Arial" w:hAnsi="Arial" w:cs="Arial"/>
        </w:rPr>
        <w:t xml:space="preserve">there is </w:t>
      </w:r>
      <w:r w:rsidR="009307CF" w:rsidRPr="00D14714">
        <w:rPr>
          <w:rFonts w:ascii="Arial" w:hAnsi="Arial" w:cs="Arial"/>
        </w:rPr>
        <w:t xml:space="preserve">a </w:t>
      </w:r>
      <w:r w:rsidR="001A770F" w:rsidRPr="00D14714">
        <w:rPr>
          <w:rFonts w:ascii="Arial" w:hAnsi="Arial" w:cs="Arial"/>
        </w:rPr>
        <w:t xml:space="preserve">guidance </w:t>
      </w:r>
      <w:r w:rsidR="009307CF" w:rsidRPr="00D14714">
        <w:rPr>
          <w:rFonts w:ascii="Arial" w:hAnsi="Arial" w:cs="Arial"/>
        </w:rPr>
        <w:t>for RAN4 and RAN5 in [1]</w:t>
      </w:r>
      <w:r w:rsidR="008207F6" w:rsidRPr="00D14714">
        <w:rPr>
          <w:rFonts w:ascii="Arial" w:hAnsi="Arial" w:cs="Arial"/>
        </w:rPr>
        <w:t xml:space="preserve"> an</w:t>
      </w:r>
      <w:r w:rsidR="00667DED" w:rsidRPr="00D14714">
        <w:rPr>
          <w:rFonts w:ascii="Arial" w:hAnsi="Arial" w:cs="Arial"/>
          <w:lang w:val="en-GB"/>
        </w:rPr>
        <w:t xml:space="preserve">d this </w:t>
      </w:r>
      <w:r w:rsidR="004270B9">
        <w:rPr>
          <w:rFonts w:ascii="Arial" w:hAnsi="Arial" w:cs="Arial"/>
          <w:lang w:val="en-GB"/>
        </w:rPr>
        <w:t xml:space="preserve">guidance </w:t>
      </w:r>
      <w:r w:rsidR="00667DED" w:rsidRPr="00D14714">
        <w:rPr>
          <w:rFonts w:ascii="Arial" w:hAnsi="Arial" w:cs="Arial"/>
          <w:lang w:val="en-GB"/>
        </w:rPr>
        <w:t xml:space="preserve">has been discussed </w:t>
      </w:r>
      <w:r w:rsidR="00024FF7" w:rsidRPr="00D14714">
        <w:rPr>
          <w:rFonts w:ascii="Arial" w:hAnsi="Arial" w:cs="Arial"/>
          <w:lang w:val="en-GB"/>
        </w:rPr>
        <w:t>during</w:t>
      </w:r>
      <w:r w:rsidR="00667DED" w:rsidRPr="00D14714">
        <w:rPr>
          <w:rFonts w:ascii="Arial" w:hAnsi="Arial" w:cs="Arial"/>
          <w:lang w:val="en-GB"/>
        </w:rPr>
        <w:t xml:space="preserve"> RAN4 #108-bis meeting and </w:t>
      </w:r>
      <w:r w:rsidR="005E7DEA" w:rsidRPr="00D14714">
        <w:rPr>
          <w:rFonts w:ascii="Arial" w:hAnsi="Arial" w:cs="Arial"/>
          <w:lang w:val="en-GB"/>
        </w:rPr>
        <w:t xml:space="preserve">the </w:t>
      </w:r>
      <w:r w:rsidR="00667DED" w:rsidRPr="00D14714">
        <w:rPr>
          <w:rFonts w:ascii="Arial" w:hAnsi="Arial" w:cs="Arial"/>
          <w:lang w:val="en-GB"/>
        </w:rPr>
        <w:t xml:space="preserve">Way forward </w:t>
      </w:r>
      <w:r w:rsidR="000762A7" w:rsidRPr="00D14714">
        <w:rPr>
          <w:rFonts w:ascii="Arial" w:hAnsi="Arial" w:cs="Arial"/>
          <w:lang w:val="en-GB"/>
        </w:rPr>
        <w:t xml:space="preserve">[2] </w:t>
      </w:r>
      <w:r w:rsidR="00024FF7" w:rsidRPr="00D14714">
        <w:rPr>
          <w:rFonts w:ascii="Arial" w:hAnsi="Arial" w:cs="Arial"/>
          <w:lang w:val="en-GB"/>
        </w:rPr>
        <w:t xml:space="preserve">and further reply LS to RAN5 [3] </w:t>
      </w:r>
      <w:r w:rsidR="000762A7" w:rsidRPr="00D14714">
        <w:rPr>
          <w:rFonts w:ascii="Arial" w:hAnsi="Arial" w:cs="Arial"/>
          <w:lang w:val="en-GB"/>
        </w:rPr>
        <w:t>ha</w:t>
      </w:r>
      <w:r w:rsidR="00024FF7" w:rsidRPr="00D14714">
        <w:rPr>
          <w:rFonts w:ascii="Arial" w:hAnsi="Arial" w:cs="Arial"/>
          <w:lang w:val="en-GB"/>
        </w:rPr>
        <w:t>ve</w:t>
      </w:r>
      <w:r w:rsidR="000762A7" w:rsidRPr="00D14714">
        <w:rPr>
          <w:rFonts w:ascii="Arial" w:hAnsi="Arial" w:cs="Arial"/>
          <w:lang w:val="en-GB"/>
        </w:rPr>
        <w:t xml:space="preserve"> been</w:t>
      </w:r>
      <w:r w:rsidR="00667DED" w:rsidRPr="00D14714">
        <w:rPr>
          <w:rFonts w:ascii="Arial" w:hAnsi="Arial" w:cs="Arial"/>
          <w:lang w:val="en-GB"/>
        </w:rPr>
        <w:t xml:space="preserve"> given.</w:t>
      </w:r>
    </w:p>
    <w:p w14:paraId="0B373615" w14:textId="197A7A36" w:rsidR="00EA0B5C" w:rsidRDefault="0088023E" w:rsidP="00064EC9">
      <w:pPr>
        <w:pStyle w:val="2"/>
        <w:rPr>
          <w:rFonts w:cs="Arial"/>
        </w:rPr>
      </w:pPr>
      <w:r>
        <w:t>2.</w:t>
      </w:r>
      <w:r>
        <w:tab/>
        <w:t>Discussion</w:t>
      </w:r>
    </w:p>
    <w:p w14:paraId="3CAE8D2B" w14:textId="214F1F7A" w:rsidR="00F81CE1" w:rsidRDefault="00F81CE1" w:rsidP="009800D1">
      <w:pPr>
        <w:pStyle w:val="xmsonormal"/>
        <w:rPr>
          <w:rFonts w:ascii="Arial" w:hAnsi="Arial" w:cs="Arial"/>
        </w:rPr>
      </w:pPr>
      <w:r>
        <w:rPr>
          <w:rFonts w:ascii="Arial" w:hAnsi="Arial" w:cs="Arial"/>
        </w:rPr>
        <w:t xml:space="preserve">According to the Way froward and </w:t>
      </w:r>
      <w:r w:rsidR="00364B68">
        <w:rPr>
          <w:rFonts w:ascii="Arial" w:hAnsi="Arial" w:cs="Arial"/>
        </w:rPr>
        <w:t xml:space="preserve">further </w:t>
      </w:r>
      <w:proofErr w:type="gramStart"/>
      <w:r>
        <w:rPr>
          <w:rFonts w:ascii="Arial" w:hAnsi="Arial" w:cs="Arial"/>
        </w:rPr>
        <w:t>reply</w:t>
      </w:r>
      <w:proofErr w:type="gramEnd"/>
      <w:r>
        <w:rPr>
          <w:rFonts w:ascii="Arial" w:hAnsi="Arial" w:cs="Arial"/>
        </w:rPr>
        <w:t xml:space="preserve"> LS, we can summar</w:t>
      </w:r>
      <w:r w:rsidR="00364B68">
        <w:rPr>
          <w:rFonts w:ascii="Arial" w:hAnsi="Arial" w:cs="Arial"/>
        </w:rPr>
        <w:t>ize</w:t>
      </w:r>
      <w:r>
        <w:rPr>
          <w:rFonts w:ascii="Arial" w:hAnsi="Arial" w:cs="Arial"/>
        </w:rPr>
        <w:t xml:space="preserve"> below Doppler and </w:t>
      </w:r>
      <w:r w:rsidR="003145E6">
        <w:rPr>
          <w:rFonts w:ascii="Arial" w:hAnsi="Arial" w:cs="Arial"/>
        </w:rPr>
        <w:t>d</w:t>
      </w:r>
      <w:r>
        <w:rPr>
          <w:rFonts w:ascii="Arial" w:hAnsi="Arial" w:cs="Arial"/>
        </w:rPr>
        <w:t xml:space="preserve">elay </w:t>
      </w:r>
      <w:r w:rsidR="00364B68">
        <w:rPr>
          <w:rFonts w:ascii="Arial" w:hAnsi="Arial" w:cs="Arial"/>
        </w:rPr>
        <w:t xml:space="preserve">test </w:t>
      </w:r>
      <w:r>
        <w:rPr>
          <w:rFonts w:ascii="Arial" w:hAnsi="Arial" w:cs="Arial"/>
        </w:rPr>
        <w:t xml:space="preserve">conditions for </w:t>
      </w:r>
      <w:r w:rsidR="000A1272">
        <w:rPr>
          <w:rFonts w:ascii="Arial" w:hAnsi="Arial" w:cs="Arial"/>
        </w:rPr>
        <w:t xml:space="preserve">IoT NTN </w:t>
      </w:r>
      <w:r>
        <w:rPr>
          <w:rFonts w:ascii="Arial" w:hAnsi="Arial" w:cs="Arial"/>
        </w:rPr>
        <w:t>RF/RRM/Demod test cases:</w:t>
      </w:r>
    </w:p>
    <w:tbl>
      <w:tblPr>
        <w:tblStyle w:val="a8"/>
        <w:tblW w:w="0" w:type="auto"/>
        <w:tblLook w:val="04A0" w:firstRow="1" w:lastRow="0" w:firstColumn="1" w:lastColumn="0" w:noHBand="0" w:noVBand="1"/>
      </w:tblPr>
      <w:tblGrid>
        <w:gridCol w:w="1129"/>
        <w:gridCol w:w="2552"/>
        <w:gridCol w:w="1843"/>
        <w:gridCol w:w="4098"/>
      </w:tblGrid>
      <w:tr w:rsidR="007A4990" w14:paraId="4158B1DB" w14:textId="77777777" w:rsidTr="007A4990">
        <w:tc>
          <w:tcPr>
            <w:tcW w:w="3681" w:type="dxa"/>
            <w:gridSpan w:val="2"/>
            <w:shd w:val="clear" w:color="auto" w:fill="F7CAAC" w:themeFill="accent2" w:themeFillTint="66"/>
            <w:vAlign w:val="center"/>
          </w:tcPr>
          <w:p w14:paraId="082449F2" w14:textId="77777777" w:rsidR="007A4990" w:rsidRPr="007A4990" w:rsidRDefault="007A4990" w:rsidP="00F37718">
            <w:pPr>
              <w:jc w:val="center"/>
              <w:rPr>
                <w:rFonts w:ascii="Arial" w:eastAsiaTheme="minorHAnsi" w:hAnsi="Arial" w:cs="Arial"/>
                <w:sz w:val="22"/>
                <w:szCs w:val="22"/>
                <w:lang w:eastAsia="en-US"/>
              </w:rPr>
            </w:pPr>
            <w:r w:rsidRPr="007A4990">
              <w:rPr>
                <w:rFonts w:ascii="Arial" w:eastAsiaTheme="minorHAnsi" w:hAnsi="Arial" w:cs="Arial" w:hint="eastAsia"/>
                <w:sz w:val="22"/>
                <w:szCs w:val="22"/>
                <w:lang w:eastAsia="en-US"/>
              </w:rPr>
              <w:t>S</w:t>
            </w:r>
            <w:r w:rsidRPr="007A4990">
              <w:rPr>
                <w:rFonts w:ascii="Arial" w:eastAsiaTheme="minorHAnsi" w:hAnsi="Arial" w:cs="Arial"/>
                <w:sz w:val="22"/>
                <w:szCs w:val="22"/>
                <w:lang w:eastAsia="en-US"/>
              </w:rPr>
              <w:t>cenarios</w:t>
            </w:r>
          </w:p>
        </w:tc>
        <w:tc>
          <w:tcPr>
            <w:tcW w:w="1843" w:type="dxa"/>
            <w:shd w:val="clear" w:color="auto" w:fill="F7CAAC" w:themeFill="accent2" w:themeFillTint="66"/>
          </w:tcPr>
          <w:p w14:paraId="73357EDC" w14:textId="77777777" w:rsidR="007A4990" w:rsidRPr="007A4990" w:rsidRDefault="007A4990" w:rsidP="00F37718">
            <w:pPr>
              <w:jc w:val="center"/>
              <w:rPr>
                <w:rFonts w:ascii="Arial" w:eastAsiaTheme="minorHAnsi" w:hAnsi="Arial" w:cs="Arial"/>
                <w:sz w:val="22"/>
                <w:szCs w:val="22"/>
                <w:lang w:eastAsia="en-US"/>
              </w:rPr>
            </w:pPr>
            <w:r w:rsidRPr="007A4990">
              <w:rPr>
                <w:rFonts w:ascii="Arial" w:eastAsiaTheme="minorHAnsi" w:hAnsi="Arial" w:cs="Arial"/>
                <w:sz w:val="22"/>
                <w:szCs w:val="22"/>
                <w:lang w:eastAsia="en-US"/>
              </w:rPr>
              <w:t>Previous agreement</w:t>
            </w:r>
          </w:p>
        </w:tc>
        <w:tc>
          <w:tcPr>
            <w:tcW w:w="4098" w:type="dxa"/>
            <w:shd w:val="clear" w:color="auto" w:fill="F7CAAC" w:themeFill="accent2" w:themeFillTint="66"/>
          </w:tcPr>
          <w:p w14:paraId="6650B5BB" w14:textId="30AFCF77" w:rsidR="007A4990" w:rsidRPr="007A4990" w:rsidRDefault="007A4990" w:rsidP="00F37718">
            <w:pPr>
              <w:jc w:val="center"/>
              <w:rPr>
                <w:rFonts w:ascii="Arial" w:eastAsiaTheme="minorHAnsi" w:hAnsi="Arial" w:cs="Arial"/>
                <w:sz w:val="22"/>
                <w:szCs w:val="22"/>
                <w:lang w:eastAsia="en-US"/>
              </w:rPr>
            </w:pPr>
            <w:r w:rsidRPr="007A4990">
              <w:rPr>
                <w:rFonts w:ascii="Arial" w:eastAsiaTheme="minorHAnsi" w:hAnsi="Arial" w:cs="Arial" w:hint="eastAsia"/>
                <w:sz w:val="22"/>
                <w:szCs w:val="22"/>
                <w:lang w:eastAsia="en-US"/>
              </w:rPr>
              <w:t>T</w:t>
            </w:r>
            <w:r w:rsidRPr="007A4990">
              <w:rPr>
                <w:rFonts w:ascii="Arial" w:eastAsiaTheme="minorHAnsi" w:hAnsi="Arial" w:cs="Arial"/>
                <w:sz w:val="22"/>
                <w:szCs w:val="22"/>
                <w:lang w:eastAsia="en-US"/>
              </w:rPr>
              <w:t>est condition</w:t>
            </w:r>
            <w:r>
              <w:rPr>
                <w:rFonts w:ascii="Arial" w:eastAsiaTheme="minorHAnsi" w:hAnsi="Arial" w:cs="Arial"/>
                <w:sz w:val="22"/>
                <w:szCs w:val="22"/>
                <w:lang w:eastAsia="en-US"/>
              </w:rPr>
              <w:t>s</w:t>
            </w:r>
          </w:p>
        </w:tc>
      </w:tr>
      <w:tr w:rsidR="007A4990" w14:paraId="7D944345" w14:textId="77777777" w:rsidTr="007A4990">
        <w:tc>
          <w:tcPr>
            <w:tcW w:w="1129" w:type="dxa"/>
            <w:vMerge w:val="restart"/>
            <w:shd w:val="clear" w:color="auto" w:fill="BDD6EE" w:themeFill="accent5" w:themeFillTint="66"/>
            <w:vAlign w:val="center"/>
          </w:tcPr>
          <w:p w14:paraId="02AC001F" w14:textId="77777777" w:rsidR="007A4990" w:rsidRPr="007A4990" w:rsidRDefault="007A4990" w:rsidP="00F37718">
            <w:pPr>
              <w:jc w:val="center"/>
              <w:rPr>
                <w:rFonts w:ascii="Arial" w:eastAsiaTheme="minorHAnsi" w:hAnsi="Arial" w:cs="Arial"/>
                <w:sz w:val="22"/>
                <w:szCs w:val="22"/>
                <w:lang w:eastAsia="en-US"/>
              </w:rPr>
            </w:pPr>
            <w:r w:rsidRPr="007A4990">
              <w:rPr>
                <w:rFonts w:ascii="Arial" w:eastAsiaTheme="minorHAnsi" w:hAnsi="Arial" w:cs="Arial" w:hint="eastAsia"/>
                <w:sz w:val="22"/>
                <w:szCs w:val="22"/>
                <w:lang w:eastAsia="en-US"/>
              </w:rPr>
              <w:t>G</w:t>
            </w:r>
            <w:r w:rsidRPr="007A4990">
              <w:rPr>
                <w:rFonts w:ascii="Arial" w:eastAsiaTheme="minorHAnsi" w:hAnsi="Arial" w:cs="Arial"/>
                <w:sz w:val="22"/>
                <w:szCs w:val="22"/>
                <w:lang w:eastAsia="en-US"/>
              </w:rPr>
              <w:t>SO and NGSO</w:t>
            </w:r>
          </w:p>
        </w:tc>
        <w:tc>
          <w:tcPr>
            <w:tcW w:w="2552" w:type="dxa"/>
          </w:tcPr>
          <w:p w14:paraId="1B8D4569" w14:textId="790D26DA"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 xml:space="preserve">RF TX </w:t>
            </w:r>
            <w:r w:rsidRPr="007A4990">
              <w:rPr>
                <w:rFonts w:ascii="Arial" w:eastAsiaTheme="minorHAnsi" w:hAnsi="Arial" w:cs="Arial" w:hint="eastAsia"/>
                <w:sz w:val="22"/>
                <w:szCs w:val="22"/>
                <w:lang w:eastAsia="en-US"/>
              </w:rPr>
              <w:t>F</w:t>
            </w:r>
            <w:r w:rsidRPr="007A4990">
              <w:rPr>
                <w:rFonts w:ascii="Arial" w:eastAsiaTheme="minorHAnsi" w:hAnsi="Arial" w:cs="Arial"/>
                <w:sz w:val="22"/>
                <w:szCs w:val="22"/>
                <w:lang w:eastAsia="en-US"/>
              </w:rPr>
              <w:t>requency error other than zero Doppler condition</w:t>
            </w:r>
          </w:p>
        </w:tc>
        <w:tc>
          <w:tcPr>
            <w:tcW w:w="1843" w:type="dxa"/>
          </w:tcPr>
          <w:p w14:paraId="15AC7DB4" w14:textId="4CB01F0F" w:rsidR="007A4990" w:rsidRPr="007A4990" w:rsidRDefault="007A4990" w:rsidP="00F37718">
            <w:pPr>
              <w:rPr>
                <w:rFonts w:ascii="Arial" w:eastAsiaTheme="minorHAnsi" w:hAnsi="Arial" w:cs="Arial"/>
                <w:sz w:val="22"/>
                <w:szCs w:val="22"/>
                <w:lang w:eastAsia="en-US"/>
              </w:rPr>
            </w:pPr>
            <w:proofErr w:type="spellStart"/>
            <w:r w:rsidRPr="007A4990">
              <w:rPr>
                <w:rFonts w:ascii="Arial" w:eastAsiaTheme="minorHAnsi" w:hAnsi="Arial" w:cs="Arial"/>
                <w:sz w:val="22"/>
                <w:szCs w:val="22"/>
                <w:lang w:eastAsia="en-US"/>
              </w:rPr>
              <w:t>R4</w:t>
            </w:r>
            <w:proofErr w:type="spellEnd"/>
            <w:r w:rsidRPr="007A4990">
              <w:rPr>
                <w:rFonts w:ascii="Arial" w:eastAsiaTheme="minorHAnsi" w:hAnsi="Arial" w:cs="Arial"/>
                <w:sz w:val="22"/>
                <w:szCs w:val="22"/>
                <w:lang w:eastAsia="en-US"/>
              </w:rPr>
              <w:t xml:space="preserve">-2316967 and </w:t>
            </w:r>
            <w:proofErr w:type="spellStart"/>
            <w:r w:rsidRPr="007A4990">
              <w:rPr>
                <w:rFonts w:ascii="Arial" w:eastAsiaTheme="minorHAnsi" w:hAnsi="Arial" w:cs="Arial"/>
                <w:sz w:val="22"/>
                <w:szCs w:val="22"/>
                <w:lang w:eastAsia="en-US"/>
              </w:rPr>
              <w:t>R4</w:t>
            </w:r>
            <w:proofErr w:type="spellEnd"/>
            <w:r w:rsidRPr="007A4990">
              <w:rPr>
                <w:rFonts w:ascii="Arial" w:eastAsiaTheme="minorHAnsi" w:hAnsi="Arial" w:cs="Arial"/>
                <w:sz w:val="22"/>
                <w:szCs w:val="22"/>
                <w:lang w:eastAsia="en-US"/>
              </w:rPr>
              <w:t>-2313862</w:t>
            </w:r>
          </w:p>
        </w:tc>
        <w:tc>
          <w:tcPr>
            <w:tcW w:w="4098" w:type="dxa"/>
          </w:tcPr>
          <w:p w14:paraId="155F217C"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Constant non-zero Doppler and constant non-zero delay derived from same ephemeris</w:t>
            </w:r>
          </w:p>
        </w:tc>
      </w:tr>
      <w:tr w:rsidR="007A4990" w14:paraId="4DCCA29B" w14:textId="77777777" w:rsidTr="007A4990">
        <w:tc>
          <w:tcPr>
            <w:tcW w:w="1129" w:type="dxa"/>
            <w:vMerge/>
            <w:shd w:val="clear" w:color="auto" w:fill="BDD6EE" w:themeFill="accent5" w:themeFillTint="66"/>
          </w:tcPr>
          <w:p w14:paraId="3BE5BB3B" w14:textId="77777777" w:rsidR="007A4990" w:rsidRPr="007A4990" w:rsidRDefault="007A4990" w:rsidP="00F37718">
            <w:pPr>
              <w:rPr>
                <w:rFonts w:ascii="Arial" w:eastAsiaTheme="minorHAnsi" w:hAnsi="Arial" w:cs="Arial"/>
                <w:sz w:val="22"/>
                <w:szCs w:val="22"/>
                <w:lang w:eastAsia="en-US"/>
              </w:rPr>
            </w:pPr>
          </w:p>
        </w:tc>
        <w:tc>
          <w:tcPr>
            <w:tcW w:w="2552" w:type="dxa"/>
          </w:tcPr>
          <w:p w14:paraId="774CA85D"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RF TX/RX test cases other than TX Frequency error with non-zero Doppler condition</w:t>
            </w:r>
          </w:p>
        </w:tc>
        <w:tc>
          <w:tcPr>
            <w:tcW w:w="1843" w:type="dxa"/>
          </w:tcPr>
          <w:p w14:paraId="52E3E122" w14:textId="77777777" w:rsidR="007A4990" w:rsidRPr="007A4990" w:rsidRDefault="007A4990" w:rsidP="00F37718">
            <w:pPr>
              <w:rPr>
                <w:rFonts w:ascii="Arial" w:eastAsiaTheme="minorHAnsi" w:hAnsi="Arial" w:cs="Arial"/>
                <w:sz w:val="22"/>
                <w:szCs w:val="22"/>
                <w:lang w:eastAsia="en-US"/>
              </w:rPr>
            </w:pPr>
            <w:proofErr w:type="spellStart"/>
            <w:r w:rsidRPr="007A4990">
              <w:rPr>
                <w:rFonts w:ascii="Arial" w:eastAsiaTheme="minorHAnsi" w:hAnsi="Arial" w:cs="Arial"/>
                <w:sz w:val="22"/>
                <w:szCs w:val="22"/>
                <w:lang w:eastAsia="en-US"/>
              </w:rPr>
              <w:t>R4</w:t>
            </w:r>
            <w:proofErr w:type="spellEnd"/>
            <w:r w:rsidRPr="007A4990">
              <w:rPr>
                <w:rFonts w:ascii="Arial" w:eastAsiaTheme="minorHAnsi" w:hAnsi="Arial" w:cs="Arial"/>
                <w:sz w:val="22"/>
                <w:szCs w:val="22"/>
                <w:lang w:eastAsia="en-US"/>
              </w:rPr>
              <w:t>-2313862</w:t>
            </w:r>
          </w:p>
        </w:tc>
        <w:tc>
          <w:tcPr>
            <w:tcW w:w="4098" w:type="dxa"/>
          </w:tcPr>
          <w:p w14:paraId="0B40BE2E"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Zero Doppler condition and constant non-zero delay derived from same ephemeris</w:t>
            </w:r>
          </w:p>
        </w:tc>
      </w:tr>
      <w:tr w:rsidR="007A4990" w14:paraId="0C2712ED" w14:textId="77777777" w:rsidTr="007A4990">
        <w:tc>
          <w:tcPr>
            <w:tcW w:w="1129" w:type="dxa"/>
            <w:vMerge/>
            <w:shd w:val="clear" w:color="auto" w:fill="BDD6EE" w:themeFill="accent5" w:themeFillTint="66"/>
          </w:tcPr>
          <w:p w14:paraId="3E87017B" w14:textId="77777777" w:rsidR="007A4990" w:rsidRPr="007A4990" w:rsidRDefault="007A4990" w:rsidP="00F37718">
            <w:pPr>
              <w:rPr>
                <w:rFonts w:ascii="Arial" w:eastAsiaTheme="minorHAnsi" w:hAnsi="Arial" w:cs="Arial"/>
                <w:sz w:val="22"/>
                <w:szCs w:val="22"/>
                <w:lang w:eastAsia="en-US"/>
              </w:rPr>
            </w:pPr>
          </w:p>
        </w:tc>
        <w:tc>
          <w:tcPr>
            <w:tcW w:w="2552" w:type="dxa"/>
          </w:tcPr>
          <w:p w14:paraId="5C50981C"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RF RRM test cases other than UL timing accuracy</w:t>
            </w:r>
          </w:p>
        </w:tc>
        <w:tc>
          <w:tcPr>
            <w:tcW w:w="1843" w:type="dxa"/>
          </w:tcPr>
          <w:p w14:paraId="1AE84E81" w14:textId="77777777" w:rsidR="007A4990" w:rsidRPr="007A4990" w:rsidRDefault="007A4990" w:rsidP="00F37718">
            <w:pPr>
              <w:rPr>
                <w:rFonts w:ascii="Arial" w:eastAsiaTheme="minorHAnsi" w:hAnsi="Arial" w:cs="Arial"/>
                <w:sz w:val="22"/>
                <w:szCs w:val="22"/>
                <w:lang w:eastAsia="en-US"/>
              </w:rPr>
            </w:pPr>
            <w:proofErr w:type="spellStart"/>
            <w:r w:rsidRPr="007A4990">
              <w:rPr>
                <w:rFonts w:ascii="Arial" w:eastAsiaTheme="minorHAnsi" w:hAnsi="Arial" w:cs="Arial"/>
                <w:sz w:val="22"/>
                <w:szCs w:val="22"/>
                <w:lang w:eastAsia="en-US"/>
              </w:rPr>
              <w:t>R4</w:t>
            </w:r>
            <w:proofErr w:type="spellEnd"/>
            <w:r w:rsidRPr="007A4990">
              <w:rPr>
                <w:rFonts w:ascii="Arial" w:eastAsiaTheme="minorHAnsi" w:hAnsi="Arial" w:cs="Arial"/>
                <w:sz w:val="22"/>
                <w:szCs w:val="22"/>
                <w:lang w:eastAsia="en-US"/>
              </w:rPr>
              <w:t>-2316967</w:t>
            </w:r>
          </w:p>
        </w:tc>
        <w:tc>
          <w:tcPr>
            <w:tcW w:w="4098" w:type="dxa"/>
          </w:tcPr>
          <w:p w14:paraId="5D1866A8"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Constant non-zero Doppler and constant non-zero delay derived from same ephemeris</w:t>
            </w:r>
          </w:p>
        </w:tc>
      </w:tr>
      <w:tr w:rsidR="007A4990" w:rsidRPr="007D2094" w14:paraId="4512FFB4" w14:textId="77777777" w:rsidTr="007A4990">
        <w:trPr>
          <w:trHeight w:val="1580"/>
        </w:trPr>
        <w:tc>
          <w:tcPr>
            <w:tcW w:w="1129" w:type="dxa"/>
            <w:vMerge/>
            <w:shd w:val="clear" w:color="auto" w:fill="BDD6EE" w:themeFill="accent5" w:themeFillTint="66"/>
          </w:tcPr>
          <w:p w14:paraId="520DC40C" w14:textId="77777777" w:rsidR="007A4990" w:rsidRPr="007A4990" w:rsidRDefault="007A4990" w:rsidP="00F37718">
            <w:pPr>
              <w:rPr>
                <w:rFonts w:ascii="Arial" w:eastAsiaTheme="minorHAnsi" w:hAnsi="Arial" w:cs="Arial"/>
                <w:sz w:val="22"/>
                <w:szCs w:val="22"/>
                <w:lang w:eastAsia="en-US"/>
              </w:rPr>
            </w:pPr>
          </w:p>
        </w:tc>
        <w:tc>
          <w:tcPr>
            <w:tcW w:w="2552" w:type="dxa"/>
          </w:tcPr>
          <w:p w14:paraId="7526D1CE"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RF RRM Timing accuracy cases</w:t>
            </w:r>
          </w:p>
        </w:tc>
        <w:tc>
          <w:tcPr>
            <w:tcW w:w="1843" w:type="dxa"/>
          </w:tcPr>
          <w:p w14:paraId="6D4BB6AE" w14:textId="77777777" w:rsidR="007A4990" w:rsidRPr="007A4990" w:rsidRDefault="007A4990" w:rsidP="00F37718">
            <w:pPr>
              <w:rPr>
                <w:rFonts w:ascii="Arial" w:eastAsiaTheme="minorHAnsi" w:hAnsi="Arial" w:cs="Arial"/>
                <w:sz w:val="22"/>
                <w:szCs w:val="22"/>
                <w:lang w:eastAsia="en-US"/>
              </w:rPr>
            </w:pPr>
            <w:proofErr w:type="spellStart"/>
            <w:r w:rsidRPr="007A4990">
              <w:rPr>
                <w:rFonts w:ascii="Arial" w:eastAsiaTheme="minorHAnsi" w:hAnsi="Arial" w:cs="Arial"/>
                <w:sz w:val="22"/>
                <w:szCs w:val="22"/>
                <w:lang w:eastAsia="en-US"/>
              </w:rPr>
              <w:t>R4</w:t>
            </w:r>
            <w:proofErr w:type="spellEnd"/>
            <w:r w:rsidRPr="007A4990">
              <w:rPr>
                <w:rFonts w:ascii="Arial" w:eastAsiaTheme="minorHAnsi" w:hAnsi="Arial" w:cs="Arial"/>
                <w:sz w:val="22"/>
                <w:szCs w:val="22"/>
                <w:lang w:eastAsia="en-US"/>
              </w:rPr>
              <w:t>-2316967</w:t>
            </w:r>
          </w:p>
        </w:tc>
        <w:tc>
          <w:tcPr>
            <w:tcW w:w="4098" w:type="dxa"/>
          </w:tcPr>
          <w:p w14:paraId="0CAC3251"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 xml:space="preserve">Constant Doppler and constant non-zero delay derived from same ephemeris (From </w:t>
            </w:r>
            <w:proofErr w:type="spellStart"/>
            <w:r w:rsidRPr="007A4990">
              <w:rPr>
                <w:rFonts w:ascii="Arial" w:eastAsiaTheme="minorHAnsi" w:hAnsi="Arial" w:cs="Arial"/>
                <w:sz w:val="22"/>
                <w:szCs w:val="22"/>
                <w:lang w:eastAsia="en-US"/>
              </w:rPr>
              <w:t>R4</w:t>
            </w:r>
            <w:proofErr w:type="spellEnd"/>
            <w:r w:rsidRPr="007A4990">
              <w:rPr>
                <w:rFonts w:ascii="Arial" w:eastAsiaTheme="minorHAnsi" w:hAnsi="Arial" w:cs="Arial"/>
                <w:sz w:val="22"/>
                <w:szCs w:val="22"/>
                <w:lang w:eastAsia="en-US"/>
              </w:rPr>
              <w:t>-2316967, Constant Doppler value from the same ephemeris (i.e., orbit emulation) as the delay is derived, so it can be zero)</w:t>
            </w:r>
          </w:p>
        </w:tc>
      </w:tr>
      <w:tr w:rsidR="007A4990" w14:paraId="023B405C" w14:textId="77777777" w:rsidTr="007A4990">
        <w:tc>
          <w:tcPr>
            <w:tcW w:w="1129" w:type="dxa"/>
            <w:vMerge/>
            <w:shd w:val="clear" w:color="auto" w:fill="BDD6EE" w:themeFill="accent5" w:themeFillTint="66"/>
          </w:tcPr>
          <w:p w14:paraId="04E871AA" w14:textId="77777777" w:rsidR="007A4990" w:rsidRPr="007A4990" w:rsidRDefault="007A4990" w:rsidP="00F37718">
            <w:pPr>
              <w:rPr>
                <w:rFonts w:ascii="Arial" w:eastAsiaTheme="minorHAnsi" w:hAnsi="Arial" w:cs="Arial"/>
                <w:sz w:val="22"/>
                <w:szCs w:val="22"/>
                <w:lang w:eastAsia="en-US"/>
              </w:rPr>
            </w:pPr>
          </w:p>
        </w:tc>
        <w:tc>
          <w:tcPr>
            <w:tcW w:w="2552" w:type="dxa"/>
          </w:tcPr>
          <w:p w14:paraId="645D2EFE"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 xml:space="preserve">RF </w:t>
            </w:r>
            <w:r w:rsidRPr="007A4990">
              <w:rPr>
                <w:rFonts w:ascii="Arial" w:eastAsiaTheme="minorHAnsi" w:hAnsi="Arial" w:cs="Arial" w:hint="eastAsia"/>
                <w:sz w:val="22"/>
                <w:szCs w:val="22"/>
                <w:lang w:eastAsia="en-US"/>
              </w:rPr>
              <w:t>D</w:t>
            </w:r>
            <w:r w:rsidRPr="007A4990">
              <w:rPr>
                <w:rFonts w:ascii="Arial" w:eastAsiaTheme="minorHAnsi" w:hAnsi="Arial" w:cs="Arial"/>
                <w:sz w:val="22"/>
                <w:szCs w:val="22"/>
                <w:lang w:eastAsia="en-US"/>
              </w:rPr>
              <w:t>emodulation cases</w:t>
            </w:r>
          </w:p>
        </w:tc>
        <w:tc>
          <w:tcPr>
            <w:tcW w:w="1843" w:type="dxa"/>
          </w:tcPr>
          <w:p w14:paraId="65E0B4DE" w14:textId="6FDF1715" w:rsidR="007A4990" w:rsidRPr="007A4990" w:rsidRDefault="007A4990" w:rsidP="00F37718">
            <w:pPr>
              <w:rPr>
                <w:rFonts w:ascii="Arial" w:eastAsiaTheme="minorHAnsi" w:hAnsi="Arial" w:cs="Arial"/>
                <w:sz w:val="22"/>
                <w:szCs w:val="22"/>
                <w:lang w:eastAsia="en-US"/>
              </w:rPr>
            </w:pPr>
            <w:proofErr w:type="spellStart"/>
            <w:r w:rsidRPr="007A4990">
              <w:rPr>
                <w:rFonts w:ascii="Arial" w:eastAsiaTheme="minorHAnsi" w:hAnsi="Arial" w:cs="Arial"/>
                <w:sz w:val="22"/>
                <w:szCs w:val="22"/>
                <w:lang w:eastAsia="en-US"/>
              </w:rPr>
              <w:t>R4</w:t>
            </w:r>
            <w:proofErr w:type="spellEnd"/>
            <w:r w:rsidRPr="007A4990">
              <w:rPr>
                <w:rFonts w:ascii="Arial" w:eastAsiaTheme="minorHAnsi" w:hAnsi="Arial" w:cs="Arial"/>
                <w:sz w:val="22"/>
                <w:szCs w:val="22"/>
                <w:lang w:eastAsia="en-US"/>
              </w:rPr>
              <w:t xml:space="preserve">-2313862 and </w:t>
            </w:r>
            <w:proofErr w:type="spellStart"/>
            <w:r w:rsidRPr="007A4990">
              <w:rPr>
                <w:rFonts w:ascii="Arial" w:eastAsiaTheme="minorHAnsi" w:hAnsi="Arial" w:cs="Arial"/>
                <w:sz w:val="22"/>
                <w:szCs w:val="22"/>
                <w:lang w:eastAsia="en-US"/>
              </w:rPr>
              <w:t>R4</w:t>
            </w:r>
            <w:proofErr w:type="spellEnd"/>
            <w:r w:rsidRPr="007A4990">
              <w:rPr>
                <w:rFonts w:ascii="Arial" w:eastAsiaTheme="minorHAnsi" w:hAnsi="Arial" w:cs="Arial"/>
                <w:sz w:val="22"/>
                <w:szCs w:val="22"/>
                <w:lang w:eastAsia="en-US"/>
              </w:rPr>
              <w:t>-2317006</w:t>
            </w:r>
          </w:p>
        </w:tc>
        <w:tc>
          <w:tcPr>
            <w:tcW w:w="4098" w:type="dxa"/>
          </w:tcPr>
          <w:p w14:paraId="78878661" w14:textId="77777777" w:rsidR="007A4990" w:rsidRPr="007A4990" w:rsidRDefault="007A4990" w:rsidP="00F37718">
            <w:pPr>
              <w:rPr>
                <w:rFonts w:ascii="Arial" w:eastAsiaTheme="minorHAnsi" w:hAnsi="Arial" w:cs="Arial"/>
                <w:sz w:val="22"/>
                <w:szCs w:val="22"/>
                <w:lang w:eastAsia="en-US"/>
              </w:rPr>
            </w:pPr>
            <w:r w:rsidRPr="007A4990">
              <w:rPr>
                <w:rFonts w:ascii="Arial" w:eastAsiaTheme="minorHAnsi" w:hAnsi="Arial" w:cs="Arial"/>
                <w:sz w:val="22"/>
                <w:szCs w:val="22"/>
                <w:lang w:eastAsia="en-US"/>
              </w:rPr>
              <w:t>Zero orbit Doppler, constant non-zero delay derived from same ephemeris (i.e., elevation angle=90</w:t>
            </w:r>
            <w:r w:rsidRPr="007A4990">
              <w:rPr>
                <w:rFonts w:ascii="Arial" w:eastAsiaTheme="minorHAnsi" w:hAnsi="Arial" w:cs="Arial" w:hint="eastAsia"/>
                <w:sz w:val="22"/>
                <w:szCs w:val="22"/>
                <w:lang w:eastAsia="en-US"/>
              </w:rPr>
              <w:t xml:space="preserve"> </w:t>
            </w:r>
            <w:r w:rsidRPr="007A4990">
              <w:rPr>
                <w:rFonts w:ascii="Arial" w:eastAsiaTheme="minorHAnsi" w:hAnsi="Arial" w:cs="Arial"/>
                <w:sz w:val="22"/>
                <w:szCs w:val="22"/>
                <w:lang w:eastAsia="en-US"/>
              </w:rPr>
              <w:t>degree) and TDL channel model which implemented a separate Doppler shift.</w:t>
            </w:r>
          </w:p>
        </w:tc>
      </w:tr>
    </w:tbl>
    <w:p w14:paraId="7377586B" w14:textId="4487FD8D" w:rsidR="007A4990" w:rsidRPr="007A4990" w:rsidRDefault="007A4990" w:rsidP="009800D1">
      <w:pPr>
        <w:pStyle w:val="xmsonormal"/>
        <w:rPr>
          <w:rFonts w:ascii="Arial" w:hAnsi="Arial" w:cs="Arial"/>
          <w:lang w:val="en-GB"/>
        </w:rPr>
      </w:pPr>
    </w:p>
    <w:p w14:paraId="1E0753FF" w14:textId="7B766378" w:rsidR="000F0031" w:rsidRDefault="000F0031" w:rsidP="000F0031">
      <w:pPr>
        <w:pStyle w:val="xmsonormal"/>
        <w:rPr>
          <w:rFonts w:ascii="Arial" w:eastAsiaTheme="minorEastAsia" w:hAnsi="Arial" w:cs="Arial"/>
          <w:lang w:eastAsia="zh-CN"/>
        </w:rPr>
      </w:pPr>
      <w:proofErr w:type="gramStart"/>
      <w:r>
        <w:rPr>
          <w:rFonts w:ascii="Arial" w:eastAsiaTheme="minorEastAsia" w:hAnsi="Arial" w:cs="Arial" w:hint="eastAsia"/>
          <w:lang w:eastAsia="zh-CN"/>
        </w:rPr>
        <w:t>S</w:t>
      </w:r>
      <w:r>
        <w:rPr>
          <w:rFonts w:ascii="Arial" w:eastAsiaTheme="minorEastAsia" w:hAnsi="Arial" w:cs="Arial"/>
          <w:lang w:eastAsia="zh-CN"/>
        </w:rPr>
        <w:t>o</w:t>
      </w:r>
      <w:proofErr w:type="gramEnd"/>
      <w:r>
        <w:rPr>
          <w:rFonts w:ascii="Arial" w:eastAsiaTheme="minorEastAsia" w:hAnsi="Arial" w:cs="Arial"/>
          <w:lang w:eastAsia="zh-CN"/>
        </w:rPr>
        <w:t xml:space="preserve"> for both GSO and NGSO scenarios, there are two </w:t>
      </w:r>
      <w:r w:rsidR="00676502">
        <w:rPr>
          <w:rFonts w:ascii="Arial" w:eastAsiaTheme="minorEastAsia" w:hAnsi="Arial" w:cs="Arial"/>
          <w:lang w:eastAsia="zh-CN"/>
        </w:rPr>
        <w:t>specific</w:t>
      </w:r>
      <w:r>
        <w:rPr>
          <w:rFonts w:ascii="Arial" w:eastAsiaTheme="minorEastAsia" w:hAnsi="Arial" w:cs="Arial"/>
          <w:lang w:eastAsia="zh-CN"/>
        </w:rPr>
        <w:t xml:space="preserve"> test conditions</w:t>
      </w:r>
      <w:r w:rsidR="000B1640">
        <w:rPr>
          <w:rFonts w:ascii="Arial" w:eastAsiaTheme="minorEastAsia" w:hAnsi="Arial" w:cs="Arial"/>
          <w:lang w:eastAsia="zh-CN"/>
        </w:rPr>
        <w:t xml:space="preserve"> to be implemented</w:t>
      </w:r>
      <w:r>
        <w:rPr>
          <w:rFonts w:ascii="Arial" w:eastAsiaTheme="minorEastAsia" w:hAnsi="Arial" w:cs="Arial"/>
          <w:lang w:eastAsia="zh-CN"/>
        </w:rPr>
        <w:t>:</w:t>
      </w:r>
    </w:p>
    <w:p w14:paraId="1A2E0F0E" w14:textId="6F83CC8A" w:rsidR="000F0031" w:rsidRPr="00C93792" w:rsidRDefault="000F0031" w:rsidP="000F0031">
      <w:pPr>
        <w:pStyle w:val="xmsonormal"/>
        <w:numPr>
          <w:ilvl w:val="0"/>
          <w:numId w:val="15"/>
        </w:numPr>
        <w:rPr>
          <w:rFonts w:ascii="Arial" w:eastAsiaTheme="minorEastAsia" w:hAnsi="Arial" w:cs="Arial"/>
          <w:lang w:eastAsia="zh-CN"/>
        </w:rPr>
      </w:pPr>
      <w:r w:rsidRPr="00C93792">
        <w:rPr>
          <w:rFonts w:ascii="Arial" w:hAnsi="Arial" w:cs="Arial"/>
        </w:rPr>
        <w:t>Zero</w:t>
      </w:r>
      <w:r w:rsidRPr="00F81CE1">
        <w:rPr>
          <w:rFonts w:ascii="Arial" w:hAnsi="Arial" w:cs="Arial" w:hint="eastAsia"/>
        </w:rPr>
        <w:t xml:space="preserve"> </w:t>
      </w:r>
      <w:r w:rsidRPr="00C93792">
        <w:rPr>
          <w:rFonts w:ascii="Arial" w:hAnsi="Arial" w:cs="Arial"/>
        </w:rPr>
        <w:t>D</w:t>
      </w:r>
      <w:r w:rsidRPr="00F81CE1">
        <w:rPr>
          <w:rFonts w:ascii="Arial" w:hAnsi="Arial" w:cs="Arial" w:hint="eastAsia"/>
        </w:rPr>
        <w:t xml:space="preserve">oppler </w:t>
      </w:r>
      <w:r w:rsidR="000B1640">
        <w:rPr>
          <w:rFonts w:ascii="Arial" w:hAnsi="Arial" w:cs="Arial"/>
        </w:rPr>
        <w:t>and</w:t>
      </w:r>
      <w:r w:rsidRPr="00F81CE1">
        <w:rPr>
          <w:rFonts w:ascii="Arial" w:hAnsi="Arial" w:cs="Arial" w:hint="eastAsia"/>
        </w:rPr>
        <w:t xml:space="preserve"> constant </w:t>
      </w:r>
      <w:r w:rsidRPr="00C93792">
        <w:rPr>
          <w:rFonts w:ascii="Arial" w:hAnsi="Arial" w:cs="Arial"/>
        </w:rPr>
        <w:t xml:space="preserve">non-zero </w:t>
      </w:r>
      <w:proofErr w:type="gramStart"/>
      <w:r w:rsidRPr="00F81CE1">
        <w:rPr>
          <w:rFonts w:ascii="Arial" w:hAnsi="Arial" w:cs="Arial" w:hint="eastAsia"/>
        </w:rPr>
        <w:t>delay</w:t>
      </w:r>
      <w:r w:rsidR="00963ECA">
        <w:rPr>
          <w:rFonts w:ascii="Arial" w:hAnsi="Arial" w:cs="Arial"/>
        </w:rPr>
        <w:t>;</w:t>
      </w:r>
      <w:proofErr w:type="gramEnd"/>
    </w:p>
    <w:p w14:paraId="74044AC3" w14:textId="3F4B06BD" w:rsidR="000F0031" w:rsidRPr="00743F15" w:rsidRDefault="000F0031" w:rsidP="000F0031">
      <w:pPr>
        <w:pStyle w:val="xmsonormal"/>
        <w:numPr>
          <w:ilvl w:val="0"/>
          <w:numId w:val="15"/>
        </w:numPr>
        <w:rPr>
          <w:rFonts w:ascii="Arial" w:eastAsiaTheme="minorEastAsia" w:hAnsi="Arial" w:cs="Arial"/>
          <w:lang w:eastAsia="zh-CN"/>
        </w:rPr>
      </w:pPr>
      <w:r>
        <w:rPr>
          <w:rFonts w:ascii="Arial" w:hAnsi="Arial" w:cs="Arial"/>
        </w:rPr>
        <w:t>Constant non-zero</w:t>
      </w:r>
      <w:r w:rsidRPr="00F81CE1">
        <w:rPr>
          <w:rFonts w:ascii="Arial" w:hAnsi="Arial" w:cs="Arial" w:hint="eastAsia"/>
        </w:rPr>
        <w:t xml:space="preserve"> </w:t>
      </w:r>
      <w:r>
        <w:rPr>
          <w:rFonts w:ascii="Arial" w:hAnsi="Arial" w:cs="Arial"/>
        </w:rPr>
        <w:t>D</w:t>
      </w:r>
      <w:r w:rsidRPr="00F81CE1">
        <w:rPr>
          <w:rFonts w:ascii="Arial" w:hAnsi="Arial" w:cs="Arial" w:hint="eastAsia"/>
        </w:rPr>
        <w:t xml:space="preserve">oppler </w:t>
      </w:r>
      <w:r w:rsidR="000B1640">
        <w:rPr>
          <w:rFonts w:ascii="Arial" w:hAnsi="Arial" w:cs="Arial"/>
        </w:rPr>
        <w:t>and</w:t>
      </w:r>
      <w:r w:rsidRPr="00F81CE1">
        <w:rPr>
          <w:rFonts w:ascii="Arial" w:hAnsi="Arial" w:cs="Arial" w:hint="eastAsia"/>
        </w:rPr>
        <w:t xml:space="preserve"> constant </w:t>
      </w:r>
      <w:r>
        <w:rPr>
          <w:rFonts w:ascii="Arial" w:hAnsi="Arial" w:cs="Arial"/>
        </w:rPr>
        <w:t xml:space="preserve">non-zero </w:t>
      </w:r>
      <w:r w:rsidRPr="00F81CE1">
        <w:rPr>
          <w:rFonts w:ascii="Arial" w:hAnsi="Arial" w:cs="Arial" w:hint="eastAsia"/>
        </w:rPr>
        <w:t>delay</w:t>
      </w:r>
      <w:r w:rsidR="001B03BE">
        <w:rPr>
          <w:rFonts w:ascii="Arial" w:hAnsi="Arial" w:cs="Arial"/>
        </w:rPr>
        <w:t>.</w:t>
      </w:r>
    </w:p>
    <w:p w14:paraId="32A5CF1D" w14:textId="77777777" w:rsidR="000F0031" w:rsidRDefault="000F0031" w:rsidP="009800D1">
      <w:pPr>
        <w:pStyle w:val="xmsonormal"/>
        <w:rPr>
          <w:rFonts w:ascii="Arial" w:hAnsi="Arial" w:cs="Arial"/>
        </w:rPr>
      </w:pPr>
    </w:p>
    <w:p w14:paraId="7B8921AB" w14:textId="2CD3D7A3" w:rsidR="00A54059" w:rsidRPr="00070140" w:rsidRDefault="007D3833" w:rsidP="009800D1">
      <w:pPr>
        <w:pStyle w:val="xmsonormal"/>
        <w:rPr>
          <w:rFonts w:ascii="Arial" w:eastAsiaTheme="minorEastAsia" w:hAnsi="Arial" w:cs="Arial"/>
          <w:lang w:eastAsia="zh-CN"/>
        </w:rPr>
      </w:pPr>
      <w:r>
        <w:rPr>
          <w:rFonts w:ascii="Arial" w:eastAsiaTheme="minorEastAsia" w:hAnsi="Arial" w:cs="Arial"/>
          <w:lang w:eastAsia="zh-CN"/>
        </w:rPr>
        <w:lastRenderedPageBreak/>
        <w:t>I</w:t>
      </w:r>
      <w:r w:rsidR="00070140">
        <w:rPr>
          <w:rFonts w:ascii="Arial" w:eastAsiaTheme="minorEastAsia" w:hAnsi="Arial" w:cs="Arial"/>
          <w:lang w:eastAsia="zh-CN"/>
        </w:rPr>
        <w:t xml:space="preserve">n </w:t>
      </w:r>
      <w:r>
        <w:rPr>
          <w:rFonts w:ascii="Arial" w:eastAsiaTheme="minorEastAsia" w:hAnsi="Arial" w:cs="Arial"/>
          <w:lang w:eastAsia="zh-CN"/>
        </w:rPr>
        <w:t>these test</w:t>
      </w:r>
      <w:r w:rsidR="00070140">
        <w:rPr>
          <w:rFonts w:ascii="Arial" w:eastAsiaTheme="minorEastAsia" w:hAnsi="Arial" w:cs="Arial"/>
          <w:lang w:eastAsia="zh-CN"/>
        </w:rPr>
        <w:t xml:space="preserve"> conditions</w:t>
      </w:r>
      <w:r w:rsidR="009B6EDB">
        <w:rPr>
          <w:rFonts w:ascii="Arial" w:eastAsiaTheme="minorEastAsia" w:hAnsi="Arial" w:cs="Arial"/>
          <w:lang w:eastAsia="zh-CN"/>
        </w:rPr>
        <w:t>, the</w:t>
      </w:r>
      <w:r>
        <w:rPr>
          <w:rFonts w:ascii="Arial" w:eastAsiaTheme="minorEastAsia" w:hAnsi="Arial" w:cs="Arial"/>
          <w:lang w:eastAsia="zh-CN"/>
        </w:rPr>
        <w:t xml:space="preserve"> SS </w:t>
      </w:r>
      <w:r w:rsidR="00E86D75">
        <w:rPr>
          <w:rFonts w:ascii="Arial" w:eastAsiaTheme="minorEastAsia" w:hAnsi="Arial" w:cs="Arial"/>
          <w:lang w:eastAsia="zh-CN"/>
        </w:rPr>
        <w:t>shall</w:t>
      </w:r>
      <w:r w:rsidR="009B6EDB">
        <w:rPr>
          <w:rFonts w:ascii="Arial" w:eastAsiaTheme="minorEastAsia" w:hAnsi="Arial" w:cs="Arial"/>
          <w:lang w:eastAsia="zh-CN"/>
        </w:rPr>
        <w:t xml:space="preserve"> maintain the </w:t>
      </w:r>
      <w:r w:rsidR="009B6EDB" w:rsidRPr="009B6EDB">
        <w:rPr>
          <w:rFonts w:ascii="Arial" w:eastAsiaTheme="minorEastAsia" w:hAnsi="Arial" w:cs="Arial"/>
          <w:lang w:eastAsia="zh-CN"/>
        </w:rPr>
        <w:t>same ephemeris info</w:t>
      </w:r>
      <w:r w:rsidR="000F0031">
        <w:rPr>
          <w:rFonts w:ascii="Arial" w:eastAsiaTheme="minorEastAsia" w:hAnsi="Arial" w:cs="Arial"/>
          <w:lang w:eastAsia="zh-CN"/>
        </w:rPr>
        <w:t xml:space="preserve">rmation </w:t>
      </w:r>
      <w:r w:rsidR="009B6EDB" w:rsidRPr="009B6EDB">
        <w:rPr>
          <w:rFonts w:ascii="Arial" w:eastAsiaTheme="minorEastAsia" w:hAnsi="Arial" w:cs="Arial"/>
          <w:lang w:eastAsia="zh-CN"/>
        </w:rPr>
        <w:t xml:space="preserve">during each </w:t>
      </w:r>
      <w:r w:rsidR="000F0031">
        <w:rPr>
          <w:rFonts w:ascii="Arial" w:eastAsiaTheme="minorEastAsia" w:hAnsi="Arial" w:cs="Arial"/>
          <w:lang w:eastAsia="zh-CN"/>
        </w:rPr>
        <w:t>test.</w:t>
      </w:r>
      <w:r w:rsidR="00CE5AC5">
        <w:rPr>
          <w:rFonts w:ascii="Arial" w:eastAsiaTheme="minorEastAsia" w:hAnsi="Arial" w:cs="Arial"/>
          <w:lang w:eastAsia="zh-CN"/>
        </w:rPr>
        <w:t xml:space="preserve"> This should not </w:t>
      </w:r>
      <w:r w:rsidR="00D762A4">
        <w:rPr>
          <w:rFonts w:ascii="Arial" w:eastAsiaTheme="minorEastAsia" w:hAnsi="Arial" w:cs="Arial"/>
          <w:lang w:eastAsia="zh-CN"/>
        </w:rPr>
        <w:t xml:space="preserve">be </w:t>
      </w:r>
      <w:r w:rsidR="00CE5AC5">
        <w:rPr>
          <w:rFonts w:ascii="Arial" w:eastAsiaTheme="minorEastAsia" w:hAnsi="Arial" w:cs="Arial"/>
          <w:lang w:eastAsia="zh-CN"/>
        </w:rPr>
        <w:t xml:space="preserve">the real </w:t>
      </w:r>
      <w:r w:rsidR="0076567E">
        <w:rPr>
          <w:rFonts w:ascii="Arial" w:eastAsiaTheme="minorEastAsia" w:hAnsi="Arial" w:cs="Arial"/>
          <w:lang w:eastAsia="zh-CN"/>
        </w:rPr>
        <w:t>deployment</w:t>
      </w:r>
      <w:r w:rsidR="00CE5AC5">
        <w:rPr>
          <w:rFonts w:ascii="Arial" w:eastAsiaTheme="minorEastAsia" w:hAnsi="Arial" w:cs="Arial"/>
          <w:lang w:eastAsia="zh-CN"/>
        </w:rPr>
        <w:t xml:space="preserve"> as the NGSO or GSO (except GEO</w:t>
      </w:r>
      <w:r w:rsidR="00D762A4">
        <w:rPr>
          <w:rFonts w:ascii="Arial" w:eastAsiaTheme="minorEastAsia" w:hAnsi="Arial" w:cs="Arial"/>
          <w:lang w:eastAsia="zh-CN"/>
        </w:rPr>
        <w:t xml:space="preserve"> for condition 1)</w:t>
      </w:r>
      <w:r w:rsidR="00CE5AC5">
        <w:rPr>
          <w:rFonts w:ascii="Arial" w:eastAsiaTheme="minorEastAsia" w:hAnsi="Arial" w:cs="Arial"/>
          <w:lang w:eastAsia="zh-CN"/>
        </w:rPr>
        <w:t xml:space="preserve">) is moving with the </w:t>
      </w:r>
      <w:r w:rsidR="00CE5AC5" w:rsidRPr="009B6EDB">
        <w:rPr>
          <w:rFonts w:ascii="Arial" w:eastAsiaTheme="minorEastAsia" w:hAnsi="Arial" w:cs="Arial"/>
          <w:lang w:eastAsia="zh-CN"/>
        </w:rPr>
        <w:t>ephemeris info</w:t>
      </w:r>
      <w:r w:rsidR="00CE5AC5">
        <w:rPr>
          <w:rFonts w:ascii="Arial" w:eastAsiaTheme="minorEastAsia" w:hAnsi="Arial" w:cs="Arial"/>
          <w:lang w:eastAsia="zh-CN"/>
        </w:rPr>
        <w:t>rmation updated according to its position in the satellite orbit.</w:t>
      </w:r>
    </w:p>
    <w:p w14:paraId="0EACEDB1" w14:textId="24AEEE53" w:rsidR="00A54059" w:rsidRDefault="00A54059" w:rsidP="009800D1">
      <w:pPr>
        <w:pStyle w:val="xmsonormal"/>
        <w:rPr>
          <w:rFonts w:ascii="Arial" w:hAnsi="Arial" w:cs="Arial"/>
        </w:rPr>
      </w:pPr>
    </w:p>
    <w:p w14:paraId="4224E43E" w14:textId="5E97A1F4" w:rsidR="00E84D72" w:rsidRDefault="0001045E" w:rsidP="00D56D64">
      <w:pPr>
        <w:spacing w:after="0"/>
        <w:rPr>
          <w:rFonts w:ascii="Arial" w:eastAsiaTheme="minorEastAsia" w:hAnsi="Arial" w:cs="Arial"/>
          <w:sz w:val="22"/>
          <w:szCs w:val="22"/>
          <w:lang w:val="en-US" w:eastAsia="zh-CN"/>
        </w:rPr>
      </w:pPr>
      <w:r>
        <w:rPr>
          <w:rFonts w:ascii="Arial" w:eastAsiaTheme="minorEastAsia" w:hAnsi="Arial" w:cs="Arial"/>
          <w:sz w:val="22"/>
          <w:szCs w:val="22"/>
          <w:lang w:val="en-US" w:eastAsia="zh-CN"/>
        </w:rPr>
        <w:t xml:space="preserve">Meanwhile, </w:t>
      </w:r>
      <w:r w:rsidR="005E1A87">
        <w:rPr>
          <w:rFonts w:ascii="Arial" w:eastAsiaTheme="minorEastAsia" w:hAnsi="Arial" w:cs="Arial"/>
          <w:sz w:val="22"/>
          <w:szCs w:val="22"/>
          <w:lang w:val="en-US" w:eastAsia="zh-CN"/>
        </w:rPr>
        <w:t>an</w:t>
      </w:r>
      <w:r w:rsidR="006111CF">
        <w:rPr>
          <w:rFonts w:ascii="Arial" w:eastAsiaTheme="minorEastAsia" w:hAnsi="Arial" w:cs="Arial"/>
          <w:sz w:val="22"/>
          <w:szCs w:val="22"/>
          <w:lang w:val="en-US" w:eastAsia="zh-CN"/>
        </w:rPr>
        <w:t xml:space="preserve"> NTN </w:t>
      </w:r>
      <w:r w:rsidR="00C4788C" w:rsidRPr="00D80B9D">
        <w:rPr>
          <w:rFonts w:ascii="Arial" w:eastAsiaTheme="minorEastAsia" w:hAnsi="Arial" w:cs="Arial"/>
          <w:sz w:val="22"/>
          <w:szCs w:val="22"/>
          <w:lang w:val="en-US" w:eastAsia="zh-CN"/>
        </w:rPr>
        <w:t xml:space="preserve">UE </w:t>
      </w:r>
      <w:r w:rsidR="006111CF">
        <w:rPr>
          <w:rFonts w:ascii="Arial" w:eastAsiaTheme="minorEastAsia" w:hAnsi="Arial" w:cs="Arial"/>
          <w:sz w:val="22"/>
          <w:szCs w:val="22"/>
          <w:lang w:val="en-US" w:eastAsia="zh-CN"/>
        </w:rPr>
        <w:t>needs to</w:t>
      </w:r>
      <w:r w:rsidR="00C4788C" w:rsidRPr="00D80B9D">
        <w:rPr>
          <w:rFonts w:ascii="Arial" w:eastAsiaTheme="minorEastAsia" w:hAnsi="Arial" w:cs="Arial"/>
          <w:sz w:val="22"/>
          <w:szCs w:val="22"/>
          <w:lang w:val="en-US" w:eastAsia="zh-CN"/>
        </w:rPr>
        <w:t xml:space="preserve"> </w:t>
      </w:r>
      <w:r w:rsidR="006111CF">
        <w:rPr>
          <w:rFonts w:ascii="Arial" w:eastAsiaTheme="minorEastAsia" w:hAnsi="Arial" w:cs="Arial"/>
          <w:sz w:val="22"/>
          <w:szCs w:val="22"/>
          <w:lang w:val="en-US" w:eastAsia="zh-CN"/>
        </w:rPr>
        <w:t xml:space="preserve">calculate and </w:t>
      </w:r>
      <w:r w:rsidR="00C4788C" w:rsidRPr="00D80B9D">
        <w:rPr>
          <w:rFonts w:ascii="Arial" w:eastAsiaTheme="minorEastAsia" w:hAnsi="Arial" w:cs="Arial"/>
          <w:sz w:val="22"/>
          <w:szCs w:val="22"/>
          <w:lang w:val="en-US" w:eastAsia="zh-CN"/>
        </w:rPr>
        <w:t xml:space="preserve">predict the satellite trajectory </w:t>
      </w:r>
      <w:r w:rsidR="006111CF">
        <w:rPr>
          <w:rFonts w:ascii="Arial" w:eastAsiaTheme="minorEastAsia" w:hAnsi="Arial" w:cs="Arial"/>
          <w:sz w:val="22"/>
          <w:szCs w:val="22"/>
          <w:lang w:val="en-US" w:eastAsia="zh-CN"/>
        </w:rPr>
        <w:t xml:space="preserve">for Doppler/Delay pre-compensation </w:t>
      </w:r>
      <w:r w:rsidR="00C4788C" w:rsidRPr="00D80B9D">
        <w:rPr>
          <w:rFonts w:ascii="Arial" w:eastAsiaTheme="minorEastAsia" w:hAnsi="Arial" w:cs="Arial"/>
          <w:sz w:val="22"/>
          <w:szCs w:val="22"/>
          <w:lang w:val="en-US" w:eastAsia="zh-CN"/>
        </w:rPr>
        <w:t xml:space="preserve">based on the ephemeris </w:t>
      </w:r>
      <w:r w:rsidR="006111CF">
        <w:rPr>
          <w:rFonts w:ascii="Arial" w:eastAsiaTheme="minorEastAsia" w:hAnsi="Arial" w:cs="Arial"/>
          <w:sz w:val="22"/>
          <w:szCs w:val="22"/>
          <w:lang w:val="en-US" w:eastAsia="zh-CN"/>
        </w:rPr>
        <w:t xml:space="preserve">received </w:t>
      </w:r>
      <w:r w:rsidR="00C4788C" w:rsidRPr="00D80B9D">
        <w:rPr>
          <w:rFonts w:ascii="Arial" w:eastAsiaTheme="minorEastAsia" w:hAnsi="Arial" w:cs="Arial"/>
          <w:sz w:val="22"/>
          <w:szCs w:val="22"/>
          <w:lang w:val="en-US" w:eastAsia="zh-CN"/>
        </w:rPr>
        <w:t xml:space="preserve">in SIB31/SIB31-NB and </w:t>
      </w:r>
      <w:r w:rsidR="006111CF">
        <w:rPr>
          <w:rFonts w:ascii="Arial" w:eastAsiaTheme="minorEastAsia" w:hAnsi="Arial" w:cs="Arial"/>
          <w:sz w:val="22"/>
          <w:szCs w:val="22"/>
          <w:lang w:val="en-US" w:eastAsia="zh-CN"/>
        </w:rPr>
        <w:t xml:space="preserve">the </w:t>
      </w:r>
      <w:r w:rsidR="00C4788C" w:rsidRPr="00D80B9D">
        <w:rPr>
          <w:rFonts w:ascii="Arial" w:eastAsiaTheme="minorEastAsia" w:hAnsi="Arial" w:cs="Arial"/>
          <w:sz w:val="22"/>
          <w:szCs w:val="22"/>
          <w:lang w:val="en-US" w:eastAsia="zh-CN"/>
        </w:rPr>
        <w:t>UE location. The Doppler and delay value</w:t>
      </w:r>
      <w:r w:rsidR="006111CF">
        <w:rPr>
          <w:rFonts w:ascii="Arial" w:eastAsiaTheme="minorEastAsia" w:hAnsi="Arial" w:cs="Arial"/>
          <w:sz w:val="22"/>
          <w:szCs w:val="22"/>
          <w:lang w:val="en-US" w:eastAsia="zh-CN"/>
        </w:rPr>
        <w:t>s</w:t>
      </w:r>
      <w:r w:rsidR="00C4788C" w:rsidRPr="00D80B9D">
        <w:rPr>
          <w:rFonts w:ascii="Arial" w:eastAsiaTheme="minorEastAsia" w:hAnsi="Arial" w:cs="Arial"/>
          <w:sz w:val="22"/>
          <w:szCs w:val="22"/>
          <w:lang w:val="en-US" w:eastAsia="zh-CN"/>
        </w:rPr>
        <w:t xml:space="preserve"> for UE pre-compensation will be </w:t>
      </w:r>
      <w:r w:rsidR="006111CF">
        <w:rPr>
          <w:rFonts w:ascii="Arial" w:eastAsiaTheme="minorEastAsia" w:hAnsi="Arial" w:cs="Arial"/>
          <w:sz w:val="22"/>
          <w:szCs w:val="22"/>
          <w:lang w:val="en-US" w:eastAsia="zh-CN"/>
        </w:rPr>
        <w:t>updated accor</w:t>
      </w:r>
      <w:r w:rsidR="00C4788C" w:rsidRPr="00D80B9D">
        <w:rPr>
          <w:rFonts w:ascii="Arial" w:eastAsiaTheme="minorEastAsia" w:hAnsi="Arial" w:cs="Arial"/>
          <w:sz w:val="22"/>
          <w:szCs w:val="22"/>
          <w:lang w:val="en-US" w:eastAsia="zh-CN"/>
        </w:rPr>
        <w:t>ding to the prediction of</w:t>
      </w:r>
      <w:r w:rsidR="006111CF">
        <w:rPr>
          <w:rFonts w:ascii="Arial" w:eastAsiaTheme="minorEastAsia" w:hAnsi="Arial" w:cs="Arial"/>
          <w:sz w:val="22"/>
          <w:szCs w:val="22"/>
          <w:lang w:val="en-US" w:eastAsia="zh-CN"/>
        </w:rPr>
        <w:t xml:space="preserve"> </w:t>
      </w:r>
      <w:r w:rsidR="00C4788C" w:rsidRPr="00D80B9D">
        <w:rPr>
          <w:rFonts w:ascii="Arial" w:eastAsiaTheme="minorEastAsia" w:hAnsi="Arial" w:cs="Arial"/>
          <w:sz w:val="22"/>
          <w:szCs w:val="22"/>
          <w:lang w:val="en-US" w:eastAsia="zh-CN"/>
        </w:rPr>
        <w:t>satellite trajectory</w:t>
      </w:r>
      <w:r w:rsidR="00D14714">
        <w:rPr>
          <w:rFonts w:ascii="Arial" w:eastAsiaTheme="minorEastAsia" w:hAnsi="Arial" w:cs="Arial"/>
          <w:sz w:val="22"/>
          <w:szCs w:val="22"/>
          <w:lang w:val="en-US" w:eastAsia="zh-CN"/>
        </w:rPr>
        <w:t xml:space="preserve"> </w:t>
      </w:r>
      <w:r w:rsidR="005251AA">
        <w:rPr>
          <w:rFonts w:ascii="Arial" w:hAnsi="Arial" w:cs="Arial"/>
          <w:lang w:val="en-US"/>
        </w:rPr>
        <w:t>before the expiry of</w:t>
      </w:r>
      <w:r w:rsidR="00D14714">
        <w:rPr>
          <w:rFonts w:ascii="Arial" w:hAnsi="Arial" w:cs="Arial"/>
        </w:rPr>
        <w:t xml:space="preserve"> timer </w:t>
      </w:r>
      <w:proofErr w:type="spellStart"/>
      <w:r w:rsidR="00D14714">
        <w:rPr>
          <w:rFonts w:ascii="Arial" w:hAnsi="Arial" w:cs="Arial"/>
        </w:rPr>
        <w:t>T317</w:t>
      </w:r>
      <w:proofErr w:type="spellEnd"/>
      <w:r w:rsidR="00D14714">
        <w:rPr>
          <w:rFonts w:ascii="Arial" w:hAnsi="Arial" w:cs="Arial"/>
        </w:rPr>
        <w:t xml:space="preserve"> (</w:t>
      </w:r>
      <w:proofErr w:type="spellStart"/>
      <w:r w:rsidR="00D14714" w:rsidRPr="00DE1304">
        <w:rPr>
          <w:rFonts w:ascii="Arial" w:hAnsi="Arial" w:cs="Arial"/>
        </w:rPr>
        <w:t>ul</w:t>
      </w:r>
      <w:proofErr w:type="spellEnd"/>
      <w:r w:rsidR="00D14714" w:rsidRPr="00DE1304">
        <w:rPr>
          <w:rFonts w:ascii="Arial" w:hAnsi="Arial" w:cs="Arial"/>
        </w:rPr>
        <w:t>-SyncValidityDuration-</w:t>
      </w:r>
      <w:proofErr w:type="spellStart"/>
      <w:r w:rsidR="00D14714" w:rsidRPr="00DE1304">
        <w:rPr>
          <w:rFonts w:ascii="Arial" w:hAnsi="Arial" w:cs="Arial"/>
        </w:rPr>
        <w:t>r17</w:t>
      </w:r>
      <w:proofErr w:type="spellEnd"/>
      <w:r w:rsidR="00D14714">
        <w:rPr>
          <w:rFonts w:ascii="Arial" w:hAnsi="Arial" w:cs="Arial"/>
        </w:rPr>
        <w:t>)</w:t>
      </w:r>
      <w:r w:rsidR="00C4788C" w:rsidRPr="00D80B9D">
        <w:rPr>
          <w:rFonts w:ascii="Arial" w:eastAsiaTheme="minorEastAsia" w:hAnsi="Arial" w:cs="Arial"/>
          <w:sz w:val="22"/>
          <w:szCs w:val="22"/>
          <w:lang w:val="en-US" w:eastAsia="zh-CN"/>
        </w:rPr>
        <w:t>.</w:t>
      </w:r>
    </w:p>
    <w:p w14:paraId="02785D15" w14:textId="05F4AAB5" w:rsidR="00E84D72" w:rsidRDefault="00E84D72" w:rsidP="00B75529">
      <w:pPr>
        <w:spacing w:after="0"/>
        <w:rPr>
          <w:rFonts w:ascii="Arial" w:eastAsiaTheme="minorEastAsia" w:hAnsi="Arial" w:cs="Arial"/>
          <w:sz w:val="22"/>
          <w:szCs w:val="22"/>
          <w:lang w:val="en-US" w:eastAsia="zh-CN"/>
        </w:rPr>
      </w:pPr>
    </w:p>
    <w:p w14:paraId="562BD6E8" w14:textId="3620DB70" w:rsidR="00C4788C" w:rsidRDefault="00FA37EA" w:rsidP="00B75529">
      <w:pPr>
        <w:spacing w:after="0"/>
        <w:rPr>
          <w:rFonts w:ascii="Arial" w:eastAsiaTheme="minorEastAsia" w:hAnsi="Arial" w:cs="Arial"/>
          <w:lang w:val="en-US" w:eastAsia="zh-CN"/>
        </w:rPr>
      </w:pPr>
      <w:r>
        <w:rPr>
          <w:rFonts w:ascii="Arial" w:eastAsiaTheme="minorEastAsia" w:hAnsi="Arial" w:cs="Arial"/>
          <w:sz w:val="22"/>
          <w:szCs w:val="22"/>
          <w:lang w:val="en-US" w:eastAsia="zh-CN"/>
        </w:rPr>
        <w:t xml:space="preserve">For the </w:t>
      </w:r>
      <w:r w:rsidR="00676502">
        <w:rPr>
          <w:rFonts w:ascii="Arial" w:eastAsiaTheme="minorEastAsia" w:hAnsi="Arial" w:cs="Arial"/>
          <w:sz w:val="22"/>
          <w:szCs w:val="22"/>
          <w:lang w:val="en-US" w:eastAsia="zh-CN"/>
        </w:rPr>
        <w:t>above</w:t>
      </w:r>
      <w:r>
        <w:rPr>
          <w:rFonts w:ascii="Arial" w:eastAsiaTheme="minorEastAsia" w:hAnsi="Arial" w:cs="Arial"/>
          <w:sz w:val="22"/>
          <w:szCs w:val="22"/>
          <w:lang w:val="en-US" w:eastAsia="zh-CN"/>
        </w:rPr>
        <w:t xml:space="preserve"> test conditions, c</w:t>
      </w:r>
      <w:r w:rsidR="00BD0DD4">
        <w:rPr>
          <w:rFonts w:ascii="Arial" w:eastAsiaTheme="minorEastAsia" w:hAnsi="Arial" w:cs="Arial"/>
          <w:sz w:val="22"/>
          <w:szCs w:val="22"/>
          <w:lang w:val="en-US" w:eastAsia="zh-CN"/>
        </w:rPr>
        <w:t xml:space="preserve">onsidering the same ephemeris information is used during each test, the </w:t>
      </w:r>
      <w:r w:rsidR="00C4788C" w:rsidRPr="00D80B9D">
        <w:rPr>
          <w:rFonts w:ascii="Arial" w:eastAsiaTheme="minorEastAsia" w:hAnsi="Arial" w:cs="Arial"/>
          <w:sz w:val="22"/>
          <w:szCs w:val="22"/>
          <w:lang w:val="en-US" w:eastAsia="zh-CN"/>
        </w:rPr>
        <w:t>UE needs to</w:t>
      </w:r>
      <w:r w:rsidR="00BD0DD4">
        <w:rPr>
          <w:rFonts w:ascii="Arial" w:eastAsiaTheme="minorEastAsia" w:hAnsi="Arial" w:cs="Arial"/>
          <w:sz w:val="22"/>
          <w:szCs w:val="22"/>
          <w:lang w:val="en-US" w:eastAsia="zh-CN"/>
        </w:rPr>
        <w:t xml:space="preserve"> </w:t>
      </w:r>
      <w:bookmarkStart w:id="0" w:name="_Hlk148695148"/>
      <w:r w:rsidR="00C4788C" w:rsidRPr="00D80B9D">
        <w:rPr>
          <w:rFonts w:ascii="Arial" w:eastAsiaTheme="minorEastAsia" w:hAnsi="Arial" w:cs="Arial"/>
          <w:lang w:val="en-US" w:eastAsia="zh-CN"/>
        </w:rPr>
        <w:t>deactivate</w:t>
      </w:r>
      <w:r w:rsidR="00BD0DD4">
        <w:rPr>
          <w:rFonts w:ascii="Arial" w:eastAsiaTheme="minorEastAsia" w:hAnsi="Arial" w:cs="Arial"/>
          <w:lang w:val="en-US" w:eastAsia="zh-CN"/>
        </w:rPr>
        <w:t xml:space="preserve"> </w:t>
      </w:r>
      <w:r w:rsidR="00C4788C" w:rsidRPr="00D80B9D">
        <w:rPr>
          <w:rFonts w:ascii="Arial" w:eastAsiaTheme="minorEastAsia" w:hAnsi="Arial" w:cs="Arial"/>
          <w:lang w:val="en-US" w:eastAsia="zh-CN"/>
        </w:rPr>
        <w:t>prediction of satellite trajectory</w:t>
      </w:r>
      <w:r w:rsidR="00D56D64">
        <w:rPr>
          <w:rFonts w:ascii="Arial" w:eastAsiaTheme="minorEastAsia" w:hAnsi="Arial" w:cs="Arial"/>
          <w:lang w:val="en-US" w:eastAsia="zh-CN"/>
        </w:rPr>
        <w:t xml:space="preserve">, so the </w:t>
      </w:r>
      <w:r w:rsidR="00D56D64">
        <w:rPr>
          <w:rFonts w:ascii="Arial" w:eastAsiaTheme="minorEastAsia" w:hAnsi="Arial" w:cs="Arial"/>
          <w:sz w:val="22"/>
          <w:szCs w:val="22"/>
          <w:lang w:val="en-US" w:eastAsia="zh-CN"/>
        </w:rPr>
        <w:t xml:space="preserve">Doppler/Delay pre-compensation are kept the same to align with </w:t>
      </w:r>
      <w:r w:rsidR="00172723">
        <w:rPr>
          <w:rFonts w:ascii="Arial" w:eastAsiaTheme="minorEastAsia" w:hAnsi="Arial" w:cs="Arial"/>
          <w:sz w:val="22"/>
          <w:szCs w:val="22"/>
          <w:lang w:val="en-US" w:eastAsia="zh-CN"/>
        </w:rPr>
        <w:t xml:space="preserve">the unchanged </w:t>
      </w:r>
      <w:r w:rsidR="00D56D64">
        <w:rPr>
          <w:rFonts w:ascii="Arial" w:eastAsiaTheme="minorEastAsia" w:hAnsi="Arial" w:cs="Arial"/>
          <w:sz w:val="22"/>
          <w:szCs w:val="22"/>
          <w:lang w:val="en-US" w:eastAsia="zh-CN"/>
        </w:rPr>
        <w:t>ephemeris information</w:t>
      </w:r>
      <w:r w:rsidR="00C4788C" w:rsidRPr="00D80B9D">
        <w:rPr>
          <w:rFonts w:ascii="Arial" w:eastAsiaTheme="minorEastAsia" w:hAnsi="Arial" w:cs="Arial"/>
          <w:lang w:val="en-US" w:eastAsia="zh-CN"/>
        </w:rPr>
        <w:t>.</w:t>
      </w:r>
    </w:p>
    <w:p w14:paraId="3AAFCF2B" w14:textId="18AB82BA" w:rsidR="00FA37EA" w:rsidRDefault="00FA37EA" w:rsidP="00B75529">
      <w:pPr>
        <w:spacing w:after="0"/>
        <w:rPr>
          <w:rFonts w:ascii="Arial" w:eastAsiaTheme="minorEastAsia" w:hAnsi="Arial" w:cs="Arial"/>
          <w:lang w:val="en-US" w:eastAsia="zh-CN"/>
        </w:rPr>
      </w:pPr>
    </w:p>
    <w:p w14:paraId="117CDA7B" w14:textId="55A08D84" w:rsidR="00FA37EA" w:rsidRDefault="00FA37EA" w:rsidP="00FA37EA">
      <w:pPr>
        <w:pStyle w:val="xmsonormal"/>
        <w:rPr>
          <w:rFonts w:ascii="Arial" w:hAnsi="Arial" w:cs="Arial"/>
          <w:b/>
          <w:bCs/>
        </w:rPr>
      </w:pPr>
      <w:r>
        <w:rPr>
          <w:rFonts w:ascii="Arial" w:hAnsi="Arial" w:cs="Arial"/>
          <w:b/>
          <w:bCs/>
        </w:rPr>
        <w:t>Observation</w:t>
      </w:r>
      <w:r w:rsidRPr="00C90BF1">
        <w:rPr>
          <w:rFonts w:ascii="Arial" w:hAnsi="Arial" w:cs="Arial"/>
          <w:b/>
          <w:bCs/>
        </w:rPr>
        <w:t xml:space="preserve"> #</w:t>
      </w:r>
      <w:r w:rsidR="00CD6953">
        <w:rPr>
          <w:rFonts w:ascii="Arial" w:hAnsi="Arial" w:cs="Arial"/>
          <w:b/>
          <w:bCs/>
        </w:rPr>
        <w:t>1</w:t>
      </w:r>
      <w:r>
        <w:rPr>
          <w:rFonts w:ascii="Arial" w:hAnsi="Arial" w:cs="Arial"/>
          <w:b/>
          <w:bCs/>
        </w:rPr>
        <w:t xml:space="preserve">: </w:t>
      </w:r>
      <w:r w:rsidR="00CD6953" w:rsidRPr="00CD6953">
        <w:rPr>
          <w:rFonts w:ascii="Arial" w:hAnsi="Arial" w:cs="Arial"/>
          <w:b/>
          <w:bCs/>
        </w:rPr>
        <w:t>UE needs to deactivate prediction of satellite trajectory for the two</w:t>
      </w:r>
      <w:r w:rsidR="002B1DA0">
        <w:rPr>
          <w:rFonts w:ascii="Arial" w:hAnsi="Arial" w:cs="Arial"/>
          <w:b/>
          <w:bCs/>
        </w:rPr>
        <w:t xml:space="preserve"> specific</w:t>
      </w:r>
      <w:r w:rsidR="00CD6953" w:rsidRPr="00CD6953">
        <w:rPr>
          <w:rFonts w:ascii="Arial" w:hAnsi="Arial" w:cs="Arial"/>
          <w:b/>
          <w:bCs/>
        </w:rPr>
        <w:t xml:space="preserve"> test conditions.</w:t>
      </w:r>
    </w:p>
    <w:p w14:paraId="06C2CC27" w14:textId="77777777" w:rsidR="00FA37EA" w:rsidRPr="00FA37EA" w:rsidRDefault="00FA37EA" w:rsidP="00B75529">
      <w:pPr>
        <w:spacing w:after="0"/>
        <w:rPr>
          <w:rFonts w:ascii="Arial" w:eastAsiaTheme="minorEastAsia" w:hAnsi="Arial" w:cs="Arial"/>
          <w:lang w:val="en-US" w:eastAsia="zh-CN"/>
        </w:rPr>
      </w:pPr>
    </w:p>
    <w:bookmarkEnd w:id="0"/>
    <w:p w14:paraId="1DDA5432" w14:textId="1E1CB0F2" w:rsidR="00260319" w:rsidRDefault="00134808" w:rsidP="009800D1">
      <w:pPr>
        <w:pStyle w:val="xmsonormal"/>
        <w:rPr>
          <w:rFonts w:ascii="Arial" w:hAnsi="Arial" w:cs="Arial"/>
        </w:rPr>
      </w:pPr>
      <w:r>
        <w:rPr>
          <w:rFonts w:ascii="Arial" w:hAnsi="Arial" w:cs="Arial"/>
        </w:rPr>
        <w:t>T</w:t>
      </w:r>
      <w:r w:rsidR="002B124E">
        <w:rPr>
          <w:rFonts w:ascii="Arial" w:hAnsi="Arial" w:cs="Arial"/>
        </w:rPr>
        <w:t xml:space="preserve">o ensure UE </w:t>
      </w:r>
      <w:r w:rsidR="00806F8F">
        <w:rPr>
          <w:rFonts w:ascii="Arial" w:hAnsi="Arial" w:cs="Arial"/>
        </w:rPr>
        <w:t>being</w:t>
      </w:r>
      <w:r w:rsidR="002B124E">
        <w:rPr>
          <w:rFonts w:ascii="Arial" w:hAnsi="Arial" w:cs="Arial"/>
        </w:rPr>
        <w:t xml:space="preserve"> able to run the NTN RF/RRM/Demod </w:t>
      </w:r>
      <w:r w:rsidR="00D762A4">
        <w:rPr>
          <w:rFonts w:ascii="Arial" w:hAnsi="Arial" w:cs="Arial"/>
        </w:rPr>
        <w:t xml:space="preserve">conformance </w:t>
      </w:r>
      <w:r w:rsidR="002B124E">
        <w:rPr>
          <w:rFonts w:ascii="Arial" w:hAnsi="Arial" w:cs="Arial"/>
        </w:rPr>
        <w:t>cases with the specific test conditions,</w:t>
      </w:r>
      <w:r w:rsidR="009C7E62">
        <w:rPr>
          <w:rFonts w:ascii="Arial" w:hAnsi="Arial" w:cs="Arial"/>
        </w:rPr>
        <w:t xml:space="preserve"> a </w:t>
      </w:r>
      <w:r w:rsidR="002B124E">
        <w:rPr>
          <w:rFonts w:ascii="Arial" w:hAnsi="Arial" w:cs="Arial"/>
        </w:rPr>
        <w:t>special test mode should be defined</w:t>
      </w:r>
      <w:r w:rsidR="00D762A4">
        <w:rPr>
          <w:rFonts w:ascii="Arial" w:hAnsi="Arial" w:cs="Arial"/>
        </w:rPr>
        <w:t xml:space="preserve"> to configure UE</w:t>
      </w:r>
      <w:r w:rsidR="009C7E62">
        <w:rPr>
          <w:rFonts w:ascii="Arial" w:hAnsi="Arial" w:cs="Arial"/>
        </w:rPr>
        <w:t xml:space="preserve"> with prediction of satellite trajectory deactivated</w:t>
      </w:r>
      <w:r w:rsidR="00260319">
        <w:rPr>
          <w:rFonts w:ascii="Arial" w:hAnsi="Arial" w:cs="Arial"/>
        </w:rPr>
        <w:t>.</w:t>
      </w:r>
      <w:r w:rsidR="00806F8F">
        <w:rPr>
          <w:rFonts w:ascii="Arial" w:hAnsi="Arial" w:cs="Arial"/>
        </w:rPr>
        <w:t xml:space="preserve"> Unlike the loopback test mode </w:t>
      </w:r>
      <w:r w:rsidR="00120A8C">
        <w:rPr>
          <w:rFonts w:ascii="Arial" w:hAnsi="Arial" w:cs="Arial"/>
        </w:rPr>
        <w:t xml:space="preserve">activated after UE registration </w:t>
      </w:r>
      <w:r w:rsidR="00806F8F">
        <w:rPr>
          <w:rFonts w:ascii="Arial" w:hAnsi="Arial" w:cs="Arial"/>
        </w:rPr>
        <w:t xml:space="preserve">as defined in TS 36.509 or 38.509, this special test mode shall be configured before the </w:t>
      </w:r>
      <w:r w:rsidR="00C114F3">
        <w:rPr>
          <w:rFonts w:ascii="Arial" w:hAnsi="Arial" w:cs="Arial"/>
        </w:rPr>
        <w:t>1</w:t>
      </w:r>
      <w:r w:rsidR="00C114F3" w:rsidRPr="00C114F3">
        <w:rPr>
          <w:rFonts w:ascii="Arial" w:hAnsi="Arial" w:cs="Arial"/>
          <w:vertAlign w:val="superscript"/>
        </w:rPr>
        <w:t>st</w:t>
      </w:r>
      <w:r w:rsidR="00C114F3">
        <w:rPr>
          <w:rFonts w:ascii="Arial" w:hAnsi="Arial" w:cs="Arial"/>
        </w:rPr>
        <w:t xml:space="preserve"> </w:t>
      </w:r>
      <w:r w:rsidR="00806F8F">
        <w:rPr>
          <w:rFonts w:ascii="Arial" w:hAnsi="Arial" w:cs="Arial"/>
        </w:rPr>
        <w:t>RACH procedure (before UE registration).</w:t>
      </w:r>
    </w:p>
    <w:p w14:paraId="4DBCF33A" w14:textId="77777777" w:rsidR="00456643" w:rsidRDefault="00456643" w:rsidP="009800D1">
      <w:pPr>
        <w:pStyle w:val="xmsonormal"/>
        <w:rPr>
          <w:rFonts w:ascii="Arial" w:hAnsi="Arial" w:cs="Arial"/>
        </w:rPr>
      </w:pPr>
    </w:p>
    <w:p w14:paraId="21E175E6" w14:textId="053D9337" w:rsidR="00456643" w:rsidRDefault="00456643" w:rsidP="009800D1">
      <w:pPr>
        <w:pStyle w:val="xmsonormal"/>
        <w:rPr>
          <w:rFonts w:ascii="Arial" w:hAnsi="Arial" w:cs="Arial"/>
          <w:b/>
          <w:bCs/>
        </w:rPr>
      </w:pPr>
      <w:r>
        <w:rPr>
          <w:rFonts w:ascii="Arial" w:hAnsi="Arial" w:cs="Arial"/>
          <w:b/>
          <w:bCs/>
        </w:rPr>
        <w:t>Observation</w:t>
      </w:r>
      <w:r w:rsidRPr="00C90BF1">
        <w:rPr>
          <w:rFonts w:ascii="Arial" w:hAnsi="Arial" w:cs="Arial"/>
          <w:b/>
          <w:bCs/>
        </w:rPr>
        <w:t xml:space="preserve"> #</w:t>
      </w:r>
      <w:r>
        <w:rPr>
          <w:rFonts w:ascii="Arial" w:hAnsi="Arial" w:cs="Arial"/>
          <w:b/>
          <w:bCs/>
        </w:rPr>
        <w:t xml:space="preserve">2: Special test mode is needed to run NTN </w:t>
      </w:r>
      <w:r w:rsidRPr="00456643">
        <w:rPr>
          <w:rFonts w:ascii="Arial" w:hAnsi="Arial" w:cs="Arial"/>
          <w:b/>
          <w:bCs/>
        </w:rPr>
        <w:t>RF/RRM/Demod cases.</w:t>
      </w:r>
    </w:p>
    <w:p w14:paraId="5423E747" w14:textId="006C79CB" w:rsidR="00806F8F" w:rsidRDefault="00806F8F" w:rsidP="009800D1">
      <w:pPr>
        <w:pStyle w:val="xmsonormal"/>
        <w:rPr>
          <w:rFonts w:ascii="Arial" w:hAnsi="Arial" w:cs="Arial"/>
        </w:rPr>
      </w:pPr>
    </w:p>
    <w:p w14:paraId="1C248D6D" w14:textId="757C8BD7" w:rsidR="009A48BC" w:rsidRDefault="00185328" w:rsidP="00422F80">
      <w:pPr>
        <w:pStyle w:val="xmsonormal"/>
        <w:rPr>
          <w:rFonts w:ascii="Arial" w:hAnsi="Arial" w:cs="Arial"/>
        </w:rPr>
      </w:pPr>
      <w:r>
        <w:rPr>
          <w:rFonts w:ascii="Arial" w:eastAsiaTheme="minorEastAsia" w:hAnsi="Arial" w:cs="Arial" w:hint="eastAsia"/>
          <w:lang w:eastAsia="zh-CN"/>
        </w:rPr>
        <w:t>C</w:t>
      </w:r>
      <w:r>
        <w:rPr>
          <w:rFonts w:ascii="Arial" w:eastAsiaTheme="minorEastAsia" w:hAnsi="Arial" w:cs="Arial"/>
          <w:lang w:eastAsia="zh-CN"/>
        </w:rPr>
        <w:t>urrently, when search the AT commands in TS 27.007 defined by CT1 there is no suitable AT command for th</w:t>
      </w:r>
      <w:r w:rsidR="00644671">
        <w:rPr>
          <w:rFonts w:ascii="Arial" w:eastAsiaTheme="minorEastAsia" w:hAnsi="Arial" w:cs="Arial"/>
          <w:lang w:eastAsia="zh-CN"/>
        </w:rPr>
        <w:t>is special</w:t>
      </w:r>
      <w:r>
        <w:rPr>
          <w:rFonts w:ascii="Arial" w:eastAsiaTheme="minorEastAsia" w:hAnsi="Arial" w:cs="Arial"/>
          <w:lang w:eastAsia="zh-CN"/>
        </w:rPr>
        <w:t xml:space="preserve"> test mode.</w:t>
      </w:r>
    </w:p>
    <w:p w14:paraId="038B2A34" w14:textId="77777777" w:rsidR="006E1874" w:rsidRDefault="006E1874" w:rsidP="00422F80">
      <w:pPr>
        <w:pStyle w:val="xmsonormal"/>
        <w:rPr>
          <w:rFonts w:ascii="Arial" w:hAnsi="Arial" w:cs="Arial"/>
        </w:rPr>
      </w:pPr>
    </w:p>
    <w:p w14:paraId="146FE91F" w14:textId="5E9864FD" w:rsidR="00422F80" w:rsidRDefault="00926C51" w:rsidP="009800D1">
      <w:pPr>
        <w:pStyle w:val="xmsonormal"/>
        <w:rPr>
          <w:rFonts w:ascii="Arial" w:hAnsi="Arial" w:cs="Arial"/>
          <w:b/>
          <w:bCs/>
        </w:rPr>
      </w:pPr>
      <w:r>
        <w:rPr>
          <w:rFonts w:ascii="Arial" w:hAnsi="Arial" w:cs="Arial"/>
          <w:b/>
          <w:bCs/>
        </w:rPr>
        <w:t>Observation</w:t>
      </w:r>
      <w:r w:rsidRPr="00C90BF1">
        <w:rPr>
          <w:rFonts w:ascii="Arial" w:hAnsi="Arial" w:cs="Arial"/>
          <w:b/>
          <w:bCs/>
        </w:rPr>
        <w:t xml:space="preserve"> #</w:t>
      </w:r>
      <w:r w:rsidR="00E66A3C">
        <w:rPr>
          <w:rFonts w:ascii="Arial" w:hAnsi="Arial" w:cs="Arial"/>
          <w:b/>
          <w:bCs/>
        </w:rPr>
        <w:t>3</w:t>
      </w:r>
      <w:r>
        <w:rPr>
          <w:rFonts w:ascii="Arial" w:hAnsi="Arial" w:cs="Arial"/>
          <w:b/>
          <w:bCs/>
        </w:rPr>
        <w:t xml:space="preserve">: There is no specific AT command in TS 27.007 to configure UE with the </w:t>
      </w:r>
      <w:r w:rsidR="00E66A3C">
        <w:rPr>
          <w:rFonts w:ascii="Arial" w:hAnsi="Arial" w:cs="Arial"/>
          <w:b/>
          <w:bCs/>
        </w:rPr>
        <w:t>test mode</w:t>
      </w:r>
      <w:r>
        <w:rPr>
          <w:rFonts w:ascii="Arial" w:hAnsi="Arial" w:cs="Arial"/>
          <w:b/>
          <w:bCs/>
        </w:rPr>
        <w:t>.</w:t>
      </w:r>
    </w:p>
    <w:p w14:paraId="63BF458C" w14:textId="3BDBF73B" w:rsidR="00284FA1" w:rsidRDefault="00284FA1" w:rsidP="009800D1">
      <w:pPr>
        <w:pStyle w:val="xmsonormal"/>
        <w:rPr>
          <w:rFonts w:ascii="Arial" w:hAnsi="Arial" w:cs="Arial"/>
          <w:b/>
          <w:bCs/>
        </w:rPr>
      </w:pPr>
    </w:p>
    <w:p w14:paraId="00A87771" w14:textId="561961F1" w:rsidR="00284FA1" w:rsidRDefault="00284FA1" w:rsidP="009800D1">
      <w:pPr>
        <w:pStyle w:val="xmsonormal"/>
        <w:rPr>
          <w:rFonts w:ascii="Arial" w:eastAsiaTheme="minorEastAsia" w:hAnsi="Arial" w:cs="Arial"/>
          <w:lang w:eastAsia="zh-CN"/>
        </w:rPr>
      </w:pPr>
      <w:r w:rsidRPr="00284FA1">
        <w:rPr>
          <w:rFonts w:ascii="Arial" w:eastAsiaTheme="minorEastAsia" w:hAnsi="Arial" w:cs="Arial" w:hint="eastAsia"/>
          <w:lang w:eastAsia="zh-CN"/>
        </w:rPr>
        <w:t>C</w:t>
      </w:r>
      <w:r w:rsidRPr="00284FA1">
        <w:rPr>
          <w:rFonts w:ascii="Arial" w:eastAsiaTheme="minorEastAsia" w:hAnsi="Arial" w:cs="Arial"/>
          <w:lang w:eastAsia="zh-CN"/>
        </w:rPr>
        <w:t xml:space="preserve">onsidering above observations, </w:t>
      </w:r>
      <w:r w:rsidR="005323D0">
        <w:rPr>
          <w:rFonts w:ascii="Arial" w:eastAsiaTheme="minorEastAsia" w:hAnsi="Arial" w:cs="Arial"/>
          <w:lang w:eastAsia="zh-CN"/>
        </w:rPr>
        <w:t xml:space="preserve">it is proposed to send a LS to CT1 to </w:t>
      </w:r>
      <w:r w:rsidR="00FA7F06">
        <w:rPr>
          <w:rFonts w:ascii="Arial" w:eastAsiaTheme="minorEastAsia" w:hAnsi="Arial" w:cs="Arial"/>
          <w:lang w:eastAsia="zh-CN"/>
        </w:rPr>
        <w:t>define</w:t>
      </w:r>
      <w:r w:rsidR="005323D0">
        <w:rPr>
          <w:rFonts w:ascii="Arial" w:eastAsiaTheme="minorEastAsia" w:hAnsi="Arial" w:cs="Arial"/>
          <w:lang w:eastAsia="zh-CN"/>
        </w:rPr>
        <w:t xml:space="preserve"> additional AT command for NTN conformance test.</w:t>
      </w:r>
    </w:p>
    <w:p w14:paraId="26CF3451" w14:textId="77777777" w:rsidR="00B75E14" w:rsidRDefault="00B75E14" w:rsidP="009800D1">
      <w:pPr>
        <w:pStyle w:val="xmsonormal"/>
        <w:rPr>
          <w:rFonts w:ascii="Arial" w:eastAsiaTheme="minorEastAsia" w:hAnsi="Arial" w:cs="Arial"/>
          <w:lang w:eastAsia="zh-CN"/>
        </w:rPr>
      </w:pPr>
    </w:p>
    <w:p w14:paraId="63D134A6" w14:textId="7616D220" w:rsidR="00B75E14" w:rsidRPr="00981A35" w:rsidRDefault="00B75E14" w:rsidP="009800D1">
      <w:pPr>
        <w:pStyle w:val="xmsonormal"/>
        <w:rPr>
          <w:rFonts w:ascii="Arial" w:eastAsiaTheme="minorEastAsia" w:hAnsi="Arial" w:cs="Arial"/>
          <w:b/>
          <w:bCs/>
          <w:lang w:eastAsia="zh-CN"/>
        </w:rPr>
      </w:pPr>
      <w:r w:rsidRPr="00981A35">
        <w:rPr>
          <w:rFonts w:ascii="Arial" w:hAnsi="Arial" w:cs="Arial"/>
          <w:b/>
          <w:bCs/>
        </w:rPr>
        <w:t>Proposal #1: RAN5 to send a LS to CT1 to request addition of AT command for NTN conformance test.</w:t>
      </w:r>
    </w:p>
    <w:p w14:paraId="4B8FD895" w14:textId="37F3E49B" w:rsidR="00D5275B" w:rsidRDefault="00151263" w:rsidP="00D5275B">
      <w:pPr>
        <w:pStyle w:val="2"/>
      </w:pPr>
      <w:r>
        <w:t>3</w:t>
      </w:r>
      <w:r w:rsidR="00D5275B">
        <w:t>.</w:t>
      </w:r>
      <w:r>
        <w:tab/>
      </w:r>
      <w:r w:rsidR="007E1FFF">
        <w:t>Proposal</w:t>
      </w:r>
      <w:r w:rsidR="00FA1BBD">
        <w:t>/Way Forward</w:t>
      </w:r>
    </w:p>
    <w:p w14:paraId="7119A32A" w14:textId="3FC9DDEF"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discuss </w:t>
      </w:r>
      <w:r>
        <w:rPr>
          <w:rFonts w:ascii="Arial" w:eastAsiaTheme="minorHAnsi" w:hAnsi="Arial" w:cs="Arial"/>
          <w:sz w:val="22"/>
          <w:szCs w:val="22"/>
          <w:lang w:val="en-US" w:eastAsia="en-US"/>
        </w:rPr>
        <w:t xml:space="preserve">the </w:t>
      </w:r>
      <w:r w:rsidR="000A70F8">
        <w:rPr>
          <w:rFonts w:ascii="Arial" w:eastAsiaTheme="minorHAnsi" w:hAnsi="Arial" w:cs="Arial"/>
          <w:sz w:val="22"/>
          <w:szCs w:val="22"/>
          <w:lang w:val="en-US" w:eastAsia="en-US"/>
        </w:rPr>
        <w:t>necessary of additional AT command</w:t>
      </w:r>
      <w:r>
        <w:rPr>
          <w:rFonts w:ascii="Arial" w:eastAsiaTheme="minorHAnsi" w:hAnsi="Arial" w:cs="Arial"/>
          <w:sz w:val="22"/>
          <w:szCs w:val="22"/>
          <w:lang w:val="en-US" w:eastAsia="en-US"/>
        </w:rPr>
        <w:t xml:space="preserve"> for IoT NTN </w:t>
      </w:r>
      <w:r w:rsidR="000A70F8">
        <w:rPr>
          <w:rFonts w:ascii="Arial" w:eastAsiaTheme="minorHAnsi" w:hAnsi="Arial" w:cs="Arial"/>
          <w:sz w:val="22"/>
          <w:szCs w:val="22"/>
          <w:lang w:val="en-US" w:eastAsia="en-US"/>
        </w:rPr>
        <w:t xml:space="preserve">test </w:t>
      </w:r>
      <w:r>
        <w:rPr>
          <w:rFonts w:ascii="Arial" w:eastAsiaTheme="minorHAnsi" w:hAnsi="Arial" w:cs="Arial"/>
          <w:sz w:val="22"/>
          <w:szCs w:val="22"/>
          <w:lang w:val="en-US" w:eastAsia="en-US"/>
        </w:rPr>
        <w:t>with</w:t>
      </w:r>
      <w:r w:rsidRPr="007B33AC">
        <w:rPr>
          <w:rFonts w:ascii="Arial" w:eastAsiaTheme="minorHAnsi" w:hAnsi="Arial" w:cs="Arial"/>
          <w:sz w:val="22"/>
          <w:szCs w:val="22"/>
          <w:lang w:val="en-US" w:eastAsia="en-US"/>
        </w:rPr>
        <w:t xml:space="preserve"> following proposal</w:t>
      </w:r>
      <w:r>
        <w:rPr>
          <w:rFonts w:ascii="Arial" w:eastAsiaTheme="minorHAnsi" w:hAnsi="Arial" w:cs="Arial"/>
          <w:sz w:val="22"/>
          <w:szCs w:val="22"/>
          <w:lang w:val="en-US" w:eastAsia="en-US"/>
        </w:rPr>
        <w:t>:</w:t>
      </w:r>
    </w:p>
    <w:p w14:paraId="0196F1FA" w14:textId="181E48F1" w:rsidR="00294258" w:rsidRPr="00FC1CD0" w:rsidRDefault="00294258" w:rsidP="00294258">
      <w:pPr>
        <w:pStyle w:val="xmsonormal"/>
        <w:rPr>
          <w:rFonts w:ascii="Arial" w:hAnsi="Arial" w:cs="Arial"/>
          <w:b/>
          <w:bCs/>
        </w:rPr>
      </w:pPr>
      <w:r w:rsidRPr="00FC1CD0">
        <w:rPr>
          <w:rFonts w:ascii="Arial" w:hAnsi="Arial" w:cs="Arial"/>
          <w:b/>
          <w:bCs/>
        </w:rPr>
        <w:t xml:space="preserve">Proposal #1: </w:t>
      </w:r>
      <w:r w:rsidR="00771F63" w:rsidRPr="00FC1CD0">
        <w:rPr>
          <w:rFonts w:ascii="Arial" w:hAnsi="Arial" w:cs="Arial"/>
          <w:b/>
          <w:bCs/>
        </w:rPr>
        <w:t xml:space="preserve">RAN5 to send a LS to CT1 </w:t>
      </w:r>
      <w:r w:rsidR="00EB3B3D" w:rsidRPr="00FC1CD0">
        <w:rPr>
          <w:rFonts w:ascii="Arial" w:hAnsi="Arial" w:cs="Arial"/>
          <w:b/>
          <w:bCs/>
        </w:rPr>
        <w:t xml:space="preserve">to </w:t>
      </w:r>
      <w:r w:rsidR="00771F63" w:rsidRPr="00FC1CD0">
        <w:rPr>
          <w:rFonts w:ascii="Arial" w:hAnsi="Arial" w:cs="Arial"/>
          <w:b/>
          <w:bCs/>
        </w:rPr>
        <w:t>request</w:t>
      </w:r>
      <w:r w:rsidR="00EB3B3D" w:rsidRPr="00FC1CD0">
        <w:rPr>
          <w:rFonts w:ascii="Arial" w:hAnsi="Arial" w:cs="Arial"/>
          <w:b/>
          <w:bCs/>
        </w:rPr>
        <w:t xml:space="preserve"> addition of</w:t>
      </w:r>
      <w:r w:rsidR="00771F63" w:rsidRPr="00FC1CD0">
        <w:rPr>
          <w:rFonts w:ascii="Arial" w:hAnsi="Arial" w:cs="Arial"/>
          <w:b/>
          <w:bCs/>
        </w:rPr>
        <w:t xml:space="preserve"> AT command for NTN conformance test.</w:t>
      </w:r>
    </w:p>
    <w:p w14:paraId="790B5539" w14:textId="32C91A7C" w:rsidR="00BA2509" w:rsidRDefault="00151263" w:rsidP="00BA2509">
      <w:pPr>
        <w:pStyle w:val="2"/>
      </w:pPr>
      <w:r>
        <w:t>4</w:t>
      </w:r>
      <w:r w:rsidR="00BA2509">
        <w:t>.</w:t>
      </w:r>
      <w:r w:rsidR="00BA2509">
        <w:tab/>
        <w:t>References</w:t>
      </w:r>
    </w:p>
    <w:p w14:paraId="027C9A40" w14:textId="7A1E50AB" w:rsidR="006C0FA0" w:rsidRDefault="006C0FA0" w:rsidP="008D15F9">
      <w:r>
        <w:t>[</w:t>
      </w:r>
      <w:r w:rsidR="009307CF">
        <w:t>1</w:t>
      </w:r>
      <w:r>
        <w:t xml:space="preserve">] </w:t>
      </w:r>
      <w:r>
        <w:tab/>
      </w:r>
      <w:r w:rsidRPr="00F16085">
        <w:t>R</w:t>
      </w:r>
      <w:r w:rsidR="001A770F">
        <w:t>P</w:t>
      </w:r>
      <w:r w:rsidRPr="00F16085">
        <w:t>-2</w:t>
      </w:r>
      <w:r>
        <w:t>3</w:t>
      </w:r>
      <w:r w:rsidR="001A770F">
        <w:t>2682</w:t>
      </w:r>
      <w:r>
        <w:t xml:space="preserve">: </w:t>
      </w:r>
      <w:r w:rsidR="00832C20" w:rsidRPr="00832C20">
        <w:t>Summary of offline discussions for NTN testing</w:t>
      </w:r>
      <w:r w:rsidRPr="0011619E">
        <w:t xml:space="preserve">, </w:t>
      </w:r>
      <w:r w:rsidR="00832C20">
        <w:t>RAN WG4 Chair, RAN WG5 Chair</w:t>
      </w:r>
    </w:p>
    <w:p w14:paraId="6689D6ED" w14:textId="7CBEE7F4" w:rsidR="009307CF" w:rsidRDefault="009307CF" w:rsidP="008D15F9">
      <w:r>
        <w:t xml:space="preserve">[2] </w:t>
      </w:r>
      <w:r>
        <w:tab/>
      </w:r>
      <w:proofErr w:type="spellStart"/>
      <w:r w:rsidRPr="00F16085">
        <w:t>R</w:t>
      </w:r>
      <w:r>
        <w:t>4</w:t>
      </w:r>
      <w:proofErr w:type="spellEnd"/>
      <w:r w:rsidRPr="00F16085">
        <w:t>-2</w:t>
      </w:r>
      <w:r>
        <w:t>3</w:t>
      </w:r>
      <w:r w:rsidR="00F25B8A">
        <w:t>16967</w:t>
      </w:r>
      <w:r>
        <w:t xml:space="preserve">: </w:t>
      </w:r>
      <w:r w:rsidR="00CD4C21" w:rsidRPr="00CD4C21">
        <w:t>WF on NTN RAN task</w:t>
      </w:r>
      <w:r w:rsidRPr="0011619E">
        <w:t xml:space="preserve">, </w:t>
      </w:r>
      <w:r>
        <w:t>MediaTek Inc.</w:t>
      </w:r>
    </w:p>
    <w:p w14:paraId="42D57121" w14:textId="68F8B571" w:rsidR="00ED2A12" w:rsidRDefault="00ED2A12" w:rsidP="008D15F9">
      <w:r>
        <w:t xml:space="preserve">[3] </w:t>
      </w:r>
      <w:r>
        <w:tab/>
      </w:r>
      <w:proofErr w:type="spellStart"/>
      <w:r w:rsidRPr="00F16085">
        <w:t>R</w:t>
      </w:r>
      <w:r>
        <w:t>4</w:t>
      </w:r>
      <w:proofErr w:type="spellEnd"/>
      <w:r w:rsidRPr="00F16085">
        <w:t>-2</w:t>
      </w:r>
      <w:r>
        <w:t xml:space="preserve">317006: </w:t>
      </w:r>
      <w:r w:rsidRPr="00ED2A12">
        <w:t>Further Reply LS on clarifications for Non-Terrestrial Networks</w:t>
      </w:r>
      <w:r w:rsidRPr="0011619E">
        <w:t xml:space="preserve">, </w:t>
      </w:r>
      <w:r>
        <w:t>Keysight</w:t>
      </w:r>
    </w:p>
    <w:sectPr w:rsidR="00ED2A12"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27A47" w14:textId="77777777" w:rsidR="00142783" w:rsidRDefault="00142783" w:rsidP="006233E3">
      <w:pPr>
        <w:spacing w:after="0"/>
      </w:pPr>
      <w:r>
        <w:separator/>
      </w:r>
    </w:p>
  </w:endnote>
  <w:endnote w:type="continuationSeparator" w:id="0">
    <w:p w14:paraId="25E5116B" w14:textId="77777777" w:rsidR="00142783" w:rsidRDefault="00142783"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93670" w14:textId="77777777" w:rsidR="00142783" w:rsidRDefault="00142783" w:rsidP="006233E3">
      <w:pPr>
        <w:spacing w:after="0"/>
      </w:pPr>
      <w:r>
        <w:separator/>
      </w:r>
    </w:p>
  </w:footnote>
  <w:footnote w:type="continuationSeparator" w:id="0">
    <w:p w14:paraId="72F80614" w14:textId="77777777" w:rsidR="00142783" w:rsidRDefault="00142783"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E64A21"/>
    <w:multiLevelType w:val="hybridMultilevel"/>
    <w:tmpl w:val="51383E68"/>
    <w:lvl w:ilvl="0" w:tplc="A1164848">
      <w:start w:val="1"/>
      <w:numFmt w:val="bullet"/>
      <w:lvlText w:val=""/>
      <w:lvlJc w:val="left"/>
      <w:pPr>
        <w:tabs>
          <w:tab w:val="num" w:pos="720"/>
        </w:tabs>
        <w:ind w:left="720" w:hanging="360"/>
      </w:pPr>
      <w:rPr>
        <w:rFonts w:ascii="Symbol" w:hAnsi="Symbol" w:hint="default"/>
      </w:rPr>
    </w:lvl>
    <w:lvl w:ilvl="1" w:tplc="71346234" w:tentative="1">
      <w:start w:val="1"/>
      <w:numFmt w:val="bullet"/>
      <w:lvlText w:val=""/>
      <w:lvlJc w:val="left"/>
      <w:pPr>
        <w:tabs>
          <w:tab w:val="num" w:pos="1440"/>
        </w:tabs>
        <w:ind w:left="1440" w:hanging="360"/>
      </w:pPr>
      <w:rPr>
        <w:rFonts w:ascii="Symbol" w:hAnsi="Symbol" w:hint="default"/>
      </w:rPr>
    </w:lvl>
    <w:lvl w:ilvl="2" w:tplc="E5CC66A4" w:tentative="1">
      <w:start w:val="1"/>
      <w:numFmt w:val="bullet"/>
      <w:lvlText w:val=""/>
      <w:lvlJc w:val="left"/>
      <w:pPr>
        <w:tabs>
          <w:tab w:val="num" w:pos="2160"/>
        </w:tabs>
        <w:ind w:left="2160" w:hanging="360"/>
      </w:pPr>
      <w:rPr>
        <w:rFonts w:ascii="Symbol" w:hAnsi="Symbol" w:hint="default"/>
      </w:rPr>
    </w:lvl>
    <w:lvl w:ilvl="3" w:tplc="40DA6C8A" w:tentative="1">
      <w:start w:val="1"/>
      <w:numFmt w:val="bullet"/>
      <w:lvlText w:val=""/>
      <w:lvlJc w:val="left"/>
      <w:pPr>
        <w:tabs>
          <w:tab w:val="num" w:pos="2880"/>
        </w:tabs>
        <w:ind w:left="2880" w:hanging="360"/>
      </w:pPr>
      <w:rPr>
        <w:rFonts w:ascii="Symbol" w:hAnsi="Symbol" w:hint="default"/>
      </w:rPr>
    </w:lvl>
    <w:lvl w:ilvl="4" w:tplc="5F3C045C" w:tentative="1">
      <w:start w:val="1"/>
      <w:numFmt w:val="bullet"/>
      <w:lvlText w:val=""/>
      <w:lvlJc w:val="left"/>
      <w:pPr>
        <w:tabs>
          <w:tab w:val="num" w:pos="3600"/>
        </w:tabs>
        <w:ind w:left="3600" w:hanging="360"/>
      </w:pPr>
      <w:rPr>
        <w:rFonts w:ascii="Symbol" w:hAnsi="Symbol" w:hint="default"/>
      </w:rPr>
    </w:lvl>
    <w:lvl w:ilvl="5" w:tplc="95962FCC" w:tentative="1">
      <w:start w:val="1"/>
      <w:numFmt w:val="bullet"/>
      <w:lvlText w:val=""/>
      <w:lvlJc w:val="left"/>
      <w:pPr>
        <w:tabs>
          <w:tab w:val="num" w:pos="4320"/>
        </w:tabs>
        <w:ind w:left="4320" w:hanging="360"/>
      </w:pPr>
      <w:rPr>
        <w:rFonts w:ascii="Symbol" w:hAnsi="Symbol" w:hint="default"/>
      </w:rPr>
    </w:lvl>
    <w:lvl w:ilvl="6" w:tplc="2092DAE0" w:tentative="1">
      <w:start w:val="1"/>
      <w:numFmt w:val="bullet"/>
      <w:lvlText w:val=""/>
      <w:lvlJc w:val="left"/>
      <w:pPr>
        <w:tabs>
          <w:tab w:val="num" w:pos="5040"/>
        </w:tabs>
        <w:ind w:left="5040" w:hanging="360"/>
      </w:pPr>
      <w:rPr>
        <w:rFonts w:ascii="Symbol" w:hAnsi="Symbol" w:hint="default"/>
      </w:rPr>
    </w:lvl>
    <w:lvl w:ilvl="7" w:tplc="703289D2" w:tentative="1">
      <w:start w:val="1"/>
      <w:numFmt w:val="bullet"/>
      <w:lvlText w:val=""/>
      <w:lvlJc w:val="left"/>
      <w:pPr>
        <w:tabs>
          <w:tab w:val="num" w:pos="5760"/>
        </w:tabs>
        <w:ind w:left="5760" w:hanging="360"/>
      </w:pPr>
      <w:rPr>
        <w:rFonts w:ascii="Symbol" w:hAnsi="Symbol" w:hint="default"/>
      </w:rPr>
    </w:lvl>
    <w:lvl w:ilvl="8" w:tplc="E02EDF0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E8D727A"/>
    <w:multiLevelType w:val="hybridMultilevel"/>
    <w:tmpl w:val="14FA337E"/>
    <w:lvl w:ilvl="0" w:tplc="D7DA77F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2E17847"/>
    <w:multiLevelType w:val="hybridMultilevel"/>
    <w:tmpl w:val="06EE1FC8"/>
    <w:lvl w:ilvl="0" w:tplc="92D6C6D4">
      <w:start w:val="1"/>
      <w:numFmt w:val="bullet"/>
      <w:lvlText w:val=""/>
      <w:lvlJc w:val="left"/>
      <w:pPr>
        <w:tabs>
          <w:tab w:val="num" w:pos="720"/>
        </w:tabs>
        <w:ind w:left="720" w:hanging="360"/>
      </w:pPr>
      <w:rPr>
        <w:rFonts w:ascii="Symbol" w:hAnsi="Symbol" w:hint="default"/>
      </w:rPr>
    </w:lvl>
    <w:lvl w:ilvl="1" w:tplc="5B949800">
      <w:start w:val="3086"/>
      <w:numFmt w:val="bullet"/>
      <w:lvlText w:val="•"/>
      <w:lvlJc w:val="left"/>
      <w:pPr>
        <w:tabs>
          <w:tab w:val="num" w:pos="1440"/>
        </w:tabs>
        <w:ind w:left="1440" w:hanging="360"/>
      </w:pPr>
      <w:rPr>
        <w:rFonts w:ascii="Arial" w:hAnsi="Arial" w:hint="default"/>
      </w:rPr>
    </w:lvl>
    <w:lvl w:ilvl="2" w:tplc="D54AF1F0">
      <w:start w:val="3086"/>
      <w:numFmt w:val="bullet"/>
      <w:lvlText w:val="•"/>
      <w:lvlJc w:val="left"/>
      <w:pPr>
        <w:tabs>
          <w:tab w:val="num" w:pos="2160"/>
        </w:tabs>
        <w:ind w:left="2160" w:hanging="360"/>
      </w:pPr>
      <w:rPr>
        <w:rFonts w:ascii="Arial" w:hAnsi="Arial" w:hint="default"/>
      </w:rPr>
    </w:lvl>
    <w:lvl w:ilvl="3" w:tplc="080276E4" w:tentative="1">
      <w:start w:val="1"/>
      <w:numFmt w:val="bullet"/>
      <w:lvlText w:val=""/>
      <w:lvlJc w:val="left"/>
      <w:pPr>
        <w:tabs>
          <w:tab w:val="num" w:pos="2880"/>
        </w:tabs>
        <w:ind w:left="2880" w:hanging="360"/>
      </w:pPr>
      <w:rPr>
        <w:rFonts w:ascii="Symbol" w:hAnsi="Symbol" w:hint="default"/>
      </w:rPr>
    </w:lvl>
    <w:lvl w:ilvl="4" w:tplc="79AAE66E" w:tentative="1">
      <w:start w:val="1"/>
      <w:numFmt w:val="bullet"/>
      <w:lvlText w:val=""/>
      <w:lvlJc w:val="left"/>
      <w:pPr>
        <w:tabs>
          <w:tab w:val="num" w:pos="3600"/>
        </w:tabs>
        <w:ind w:left="3600" w:hanging="360"/>
      </w:pPr>
      <w:rPr>
        <w:rFonts w:ascii="Symbol" w:hAnsi="Symbol" w:hint="default"/>
      </w:rPr>
    </w:lvl>
    <w:lvl w:ilvl="5" w:tplc="9E6AEEBC" w:tentative="1">
      <w:start w:val="1"/>
      <w:numFmt w:val="bullet"/>
      <w:lvlText w:val=""/>
      <w:lvlJc w:val="left"/>
      <w:pPr>
        <w:tabs>
          <w:tab w:val="num" w:pos="4320"/>
        </w:tabs>
        <w:ind w:left="4320" w:hanging="360"/>
      </w:pPr>
      <w:rPr>
        <w:rFonts w:ascii="Symbol" w:hAnsi="Symbol" w:hint="default"/>
      </w:rPr>
    </w:lvl>
    <w:lvl w:ilvl="6" w:tplc="2E549194" w:tentative="1">
      <w:start w:val="1"/>
      <w:numFmt w:val="bullet"/>
      <w:lvlText w:val=""/>
      <w:lvlJc w:val="left"/>
      <w:pPr>
        <w:tabs>
          <w:tab w:val="num" w:pos="5040"/>
        </w:tabs>
        <w:ind w:left="5040" w:hanging="360"/>
      </w:pPr>
      <w:rPr>
        <w:rFonts w:ascii="Symbol" w:hAnsi="Symbol" w:hint="default"/>
      </w:rPr>
    </w:lvl>
    <w:lvl w:ilvl="7" w:tplc="44FCE03A" w:tentative="1">
      <w:start w:val="1"/>
      <w:numFmt w:val="bullet"/>
      <w:lvlText w:val=""/>
      <w:lvlJc w:val="left"/>
      <w:pPr>
        <w:tabs>
          <w:tab w:val="num" w:pos="5760"/>
        </w:tabs>
        <w:ind w:left="5760" w:hanging="360"/>
      </w:pPr>
      <w:rPr>
        <w:rFonts w:ascii="Symbol" w:hAnsi="Symbol" w:hint="default"/>
      </w:rPr>
    </w:lvl>
    <w:lvl w:ilvl="8" w:tplc="B91CF9C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4A601A8C"/>
    <w:multiLevelType w:val="hybridMultilevel"/>
    <w:tmpl w:val="4886B21C"/>
    <w:lvl w:ilvl="0" w:tplc="61FEDBB4">
      <w:start w:val="1"/>
      <w:numFmt w:val="bullet"/>
      <w:lvlText w:val=""/>
      <w:lvlJc w:val="left"/>
      <w:pPr>
        <w:tabs>
          <w:tab w:val="num" w:pos="720"/>
        </w:tabs>
        <w:ind w:left="720" w:hanging="360"/>
      </w:pPr>
      <w:rPr>
        <w:rFonts w:ascii="Symbol" w:hAnsi="Symbol" w:hint="default"/>
      </w:rPr>
    </w:lvl>
    <w:lvl w:ilvl="1" w:tplc="2D50DA2A" w:tentative="1">
      <w:start w:val="1"/>
      <w:numFmt w:val="bullet"/>
      <w:lvlText w:val=""/>
      <w:lvlJc w:val="left"/>
      <w:pPr>
        <w:tabs>
          <w:tab w:val="num" w:pos="1440"/>
        </w:tabs>
        <w:ind w:left="1440" w:hanging="360"/>
      </w:pPr>
      <w:rPr>
        <w:rFonts w:ascii="Symbol" w:hAnsi="Symbol" w:hint="default"/>
      </w:rPr>
    </w:lvl>
    <w:lvl w:ilvl="2" w:tplc="12801F58" w:tentative="1">
      <w:start w:val="1"/>
      <w:numFmt w:val="bullet"/>
      <w:lvlText w:val=""/>
      <w:lvlJc w:val="left"/>
      <w:pPr>
        <w:tabs>
          <w:tab w:val="num" w:pos="2160"/>
        </w:tabs>
        <w:ind w:left="2160" w:hanging="360"/>
      </w:pPr>
      <w:rPr>
        <w:rFonts w:ascii="Symbol" w:hAnsi="Symbol" w:hint="default"/>
      </w:rPr>
    </w:lvl>
    <w:lvl w:ilvl="3" w:tplc="CD32922C" w:tentative="1">
      <w:start w:val="1"/>
      <w:numFmt w:val="bullet"/>
      <w:lvlText w:val=""/>
      <w:lvlJc w:val="left"/>
      <w:pPr>
        <w:tabs>
          <w:tab w:val="num" w:pos="2880"/>
        </w:tabs>
        <w:ind w:left="2880" w:hanging="360"/>
      </w:pPr>
      <w:rPr>
        <w:rFonts w:ascii="Symbol" w:hAnsi="Symbol" w:hint="default"/>
      </w:rPr>
    </w:lvl>
    <w:lvl w:ilvl="4" w:tplc="2228C77A" w:tentative="1">
      <w:start w:val="1"/>
      <w:numFmt w:val="bullet"/>
      <w:lvlText w:val=""/>
      <w:lvlJc w:val="left"/>
      <w:pPr>
        <w:tabs>
          <w:tab w:val="num" w:pos="3600"/>
        </w:tabs>
        <w:ind w:left="3600" w:hanging="360"/>
      </w:pPr>
      <w:rPr>
        <w:rFonts w:ascii="Symbol" w:hAnsi="Symbol" w:hint="default"/>
      </w:rPr>
    </w:lvl>
    <w:lvl w:ilvl="5" w:tplc="4022E2DE" w:tentative="1">
      <w:start w:val="1"/>
      <w:numFmt w:val="bullet"/>
      <w:lvlText w:val=""/>
      <w:lvlJc w:val="left"/>
      <w:pPr>
        <w:tabs>
          <w:tab w:val="num" w:pos="4320"/>
        </w:tabs>
        <w:ind w:left="4320" w:hanging="360"/>
      </w:pPr>
      <w:rPr>
        <w:rFonts w:ascii="Symbol" w:hAnsi="Symbol" w:hint="default"/>
      </w:rPr>
    </w:lvl>
    <w:lvl w:ilvl="6" w:tplc="FB8CB9CA" w:tentative="1">
      <w:start w:val="1"/>
      <w:numFmt w:val="bullet"/>
      <w:lvlText w:val=""/>
      <w:lvlJc w:val="left"/>
      <w:pPr>
        <w:tabs>
          <w:tab w:val="num" w:pos="5040"/>
        </w:tabs>
        <w:ind w:left="5040" w:hanging="360"/>
      </w:pPr>
      <w:rPr>
        <w:rFonts w:ascii="Symbol" w:hAnsi="Symbol" w:hint="default"/>
      </w:rPr>
    </w:lvl>
    <w:lvl w:ilvl="7" w:tplc="EF70546A" w:tentative="1">
      <w:start w:val="1"/>
      <w:numFmt w:val="bullet"/>
      <w:lvlText w:val=""/>
      <w:lvlJc w:val="left"/>
      <w:pPr>
        <w:tabs>
          <w:tab w:val="num" w:pos="5760"/>
        </w:tabs>
        <w:ind w:left="5760" w:hanging="360"/>
      </w:pPr>
      <w:rPr>
        <w:rFonts w:ascii="Symbol" w:hAnsi="Symbol" w:hint="default"/>
      </w:rPr>
    </w:lvl>
    <w:lvl w:ilvl="8" w:tplc="F14ECE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E37290F"/>
    <w:multiLevelType w:val="hybridMultilevel"/>
    <w:tmpl w:val="C6788F8A"/>
    <w:lvl w:ilvl="0" w:tplc="0882B394">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741010">
    <w:abstractNumId w:val="7"/>
  </w:num>
  <w:num w:numId="2" w16cid:durableId="1359814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7565462">
    <w:abstractNumId w:val="3"/>
  </w:num>
  <w:num w:numId="4" w16cid:durableId="1075470043">
    <w:abstractNumId w:val="1"/>
  </w:num>
  <w:num w:numId="5" w16cid:durableId="923878810">
    <w:abstractNumId w:val="0"/>
  </w:num>
  <w:num w:numId="6" w16cid:durableId="48655753">
    <w:abstractNumId w:val="15"/>
  </w:num>
  <w:num w:numId="7" w16cid:durableId="114300247">
    <w:abstractNumId w:val="13"/>
  </w:num>
  <w:num w:numId="8" w16cid:durableId="1560093405">
    <w:abstractNumId w:val="14"/>
  </w:num>
  <w:num w:numId="9" w16cid:durableId="2112309844">
    <w:abstractNumId w:val="4"/>
  </w:num>
  <w:num w:numId="10" w16cid:durableId="1852253492">
    <w:abstractNumId w:val="11"/>
  </w:num>
  <w:num w:numId="11" w16cid:durableId="1328636795">
    <w:abstractNumId w:val="6"/>
  </w:num>
  <w:num w:numId="12" w16cid:durableId="883445069">
    <w:abstractNumId w:val="2"/>
  </w:num>
  <w:num w:numId="13" w16cid:durableId="1735277894">
    <w:abstractNumId w:val="8"/>
  </w:num>
  <w:num w:numId="14" w16cid:durableId="1705400772">
    <w:abstractNumId w:val="10"/>
  </w:num>
  <w:num w:numId="15" w16cid:durableId="553585297">
    <w:abstractNumId w:val="5"/>
  </w:num>
  <w:num w:numId="16" w16cid:durableId="2108576514">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D05"/>
    <w:rsid w:val="00002EB6"/>
    <w:rsid w:val="0000457C"/>
    <w:rsid w:val="000051F4"/>
    <w:rsid w:val="00006731"/>
    <w:rsid w:val="0000755C"/>
    <w:rsid w:val="00007ED0"/>
    <w:rsid w:val="0001023D"/>
    <w:rsid w:val="0001045E"/>
    <w:rsid w:val="000113E6"/>
    <w:rsid w:val="0002202E"/>
    <w:rsid w:val="0002415A"/>
    <w:rsid w:val="00024FF7"/>
    <w:rsid w:val="0002516F"/>
    <w:rsid w:val="00026A3B"/>
    <w:rsid w:val="00027213"/>
    <w:rsid w:val="00032916"/>
    <w:rsid w:val="0003320E"/>
    <w:rsid w:val="0003488A"/>
    <w:rsid w:val="00034928"/>
    <w:rsid w:val="00034E17"/>
    <w:rsid w:val="0003760B"/>
    <w:rsid w:val="00040BFB"/>
    <w:rsid w:val="00045416"/>
    <w:rsid w:val="00047833"/>
    <w:rsid w:val="00047EC9"/>
    <w:rsid w:val="00050C7E"/>
    <w:rsid w:val="00051F96"/>
    <w:rsid w:val="0005330E"/>
    <w:rsid w:val="00057AD7"/>
    <w:rsid w:val="00057DF8"/>
    <w:rsid w:val="00060B2E"/>
    <w:rsid w:val="0006192B"/>
    <w:rsid w:val="00062BDE"/>
    <w:rsid w:val="00063DAE"/>
    <w:rsid w:val="00064355"/>
    <w:rsid w:val="00064EC9"/>
    <w:rsid w:val="00065C40"/>
    <w:rsid w:val="00070140"/>
    <w:rsid w:val="000713DA"/>
    <w:rsid w:val="000717F7"/>
    <w:rsid w:val="0007199E"/>
    <w:rsid w:val="000740E5"/>
    <w:rsid w:val="00075719"/>
    <w:rsid w:val="000762A7"/>
    <w:rsid w:val="00080021"/>
    <w:rsid w:val="000812BE"/>
    <w:rsid w:val="00081DEC"/>
    <w:rsid w:val="00083583"/>
    <w:rsid w:val="00083766"/>
    <w:rsid w:val="00091831"/>
    <w:rsid w:val="00091AEB"/>
    <w:rsid w:val="00091C6D"/>
    <w:rsid w:val="000927BB"/>
    <w:rsid w:val="00092EA3"/>
    <w:rsid w:val="00092FDA"/>
    <w:rsid w:val="0009326F"/>
    <w:rsid w:val="00095556"/>
    <w:rsid w:val="000960F2"/>
    <w:rsid w:val="000A1272"/>
    <w:rsid w:val="000A2B08"/>
    <w:rsid w:val="000A55B9"/>
    <w:rsid w:val="000A63FD"/>
    <w:rsid w:val="000A70F8"/>
    <w:rsid w:val="000A741F"/>
    <w:rsid w:val="000B0733"/>
    <w:rsid w:val="000B1640"/>
    <w:rsid w:val="000B1702"/>
    <w:rsid w:val="000B1C6B"/>
    <w:rsid w:val="000B283A"/>
    <w:rsid w:val="000B7B98"/>
    <w:rsid w:val="000D2B04"/>
    <w:rsid w:val="000D46BE"/>
    <w:rsid w:val="000D58DB"/>
    <w:rsid w:val="000D6E96"/>
    <w:rsid w:val="000D78AB"/>
    <w:rsid w:val="000E2381"/>
    <w:rsid w:val="000E3382"/>
    <w:rsid w:val="000E6969"/>
    <w:rsid w:val="000F0031"/>
    <w:rsid w:val="000F0447"/>
    <w:rsid w:val="000F1262"/>
    <w:rsid w:val="000F1C62"/>
    <w:rsid w:val="000F2B1B"/>
    <w:rsid w:val="000F2E83"/>
    <w:rsid w:val="000F58F9"/>
    <w:rsid w:val="0010005F"/>
    <w:rsid w:val="001017D8"/>
    <w:rsid w:val="00105BC7"/>
    <w:rsid w:val="00105E69"/>
    <w:rsid w:val="00106852"/>
    <w:rsid w:val="00110355"/>
    <w:rsid w:val="00113A37"/>
    <w:rsid w:val="001148DD"/>
    <w:rsid w:val="0011619E"/>
    <w:rsid w:val="00120A8C"/>
    <w:rsid w:val="00121810"/>
    <w:rsid w:val="0012229B"/>
    <w:rsid w:val="00122DFB"/>
    <w:rsid w:val="00124A81"/>
    <w:rsid w:val="00125931"/>
    <w:rsid w:val="0012781E"/>
    <w:rsid w:val="00134808"/>
    <w:rsid w:val="00142783"/>
    <w:rsid w:val="00142991"/>
    <w:rsid w:val="00145A01"/>
    <w:rsid w:val="0014708C"/>
    <w:rsid w:val="0015107A"/>
    <w:rsid w:val="00151263"/>
    <w:rsid w:val="001512CF"/>
    <w:rsid w:val="00152539"/>
    <w:rsid w:val="001525A8"/>
    <w:rsid w:val="001544C0"/>
    <w:rsid w:val="00155CB9"/>
    <w:rsid w:val="00157A37"/>
    <w:rsid w:val="001619E9"/>
    <w:rsid w:val="00164E92"/>
    <w:rsid w:val="0016631C"/>
    <w:rsid w:val="001663FA"/>
    <w:rsid w:val="001725D5"/>
    <w:rsid w:val="00172723"/>
    <w:rsid w:val="00176A84"/>
    <w:rsid w:val="00177F90"/>
    <w:rsid w:val="0018154A"/>
    <w:rsid w:val="00182999"/>
    <w:rsid w:val="00182E2D"/>
    <w:rsid w:val="00183619"/>
    <w:rsid w:val="00183669"/>
    <w:rsid w:val="001847C4"/>
    <w:rsid w:val="00185328"/>
    <w:rsid w:val="001908CE"/>
    <w:rsid w:val="001915A0"/>
    <w:rsid w:val="00193F9C"/>
    <w:rsid w:val="0019489B"/>
    <w:rsid w:val="0019731E"/>
    <w:rsid w:val="001A0081"/>
    <w:rsid w:val="001A06D1"/>
    <w:rsid w:val="001A483C"/>
    <w:rsid w:val="001A6919"/>
    <w:rsid w:val="001A6E11"/>
    <w:rsid w:val="001A770F"/>
    <w:rsid w:val="001B03BE"/>
    <w:rsid w:val="001B11E5"/>
    <w:rsid w:val="001B23C1"/>
    <w:rsid w:val="001B2806"/>
    <w:rsid w:val="001B4664"/>
    <w:rsid w:val="001B5DA9"/>
    <w:rsid w:val="001C13A0"/>
    <w:rsid w:val="001C68A8"/>
    <w:rsid w:val="001D211C"/>
    <w:rsid w:val="001D5937"/>
    <w:rsid w:val="001D635A"/>
    <w:rsid w:val="001E2CD2"/>
    <w:rsid w:val="001E5923"/>
    <w:rsid w:val="001F03EF"/>
    <w:rsid w:val="001F0720"/>
    <w:rsid w:val="001F1A22"/>
    <w:rsid w:val="001F54F0"/>
    <w:rsid w:val="001F5ABD"/>
    <w:rsid w:val="001F6389"/>
    <w:rsid w:val="00200A50"/>
    <w:rsid w:val="00203BDB"/>
    <w:rsid w:val="002044AA"/>
    <w:rsid w:val="00205597"/>
    <w:rsid w:val="002067A2"/>
    <w:rsid w:val="00206824"/>
    <w:rsid w:val="00207CD4"/>
    <w:rsid w:val="0021077C"/>
    <w:rsid w:val="002131FE"/>
    <w:rsid w:val="00217A04"/>
    <w:rsid w:val="002220BE"/>
    <w:rsid w:val="002226AD"/>
    <w:rsid w:val="00222D4E"/>
    <w:rsid w:val="002243A6"/>
    <w:rsid w:val="00224E0E"/>
    <w:rsid w:val="00226B23"/>
    <w:rsid w:val="00226CB6"/>
    <w:rsid w:val="002309AD"/>
    <w:rsid w:val="0023332B"/>
    <w:rsid w:val="002372A3"/>
    <w:rsid w:val="002376C7"/>
    <w:rsid w:val="00241068"/>
    <w:rsid w:val="00242486"/>
    <w:rsid w:val="002426C9"/>
    <w:rsid w:val="002457C2"/>
    <w:rsid w:val="00245B09"/>
    <w:rsid w:val="00245B49"/>
    <w:rsid w:val="00246596"/>
    <w:rsid w:val="00246AD0"/>
    <w:rsid w:val="0025054D"/>
    <w:rsid w:val="00250E61"/>
    <w:rsid w:val="002534AE"/>
    <w:rsid w:val="00253B72"/>
    <w:rsid w:val="0025481D"/>
    <w:rsid w:val="00256273"/>
    <w:rsid w:val="00257464"/>
    <w:rsid w:val="00257494"/>
    <w:rsid w:val="00260257"/>
    <w:rsid w:val="00260319"/>
    <w:rsid w:val="0026091C"/>
    <w:rsid w:val="00261AE6"/>
    <w:rsid w:val="00264A36"/>
    <w:rsid w:val="002668E8"/>
    <w:rsid w:val="002669CE"/>
    <w:rsid w:val="002703E6"/>
    <w:rsid w:val="002713C4"/>
    <w:rsid w:val="00272E28"/>
    <w:rsid w:val="00280227"/>
    <w:rsid w:val="00280C1C"/>
    <w:rsid w:val="00284FA1"/>
    <w:rsid w:val="00286F51"/>
    <w:rsid w:val="002913A4"/>
    <w:rsid w:val="00291932"/>
    <w:rsid w:val="00291F29"/>
    <w:rsid w:val="00294258"/>
    <w:rsid w:val="00295F4F"/>
    <w:rsid w:val="002976FE"/>
    <w:rsid w:val="002A0727"/>
    <w:rsid w:val="002A0DE1"/>
    <w:rsid w:val="002A1636"/>
    <w:rsid w:val="002A3EF3"/>
    <w:rsid w:val="002A454D"/>
    <w:rsid w:val="002A46E3"/>
    <w:rsid w:val="002A550B"/>
    <w:rsid w:val="002A76DF"/>
    <w:rsid w:val="002B0002"/>
    <w:rsid w:val="002B0B46"/>
    <w:rsid w:val="002B0BB3"/>
    <w:rsid w:val="002B0D67"/>
    <w:rsid w:val="002B124E"/>
    <w:rsid w:val="002B1DA0"/>
    <w:rsid w:val="002B1FB9"/>
    <w:rsid w:val="002B343E"/>
    <w:rsid w:val="002C22E1"/>
    <w:rsid w:val="002D1BA4"/>
    <w:rsid w:val="002D52B4"/>
    <w:rsid w:val="002D6664"/>
    <w:rsid w:val="002D7754"/>
    <w:rsid w:val="002E26C0"/>
    <w:rsid w:val="002E2A12"/>
    <w:rsid w:val="002E5BB4"/>
    <w:rsid w:val="002E76D0"/>
    <w:rsid w:val="002E78ED"/>
    <w:rsid w:val="002F0046"/>
    <w:rsid w:val="002F1135"/>
    <w:rsid w:val="002F2829"/>
    <w:rsid w:val="002F2D92"/>
    <w:rsid w:val="002F33C2"/>
    <w:rsid w:val="002F437C"/>
    <w:rsid w:val="002F762C"/>
    <w:rsid w:val="0030369E"/>
    <w:rsid w:val="00305933"/>
    <w:rsid w:val="00306118"/>
    <w:rsid w:val="00307672"/>
    <w:rsid w:val="00307C79"/>
    <w:rsid w:val="0031227B"/>
    <w:rsid w:val="003145E6"/>
    <w:rsid w:val="003162F8"/>
    <w:rsid w:val="003166ED"/>
    <w:rsid w:val="003174AD"/>
    <w:rsid w:val="00317639"/>
    <w:rsid w:val="00317B78"/>
    <w:rsid w:val="003204FD"/>
    <w:rsid w:val="00320706"/>
    <w:rsid w:val="00320C0E"/>
    <w:rsid w:val="00322DB9"/>
    <w:rsid w:val="0032507B"/>
    <w:rsid w:val="0032745B"/>
    <w:rsid w:val="0033176D"/>
    <w:rsid w:val="00332299"/>
    <w:rsid w:val="00333A34"/>
    <w:rsid w:val="00335403"/>
    <w:rsid w:val="0033721E"/>
    <w:rsid w:val="0034587A"/>
    <w:rsid w:val="0034729E"/>
    <w:rsid w:val="00351FF6"/>
    <w:rsid w:val="00352DEA"/>
    <w:rsid w:val="00356CFD"/>
    <w:rsid w:val="0036060B"/>
    <w:rsid w:val="003618EF"/>
    <w:rsid w:val="00364B68"/>
    <w:rsid w:val="00366FF0"/>
    <w:rsid w:val="00367629"/>
    <w:rsid w:val="00370CA4"/>
    <w:rsid w:val="0037275F"/>
    <w:rsid w:val="00375454"/>
    <w:rsid w:val="00376F59"/>
    <w:rsid w:val="003773D7"/>
    <w:rsid w:val="00380549"/>
    <w:rsid w:val="00382F19"/>
    <w:rsid w:val="003834F1"/>
    <w:rsid w:val="0038679F"/>
    <w:rsid w:val="00390CA4"/>
    <w:rsid w:val="0039137E"/>
    <w:rsid w:val="00393704"/>
    <w:rsid w:val="00396F10"/>
    <w:rsid w:val="00397274"/>
    <w:rsid w:val="003A0779"/>
    <w:rsid w:val="003A129B"/>
    <w:rsid w:val="003A3836"/>
    <w:rsid w:val="003A4325"/>
    <w:rsid w:val="003A4592"/>
    <w:rsid w:val="003A4A20"/>
    <w:rsid w:val="003A534F"/>
    <w:rsid w:val="003B063F"/>
    <w:rsid w:val="003B2230"/>
    <w:rsid w:val="003B5845"/>
    <w:rsid w:val="003B5F19"/>
    <w:rsid w:val="003B6B26"/>
    <w:rsid w:val="003B7B1F"/>
    <w:rsid w:val="003B7EF4"/>
    <w:rsid w:val="003C2C4F"/>
    <w:rsid w:val="003C41D7"/>
    <w:rsid w:val="003D08B1"/>
    <w:rsid w:val="003D1077"/>
    <w:rsid w:val="003D123D"/>
    <w:rsid w:val="003D20FB"/>
    <w:rsid w:val="003D2946"/>
    <w:rsid w:val="003D380A"/>
    <w:rsid w:val="003D3D9B"/>
    <w:rsid w:val="003E16E5"/>
    <w:rsid w:val="003E1979"/>
    <w:rsid w:val="003E273A"/>
    <w:rsid w:val="003E572C"/>
    <w:rsid w:val="003F2492"/>
    <w:rsid w:val="003F2E5B"/>
    <w:rsid w:val="003F3EF0"/>
    <w:rsid w:val="0040094B"/>
    <w:rsid w:val="00400EC9"/>
    <w:rsid w:val="00402B0B"/>
    <w:rsid w:val="00412C8F"/>
    <w:rsid w:val="004135BD"/>
    <w:rsid w:val="004175FD"/>
    <w:rsid w:val="00417978"/>
    <w:rsid w:val="00417A23"/>
    <w:rsid w:val="004222FD"/>
    <w:rsid w:val="00422F80"/>
    <w:rsid w:val="00423724"/>
    <w:rsid w:val="0042377D"/>
    <w:rsid w:val="004245D2"/>
    <w:rsid w:val="004270B9"/>
    <w:rsid w:val="00431595"/>
    <w:rsid w:val="004315E2"/>
    <w:rsid w:val="0043208B"/>
    <w:rsid w:val="004349C6"/>
    <w:rsid w:val="004358CE"/>
    <w:rsid w:val="004368CD"/>
    <w:rsid w:val="00437ABE"/>
    <w:rsid w:val="00440F5E"/>
    <w:rsid w:val="00443BC2"/>
    <w:rsid w:val="00445E40"/>
    <w:rsid w:val="004476DB"/>
    <w:rsid w:val="00452601"/>
    <w:rsid w:val="004530E6"/>
    <w:rsid w:val="00454DEF"/>
    <w:rsid w:val="0045501F"/>
    <w:rsid w:val="00455DAF"/>
    <w:rsid w:val="00456643"/>
    <w:rsid w:val="00457B09"/>
    <w:rsid w:val="00460653"/>
    <w:rsid w:val="00461104"/>
    <w:rsid w:val="004611D5"/>
    <w:rsid w:val="00464BBA"/>
    <w:rsid w:val="00465E70"/>
    <w:rsid w:val="00471C22"/>
    <w:rsid w:val="00472DCE"/>
    <w:rsid w:val="00476692"/>
    <w:rsid w:val="00480565"/>
    <w:rsid w:val="00482E8B"/>
    <w:rsid w:val="00483193"/>
    <w:rsid w:val="00483290"/>
    <w:rsid w:val="00485E19"/>
    <w:rsid w:val="00486D4C"/>
    <w:rsid w:val="00491850"/>
    <w:rsid w:val="00491CDF"/>
    <w:rsid w:val="004929FE"/>
    <w:rsid w:val="00494CBE"/>
    <w:rsid w:val="00495131"/>
    <w:rsid w:val="004A1DA6"/>
    <w:rsid w:val="004A36AA"/>
    <w:rsid w:val="004A532E"/>
    <w:rsid w:val="004B55AE"/>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11D4"/>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17327"/>
    <w:rsid w:val="005213F5"/>
    <w:rsid w:val="00522583"/>
    <w:rsid w:val="005251AA"/>
    <w:rsid w:val="0052557D"/>
    <w:rsid w:val="0052615B"/>
    <w:rsid w:val="00526302"/>
    <w:rsid w:val="005301FB"/>
    <w:rsid w:val="005323D0"/>
    <w:rsid w:val="00535E05"/>
    <w:rsid w:val="00536038"/>
    <w:rsid w:val="00536092"/>
    <w:rsid w:val="00543784"/>
    <w:rsid w:val="005446D9"/>
    <w:rsid w:val="00546A47"/>
    <w:rsid w:val="00551372"/>
    <w:rsid w:val="005516C6"/>
    <w:rsid w:val="00554097"/>
    <w:rsid w:val="00555224"/>
    <w:rsid w:val="00556B5B"/>
    <w:rsid w:val="005570C0"/>
    <w:rsid w:val="00557C3D"/>
    <w:rsid w:val="00562524"/>
    <w:rsid w:val="00562E65"/>
    <w:rsid w:val="005649EB"/>
    <w:rsid w:val="0056768A"/>
    <w:rsid w:val="005715EF"/>
    <w:rsid w:val="00571F9C"/>
    <w:rsid w:val="00572CAD"/>
    <w:rsid w:val="00575B59"/>
    <w:rsid w:val="00576594"/>
    <w:rsid w:val="0058257B"/>
    <w:rsid w:val="00585A9A"/>
    <w:rsid w:val="005874F6"/>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1A87"/>
    <w:rsid w:val="005E3713"/>
    <w:rsid w:val="005E45D9"/>
    <w:rsid w:val="005E5BE6"/>
    <w:rsid w:val="005E7DEA"/>
    <w:rsid w:val="005F1A09"/>
    <w:rsid w:val="005F53CB"/>
    <w:rsid w:val="00601A5A"/>
    <w:rsid w:val="006047C7"/>
    <w:rsid w:val="00605857"/>
    <w:rsid w:val="00605B84"/>
    <w:rsid w:val="006111CF"/>
    <w:rsid w:val="006117F4"/>
    <w:rsid w:val="00613742"/>
    <w:rsid w:val="00613B7C"/>
    <w:rsid w:val="006233E3"/>
    <w:rsid w:val="00623F44"/>
    <w:rsid w:val="0062546E"/>
    <w:rsid w:val="00626FF2"/>
    <w:rsid w:val="00627906"/>
    <w:rsid w:val="0063291D"/>
    <w:rsid w:val="00632A28"/>
    <w:rsid w:val="00634EAB"/>
    <w:rsid w:val="0063561D"/>
    <w:rsid w:val="00637A31"/>
    <w:rsid w:val="00644671"/>
    <w:rsid w:val="006452BA"/>
    <w:rsid w:val="00647B16"/>
    <w:rsid w:val="00650A14"/>
    <w:rsid w:val="00654E87"/>
    <w:rsid w:val="0065721A"/>
    <w:rsid w:val="00661DA0"/>
    <w:rsid w:val="00663291"/>
    <w:rsid w:val="00667B74"/>
    <w:rsid w:val="00667DED"/>
    <w:rsid w:val="00667FDD"/>
    <w:rsid w:val="00676011"/>
    <w:rsid w:val="00676502"/>
    <w:rsid w:val="00677A01"/>
    <w:rsid w:val="006857AF"/>
    <w:rsid w:val="006865C5"/>
    <w:rsid w:val="00686A9C"/>
    <w:rsid w:val="00691584"/>
    <w:rsid w:val="006936CF"/>
    <w:rsid w:val="006A29D4"/>
    <w:rsid w:val="006A2A9F"/>
    <w:rsid w:val="006A5458"/>
    <w:rsid w:val="006A5BCC"/>
    <w:rsid w:val="006A77B8"/>
    <w:rsid w:val="006B0FD0"/>
    <w:rsid w:val="006B144E"/>
    <w:rsid w:val="006B5DE3"/>
    <w:rsid w:val="006B6365"/>
    <w:rsid w:val="006C0FA0"/>
    <w:rsid w:val="006C5D7C"/>
    <w:rsid w:val="006D04E8"/>
    <w:rsid w:val="006D0BB5"/>
    <w:rsid w:val="006D1D49"/>
    <w:rsid w:val="006D42D8"/>
    <w:rsid w:val="006D4E9A"/>
    <w:rsid w:val="006D4FDD"/>
    <w:rsid w:val="006D6C4A"/>
    <w:rsid w:val="006D6EE8"/>
    <w:rsid w:val="006D7531"/>
    <w:rsid w:val="006D7964"/>
    <w:rsid w:val="006E1874"/>
    <w:rsid w:val="006E3172"/>
    <w:rsid w:val="006E352A"/>
    <w:rsid w:val="006E3E6E"/>
    <w:rsid w:val="006E4802"/>
    <w:rsid w:val="006E5768"/>
    <w:rsid w:val="006E60FF"/>
    <w:rsid w:val="006E648B"/>
    <w:rsid w:val="006E6DF7"/>
    <w:rsid w:val="006E7094"/>
    <w:rsid w:val="006F1730"/>
    <w:rsid w:val="006F1A23"/>
    <w:rsid w:val="006F411E"/>
    <w:rsid w:val="006F67AB"/>
    <w:rsid w:val="006F71EB"/>
    <w:rsid w:val="007038CF"/>
    <w:rsid w:val="007046CA"/>
    <w:rsid w:val="00704B8D"/>
    <w:rsid w:val="00705E8F"/>
    <w:rsid w:val="0071163B"/>
    <w:rsid w:val="007124D5"/>
    <w:rsid w:val="00715BB8"/>
    <w:rsid w:val="0072106A"/>
    <w:rsid w:val="007217E4"/>
    <w:rsid w:val="0072620C"/>
    <w:rsid w:val="0072688B"/>
    <w:rsid w:val="007332CA"/>
    <w:rsid w:val="00733588"/>
    <w:rsid w:val="00743C0F"/>
    <w:rsid w:val="00743DF1"/>
    <w:rsid w:val="00743F15"/>
    <w:rsid w:val="00744D8B"/>
    <w:rsid w:val="0074558D"/>
    <w:rsid w:val="00745E35"/>
    <w:rsid w:val="00752844"/>
    <w:rsid w:val="00754587"/>
    <w:rsid w:val="0075501E"/>
    <w:rsid w:val="007564CE"/>
    <w:rsid w:val="00761417"/>
    <w:rsid w:val="007621D9"/>
    <w:rsid w:val="00763911"/>
    <w:rsid w:val="007649A0"/>
    <w:rsid w:val="00764F02"/>
    <w:rsid w:val="007653B4"/>
    <w:rsid w:val="00765437"/>
    <w:rsid w:val="0076567E"/>
    <w:rsid w:val="0076693A"/>
    <w:rsid w:val="00770FE4"/>
    <w:rsid w:val="00771F63"/>
    <w:rsid w:val="00773ABB"/>
    <w:rsid w:val="00775CC8"/>
    <w:rsid w:val="007775BC"/>
    <w:rsid w:val="0078612B"/>
    <w:rsid w:val="007921D6"/>
    <w:rsid w:val="00792D43"/>
    <w:rsid w:val="00793E48"/>
    <w:rsid w:val="007A1CD4"/>
    <w:rsid w:val="007A3EB3"/>
    <w:rsid w:val="007A4702"/>
    <w:rsid w:val="007A4990"/>
    <w:rsid w:val="007A4A97"/>
    <w:rsid w:val="007A5428"/>
    <w:rsid w:val="007A6E89"/>
    <w:rsid w:val="007A7158"/>
    <w:rsid w:val="007B01E0"/>
    <w:rsid w:val="007B2B12"/>
    <w:rsid w:val="007B33AC"/>
    <w:rsid w:val="007B3E63"/>
    <w:rsid w:val="007B43AB"/>
    <w:rsid w:val="007B43EE"/>
    <w:rsid w:val="007B4539"/>
    <w:rsid w:val="007B4C73"/>
    <w:rsid w:val="007B60E1"/>
    <w:rsid w:val="007B7B84"/>
    <w:rsid w:val="007C343C"/>
    <w:rsid w:val="007C3D9D"/>
    <w:rsid w:val="007C663C"/>
    <w:rsid w:val="007D12DA"/>
    <w:rsid w:val="007D2267"/>
    <w:rsid w:val="007D3833"/>
    <w:rsid w:val="007D3F37"/>
    <w:rsid w:val="007D4058"/>
    <w:rsid w:val="007D61B6"/>
    <w:rsid w:val="007D7D49"/>
    <w:rsid w:val="007E121F"/>
    <w:rsid w:val="007E197D"/>
    <w:rsid w:val="007E1FFF"/>
    <w:rsid w:val="007E306F"/>
    <w:rsid w:val="007E3807"/>
    <w:rsid w:val="007E4479"/>
    <w:rsid w:val="007E5396"/>
    <w:rsid w:val="007E5808"/>
    <w:rsid w:val="007E7BA9"/>
    <w:rsid w:val="007F15E7"/>
    <w:rsid w:val="007F275D"/>
    <w:rsid w:val="007F5699"/>
    <w:rsid w:val="007F56CE"/>
    <w:rsid w:val="007F6509"/>
    <w:rsid w:val="00806F8F"/>
    <w:rsid w:val="0080727C"/>
    <w:rsid w:val="00810872"/>
    <w:rsid w:val="008108F6"/>
    <w:rsid w:val="008109CD"/>
    <w:rsid w:val="00812670"/>
    <w:rsid w:val="008207F6"/>
    <w:rsid w:val="00821939"/>
    <w:rsid w:val="0082299A"/>
    <w:rsid w:val="00823943"/>
    <w:rsid w:val="0082543B"/>
    <w:rsid w:val="00825601"/>
    <w:rsid w:val="00825682"/>
    <w:rsid w:val="00826FDC"/>
    <w:rsid w:val="008271DD"/>
    <w:rsid w:val="00827AFF"/>
    <w:rsid w:val="00830511"/>
    <w:rsid w:val="00832C20"/>
    <w:rsid w:val="00833ACA"/>
    <w:rsid w:val="008347BD"/>
    <w:rsid w:val="008376BB"/>
    <w:rsid w:val="008405E6"/>
    <w:rsid w:val="0084078D"/>
    <w:rsid w:val="00840E2E"/>
    <w:rsid w:val="008410FE"/>
    <w:rsid w:val="0084189C"/>
    <w:rsid w:val="008420A9"/>
    <w:rsid w:val="00842878"/>
    <w:rsid w:val="00843BED"/>
    <w:rsid w:val="0084769D"/>
    <w:rsid w:val="00850F5E"/>
    <w:rsid w:val="00855769"/>
    <w:rsid w:val="00857F48"/>
    <w:rsid w:val="008625FF"/>
    <w:rsid w:val="00863706"/>
    <w:rsid w:val="00864F58"/>
    <w:rsid w:val="00865B04"/>
    <w:rsid w:val="008734F5"/>
    <w:rsid w:val="008736B4"/>
    <w:rsid w:val="00875895"/>
    <w:rsid w:val="00876181"/>
    <w:rsid w:val="00876862"/>
    <w:rsid w:val="00877A77"/>
    <w:rsid w:val="0088023E"/>
    <w:rsid w:val="008841BC"/>
    <w:rsid w:val="00884C3F"/>
    <w:rsid w:val="00885D67"/>
    <w:rsid w:val="008874FD"/>
    <w:rsid w:val="00891208"/>
    <w:rsid w:val="00897FDE"/>
    <w:rsid w:val="008A2F8C"/>
    <w:rsid w:val="008A5FCE"/>
    <w:rsid w:val="008A6BE5"/>
    <w:rsid w:val="008A75A5"/>
    <w:rsid w:val="008B286A"/>
    <w:rsid w:val="008B38C2"/>
    <w:rsid w:val="008B63AC"/>
    <w:rsid w:val="008C30F0"/>
    <w:rsid w:val="008C4802"/>
    <w:rsid w:val="008C4C4E"/>
    <w:rsid w:val="008C6D94"/>
    <w:rsid w:val="008C76D9"/>
    <w:rsid w:val="008C7F77"/>
    <w:rsid w:val="008D009C"/>
    <w:rsid w:val="008D0525"/>
    <w:rsid w:val="008D15F9"/>
    <w:rsid w:val="008D479D"/>
    <w:rsid w:val="008D53D9"/>
    <w:rsid w:val="008D73B9"/>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1EC1"/>
    <w:rsid w:val="009120C7"/>
    <w:rsid w:val="00912816"/>
    <w:rsid w:val="009149D5"/>
    <w:rsid w:val="009163EB"/>
    <w:rsid w:val="00916D09"/>
    <w:rsid w:val="0091775D"/>
    <w:rsid w:val="00917BE6"/>
    <w:rsid w:val="0092370C"/>
    <w:rsid w:val="0092577D"/>
    <w:rsid w:val="00925E85"/>
    <w:rsid w:val="00926C51"/>
    <w:rsid w:val="009307CF"/>
    <w:rsid w:val="00933D21"/>
    <w:rsid w:val="00934606"/>
    <w:rsid w:val="009370B1"/>
    <w:rsid w:val="00940BBC"/>
    <w:rsid w:val="00943733"/>
    <w:rsid w:val="00945BAD"/>
    <w:rsid w:val="009476AC"/>
    <w:rsid w:val="00951656"/>
    <w:rsid w:val="00951989"/>
    <w:rsid w:val="00954BA6"/>
    <w:rsid w:val="0095576D"/>
    <w:rsid w:val="00956B84"/>
    <w:rsid w:val="00960E53"/>
    <w:rsid w:val="00963821"/>
    <w:rsid w:val="00963ECA"/>
    <w:rsid w:val="00970836"/>
    <w:rsid w:val="0097138B"/>
    <w:rsid w:val="00971391"/>
    <w:rsid w:val="00972F77"/>
    <w:rsid w:val="009744E7"/>
    <w:rsid w:val="00975A79"/>
    <w:rsid w:val="009800D1"/>
    <w:rsid w:val="00981287"/>
    <w:rsid w:val="00981A35"/>
    <w:rsid w:val="00982BCA"/>
    <w:rsid w:val="00983D3B"/>
    <w:rsid w:val="0098507A"/>
    <w:rsid w:val="009915A6"/>
    <w:rsid w:val="0099177E"/>
    <w:rsid w:val="0099268E"/>
    <w:rsid w:val="00992EF6"/>
    <w:rsid w:val="00994A5F"/>
    <w:rsid w:val="0099541A"/>
    <w:rsid w:val="00997560"/>
    <w:rsid w:val="009A48BC"/>
    <w:rsid w:val="009B3894"/>
    <w:rsid w:val="009B4409"/>
    <w:rsid w:val="009B6EDB"/>
    <w:rsid w:val="009B728C"/>
    <w:rsid w:val="009C1C44"/>
    <w:rsid w:val="009C49AD"/>
    <w:rsid w:val="009C4FE8"/>
    <w:rsid w:val="009C6D31"/>
    <w:rsid w:val="009C7E62"/>
    <w:rsid w:val="009D4F03"/>
    <w:rsid w:val="009D7445"/>
    <w:rsid w:val="009D7E65"/>
    <w:rsid w:val="009E1E55"/>
    <w:rsid w:val="009E708B"/>
    <w:rsid w:val="009F08F1"/>
    <w:rsid w:val="009F1803"/>
    <w:rsid w:val="009F1BC0"/>
    <w:rsid w:val="009F6DB2"/>
    <w:rsid w:val="009F7DC0"/>
    <w:rsid w:val="00A00599"/>
    <w:rsid w:val="00A00B61"/>
    <w:rsid w:val="00A020B6"/>
    <w:rsid w:val="00A11C48"/>
    <w:rsid w:val="00A11E13"/>
    <w:rsid w:val="00A1230E"/>
    <w:rsid w:val="00A129EB"/>
    <w:rsid w:val="00A2025A"/>
    <w:rsid w:val="00A243F7"/>
    <w:rsid w:val="00A24CAE"/>
    <w:rsid w:val="00A25C1F"/>
    <w:rsid w:val="00A30B1D"/>
    <w:rsid w:val="00A346B6"/>
    <w:rsid w:val="00A34B4E"/>
    <w:rsid w:val="00A41092"/>
    <w:rsid w:val="00A4347C"/>
    <w:rsid w:val="00A45E0B"/>
    <w:rsid w:val="00A46A33"/>
    <w:rsid w:val="00A46FEA"/>
    <w:rsid w:val="00A47D79"/>
    <w:rsid w:val="00A50B45"/>
    <w:rsid w:val="00A54059"/>
    <w:rsid w:val="00A54B8F"/>
    <w:rsid w:val="00A5655F"/>
    <w:rsid w:val="00A56A77"/>
    <w:rsid w:val="00A643B9"/>
    <w:rsid w:val="00A646E4"/>
    <w:rsid w:val="00A648ED"/>
    <w:rsid w:val="00A671A0"/>
    <w:rsid w:val="00A67852"/>
    <w:rsid w:val="00A678EC"/>
    <w:rsid w:val="00A7192F"/>
    <w:rsid w:val="00A73792"/>
    <w:rsid w:val="00A73A2A"/>
    <w:rsid w:val="00A7425E"/>
    <w:rsid w:val="00A753A0"/>
    <w:rsid w:val="00A75683"/>
    <w:rsid w:val="00A81ED4"/>
    <w:rsid w:val="00A84C48"/>
    <w:rsid w:val="00A873F6"/>
    <w:rsid w:val="00A87E5D"/>
    <w:rsid w:val="00A9026C"/>
    <w:rsid w:val="00A9097D"/>
    <w:rsid w:val="00A92546"/>
    <w:rsid w:val="00A936A6"/>
    <w:rsid w:val="00A95650"/>
    <w:rsid w:val="00A96474"/>
    <w:rsid w:val="00A97825"/>
    <w:rsid w:val="00AA05AF"/>
    <w:rsid w:val="00AA5AA5"/>
    <w:rsid w:val="00AA78C8"/>
    <w:rsid w:val="00AB14F1"/>
    <w:rsid w:val="00AB15E4"/>
    <w:rsid w:val="00AB4053"/>
    <w:rsid w:val="00AB5E60"/>
    <w:rsid w:val="00AB6E19"/>
    <w:rsid w:val="00AB74E9"/>
    <w:rsid w:val="00AC32B1"/>
    <w:rsid w:val="00AC44D5"/>
    <w:rsid w:val="00AD1E35"/>
    <w:rsid w:val="00AD2AFF"/>
    <w:rsid w:val="00AD3AE6"/>
    <w:rsid w:val="00AD3C9E"/>
    <w:rsid w:val="00AD4259"/>
    <w:rsid w:val="00AE1133"/>
    <w:rsid w:val="00AE1238"/>
    <w:rsid w:val="00AE2B6E"/>
    <w:rsid w:val="00AE30BD"/>
    <w:rsid w:val="00AE7F52"/>
    <w:rsid w:val="00AF0A04"/>
    <w:rsid w:val="00AF4302"/>
    <w:rsid w:val="00AF4C32"/>
    <w:rsid w:val="00AF5758"/>
    <w:rsid w:val="00AF6142"/>
    <w:rsid w:val="00AF659C"/>
    <w:rsid w:val="00B063C1"/>
    <w:rsid w:val="00B06E49"/>
    <w:rsid w:val="00B07144"/>
    <w:rsid w:val="00B0786B"/>
    <w:rsid w:val="00B10A1A"/>
    <w:rsid w:val="00B113C7"/>
    <w:rsid w:val="00B11CD2"/>
    <w:rsid w:val="00B154C7"/>
    <w:rsid w:val="00B15C5A"/>
    <w:rsid w:val="00B20AAF"/>
    <w:rsid w:val="00B216C2"/>
    <w:rsid w:val="00B2412B"/>
    <w:rsid w:val="00B25F32"/>
    <w:rsid w:val="00B279D6"/>
    <w:rsid w:val="00B31A6D"/>
    <w:rsid w:val="00B32293"/>
    <w:rsid w:val="00B322DD"/>
    <w:rsid w:val="00B33EBD"/>
    <w:rsid w:val="00B365E7"/>
    <w:rsid w:val="00B42E86"/>
    <w:rsid w:val="00B50977"/>
    <w:rsid w:val="00B50F4D"/>
    <w:rsid w:val="00B52611"/>
    <w:rsid w:val="00B53FE4"/>
    <w:rsid w:val="00B701CA"/>
    <w:rsid w:val="00B70A21"/>
    <w:rsid w:val="00B71CB7"/>
    <w:rsid w:val="00B71F07"/>
    <w:rsid w:val="00B749BA"/>
    <w:rsid w:val="00B74DB6"/>
    <w:rsid w:val="00B75529"/>
    <w:rsid w:val="00B75E14"/>
    <w:rsid w:val="00B761C5"/>
    <w:rsid w:val="00B802F8"/>
    <w:rsid w:val="00B83758"/>
    <w:rsid w:val="00B83F2E"/>
    <w:rsid w:val="00B84E0C"/>
    <w:rsid w:val="00B91419"/>
    <w:rsid w:val="00B952BC"/>
    <w:rsid w:val="00BA1D25"/>
    <w:rsid w:val="00BA2509"/>
    <w:rsid w:val="00BA287C"/>
    <w:rsid w:val="00BA2D24"/>
    <w:rsid w:val="00BA4082"/>
    <w:rsid w:val="00BB5E76"/>
    <w:rsid w:val="00BB7291"/>
    <w:rsid w:val="00BC1BA7"/>
    <w:rsid w:val="00BC1BF1"/>
    <w:rsid w:val="00BC1D72"/>
    <w:rsid w:val="00BC2A75"/>
    <w:rsid w:val="00BC42CA"/>
    <w:rsid w:val="00BC487D"/>
    <w:rsid w:val="00BC6154"/>
    <w:rsid w:val="00BC6972"/>
    <w:rsid w:val="00BD0DD4"/>
    <w:rsid w:val="00BD28D1"/>
    <w:rsid w:val="00BD7295"/>
    <w:rsid w:val="00BE0804"/>
    <w:rsid w:val="00BE4293"/>
    <w:rsid w:val="00BE7666"/>
    <w:rsid w:val="00BF1FE4"/>
    <w:rsid w:val="00BF6A1B"/>
    <w:rsid w:val="00C020E7"/>
    <w:rsid w:val="00C02618"/>
    <w:rsid w:val="00C02FF7"/>
    <w:rsid w:val="00C03751"/>
    <w:rsid w:val="00C03B99"/>
    <w:rsid w:val="00C05508"/>
    <w:rsid w:val="00C1005A"/>
    <w:rsid w:val="00C10C6C"/>
    <w:rsid w:val="00C10C88"/>
    <w:rsid w:val="00C114F3"/>
    <w:rsid w:val="00C115DC"/>
    <w:rsid w:val="00C11D0C"/>
    <w:rsid w:val="00C12695"/>
    <w:rsid w:val="00C149FB"/>
    <w:rsid w:val="00C22147"/>
    <w:rsid w:val="00C23CA7"/>
    <w:rsid w:val="00C23F39"/>
    <w:rsid w:val="00C249DE"/>
    <w:rsid w:val="00C2650D"/>
    <w:rsid w:val="00C31BB1"/>
    <w:rsid w:val="00C33930"/>
    <w:rsid w:val="00C3396F"/>
    <w:rsid w:val="00C33B53"/>
    <w:rsid w:val="00C3602C"/>
    <w:rsid w:val="00C419B6"/>
    <w:rsid w:val="00C43582"/>
    <w:rsid w:val="00C44161"/>
    <w:rsid w:val="00C450F8"/>
    <w:rsid w:val="00C4788C"/>
    <w:rsid w:val="00C47F3A"/>
    <w:rsid w:val="00C51132"/>
    <w:rsid w:val="00C5249E"/>
    <w:rsid w:val="00C52B02"/>
    <w:rsid w:val="00C52EE6"/>
    <w:rsid w:val="00C53529"/>
    <w:rsid w:val="00C53BB4"/>
    <w:rsid w:val="00C566B7"/>
    <w:rsid w:val="00C57480"/>
    <w:rsid w:val="00C61B92"/>
    <w:rsid w:val="00C629DB"/>
    <w:rsid w:val="00C64A34"/>
    <w:rsid w:val="00C654DF"/>
    <w:rsid w:val="00C66F94"/>
    <w:rsid w:val="00C678B6"/>
    <w:rsid w:val="00C726EA"/>
    <w:rsid w:val="00C72CD3"/>
    <w:rsid w:val="00C73A86"/>
    <w:rsid w:val="00C76259"/>
    <w:rsid w:val="00C80E7B"/>
    <w:rsid w:val="00C81855"/>
    <w:rsid w:val="00C81E49"/>
    <w:rsid w:val="00C8361D"/>
    <w:rsid w:val="00C836DB"/>
    <w:rsid w:val="00C90BF1"/>
    <w:rsid w:val="00C91C9E"/>
    <w:rsid w:val="00C93792"/>
    <w:rsid w:val="00C9425E"/>
    <w:rsid w:val="00C9730A"/>
    <w:rsid w:val="00C97F4D"/>
    <w:rsid w:val="00CA0DD0"/>
    <w:rsid w:val="00CA1F02"/>
    <w:rsid w:val="00CA3F56"/>
    <w:rsid w:val="00CA60AC"/>
    <w:rsid w:val="00CB6D74"/>
    <w:rsid w:val="00CC1413"/>
    <w:rsid w:val="00CC19E9"/>
    <w:rsid w:val="00CD24BE"/>
    <w:rsid w:val="00CD4C21"/>
    <w:rsid w:val="00CD4D86"/>
    <w:rsid w:val="00CD5F3E"/>
    <w:rsid w:val="00CD6953"/>
    <w:rsid w:val="00CD6C3A"/>
    <w:rsid w:val="00CD79AF"/>
    <w:rsid w:val="00CE3C73"/>
    <w:rsid w:val="00CE5AC5"/>
    <w:rsid w:val="00CF07FB"/>
    <w:rsid w:val="00CF42D9"/>
    <w:rsid w:val="00CF5203"/>
    <w:rsid w:val="00D000A2"/>
    <w:rsid w:val="00D00840"/>
    <w:rsid w:val="00D01268"/>
    <w:rsid w:val="00D01FA0"/>
    <w:rsid w:val="00D03928"/>
    <w:rsid w:val="00D0419D"/>
    <w:rsid w:val="00D04BD1"/>
    <w:rsid w:val="00D05F92"/>
    <w:rsid w:val="00D07322"/>
    <w:rsid w:val="00D1415E"/>
    <w:rsid w:val="00D14714"/>
    <w:rsid w:val="00D17388"/>
    <w:rsid w:val="00D176D4"/>
    <w:rsid w:val="00D1789C"/>
    <w:rsid w:val="00D21A53"/>
    <w:rsid w:val="00D21FFD"/>
    <w:rsid w:val="00D2218C"/>
    <w:rsid w:val="00D2345A"/>
    <w:rsid w:val="00D235E0"/>
    <w:rsid w:val="00D23632"/>
    <w:rsid w:val="00D23732"/>
    <w:rsid w:val="00D2394F"/>
    <w:rsid w:val="00D23E63"/>
    <w:rsid w:val="00D253C8"/>
    <w:rsid w:val="00D253E7"/>
    <w:rsid w:val="00D25509"/>
    <w:rsid w:val="00D30905"/>
    <w:rsid w:val="00D32E6A"/>
    <w:rsid w:val="00D33D60"/>
    <w:rsid w:val="00D34706"/>
    <w:rsid w:val="00D35149"/>
    <w:rsid w:val="00D35164"/>
    <w:rsid w:val="00D358DD"/>
    <w:rsid w:val="00D41AB2"/>
    <w:rsid w:val="00D41BBA"/>
    <w:rsid w:val="00D43382"/>
    <w:rsid w:val="00D43F64"/>
    <w:rsid w:val="00D44BE8"/>
    <w:rsid w:val="00D467FA"/>
    <w:rsid w:val="00D5275B"/>
    <w:rsid w:val="00D52C72"/>
    <w:rsid w:val="00D52D39"/>
    <w:rsid w:val="00D54BCA"/>
    <w:rsid w:val="00D560E9"/>
    <w:rsid w:val="00D56D64"/>
    <w:rsid w:val="00D62432"/>
    <w:rsid w:val="00D643AE"/>
    <w:rsid w:val="00D74589"/>
    <w:rsid w:val="00D752BC"/>
    <w:rsid w:val="00D762A4"/>
    <w:rsid w:val="00D80B9D"/>
    <w:rsid w:val="00D80F2E"/>
    <w:rsid w:val="00D81E4D"/>
    <w:rsid w:val="00D85B67"/>
    <w:rsid w:val="00D861FA"/>
    <w:rsid w:val="00D867F9"/>
    <w:rsid w:val="00D87012"/>
    <w:rsid w:val="00D90ED8"/>
    <w:rsid w:val="00D9113A"/>
    <w:rsid w:val="00D93C5E"/>
    <w:rsid w:val="00D93D36"/>
    <w:rsid w:val="00D9593E"/>
    <w:rsid w:val="00DA061C"/>
    <w:rsid w:val="00DA37C1"/>
    <w:rsid w:val="00DA4AAA"/>
    <w:rsid w:val="00DA4D80"/>
    <w:rsid w:val="00DB4730"/>
    <w:rsid w:val="00DB50D0"/>
    <w:rsid w:val="00DB513E"/>
    <w:rsid w:val="00DB5E4C"/>
    <w:rsid w:val="00DB642B"/>
    <w:rsid w:val="00DB7ACD"/>
    <w:rsid w:val="00DB7F21"/>
    <w:rsid w:val="00DC71F7"/>
    <w:rsid w:val="00DD216C"/>
    <w:rsid w:val="00DD3709"/>
    <w:rsid w:val="00DD4839"/>
    <w:rsid w:val="00DD54B5"/>
    <w:rsid w:val="00DD6793"/>
    <w:rsid w:val="00DD7A4D"/>
    <w:rsid w:val="00DE1304"/>
    <w:rsid w:val="00DE654A"/>
    <w:rsid w:val="00DE6A94"/>
    <w:rsid w:val="00DE79E3"/>
    <w:rsid w:val="00DF0872"/>
    <w:rsid w:val="00DF1007"/>
    <w:rsid w:val="00DF372A"/>
    <w:rsid w:val="00DF70BF"/>
    <w:rsid w:val="00E01376"/>
    <w:rsid w:val="00E01B86"/>
    <w:rsid w:val="00E03008"/>
    <w:rsid w:val="00E15F25"/>
    <w:rsid w:val="00E16BD2"/>
    <w:rsid w:val="00E17158"/>
    <w:rsid w:val="00E22540"/>
    <w:rsid w:val="00E22A5E"/>
    <w:rsid w:val="00E23106"/>
    <w:rsid w:val="00E23512"/>
    <w:rsid w:val="00E26AF9"/>
    <w:rsid w:val="00E27210"/>
    <w:rsid w:val="00E324A7"/>
    <w:rsid w:val="00E34408"/>
    <w:rsid w:val="00E350E1"/>
    <w:rsid w:val="00E36859"/>
    <w:rsid w:val="00E4413E"/>
    <w:rsid w:val="00E45A8F"/>
    <w:rsid w:val="00E50E09"/>
    <w:rsid w:val="00E51209"/>
    <w:rsid w:val="00E54450"/>
    <w:rsid w:val="00E54646"/>
    <w:rsid w:val="00E56263"/>
    <w:rsid w:val="00E57351"/>
    <w:rsid w:val="00E57B5C"/>
    <w:rsid w:val="00E57D17"/>
    <w:rsid w:val="00E619EE"/>
    <w:rsid w:val="00E6319B"/>
    <w:rsid w:val="00E650FE"/>
    <w:rsid w:val="00E65AA4"/>
    <w:rsid w:val="00E66A3C"/>
    <w:rsid w:val="00E7322F"/>
    <w:rsid w:val="00E737A7"/>
    <w:rsid w:val="00E84D72"/>
    <w:rsid w:val="00E85202"/>
    <w:rsid w:val="00E86CAC"/>
    <w:rsid w:val="00E86D75"/>
    <w:rsid w:val="00E87B86"/>
    <w:rsid w:val="00E90998"/>
    <w:rsid w:val="00E92690"/>
    <w:rsid w:val="00E93DAA"/>
    <w:rsid w:val="00E940E8"/>
    <w:rsid w:val="00E942F2"/>
    <w:rsid w:val="00EA09FB"/>
    <w:rsid w:val="00EA0B5C"/>
    <w:rsid w:val="00EA1797"/>
    <w:rsid w:val="00EA2081"/>
    <w:rsid w:val="00EA354E"/>
    <w:rsid w:val="00EA3790"/>
    <w:rsid w:val="00EA4F70"/>
    <w:rsid w:val="00EA5C77"/>
    <w:rsid w:val="00EB3547"/>
    <w:rsid w:val="00EB3B3D"/>
    <w:rsid w:val="00EB75F7"/>
    <w:rsid w:val="00EC130B"/>
    <w:rsid w:val="00EC16DB"/>
    <w:rsid w:val="00EC640E"/>
    <w:rsid w:val="00EC7A1C"/>
    <w:rsid w:val="00ED0CB8"/>
    <w:rsid w:val="00ED1BAA"/>
    <w:rsid w:val="00ED24F7"/>
    <w:rsid w:val="00ED271B"/>
    <w:rsid w:val="00ED2A12"/>
    <w:rsid w:val="00ED4E3B"/>
    <w:rsid w:val="00ED5246"/>
    <w:rsid w:val="00ED5B84"/>
    <w:rsid w:val="00ED7196"/>
    <w:rsid w:val="00ED75CF"/>
    <w:rsid w:val="00ED7EBA"/>
    <w:rsid w:val="00EE37FB"/>
    <w:rsid w:val="00EE3C21"/>
    <w:rsid w:val="00EE4671"/>
    <w:rsid w:val="00EE7491"/>
    <w:rsid w:val="00EF01D0"/>
    <w:rsid w:val="00EF1CBA"/>
    <w:rsid w:val="00EF1FD0"/>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5B8A"/>
    <w:rsid w:val="00F2604C"/>
    <w:rsid w:val="00F26AAE"/>
    <w:rsid w:val="00F27A20"/>
    <w:rsid w:val="00F30EB3"/>
    <w:rsid w:val="00F31C05"/>
    <w:rsid w:val="00F325A3"/>
    <w:rsid w:val="00F32C6C"/>
    <w:rsid w:val="00F34D56"/>
    <w:rsid w:val="00F35229"/>
    <w:rsid w:val="00F35BFF"/>
    <w:rsid w:val="00F44661"/>
    <w:rsid w:val="00F4536A"/>
    <w:rsid w:val="00F516F2"/>
    <w:rsid w:val="00F541F4"/>
    <w:rsid w:val="00F557C8"/>
    <w:rsid w:val="00F572A9"/>
    <w:rsid w:val="00F5796C"/>
    <w:rsid w:val="00F57F51"/>
    <w:rsid w:val="00F60715"/>
    <w:rsid w:val="00F61284"/>
    <w:rsid w:val="00F61333"/>
    <w:rsid w:val="00F61D7E"/>
    <w:rsid w:val="00F65A8A"/>
    <w:rsid w:val="00F65AF8"/>
    <w:rsid w:val="00F708C6"/>
    <w:rsid w:val="00F80699"/>
    <w:rsid w:val="00F81CE1"/>
    <w:rsid w:val="00F82382"/>
    <w:rsid w:val="00F86D11"/>
    <w:rsid w:val="00F86D79"/>
    <w:rsid w:val="00F871E6"/>
    <w:rsid w:val="00F8765D"/>
    <w:rsid w:val="00F911CE"/>
    <w:rsid w:val="00FA1043"/>
    <w:rsid w:val="00FA1BBD"/>
    <w:rsid w:val="00FA2FB0"/>
    <w:rsid w:val="00FA37EA"/>
    <w:rsid w:val="00FA4ED2"/>
    <w:rsid w:val="00FA68F4"/>
    <w:rsid w:val="00FA76E2"/>
    <w:rsid w:val="00FA7F06"/>
    <w:rsid w:val="00FB0B58"/>
    <w:rsid w:val="00FB43F9"/>
    <w:rsid w:val="00FB4D48"/>
    <w:rsid w:val="00FB7A79"/>
    <w:rsid w:val="00FC1CD0"/>
    <w:rsid w:val="00FC42A9"/>
    <w:rsid w:val="00FC51DE"/>
    <w:rsid w:val="00FC53D5"/>
    <w:rsid w:val="00FC57EF"/>
    <w:rsid w:val="00FD071B"/>
    <w:rsid w:val="00FD2501"/>
    <w:rsid w:val="00FD26C4"/>
    <w:rsid w:val="00FD3380"/>
    <w:rsid w:val="00FD5DAD"/>
    <w:rsid w:val="00FD6E43"/>
    <w:rsid w:val="00FE1EB1"/>
    <w:rsid w:val="00FE3D33"/>
    <w:rsid w:val="00FE4C14"/>
    <w:rsid w:val="00FE7A47"/>
    <w:rsid w:val="00FE7EFA"/>
    <w:rsid w:val="00FF16AC"/>
    <w:rsid w:val="00FF6C00"/>
    <w:rsid w:val="00FF704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C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R4_bullets,列出段落1,中等深浅网格 1 - 着色 21,列表段落1,—ño’i—Ž,¥¡¡¡¡ì¬º¥¹¥È¶ÎÂä,ÁÐ³ö¶ÎÂä,¥ê¥¹¥È¶ÎÂä,1st level - Bullet List Paragraph,Lettre d'introduction,Paragrafo elenco,列表段落11"/>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qFormat/>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qFormat/>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qFormat/>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R4_bullets 字符,列出段落1 字符,中等深浅网格 1 - 着色 21 字符,列表段落1 字符,—ño’i—Ž 字符,¥¡¡¡¡ì¬º¥¹¥È¶ÎÂä 字符,ÁÐ³ö¶ÎÂä 字符,¥ê¥¹¥È¶ÎÂä 字符,Paragrafo elenco 字符"/>
    <w:link w:val="a4"/>
    <w:uiPriority w:val="3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qFormat/>
    <w:rsid w:val="0042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22F80"/>
    <w:rPr>
      <w:rFonts w:ascii="Courier New" w:eastAsia="Times New Roman" w:hAnsi="Courier New"/>
      <w:noProof/>
      <w:sz w:val="16"/>
      <w:lang w:val="en-GB" w:eastAsia="ja-JP"/>
    </w:rPr>
  </w:style>
  <w:style w:type="character" w:customStyle="1" w:styleId="ui-provider">
    <w:name w:val="ui-provider"/>
    <w:basedOn w:val="a0"/>
    <w:rsid w:val="00C47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5169585">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465080168">
      <w:bodyDiv w:val="1"/>
      <w:marLeft w:val="0"/>
      <w:marRight w:val="0"/>
      <w:marTop w:val="0"/>
      <w:marBottom w:val="0"/>
      <w:divBdr>
        <w:top w:val="none" w:sz="0" w:space="0" w:color="auto"/>
        <w:left w:val="none" w:sz="0" w:space="0" w:color="auto"/>
        <w:bottom w:val="none" w:sz="0" w:space="0" w:color="auto"/>
        <w:right w:val="none" w:sz="0" w:space="0" w:color="auto"/>
      </w:divBdr>
      <w:divsChild>
        <w:div w:id="504129568">
          <w:marLeft w:val="533"/>
          <w:marRight w:val="0"/>
          <w:marTop w:val="0"/>
          <w:marBottom w:val="0"/>
          <w:divBdr>
            <w:top w:val="none" w:sz="0" w:space="0" w:color="auto"/>
            <w:left w:val="none" w:sz="0" w:space="0" w:color="auto"/>
            <w:bottom w:val="none" w:sz="0" w:space="0" w:color="auto"/>
            <w:right w:val="none" w:sz="0" w:space="0" w:color="auto"/>
          </w:divBdr>
        </w:div>
        <w:div w:id="552428721">
          <w:marLeft w:val="1166"/>
          <w:marRight w:val="0"/>
          <w:marTop w:val="0"/>
          <w:marBottom w:val="0"/>
          <w:divBdr>
            <w:top w:val="none" w:sz="0" w:space="0" w:color="auto"/>
            <w:left w:val="none" w:sz="0" w:space="0" w:color="auto"/>
            <w:bottom w:val="none" w:sz="0" w:space="0" w:color="auto"/>
            <w:right w:val="none" w:sz="0" w:space="0" w:color="auto"/>
          </w:divBdr>
        </w:div>
        <w:div w:id="1169445002">
          <w:marLeft w:val="1800"/>
          <w:marRight w:val="0"/>
          <w:marTop w:val="0"/>
          <w:marBottom w:val="0"/>
          <w:divBdr>
            <w:top w:val="none" w:sz="0" w:space="0" w:color="auto"/>
            <w:left w:val="none" w:sz="0" w:space="0" w:color="auto"/>
            <w:bottom w:val="none" w:sz="0" w:space="0" w:color="auto"/>
            <w:right w:val="none" w:sz="0" w:space="0" w:color="auto"/>
          </w:divBdr>
        </w:div>
        <w:div w:id="1858499369">
          <w:marLeft w:val="1166"/>
          <w:marRight w:val="0"/>
          <w:marTop w:val="0"/>
          <w:marBottom w:val="0"/>
          <w:divBdr>
            <w:top w:val="none" w:sz="0" w:space="0" w:color="auto"/>
            <w:left w:val="none" w:sz="0" w:space="0" w:color="auto"/>
            <w:bottom w:val="none" w:sz="0" w:space="0" w:color="auto"/>
            <w:right w:val="none" w:sz="0" w:space="0" w:color="auto"/>
          </w:divBdr>
        </w:div>
        <w:div w:id="1671059921">
          <w:marLeft w:val="1800"/>
          <w:marRight w:val="0"/>
          <w:marTop w:val="0"/>
          <w:marBottom w:val="0"/>
          <w:divBdr>
            <w:top w:val="none" w:sz="0" w:space="0" w:color="auto"/>
            <w:left w:val="none" w:sz="0" w:space="0" w:color="auto"/>
            <w:bottom w:val="none" w:sz="0" w:space="0" w:color="auto"/>
            <w:right w:val="none" w:sz="0" w:space="0" w:color="auto"/>
          </w:divBdr>
        </w:div>
        <w:div w:id="1916041582">
          <w:marLeft w:val="1800"/>
          <w:marRight w:val="0"/>
          <w:marTop w:val="0"/>
          <w:marBottom w:val="0"/>
          <w:divBdr>
            <w:top w:val="none" w:sz="0" w:space="0" w:color="auto"/>
            <w:left w:val="none" w:sz="0" w:space="0" w:color="auto"/>
            <w:bottom w:val="none" w:sz="0" w:space="0" w:color="auto"/>
            <w:right w:val="none" w:sz="0" w:space="0" w:color="auto"/>
          </w:divBdr>
        </w:div>
        <w:div w:id="1957132959">
          <w:marLeft w:val="533"/>
          <w:marRight w:val="0"/>
          <w:marTop w:val="0"/>
          <w:marBottom w:val="0"/>
          <w:divBdr>
            <w:top w:val="none" w:sz="0" w:space="0" w:color="auto"/>
            <w:left w:val="none" w:sz="0" w:space="0" w:color="auto"/>
            <w:bottom w:val="none" w:sz="0" w:space="0" w:color="auto"/>
            <w:right w:val="none" w:sz="0" w:space="0" w:color="auto"/>
          </w:divBdr>
        </w:div>
        <w:div w:id="1224486781">
          <w:marLeft w:val="533"/>
          <w:marRight w:val="0"/>
          <w:marTop w:val="0"/>
          <w:marBottom w:val="0"/>
          <w:divBdr>
            <w:top w:val="none" w:sz="0" w:space="0" w:color="auto"/>
            <w:left w:val="none" w:sz="0" w:space="0" w:color="auto"/>
            <w:bottom w:val="none" w:sz="0" w:space="0" w:color="auto"/>
            <w:right w:val="none" w:sz="0" w:space="0" w:color="auto"/>
          </w:divBdr>
        </w:div>
      </w:divsChild>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4.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121</cp:revision>
  <cp:lastPrinted>2017-08-07T12:00:00Z</cp:lastPrinted>
  <dcterms:created xsi:type="dcterms:W3CDTF">2023-11-03T08:21:00Z</dcterms:created>
  <dcterms:modified xsi:type="dcterms:W3CDTF">2023-11-04T04:44:00Z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2023-11-04T04:35:40Z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c164ec27-0ace-49b5-8f71-b6fd9076dfcb</vt:lpwstr>
  </property>
  <property fmtid="{D5CDD505-2E9C-101B-9397-08002B2CF9AE}" pid="16" name="MSIP_Label_83bcef13-7cac-433f-ba1d-47a323951816_ContentBits">
    <vt:lpwstr>0</vt:lpwstr>
  </property>
</Properties>
</file>