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6C4582B6" w:rsidR="005522F4" w:rsidRDefault="005522F4" w:rsidP="004B19BB">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D02B34">
        <w:rPr>
          <w:b/>
          <w:i/>
          <w:noProof/>
          <w:sz w:val="28"/>
        </w:rPr>
        <w:t>4841</w:t>
      </w:r>
      <w:bookmarkStart w:id="0" w:name="_GoBack"/>
      <w:bookmarkEnd w:id="0"/>
      <w:r w:rsidR="00C25CBF" w:rsidRPr="00C25CBF">
        <w:rPr>
          <w:rFonts w:hint="eastAsia"/>
          <w:b/>
          <w:i/>
          <w:noProof/>
          <w:sz w:val="28"/>
          <w:highlight w:val="yellow"/>
          <w:lang w:eastAsia="zh-CN"/>
        </w:rPr>
        <w:t>r</w:t>
      </w:r>
      <w:r w:rsidR="00C25CBF" w:rsidRPr="00C25CBF">
        <w:rPr>
          <w:b/>
          <w:i/>
          <w:noProof/>
          <w:sz w:val="28"/>
          <w:highlight w:val="yellow"/>
        </w:rPr>
        <w:t>1</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32F4C" w:rsidR="001E41F3" w:rsidRPr="00410371" w:rsidRDefault="00CA50D2" w:rsidP="00FD7F69">
            <w:pPr>
              <w:pStyle w:val="CRCoverPage"/>
              <w:spacing w:after="0"/>
              <w:jc w:val="right"/>
              <w:rPr>
                <w:b/>
                <w:noProof/>
                <w:sz w:val="28"/>
              </w:rPr>
            </w:pPr>
            <w:r>
              <w:rPr>
                <w:b/>
                <w:noProof/>
                <w:sz w:val="28"/>
              </w:rPr>
              <w:t>38</w:t>
            </w:r>
            <w:r w:rsidR="00AA5B1E">
              <w:rPr>
                <w:b/>
                <w:noProof/>
                <w:sz w:val="28"/>
              </w:rPr>
              <w:t>.5</w:t>
            </w:r>
            <w:r w:rsidR="0005663A">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EE19B" w:rsidR="001E41F3" w:rsidRPr="00410371" w:rsidRDefault="00512A27" w:rsidP="00AA5B1E">
            <w:pPr>
              <w:pStyle w:val="CRCoverPage"/>
              <w:spacing w:after="0"/>
              <w:rPr>
                <w:noProof/>
              </w:rPr>
            </w:pPr>
            <w:r>
              <w:rPr>
                <w:b/>
                <w:noProof/>
                <w:sz w:val="28"/>
              </w:rPr>
              <w:t>2887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B5CF4" w:rsidR="001E41F3" w:rsidRDefault="00512A27" w:rsidP="00077274">
            <w:pPr>
              <w:pStyle w:val="CRCoverPage"/>
              <w:spacing w:after="0"/>
              <w:ind w:left="100"/>
              <w:rPr>
                <w:noProof/>
              </w:rPr>
            </w:pPr>
            <w:r w:rsidRPr="00512A27">
              <w:rPr>
                <w:noProof/>
                <w:lang w:eastAsia="zh-CN"/>
              </w:rPr>
              <w:t>Addition of signaling test frequency for CA_n77(2A)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F91508" w:rsidR="004255C2" w:rsidRDefault="0005663A" w:rsidP="004255C2">
            <w:pPr>
              <w:pStyle w:val="CRCoverPage"/>
              <w:spacing w:after="0"/>
              <w:ind w:left="100"/>
              <w:rPr>
                <w:noProof/>
              </w:rPr>
            </w:pPr>
            <w:r w:rsidRPr="0005663A">
              <w:rPr>
                <w:noProof/>
              </w:rPr>
              <w:t>NR_CADC_NR_LTE_DC_R16-UEConTest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AD3DE6" w:rsidR="000C2A2F" w:rsidRDefault="00103174" w:rsidP="00F433C3">
            <w:pPr>
              <w:pStyle w:val="CRCoverPage"/>
              <w:spacing w:after="0"/>
              <w:ind w:left="100"/>
              <w:rPr>
                <w:noProof/>
                <w:lang w:eastAsia="zh-CN"/>
              </w:rPr>
            </w:pPr>
            <w:r>
              <w:rPr>
                <w:noProof/>
                <w:lang w:eastAsia="zh-CN"/>
              </w:rPr>
              <w:t>Test of the configuration CA_n77(2A) is introduced to RAN5 but the signaling test frequency is still missing.</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EEB753" w:rsidR="000C2A2F" w:rsidRDefault="000C2A2F" w:rsidP="000C2A2F">
            <w:pPr>
              <w:pStyle w:val="CRCoverPage"/>
              <w:spacing w:after="0"/>
              <w:ind w:left="100"/>
              <w:rPr>
                <w:noProof/>
                <w:lang w:eastAsia="zh-CN"/>
              </w:rPr>
            </w:pPr>
            <w:r>
              <w:rPr>
                <w:noProof/>
                <w:lang w:eastAsia="zh-CN"/>
              </w:rPr>
              <w:t xml:space="preserve">Adding </w:t>
            </w:r>
            <w:r w:rsidR="00103174">
              <w:rPr>
                <w:noProof/>
                <w:lang w:eastAsia="zh-CN"/>
              </w:rPr>
              <w:t xml:space="preserve">the </w:t>
            </w:r>
            <w:r w:rsidR="00103174">
              <w:rPr>
                <w:noProof/>
              </w:rPr>
              <w:t>signaling test frequency for CA_n77(2A)</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B09AF" w:rsidR="000C2A2F" w:rsidRDefault="000C2A2F" w:rsidP="000C2A2F">
            <w:pPr>
              <w:pStyle w:val="CRCoverPage"/>
              <w:spacing w:after="0"/>
              <w:ind w:left="100"/>
              <w:rPr>
                <w:noProof/>
              </w:rPr>
            </w:pPr>
            <w:r>
              <w:rPr>
                <w:noProof/>
                <w:lang w:eastAsia="zh-CN"/>
              </w:rPr>
              <w:t xml:space="preserve">The test </w:t>
            </w:r>
            <w:r w:rsidR="00103174">
              <w:rPr>
                <w:noProof/>
                <w:lang w:eastAsia="zh-CN"/>
              </w:rPr>
              <w:t>can’t be executed correctly.</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CC196" w:rsidR="000C2A2F" w:rsidRDefault="00D92C2E" w:rsidP="00D34BC6">
            <w:pPr>
              <w:pStyle w:val="CRCoverPage"/>
              <w:spacing w:after="0"/>
              <w:ind w:left="100"/>
              <w:rPr>
                <w:noProof/>
              </w:rPr>
            </w:pPr>
            <w:r>
              <w:rPr>
                <w:noProof/>
                <w:lang w:eastAsia="zh-CN"/>
              </w:rPr>
              <w:t>6.2.3.4</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899FD" w14:textId="77777777" w:rsidR="00D47860" w:rsidRPr="00F340C8" w:rsidRDefault="00D47860" w:rsidP="00D47860">
            <w:pPr>
              <w:pStyle w:val="CRCoverPage"/>
              <w:spacing w:after="0"/>
              <w:ind w:left="100"/>
              <w:rPr>
                <w:noProof/>
                <w:highlight w:val="yellow"/>
                <w:lang w:eastAsia="zh-CN"/>
              </w:rPr>
            </w:pPr>
            <w:r w:rsidRPr="00F340C8">
              <w:rPr>
                <w:rFonts w:hint="eastAsia"/>
                <w:noProof/>
                <w:highlight w:val="yellow"/>
                <w:lang w:eastAsia="zh-CN"/>
              </w:rPr>
              <w:t>1</w:t>
            </w:r>
            <w:r w:rsidRPr="00F340C8">
              <w:rPr>
                <w:noProof/>
                <w:highlight w:val="yellow"/>
                <w:vertAlign w:val="superscript"/>
                <w:lang w:eastAsia="zh-CN"/>
              </w:rPr>
              <w:t>st</w:t>
            </w:r>
            <w:r w:rsidRPr="00F340C8">
              <w:rPr>
                <w:noProof/>
                <w:highlight w:val="yellow"/>
                <w:lang w:eastAsia="zh-CN"/>
              </w:rPr>
              <w:t xml:space="preserve"> revision:</w:t>
            </w:r>
          </w:p>
          <w:p w14:paraId="6ACA4173" w14:textId="29284D96" w:rsidR="000C2A2F" w:rsidRDefault="00D47860" w:rsidP="00D47860">
            <w:pPr>
              <w:pStyle w:val="CRCoverPage"/>
              <w:spacing w:after="0"/>
              <w:ind w:left="100"/>
              <w:rPr>
                <w:noProof/>
                <w:lang w:eastAsia="zh-CN"/>
              </w:rPr>
            </w:pPr>
            <w:r w:rsidRPr="00F340C8">
              <w:rPr>
                <w:rFonts w:hint="eastAsia"/>
                <w:noProof/>
                <w:highlight w:val="yellow"/>
                <w:lang w:eastAsia="zh-CN"/>
              </w:rPr>
              <w:t>C</w:t>
            </w:r>
            <w:r w:rsidRPr="00F340C8">
              <w:rPr>
                <w:noProof/>
                <w:highlight w:val="yellow"/>
                <w:lang w:eastAsia="zh-CN"/>
              </w:rPr>
              <w:t xml:space="preserve">orrecting the Word file name </w:t>
            </w:r>
            <w:r>
              <w:rPr>
                <w:rFonts w:hint="eastAsia"/>
                <w:noProof/>
                <w:highlight w:val="yellow"/>
                <w:lang w:eastAsia="zh-CN"/>
              </w:rPr>
              <w:t>by</w:t>
            </w:r>
            <w:r>
              <w:rPr>
                <w:noProof/>
                <w:highlight w:val="yellow"/>
                <w:lang w:eastAsia="zh-CN"/>
              </w:rPr>
              <w:t xml:space="preserve"> removing</w:t>
            </w:r>
            <w:r w:rsidRPr="00F340C8">
              <w:rPr>
                <w:noProof/>
                <w:highlight w:val="yellow"/>
                <w:lang w:eastAsia="zh-CN"/>
              </w:rPr>
              <w:t xml:space="preserve"> invalid characters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t>&lt;</w:t>
      </w:r>
      <w:r>
        <w:rPr>
          <w:noProof/>
          <w:color w:val="FF0000"/>
        </w:rPr>
        <w:t>Start of Changes</w:t>
      </w:r>
      <w:r w:rsidRPr="006A6DC8">
        <w:rPr>
          <w:noProof/>
          <w:color w:val="FF0000"/>
        </w:rPr>
        <w:t>&gt;</w:t>
      </w:r>
    </w:p>
    <w:p w14:paraId="77B60A1D" w14:textId="3157B81A" w:rsidR="00A70F9A" w:rsidRDefault="00A70F9A" w:rsidP="00534C7D"/>
    <w:p w14:paraId="6DBC2D8E" w14:textId="77777777" w:rsidR="009903D2" w:rsidRPr="000503D3" w:rsidRDefault="009903D2" w:rsidP="009903D2">
      <w:pPr>
        <w:pStyle w:val="40"/>
      </w:pPr>
      <w:bookmarkStart w:id="2" w:name="_Toc21354250"/>
      <w:bookmarkStart w:id="3" w:name="_Toc27749893"/>
      <w:r w:rsidRPr="000503D3">
        <w:t>6.2.3.4</w:t>
      </w:r>
      <w:r w:rsidRPr="000503D3">
        <w:tab/>
        <w:t>Test frequencies for NR CA configurations for signalling testing</w:t>
      </w:r>
      <w:bookmarkEnd w:id="2"/>
      <w:bookmarkEnd w:id="3"/>
    </w:p>
    <w:p w14:paraId="672CA462" w14:textId="77777777" w:rsidR="009903D2" w:rsidRPr="000503D3" w:rsidRDefault="009903D2" w:rsidP="009903D2">
      <w:r w:rsidRPr="000503D3">
        <w:t>The default channel bandwidths for NR CA signalling test are specified per NR band. The test frequencies are defined so that no frequency overlapping takes place, in order to avoid unnecessary inter-frequency interference.</w:t>
      </w:r>
    </w:p>
    <w:p w14:paraId="36AB30EC" w14:textId="77777777" w:rsidR="009903D2" w:rsidRPr="000503D3" w:rsidRDefault="009903D2" w:rsidP="009903D2">
      <w:r w:rsidRPr="000503D3">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0503D3">
        <w:t>PCell</w:t>
      </w:r>
      <w:proofErr w:type="spellEnd"/>
      <w:r w:rsidRPr="000503D3">
        <w:t xml:space="preserve"> (NRf1, NRf2, NRf3, NRf4) and for the NR band used as </w:t>
      </w:r>
      <w:proofErr w:type="spellStart"/>
      <w:r w:rsidRPr="000503D3">
        <w:t>Scell</w:t>
      </w:r>
      <w:proofErr w:type="spellEnd"/>
      <w:r w:rsidRPr="000503D3">
        <w:t xml:space="preserve"> (NRf5, NRf6, NRf7).</w:t>
      </w:r>
    </w:p>
    <w:p w14:paraId="6080A819" w14:textId="77777777" w:rsidR="009903D2" w:rsidRPr="000503D3" w:rsidRDefault="009903D2" w:rsidP="009903D2">
      <w:r w:rsidRPr="000503D3">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42BDA32B" w14:textId="77777777" w:rsidR="009903D2" w:rsidRPr="000503D3" w:rsidRDefault="009903D2" w:rsidP="009903D2">
      <w:r w:rsidRPr="000503D3">
        <w:t xml:space="preserve">For NR CA Intra-Band Contiguous case (2 CCs) and NR CA Intra-Band Non-Contiguous case (2 CCs) the mapping of frequency ranges to NR test frequencies NRf1, NRf2, NRf3, and NRf4 and </w:t>
      </w:r>
      <w:proofErr w:type="spellStart"/>
      <w:r w:rsidRPr="000503D3">
        <w:t>PCell</w:t>
      </w:r>
      <w:proofErr w:type="spellEnd"/>
      <w:r w:rsidRPr="000503D3">
        <w:t xml:space="preserve"> (CC1) and </w:t>
      </w:r>
      <w:proofErr w:type="spellStart"/>
      <w:r w:rsidRPr="000503D3">
        <w:t>SCell</w:t>
      </w:r>
      <w:proofErr w:type="spellEnd"/>
      <w:r w:rsidRPr="000503D3">
        <w:t xml:space="preserve"> (CC2) are as follows:</w:t>
      </w:r>
    </w:p>
    <w:p w14:paraId="00298B88" w14:textId="77777777" w:rsidR="009903D2" w:rsidRPr="000503D3" w:rsidRDefault="009903D2" w:rsidP="009903D2">
      <w:pPr>
        <w:pStyle w:val="B10"/>
      </w:pPr>
      <w:r w:rsidRPr="000503D3">
        <w:t>-</w:t>
      </w:r>
      <w:r w:rsidRPr="000503D3">
        <w:tab/>
        <w:t xml:space="preserve">for </w:t>
      </w:r>
      <w:bookmarkStart w:id="4" w:name="_Hlk27587712"/>
      <w:r w:rsidRPr="000503D3">
        <w:t>Intra-</w:t>
      </w:r>
      <w:bookmarkEnd w:id="4"/>
      <w:r w:rsidRPr="000503D3">
        <w:t>band configurations with only one test frequency: Low Range (NRf1</w:t>
      </w:r>
      <w:bookmarkStart w:id="5" w:name="_Hlk27587760"/>
      <w:r w:rsidRPr="000503D3">
        <w:t>=CC1 and NRf2=CC2</w:t>
      </w:r>
      <w:bookmarkEnd w:id="5"/>
      <w:r w:rsidRPr="000503D3">
        <w:t>); and</w:t>
      </w:r>
    </w:p>
    <w:p w14:paraId="54DA8AE4" w14:textId="77777777" w:rsidR="009903D2" w:rsidRPr="000503D3" w:rsidRDefault="009903D2" w:rsidP="009903D2">
      <w:pPr>
        <w:pStyle w:val="B10"/>
      </w:pPr>
      <w:r w:rsidRPr="000503D3">
        <w:t>-</w:t>
      </w:r>
      <w:r w:rsidRPr="000503D3">
        <w:tab/>
        <w:t>for Intra-band configurations with up to two frequencies: Low Range (NRf1=CC1 and NRf2=CC2), High Range (NRf3=CC1 and NRf4=CC2)</w:t>
      </w:r>
    </w:p>
    <w:p w14:paraId="5F0F264B" w14:textId="77777777" w:rsidR="009903D2" w:rsidRPr="000503D3" w:rsidRDefault="009903D2" w:rsidP="009903D2">
      <w:r w:rsidRPr="000503D3">
        <w:t>For NR CA Intra-band Contiguous case (3 CCs) the NR CA configurations and the test frequencies are specified in Table 6.2.3.4-2a for FR2.</w:t>
      </w:r>
    </w:p>
    <w:p w14:paraId="633CEED3" w14:textId="77777777" w:rsidR="009903D2" w:rsidRPr="000503D3" w:rsidRDefault="009903D2" w:rsidP="009903D2">
      <w:r w:rsidRPr="000503D3">
        <w:t xml:space="preserve">For NR CA Intra-Band Contiguous case (3CCs) the mapping of frequency ranges to NR test frequencies NRf1, NRf2, and NRf3 and </w:t>
      </w:r>
      <w:proofErr w:type="spellStart"/>
      <w:r w:rsidRPr="000503D3">
        <w:t>PCell</w:t>
      </w:r>
      <w:proofErr w:type="spellEnd"/>
      <w:r w:rsidRPr="000503D3">
        <w:t xml:space="preserve"> (CC1) and </w:t>
      </w:r>
      <w:proofErr w:type="spellStart"/>
      <w:r w:rsidRPr="000503D3">
        <w:t>SCell</w:t>
      </w:r>
      <w:proofErr w:type="spellEnd"/>
      <w:r w:rsidRPr="000503D3">
        <w:t xml:space="preserve"> (CC2, CC3) are as follows:</w:t>
      </w:r>
    </w:p>
    <w:p w14:paraId="33A2FDDA" w14:textId="77777777" w:rsidR="009903D2" w:rsidRPr="000503D3" w:rsidRDefault="009903D2" w:rsidP="009903D2">
      <w:pPr>
        <w:pStyle w:val="B10"/>
      </w:pPr>
      <w:r w:rsidRPr="000503D3">
        <w:t>-</w:t>
      </w:r>
      <w:r w:rsidRPr="000503D3">
        <w:tab/>
        <w:t>For Intra-band configurations with up to three frequencies: Low Range (NRf1=CC1, NRf2=CC2, NRf3=CC3)</w:t>
      </w:r>
    </w:p>
    <w:p w14:paraId="0EF16EF0" w14:textId="77777777" w:rsidR="009903D2" w:rsidRPr="000503D3" w:rsidRDefault="009903D2" w:rsidP="009903D2">
      <w:pPr>
        <w:sectPr w:rsidR="009903D2" w:rsidRPr="000503D3">
          <w:footnotePr>
            <w:numRestart w:val="eachSect"/>
          </w:footnotePr>
          <w:pgSz w:w="11907" w:h="16840" w:code="9"/>
          <w:pgMar w:top="1416" w:right="1133" w:bottom="1133" w:left="1133" w:header="850" w:footer="340" w:gutter="0"/>
          <w:cols w:space="720"/>
          <w:formProt w:val="0"/>
        </w:sectPr>
      </w:pPr>
    </w:p>
    <w:p w14:paraId="5F399F63" w14:textId="77777777" w:rsidR="009903D2" w:rsidRPr="000503D3" w:rsidRDefault="009903D2" w:rsidP="009903D2">
      <w:pPr>
        <w:pStyle w:val="TH"/>
      </w:pPr>
      <w:r w:rsidRPr="000503D3">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3B525E64"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40A48DA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3DA2C3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63DEDB7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7969236"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667418F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0EEF164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5373588"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320D66A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472873C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5EF7CD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7F94A66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4C1CCD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9DCFA5A"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D7D0DC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5186AF9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370BDA7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5CC935E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E252ED1"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6381CA3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38567D"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5BC6410C" wp14:editId="5FBA5FF8">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D5AA218"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790964C2" w14:textId="77777777" w:rsidR="009903D2" w:rsidRPr="000503D3" w:rsidRDefault="009903D2" w:rsidP="00E62F59">
            <w:pPr>
              <w:pStyle w:val="TAH"/>
            </w:pPr>
            <w:r w:rsidRPr="000503D3">
              <w:t>CORESET#0 Index (Offset</w:t>
            </w:r>
          </w:p>
          <w:p w14:paraId="786B51D8"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482FD6E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6E5483D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54A40BC7" w14:textId="77777777" w:rsidTr="00E62F59">
        <w:tc>
          <w:tcPr>
            <w:tcW w:w="1277" w:type="dxa"/>
            <w:vMerge w:val="restart"/>
            <w:tcBorders>
              <w:top w:val="single" w:sz="4" w:space="0" w:color="auto"/>
              <w:left w:val="single" w:sz="4" w:space="0" w:color="auto"/>
              <w:right w:val="single" w:sz="4" w:space="0" w:color="auto"/>
            </w:tcBorders>
            <w:hideMark/>
          </w:tcPr>
          <w:p w14:paraId="61FBFE43" w14:textId="77777777" w:rsidR="009903D2" w:rsidRPr="000503D3" w:rsidRDefault="009903D2" w:rsidP="00E62F59">
            <w:pPr>
              <w:pStyle w:val="TAC"/>
            </w:pPr>
            <w:r w:rsidRPr="000503D3">
              <w:t>CA_n41C</w:t>
            </w:r>
          </w:p>
        </w:tc>
        <w:tc>
          <w:tcPr>
            <w:tcW w:w="709" w:type="dxa"/>
            <w:tcBorders>
              <w:top w:val="single" w:sz="4" w:space="0" w:color="auto"/>
              <w:left w:val="single" w:sz="4" w:space="0" w:color="auto"/>
              <w:bottom w:val="single" w:sz="4" w:space="0" w:color="auto"/>
              <w:right w:val="single" w:sz="4" w:space="0" w:color="auto"/>
            </w:tcBorders>
            <w:hideMark/>
          </w:tcPr>
          <w:p w14:paraId="1B564BAD"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58A1DE93"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54E4861E" w14:textId="77777777" w:rsidR="009903D2" w:rsidRPr="000503D3" w:rsidRDefault="009903D2" w:rsidP="00E62F59">
            <w:pPr>
              <w:pStyle w:val="TAC"/>
            </w:pPr>
            <w:r w:rsidRPr="000503D3">
              <w:t>162+162</w:t>
            </w:r>
          </w:p>
        </w:tc>
        <w:tc>
          <w:tcPr>
            <w:tcW w:w="1044" w:type="dxa"/>
            <w:tcBorders>
              <w:top w:val="single" w:sz="4" w:space="0" w:color="auto"/>
              <w:left w:val="single" w:sz="4" w:space="0" w:color="auto"/>
              <w:bottom w:val="single" w:sz="4" w:space="0" w:color="auto"/>
              <w:right w:val="single" w:sz="4" w:space="0" w:color="auto"/>
            </w:tcBorders>
            <w:hideMark/>
          </w:tcPr>
          <w:p w14:paraId="5DFA092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5C3D4E31" w14:textId="77777777" w:rsidR="009903D2" w:rsidRPr="000503D3" w:rsidRDefault="009903D2" w:rsidP="00E62F59">
            <w:pPr>
              <w:pStyle w:val="TAC"/>
            </w:pPr>
            <w:r w:rsidRPr="000503D3">
              <w:t>Low</w:t>
            </w:r>
          </w:p>
        </w:tc>
        <w:tc>
          <w:tcPr>
            <w:tcW w:w="10472" w:type="dxa"/>
            <w:gridSpan w:val="12"/>
            <w:vMerge w:val="restart"/>
            <w:tcBorders>
              <w:top w:val="single" w:sz="4" w:space="0" w:color="auto"/>
              <w:left w:val="single" w:sz="4" w:space="0" w:color="auto"/>
              <w:right w:val="single" w:sz="4" w:space="0" w:color="auto"/>
            </w:tcBorders>
          </w:tcPr>
          <w:p w14:paraId="36ED9CC5" w14:textId="77777777" w:rsidR="009903D2" w:rsidRPr="000503D3" w:rsidRDefault="009903D2" w:rsidP="00E62F59">
            <w:pPr>
              <w:pStyle w:val="TAL"/>
            </w:pPr>
            <w:r w:rsidRPr="000503D3">
              <w:t>Same values as for Low range in Table 4.3.1.1.3.41.1-1 for CBW combination 60+60</w:t>
            </w:r>
            <w:r w:rsidRPr="000503D3">
              <w:rPr>
                <w:rFonts w:cs="Arial"/>
                <w:szCs w:val="18"/>
              </w:rPr>
              <w:t xml:space="preserve"> and SCS=30 kHz</w:t>
            </w:r>
            <w:r w:rsidRPr="000503D3">
              <w:t>.</w:t>
            </w:r>
          </w:p>
        </w:tc>
      </w:tr>
      <w:tr w:rsidR="009903D2" w:rsidRPr="000503D3" w14:paraId="1BCE2DE6" w14:textId="77777777" w:rsidTr="00E62F59">
        <w:tc>
          <w:tcPr>
            <w:tcW w:w="1277" w:type="dxa"/>
            <w:vMerge/>
            <w:tcBorders>
              <w:left w:val="single" w:sz="4" w:space="0" w:color="auto"/>
              <w:bottom w:val="single" w:sz="4" w:space="0" w:color="auto"/>
              <w:right w:val="single" w:sz="4" w:space="0" w:color="auto"/>
            </w:tcBorders>
          </w:tcPr>
          <w:p w14:paraId="3464C5CF"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19055AFC"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7D8045A4"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3CFCAB7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444A32D1"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6D8C662C" w14:textId="77777777" w:rsidR="009903D2" w:rsidRPr="000503D3" w:rsidRDefault="009903D2" w:rsidP="00E62F59">
            <w:pPr>
              <w:pStyle w:val="TAC"/>
            </w:pPr>
          </w:p>
        </w:tc>
        <w:tc>
          <w:tcPr>
            <w:tcW w:w="10472" w:type="dxa"/>
            <w:gridSpan w:val="12"/>
            <w:vMerge/>
            <w:tcBorders>
              <w:left w:val="single" w:sz="4" w:space="0" w:color="auto"/>
              <w:bottom w:val="single" w:sz="4" w:space="0" w:color="auto"/>
              <w:right w:val="single" w:sz="4" w:space="0" w:color="auto"/>
            </w:tcBorders>
          </w:tcPr>
          <w:p w14:paraId="3E38958E" w14:textId="77777777" w:rsidR="009903D2" w:rsidRPr="000503D3" w:rsidRDefault="009903D2" w:rsidP="00E62F59">
            <w:pPr>
              <w:pStyle w:val="TAL"/>
            </w:pPr>
          </w:p>
        </w:tc>
      </w:tr>
      <w:tr w:rsidR="009903D2" w:rsidRPr="000503D3" w14:paraId="2A458E5F" w14:textId="77777777" w:rsidTr="00E62F59">
        <w:tc>
          <w:tcPr>
            <w:tcW w:w="1277" w:type="dxa"/>
            <w:tcBorders>
              <w:top w:val="single" w:sz="4" w:space="0" w:color="auto"/>
              <w:left w:val="single" w:sz="4" w:space="0" w:color="auto"/>
              <w:bottom w:val="nil"/>
              <w:right w:val="single" w:sz="4" w:space="0" w:color="auto"/>
            </w:tcBorders>
          </w:tcPr>
          <w:p w14:paraId="4FC384B4" w14:textId="77777777" w:rsidR="009903D2" w:rsidRPr="000503D3" w:rsidRDefault="009903D2" w:rsidP="00E62F59">
            <w:pPr>
              <w:pStyle w:val="TAC"/>
            </w:pPr>
            <w:r w:rsidRPr="000503D3">
              <w:t>CA_n48B</w:t>
            </w:r>
          </w:p>
        </w:tc>
        <w:tc>
          <w:tcPr>
            <w:tcW w:w="709" w:type="dxa"/>
            <w:tcBorders>
              <w:top w:val="single" w:sz="4" w:space="0" w:color="auto"/>
              <w:left w:val="single" w:sz="4" w:space="0" w:color="auto"/>
              <w:bottom w:val="single" w:sz="4" w:space="0" w:color="auto"/>
              <w:right w:val="single" w:sz="4" w:space="0" w:color="auto"/>
            </w:tcBorders>
          </w:tcPr>
          <w:p w14:paraId="1AC6D76B"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tcPr>
          <w:p w14:paraId="5942D82B"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746BE194" w14:textId="77777777" w:rsidR="009903D2" w:rsidRPr="000503D3" w:rsidRDefault="009903D2" w:rsidP="00E62F59">
            <w:pPr>
              <w:pStyle w:val="TAC"/>
            </w:pPr>
            <w:r w:rsidRPr="000503D3">
              <w:t>24</w:t>
            </w:r>
          </w:p>
        </w:tc>
        <w:tc>
          <w:tcPr>
            <w:tcW w:w="1044" w:type="dxa"/>
            <w:tcBorders>
              <w:top w:val="single" w:sz="4" w:space="0" w:color="auto"/>
              <w:left w:val="single" w:sz="4" w:space="0" w:color="auto"/>
              <w:bottom w:val="single" w:sz="4" w:space="0" w:color="auto"/>
              <w:right w:val="single" w:sz="4" w:space="0" w:color="auto"/>
            </w:tcBorders>
          </w:tcPr>
          <w:p w14:paraId="69B9E38C" w14:textId="77777777" w:rsidR="009903D2" w:rsidRPr="000503D3" w:rsidRDefault="009903D2" w:rsidP="00E62F59">
            <w:pPr>
              <w:pStyle w:val="TAC"/>
            </w:pPr>
            <w:r w:rsidRPr="000503D3">
              <w:t xml:space="preserve">Downlink </w:t>
            </w:r>
          </w:p>
        </w:tc>
        <w:tc>
          <w:tcPr>
            <w:tcW w:w="709" w:type="dxa"/>
            <w:tcBorders>
              <w:top w:val="single" w:sz="4" w:space="0" w:color="auto"/>
              <w:left w:val="single" w:sz="4" w:space="0" w:color="auto"/>
              <w:bottom w:val="single" w:sz="4" w:space="0" w:color="auto"/>
              <w:right w:val="single" w:sz="4" w:space="0" w:color="auto"/>
            </w:tcBorders>
          </w:tcPr>
          <w:p w14:paraId="1B5B6A92"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1D142E6B" w14:textId="77777777" w:rsidR="009903D2" w:rsidRPr="000503D3" w:rsidRDefault="009903D2" w:rsidP="00E62F59">
            <w:pPr>
              <w:pStyle w:val="TAL"/>
            </w:pPr>
            <w:r w:rsidRPr="000503D3">
              <w:t>Same values as for Low and High ranges in Table 4.3.1.1.3.48.1-2 for CBW combination 10+10</w:t>
            </w:r>
            <w:r w:rsidRPr="000503D3">
              <w:rPr>
                <w:rFonts w:cs="Arial"/>
                <w:szCs w:val="18"/>
              </w:rPr>
              <w:t xml:space="preserve"> and SCS=30 kHz</w:t>
            </w:r>
            <w:r w:rsidRPr="000503D3">
              <w:t>.</w:t>
            </w:r>
          </w:p>
        </w:tc>
      </w:tr>
      <w:tr w:rsidR="009903D2" w:rsidRPr="000503D3" w14:paraId="491D2D86" w14:textId="77777777" w:rsidTr="00E62F59">
        <w:tc>
          <w:tcPr>
            <w:tcW w:w="1277" w:type="dxa"/>
            <w:tcBorders>
              <w:top w:val="nil"/>
              <w:left w:val="single" w:sz="4" w:space="0" w:color="auto"/>
              <w:bottom w:val="single" w:sz="4" w:space="0" w:color="auto"/>
              <w:right w:val="single" w:sz="4" w:space="0" w:color="auto"/>
            </w:tcBorders>
          </w:tcPr>
          <w:p w14:paraId="4973A1A3"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740CBCDC"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27B62B2D"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12A31C84" w14:textId="77777777" w:rsidR="009903D2" w:rsidRPr="000503D3" w:rsidRDefault="009903D2" w:rsidP="00E62F59">
            <w:pPr>
              <w:pStyle w:val="TAC"/>
            </w:pPr>
            <w:r w:rsidRPr="000503D3">
              <w:t>24</w:t>
            </w:r>
          </w:p>
        </w:tc>
        <w:tc>
          <w:tcPr>
            <w:tcW w:w="1044" w:type="dxa"/>
            <w:tcBorders>
              <w:top w:val="single" w:sz="4" w:space="0" w:color="auto"/>
              <w:left w:val="single" w:sz="4" w:space="0" w:color="auto"/>
              <w:bottom w:val="single" w:sz="4" w:space="0" w:color="auto"/>
              <w:right w:val="single" w:sz="4" w:space="0" w:color="auto"/>
            </w:tcBorders>
          </w:tcPr>
          <w:p w14:paraId="1689AC27"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3A9E107C"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CEB475A" w14:textId="77777777" w:rsidR="009903D2" w:rsidRPr="000503D3" w:rsidRDefault="009903D2" w:rsidP="00E62F59">
            <w:pPr>
              <w:pStyle w:val="TAL"/>
            </w:pPr>
          </w:p>
        </w:tc>
      </w:tr>
      <w:tr w:rsidR="009903D2" w:rsidRPr="000503D3" w14:paraId="2E05C009" w14:textId="77777777" w:rsidTr="00E62F59">
        <w:tc>
          <w:tcPr>
            <w:tcW w:w="1277" w:type="dxa"/>
            <w:tcBorders>
              <w:top w:val="single" w:sz="4" w:space="0" w:color="auto"/>
              <w:left w:val="single" w:sz="4" w:space="0" w:color="auto"/>
              <w:bottom w:val="nil"/>
              <w:right w:val="single" w:sz="4" w:space="0" w:color="auto"/>
            </w:tcBorders>
          </w:tcPr>
          <w:p w14:paraId="7F6841BF" w14:textId="77777777" w:rsidR="009903D2" w:rsidRPr="000503D3" w:rsidRDefault="009903D2" w:rsidP="00E62F59">
            <w:pPr>
              <w:pStyle w:val="TAC"/>
            </w:pPr>
            <w:bookmarkStart w:id="6" w:name="_Hlk43068109"/>
            <w:r w:rsidRPr="000503D3">
              <w:t>CA_n66B</w:t>
            </w:r>
            <w:bookmarkEnd w:id="6"/>
          </w:p>
        </w:tc>
        <w:tc>
          <w:tcPr>
            <w:tcW w:w="709" w:type="dxa"/>
            <w:tcBorders>
              <w:top w:val="single" w:sz="4" w:space="0" w:color="auto"/>
              <w:left w:val="single" w:sz="4" w:space="0" w:color="auto"/>
              <w:bottom w:val="single" w:sz="4" w:space="0" w:color="auto"/>
              <w:right w:val="single" w:sz="4" w:space="0" w:color="auto"/>
            </w:tcBorders>
          </w:tcPr>
          <w:p w14:paraId="5DAF34F2"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tcPr>
          <w:p w14:paraId="258F0BCC"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7BC44974" w14:textId="77777777" w:rsidR="009903D2" w:rsidRPr="000503D3" w:rsidRDefault="009903D2" w:rsidP="00E62F59">
            <w:pPr>
              <w:pStyle w:val="TAC"/>
            </w:pPr>
            <w:r w:rsidRPr="000503D3">
              <w:t>52</w:t>
            </w:r>
          </w:p>
        </w:tc>
        <w:tc>
          <w:tcPr>
            <w:tcW w:w="1044" w:type="dxa"/>
            <w:tcBorders>
              <w:top w:val="single" w:sz="4" w:space="0" w:color="auto"/>
              <w:left w:val="single" w:sz="4" w:space="0" w:color="auto"/>
              <w:bottom w:val="single" w:sz="4" w:space="0" w:color="auto"/>
              <w:right w:val="single" w:sz="4" w:space="0" w:color="auto"/>
            </w:tcBorders>
          </w:tcPr>
          <w:p w14:paraId="3442D7C2" w14:textId="77777777" w:rsidR="009903D2" w:rsidRPr="000503D3" w:rsidRDefault="009903D2" w:rsidP="00E62F59">
            <w:pPr>
              <w:pStyle w:val="TAC"/>
            </w:pPr>
            <w:r w:rsidRPr="000503D3">
              <w:t xml:space="preserve">Downlink </w:t>
            </w:r>
          </w:p>
        </w:tc>
        <w:tc>
          <w:tcPr>
            <w:tcW w:w="709" w:type="dxa"/>
            <w:tcBorders>
              <w:top w:val="single" w:sz="4" w:space="0" w:color="auto"/>
              <w:left w:val="single" w:sz="4" w:space="0" w:color="auto"/>
              <w:bottom w:val="single" w:sz="4" w:space="0" w:color="auto"/>
              <w:right w:val="single" w:sz="4" w:space="0" w:color="auto"/>
            </w:tcBorders>
          </w:tcPr>
          <w:p w14:paraId="035C079F"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7C9CFF94" w14:textId="77777777" w:rsidR="009903D2" w:rsidRPr="000503D3" w:rsidRDefault="009903D2" w:rsidP="00E62F59">
            <w:pPr>
              <w:pStyle w:val="TAL"/>
            </w:pPr>
            <w:r w:rsidRPr="000503D3">
              <w:t>Same values as for Low and High ranges in Table 4.3.1.1.3.66.1-1 for CBW combination 10+15</w:t>
            </w:r>
            <w:r w:rsidRPr="000503D3">
              <w:rPr>
                <w:rFonts w:cs="Arial"/>
                <w:szCs w:val="18"/>
              </w:rPr>
              <w:t xml:space="preserve"> and SCS=15 kHz</w:t>
            </w:r>
            <w:r w:rsidRPr="000503D3">
              <w:t>.</w:t>
            </w:r>
          </w:p>
        </w:tc>
      </w:tr>
      <w:tr w:rsidR="009903D2" w:rsidRPr="000503D3" w14:paraId="3F493F02" w14:textId="77777777" w:rsidTr="00E62F59">
        <w:tc>
          <w:tcPr>
            <w:tcW w:w="1277" w:type="dxa"/>
            <w:tcBorders>
              <w:top w:val="nil"/>
              <w:left w:val="single" w:sz="4" w:space="0" w:color="auto"/>
              <w:bottom w:val="single" w:sz="4" w:space="0" w:color="auto"/>
              <w:right w:val="single" w:sz="4" w:space="0" w:color="auto"/>
            </w:tcBorders>
          </w:tcPr>
          <w:p w14:paraId="2DA4E912"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2A8E1C2D"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28DBAC83" w14:textId="77777777" w:rsidR="009903D2" w:rsidRPr="000503D3" w:rsidRDefault="009903D2" w:rsidP="00E62F59">
            <w:pPr>
              <w:pStyle w:val="TAC"/>
            </w:pPr>
            <w:r w:rsidRPr="000503D3">
              <w:t>15</w:t>
            </w:r>
          </w:p>
        </w:tc>
        <w:tc>
          <w:tcPr>
            <w:tcW w:w="817" w:type="dxa"/>
            <w:tcBorders>
              <w:top w:val="single" w:sz="4" w:space="0" w:color="auto"/>
              <w:left w:val="single" w:sz="4" w:space="0" w:color="auto"/>
              <w:bottom w:val="single" w:sz="4" w:space="0" w:color="auto"/>
              <w:right w:val="single" w:sz="4" w:space="0" w:color="auto"/>
            </w:tcBorders>
          </w:tcPr>
          <w:p w14:paraId="0E75DFFB" w14:textId="77777777" w:rsidR="009903D2" w:rsidRPr="000503D3" w:rsidRDefault="009903D2" w:rsidP="00E62F59">
            <w:pPr>
              <w:pStyle w:val="TAC"/>
            </w:pPr>
            <w:r w:rsidRPr="000503D3">
              <w:t>79</w:t>
            </w:r>
          </w:p>
        </w:tc>
        <w:tc>
          <w:tcPr>
            <w:tcW w:w="1044" w:type="dxa"/>
            <w:tcBorders>
              <w:top w:val="single" w:sz="4" w:space="0" w:color="auto"/>
              <w:left w:val="single" w:sz="4" w:space="0" w:color="auto"/>
              <w:bottom w:val="single" w:sz="4" w:space="0" w:color="auto"/>
              <w:right w:val="single" w:sz="4" w:space="0" w:color="auto"/>
            </w:tcBorders>
          </w:tcPr>
          <w:p w14:paraId="5B1E511C"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351A9077"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724F148" w14:textId="77777777" w:rsidR="009903D2" w:rsidRPr="000503D3" w:rsidRDefault="009903D2" w:rsidP="00E62F59">
            <w:pPr>
              <w:pStyle w:val="TAL"/>
            </w:pPr>
          </w:p>
        </w:tc>
      </w:tr>
      <w:tr w:rsidR="009903D2" w:rsidRPr="000503D3" w14:paraId="3885396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803001F" w14:textId="77777777" w:rsidR="009903D2" w:rsidRPr="000503D3" w:rsidRDefault="009903D2" w:rsidP="00E62F59">
            <w:pPr>
              <w:pStyle w:val="TAC"/>
            </w:pPr>
            <w:r w:rsidRPr="000503D3">
              <w:t>CA_n77C</w:t>
            </w:r>
          </w:p>
        </w:tc>
        <w:tc>
          <w:tcPr>
            <w:tcW w:w="709" w:type="dxa"/>
            <w:tcBorders>
              <w:top w:val="single" w:sz="4" w:space="0" w:color="auto"/>
              <w:left w:val="single" w:sz="4" w:space="0" w:color="auto"/>
              <w:bottom w:val="single" w:sz="4" w:space="0" w:color="auto"/>
              <w:right w:val="single" w:sz="4" w:space="0" w:color="auto"/>
            </w:tcBorders>
            <w:hideMark/>
          </w:tcPr>
          <w:p w14:paraId="2628A1A5"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7FCDFE7F"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1CA939E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hideMark/>
          </w:tcPr>
          <w:p w14:paraId="231E74BC"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62711DC5"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289007BA" w14:textId="77777777" w:rsidR="009903D2" w:rsidRPr="000503D3" w:rsidRDefault="009903D2" w:rsidP="00E62F59">
            <w:pPr>
              <w:pStyle w:val="TAL"/>
            </w:pPr>
            <w:r w:rsidRPr="000503D3">
              <w:t>Same values as for Low and High ranges in Table 4.3.1.1.3.77.1-1 for CBW combination 60+60</w:t>
            </w:r>
            <w:r w:rsidRPr="000503D3">
              <w:rPr>
                <w:rFonts w:cs="Arial"/>
                <w:szCs w:val="18"/>
              </w:rPr>
              <w:t xml:space="preserve"> and SCS=30 kHz</w:t>
            </w:r>
            <w:r w:rsidRPr="000503D3">
              <w:t>.</w:t>
            </w:r>
          </w:p>
        </w:tc>
      </w:tr>
      <w:tr w:rsidR="009903D2" w:rsidRPr="000503D3" w14:paraId="6DBC6E2E" w14:textId="77777777" w:rsidTr="00E62F59">
        <w:tc>
          <w:tcPr>
            <w:tcW w:w="1277" w:type="dxa"/>
            <w:tcBorders>
              <w:top w:val="nil"/>
              <w:left w:val="single" w:sz="4" w:space="0" w:color="auto"/>
              <w:bottom w:val="single" w:sz="4" w:space="0" w:color="auto"/>
              <w:right w:val="single" w:sz="4" w:space="0" w:color="auto"/>
            </w:tcBorders>
          </w:tcPr>
          <w:p w14:paraId="69F7B4D3"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5EE0FA63"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77F28BD7"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2EEBBC2E" w14:textId="77777777" w:rsidR="009903D2" w:rsidRPr="000503D3" w:rsidRDefault="009903D2" w:rsidP="00E62F59">
            <w:pPr>
              <w:pStyle w:val="TAC"/>
              <w:rPr>
                <w:iCs/>
              </w:rPr>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249EFAF8"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020EAFCC"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087AE554" w14:textId="77777777" w:rsidR="009903D2" w:rsidRPr="000503D3" w:rsidRDefault="009903D2" w:rsidP="00E62F59">
            <w:pPr>
              <w:pStyle w:val="TAL"/>
            </w:pPr>
          </w:p>
        </w:tc>
      </w:tr>
      <w:tr w:rsidR="009903D2" w:rsidRPr="000503D3" w14:paraId="1905F41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0DBC10D" w14:textId="77777777" w:rsidR="009903D2" w:rsidRPr="000503D3" w:rsidRDefault="009903D2" w:rsidP="00E62F59">
            <w:pPr>
              <w:pStyle w:val="TAC"/>
            </w:pPr>
            <w:r w:rsidRPr="000503D3">
              <w:t>CA_n78C</w:t>
            </w:r>
          </w:p>
        </w:tc>
        <w:tc>
          <w:tcPr>
            <w:tcW w:w="709" w:type="dxa"/>
            <w:tcBorders>
              <w:top w:val="single" w:sz="4" w:space="0" w:color="auto"/>
              <w:left w:val="single" w:sz="4" w:space="0" w:color="auto"/>
              <w:bottom w:val="single" w:sz="4" w:space="0" w:color="auto"/>
              <w:right w:val="single" w:sz="4" w:space="0" w:color="auto"/>
            </w:tcBorders>
            <w:hideMark/>
          </w:tcPr>
          <w:p w14:paraId="398A0570"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7EFF5AF2"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2550FE2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hideMark/>
          </w:tcPr>
          <w:p w14:paraId="2F3240E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35EFF279"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5135D3AA" w14:textId="77777777" w:rsidR="009903D2" w:rsidRPr="000503D3" w:rsidRDefault="009903D2" w:rsidP="00E62F59">
            <w:pPr>
              <w:pStyle w:val="TAL"/>
            </w:pPr>
            <w:r w:rsidRPr="000503D3">
              <w:t>Same values as for Low and High ranges in Table 4.3.1.1.3.78.1-1 for CBW combination 60+60</w:t>
            </w:r>
            <w:r w:rsidRPr="000503D3">
              <w:rPr>
                <w:rFonts w:cs="Arial"/>
                <w:szCs w:val="18"/>
              </w:rPr>
              <w:t xml:space="preserve"> and SCS=30 kHz</w:t>
            </w:r>
            <w:r w:rsidRPr="000503D3">
              <w:t>.</w:t>
            </w:r>
          </w:p>
        </w:tc>
      </w:tr>
      <w:tr w:rsidR="009903D2" w:rsidRPr="000503D3" w14:paraId="14E31DFB" w14:textId="77777777" w:rsidTr="00E62F59">
        <w:tc>
          <w:tcPr>
            <w:tcW w:w="1277" w:type="dxa"/>
            <w:tcBorders>
              <w:top w:val="nil"/>
              <w:left w:val="single" w:sz="4" w:space="0" w:color="auto"/>
              <w:bottom w:val="single" w:sz="4" w:space="0" w:color="auto"/>
              <w:right w:val="single" w:sz="4" w:space="0" w:color="auto"/>
            </w:tcBorders>
          </w:tcPr>
          <w:p w14:paraId="14717C82"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60C24783"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183E66F3"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2D004382" w14:textId="77777777" w:rsidR="009903D2" w:rsidRPr="000503D3" w:rsidRDefault="009903D2" w:rsidP="00E62F59">
            <w:pPr>
              <w:pStyle w:val="TAC"/>
              <w:rPr>
                <w:iCs/>
              </w:rPr>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7E2A93C9"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427483C0"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0AEF2ECD" w14:textId="77777777" w:rsidR="009903D2" w:rsidRPr="000503D3" w:rsidRDefault="009903D2" w:rsidP="00E62F59">
            <w:pPr>
              <w:pStyle w:val="TAL"/>
            </w:pPr>
          </w:p>
        </w:tc>
      </w:tr>
    </w:tbl>
    <w:p w14:paraId="6801DFCD" w14:textId="77777777" w:rsidR="009903D2" w:rsidRPr="000503D3" w:rsidRDefault="009903D2" w:rsidP="009903D2"/>
    <w:p w14:paraId="2AF3AF77" w14:textId="77777777" w:rsidR="009903D2" w:rsidRPr="000503D3" w:rsidRDefault="009903D2" w:rsidP="009903D2">
      <w:pPr>
        <w:pStyle w:val="TH"/>
      </w:pPr>
      <w:r w:rsidRPr="000503D3">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5E99DA09"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619F229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0FF348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98EFCE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D8A00CB"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024D266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64C792F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75DDB2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6AC8A2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643DF6F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837CC3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FA2A1E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D2972F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A2CE824"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7D28891"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2CDF43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321E13F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6F15AA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42F9AAD"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214DA8C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B51A507"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0C009B8B" wp14:editId="0E5BCCEF">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634CE3E"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72D8EC0C" w14:textId="77777777" w:rsidR="009903D2" w:rsidRPr="000503D3" w:rsidRDefault="009903D2" w:rsidP="00E62F59">
            <w:pPr>
              <w:pStyle w:val="TAH"/>
            </w:pPr>
            <w:r w:rsidRPr="000503D3">
              <w:t>CORESET#0 Index (Offset</w:t>
            </w:r>
          </w:p>
          <w:p w14:paraId="06E48C29"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08E1C7DB"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58BCD08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10FAD867"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4F4E6E2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0EE5853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1633A8A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D8FDAE"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5D88EA3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88DBF9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20FC7AAC" w14:textId="77777777" w:rsidR="009903D2" w:rsidRPr="000503D3" w:rsidRDefault="009903D2" w:rsidP="00E62F59">
            <w:pPr>
              <w:pStyle w:val="TAL"/>
            </w:pPr>
            <w:r w:rsidRPr="000503D3">
              <w:t>Same values as for Low and High ranges in Table 4.3.1.2.3.1.6-4 for CBW combination 100+100 and SCS=120 kHz.</w:t>
            </w:r>
          </w:p>
        </w:tc>
      </w:tr>
      <w:tr w:rsidR="009903D2" w:rsidRPr="000503D3" w14:paraId="2981E2DC" w14:textId="77777777" w:rsidTr="00E62F59">
        <w:tc>
          <w:tcPr>
            <w:tcW w:w="1277" w:type="dxa"/>
            <w:tcBorders>
              <w:top w:val="nil"/>
              <w:left w:val="single" w:sz="4" w:space="0" w:color="auto"/>
              <w:bottom w:val="single" w:sz="4" w:space="0" w:color="auto"/>
              <w:right w:val="single" w:sz="4" w:space="0" w:color="auto"/>
            </w:tcBorders>
          </w:tcPr>
          <w:p w14:paraId="024C9893"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F85F8D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61A96911"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3B308ACA"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0494A8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26BC695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25222212" w14:textId="77777777" w:rsidR="009903D2" w:rsidRPr="000503D3" w:rsidRDefault="009903D2" w:rsidP="00E62F59">
            <w:pPr>
              <w:pStyle w:val="TAL"/>
            </w:pPr>
          </w:p>
        </w:tc>
      </w:tr>
      <w:tr w:rsidR="009903D2" w:rsidRPr="000503D3" w14:paraId="183434E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6E8CEF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CA_n258G</w:t>
            </w:r>
          </w:p>
        </w:tc>
        <w:tc>
          <w:tcPr>
            <w:tcW w:w="709" w:type="dxa"/>
            <w:tcBorders>
              <w:top w:val="single" w:sz="4" w:space="0" w:color="auto"/>
              <w:left w:val="single" w:sz="4" w:space="0" w:color="auto"/>
              <w:bottom w:val="nil"/>
              <w:right w:val="single" w:sz="4" w:space="0" w:color="auto"/>
            </w:tcBorders>
            <w:hideMark/>
          </w:tcPr>
          <w:p w14:paraId="5C599B2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4A2CA1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2430A04A"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7882042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E5709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331DC5A6" w14:textId="77777777" w:rsidR="009903D2" w:rsidRPr="000503D3" w:rsidRDefault="009903D2" w:rsidP="00E62F59">
            <w:pPr>
              <w:pStyle w:val="TAL"/>
            </w:pPr>
            <w:r w:rsidRPr="000503D3">
              <w:t>Same values as for Low and High ranges in Table 4.3.1.2.3.2.6-2 for CBW combination 100+100 and SCS=120 kHz.</w:t>
            </w:r>
          </w:p>
        </w:tc>
      </w:tr>
      <w:tr w:rsidR="009903D2" w:rsidRPr="000503D3" w14:paraId="5BDCA12C" w14:textId="77777777" w:rsidTr="00E62F59">
        <w:tc>
          <w:tcPr>
            <w:tcW w:w="1277" w:type="dxa"/>
            <w:tcBorders>
              <w:top w:val="nil"/>
              <w:left w:val="single" w:sz="4" w:space="0" w:color="auto"/>
              <w:bottom w:val="single" w:sz="4" w:space="0" w:color="auto"/>
              <w:right w:val="single" w:sz="4" w:space="0" w:color="auto"/>
            </w:tcBorders>
          </w:tcPr>
          <w:p w14:paraId="25DDE286"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C48046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01DD8F1B"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2BC7AE51"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677130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412297F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nil"/>
              <w:left w:val="single" w:sz="4" w:space="0" w:color="auto"/>
              <w:bottom w:val="single" w:sz="4" w:space="0" w:color="auto"/>
              <w:right w:val="single" w:sz="4" w:space="0" w:color="auto"/>
            </w:tcBorders>
          </w:tcPr>
          <w:p w14:paraId="672D9C93" w14:textId="77777777" w:rsidR="009903D2" w:rsidRPr="000503D3" w:rsidRDefault="009903D2" w:rsidP="00E62F59">
            <w:pPr>
              <w:pStyle w:val="TAL"/>
            </w:pPr>
          </w:p>
        </w:tc>
      </w:tr>
      <w:tr w:rsidR="009903D2" w:rsidRPr="000503D3" w14:paraId="45425D60"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3A1FF2C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76B23F7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2F39C3C0"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17589E"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58AF844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071B02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4803372" w14:textId="77777777" w:rsidR="009903D2" w:rsidRPr="000503D3" w:rsidRDefault="009903D2" w:rsidP="00E62F59">
            <w:pPr>
              <w:pStyle w:val="TAL"/>
            </w:pPr>
            <w:r w:rsidRPr="000503D3">
              <w:t>Same values as for Low and High ranges in Table 4.3.1.2.3.4.6-2 for CBW combination 100+100 and SCS=120 kHz.</w:t>
            </w:r>
          </w:p>
        </w:tc>
      </w:tr>
      <w:tr w:rsidR="009903D2" w:rsidRPr="000503D3" w14:paraId="73BCF66C" w14:textId="77777777" w:rsidTr="00E62F59">
        <w:tc>
          <w:tcPr>
            <w:tcW w:w="1277" w:type="dxa"/>
            <w:tcBorders>
              <w:top w:val="nil"/>
              <w:left w:val="single" w:sz="4" w:space="0" w:color="auto"/>
              <w:bottom w:val="single" w:sz="4" w:space="0" w:color="auto"/>
              <w:right w:val="single" w:sz="4" w:space="0" w:color="auto"/>
            </w:tcBorders>
          </w:tcPr>
          <w:p w14:paraId="1E051839"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47F0F3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59774F8D"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5133B242"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474A663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0C41315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3C0DAD45" w14:textId="77777777" w:rsidR="009903D2" w:rsidRPr="000503D3" w:rsidRDefault="009903D2" w:rsidP="00E62F59">
            <w:pPr>
              <w:pStyle w:val="TAL"/>
            </w:pPr>
          </w:p>
        </w:tc>
      </w:tr>
      <w:tr w:rsidR="009903D2" w:rsidRPr="000503D3" w14:paraId="7D0E2C67"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33467C9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3226109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957F82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3ED7D4F2"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79112D9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30EE65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DA7E523" w14:textId="77777777" w:rsidR="009903D2" w:rsidRPr="000503D3" w:rsidRDefault="009903D2" w:rsidP="00E62F59">
            <w:pPr>
              <w:pStyle w:val="TAL"/>
            </w:pPr>
            <w:r w:rsidRPr="000503D3">
              <w:t>Same values as for Low and High ranges in Table 4.3.1.2.3.5.6-2 for CBW combination 100+100 and SCS=120 kHz.</w:t>
            </w:r>
          </w:p>
        </w:tc>
      </w:tr>
      <w:tr w:rsidR="009903D2" w:rsidRPr="000503D3" w14:paraId="5C606787" w14:textId="77777777" w:rsidTr="00E62F59">
        <w:tc>
          <w:tcPr>
            <w:tcW w:w="1277" w:type="dxa"/>
            <w:tcBorders>
              <w:top w:val="nil"/>
              <w:left w:val="single" w:sz="4" w:space="0" w:color="auto"/>
              <w:bottom w:val="single" w:sz="4" w:space="0" w:color="auto"/>
              <w:right w:val="single" w:sz="4" w:space="0" w:color="auto"/>
            </w:tcBorders>
          </w:tcPr>
          <w:p w14:paraId="23CA7091"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84D3BF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6029C5E"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D35A4FB"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E06FB10"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5CDA726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436387E0" w14:textId="77777777" w:rsidR="009903D2" w:rsidRPr="000503D3" w:rsidRDefault="009903D2" w:rsidP="00E62F59">
            <w:pPr>
              <w:pStyle w:val="TAL"/>
            </w:pPr>
          </w:p>
        </w:tc>
      </w:tr>
    </w:tbl>
    <w:p w14:paraId="797086FF" w14:textId="77777777" w:rsidR="009903D2" w:rsidRPr="000503D3" w:rsidRDefault="009903D2" w:rsidP="009903D2"/>
    <w:p w14:paraId="6CF7E67C" w14:textId="77777777" w:rsidR="009903D2" w:rsidRPr="000503D3" w:rsidRDefault="009903D2" w:rsidP="009903D2">
      <w:pPr>
        <w:pStyle w:val="TH"/>
      </w:pPr>
      <w:r w:rsidRPr="000503D3">
        <w:t>Table 6.2.3.4-2a: Test frequencies for NR CA Intra-band Contiguous configurations with FR2 (3CC)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4E2C2704"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7D521B0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51E2EE3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09D9DA1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590BF50"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1D08057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7C5FF1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1D902C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5D4C872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BEA9EF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52E2415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CF1F3A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791E602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D5CBC3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9ADA5C3"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5BCCF2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1763F68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0F5F12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6309FDC"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3271942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A4DCF8C"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lang w:eastAsia="zh-CN"/>
              </w:rPr>
              <w:drawing>
                <wp:inline distT="0" distB="0" distL="0" distR="0" wp14:anchorId="72D1B175" wp14:editId="7191BE07">
                  <wp:extent cx="304800" cy="228600"/>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62001DB"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4F3F9CA" w14:textId="77777777" w:rsidR="009903D2" w:rsidRPr="000503D3" w:rsidRDefault="009903D2" w:rsidP="00E62F59">
            <w:pPr>
              <w:pStyle w:val="TAH"/>
            </w:pPr>
            <w:r w:rsidRPr="000503D3">
              <w:t>CORESET#0 Index (Offset</w:t>
            </w:r>
          </w:p>
          <w:p w14:paraId="0EC27BF3"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5619CA48"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3671FE0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5B860F0E"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0EE1ACA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CA_n257H</w:t>
            </w:r>
          </w:p>
        </w:tc>
        <w:tc>
          <w:tcPr>
            <w:tcW w:w="709" w:type="dxa"/>
            <w:vMerge w:val="restart"/>
            <w:tcBorders>
              <w:top w:val="single" w:sz="4" w:space="0" w:color="auto"/>
              <w:left w:val="single" w:sz="4" w:space="0" w:color="auto"/>
              <w:right w:val="single" w:sz="4" w:space="0" w:color="auto"/>
            </w:tcBorders>
            <w:hideMark/>
          </w:tcPr>
          <w:p w14:paraId="02AA5C1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5C9B9FC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w:t>
            </w:r>
            <w:proofErr w:type="gramStart"/>
            <w:r w:rsidRPr="000503D3">
              <w:rPr>
                <w:rFonts w:ascii="Arial" w:hAnsi="Arial"/>
                <w:sz w:val="18"/>
              </w:rPr>
              <w:t>2,CC</w:t>
            </w:r>
            <w:proofErr w:type="gramEnd"/>
            <w:r w:rsidRPr="000503D3">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594D11F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7CB854C6"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46993AC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7F7087B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1B140DE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6B66A2F2" w14:textId="77777777" w:rsidR="009903D2" w:rsidRPr="000503D3" w:rsidRDefault="009903D2" w:rsidP="00E62F59">
            <w:pPr>
              <w:pStyle w:val="TAL"/>
            </w:pPr>
            <w:r w:rsidRPr="000503D3">
              <w:t>Same values as for Low range in Table 4.3.1.2.3.1.7-4 for CBW combination 100+100+100 and SCS=120 kHz.</w:t>
            </w:r>
          </w:p>
        </w:tc>
      </w:tr>
      <w:tr w:rsidR="009903D2" w:rsidRPr="000503D3" w14:paraId="3669F1C6" w14:textId="77777777" w:rsidTr="00E62F59">
        <w:tc>
          <w:tcPr>
            <w:tcW w:w="1277" w:type="dxa"/>
            <w:vMerge/>
            <w:tcBorders>
              <w:left w:val="single" w:sz="4" w:space="0" w:color="auto"/>
              <w:bottom w:val="single" w:sz="4" w:space="0" w:color="auto"/>
              <w:right w:val="single" w:sz="4" w:space="0" w:color="auto"/>
            </w:tcBorders>
          </w:tcPr>
          <w:p w14:paraId="40FC70B7"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2F7CF426"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67AF1D36"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44007E6D" w14:textId="77777777" w:rsidR="009903D2" w:rsidRPr="000503D3" w:rsidRDefault="009903D2" w:rsidP="00E62F59">
            <w:pPr>
              <w:keepNext/>
              <w:keepLines/>
              <w:spacing w:after="0"/>
              <w:jc w:val="center"/>
              <w:rPr>
                <w:iCs/>
                <w:lang w:eastAsia="zh-CN"/>
              </w:rPr>
            </w:pPr>
          </w:p>
        </w:tc>
        <w:tc>
          <w:tcPr>
            <w:tcW w:w="1044" w:type="dxa"/>
            <w:vMerge/>
            <w:tcBorders>
              <w:left w:val="single" w:sz="4" w:space="0" w:color="auto"/>
              <w:bottom w:val="single" w:sz="4" w:space="0" w:color="auto"/>
              <w:right w:val="single" w:sz="4" w:space="0" w:color="auto"/>
            </w:tcBorders>
          </w:tcPr>
          <w:p w14:paraId="61FF0552"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0F7BFFF2"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2316A2A2" w14:textId="77777777" w:rsidR="009903D2" w:rsidRPr="000503D3" w:rsidRDefault="009903D2" w:rsidP="00E62F59">
            <w:pPr>
              <w:pStyle w:val="TAL"/>
            </w:pPr>
          </w:p>
        </w:tc>
      </w:tr>
      <w:tr w:rsidR="009903D2" w:rsidRPr="000503D3" w14:paraId="6E4AC0B3"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196D195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CA_n258H</w:t>
            </w:r>
          </w:p>
        </w:tc>
        <w:tc>
          <w:tcPr>
            <w:tcW w:w="709" w:type="dxa"/>
            <w:vMerge w:val="restart"/>
            <w:tcBorders>
              <w:top w:val="single" w:sz="4" w:space="0" w:color="auto"/>
              <w:left w:val="single" w:sz="4" w:space="0" w:color="auto"/>
              <w:right w:val="single" w:sz="4" w:space="0" w:color="auto"/>
            </w:tcBorders>
            <w:hideMark/>
          </w:tcPr>
          <w:p w14:paraId="0972D5D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158320E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w:t>
            </w:r>
            <w:proofErr w:type="gramStart"/>
            <w:r w:rsidRPr="000503D3">
              <w:rPr>
                <w:rFonts w:ascii="Arial" w:hAnsi="Arial"/>
                <w:sz w:val="18"/>
              </w:rPr>
              <w:t>2,CC</w:t>
            </w:r>
            <w:proofErr w:type="gramEnd"/>
            <w:r w:rsidRPr="000503D3">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6293134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3F57ED00"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2B2C012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5234FB1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5590F3C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34E5C887" w14:textId="77777777" w:rsidR="009903D2" w:rsidRPr="000503D3" w:rsidRDefault="009903D2" w:rsidP="00E62F59">
            <w:pPr>
              <w:pStyle w:val="TAL"/>
            </w:pPr>
            <w:r w:rsidRPr="000503D3">
              <w:t>Same values as for Low range in Table 4.3.1.2.3.2.7-2 for CBW combination 100+100+100 and SCS=120 kHz.</w:t>
            </w:r>
          </w:p>
        </w:tc>
      </w:tr>
      <w:tr w:rsidR="009903D2" w:rsidRPr="000503D3" w14:paraId="3892C667" w14:textId="77777777" w:rsidTr="00E62F59">
        <w:tc>
          <w:tcPr>
            <w:tcW w:w="1277" w:type="dxa"/>
            <w:vMerge/>
            <w:tcBorders>
              <w:left w:val="single" w:sz="4" w:space="0" w:color="auto"/>
              <w:bottom w:val="single" w:sz="4" w:space="0" w:color="auto"/>
              <w:right w:val="single" w:sz="4" w:space="0" w:color="auto"/>
            </w:tcBorders>
          </w:tcPr>
          <w:p w14:paraId="44CF952E"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A9ACCD1"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FB0563A"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3AE8C2EA"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0E8A6EAA"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FC4398F"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55E11FEE" w14:textId="77777777" w:rsidR="009903D2" w:rsidRPr="000503D3" w:rsidRDefault="009903D2" w:rsidP="00E62F59">
            <w:pPr>
              <w:pStyle w:val="TAL"/>
            </w:pPr>
          </w:p>
        </w:tc>
      </w:tr>
      <w:tr w:rsidR="009903D2" w:rsidRPr="000503D3" w14:paraId="3964A145"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71D2283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CA_n260H</w:t>
            </w:r>
          </w:p>
        </w:tc>
        <w:tc>
          <w:tcPr>
            <w:tcW w:w="709" w:type="dxa"/>
            <w:vMerge w:val="restart"/>
            <w:tcBorders>
              <w:top w:val="single" w:sz="4" w:space="0" w:color="auto"/>
              <w:left w:val="single" w:sz="4" w:space="0" w:color="auto"/>
              <w:right w:val="single" w:sz="4" w:space="0" w:color="auto"/>
            </w:tcBorders>
            <w:hideMark/>
          </w:tcPr>
          <w:p w14:paraId="265CEAA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55A285B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w:t>
            </w:r>
            <w:proofErr w:type="gramStart"/>
            <w:r w:rsidRPr="000503D3">
              <w:rPr>
                <w:rFonts w:ascii="Arial" w:hAnsi="Arial"/>
                <w:sz w:val="18"/>
              </w:rPr>
              <w:t>2,CC</w:t>
            </w:r>
            <w:proofErr w:type="gramEnd"/>
            <w:r w:rsidRPr="000503D3">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56F1C70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146C4A4E"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196B5D1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46E0060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1B53912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FF587B8" w14:textId="77777777" w:rsidR="009903D2" w:rsidRPr="000503D3" w:rsidRDefault="009903D2" w:rsidP="00E62F59">
            <w:pPr>
              <w:pStyle w:val="TAL"/>
            </w:pPr>
            <w:r w:rsidRPr="000503D3">
              <w:t>Same values as for Low range in Table 4.3.1.2.3.4.7-1 for CBW combination 100+100+100 and SCS=120 kHz.</w:t>
            </w:r>
          </w:p>
        </w:tc>
      </w:tr>
      <w:tr w:rsidR="009903D2" w:rsidRPr="000503D3" w14:paraId="0304B56D" w14:textId="77777777" w:rsidTr="00E62F59">
        <w:tc>
          <w:tcPr>
            <w:tcW w:w="1277" w:type="dxa"/>
            <w:vMerge/>
            <w:tcBorders>
              <w:left w:val="single" w:sz="4" w:space="0" w:color="auto"/>
              <w:bottom w:val="single" w:sz="4" w:space="0" w:color="auto"/>
              <w:right w:val="single" w:sz="4" w:space="0" w:color="auto"/>
            </w:tcBorders>
          </w:tcPr>
          <w:p w14:paraId="648B9E9E"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5B510956"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EDFFE56"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022CF7C5"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122A01D5"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09503DF"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1FC27B66" w14:textId="77777777" w:rsidR="009903D2" w:rsidRPr="000503D3" w:rsidRDefault="009903D2" w:rsidP="00E62F59">
            <w:pPr>
              <w:pStyle w:val="TAL"/>
            </w:pPr>
          </w:p>
        </w:tc>
      </w:tr>
      <w:tr w:rsidR="009903D2" w:rsidRPr="000503D3" w14:paraId="643287A2"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66B0C10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CA_n261H</w:t>
            </w:r>
          </w:p>
        </w:tc>
        <w:tc>
          <w:tcPr>
            <w:tcW w:w="709" w:type="dxa"/>
            <w:vMerge w:val="restart"/>
            <w:tcBorders>
              <w:top w:val="single" w:sz="4" w:space="0" w:color="auto"/>
              <w:left w:val="single" w:sz="4" w:space="0" w:color="auto"/>
              <w:right w:val="single" w:sz="4" w:space="0" w:color="auto"/>
            </w:tcBorders>
            <w:hideMark/>
          </w:tcPr>
          <w:p w14:paraId="25E93C3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7FB8470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w:t>
            </w:r>
            <w:proofErr w:type="gramStart"/>
            <w:r w:rsidRPr="000503D3">
              <w:rPr>
                <w:rFonts w:ascii="Arial" w:hAnsi="Arial"/>
                <w:sz w:val="18"/>
              </w:rPr>
              <w:t>2,CC</w:t>
            </w:r>
            <w:proofErr w:type="gramEnd"/>
            <w:r w:rsidRPr="000503D3">
              <w:rPr>
                <w:rFonts w:ascii="Arial" w:hAnsi="Arial"/>
                <w:sz w:val="18"/>
              </w:rPr>
              <w:t>3</w:t>
            </w:r>
          </w:p>
        </w:tc>
        <w:tc>
          <w:tcPr>
            <w:tcW w:w="992" w:type="dxa"/>
            <w:vMerge w:val="restart"/>
            <w:tcBorders>
              <w:top w:val="single" w:sz="4" w:space="0" w:color="auto"/>
              <w:left w:val="single" w:sz="4" w:space="0" w:color="auto"/>
              <w:right w:val="single" w:sz="4" w:space="0" w:color="auto"/>
            </w:tcBorders>
            <w:hideMark/>
          </w:tcPr>
          <w:p w14:paraId="5B8995B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48421E25"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2B8B4AE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19C57B7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481EBEF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5E9062FE" w14:textId="77777777" w:rsidR="009903D2" w:rsidRPr="000503D3" w:rsidRDefault="009903D2" w:rsidP="00E62F59">
            <w:pPr>
              <w:pStyle w:val="TAL"/>
            </w:pPr>
            <w:r w:rsidRPr="000503D3">
              <w:t>Same values as for Low range in Table 4.3.1.2.3.5.7-2 for CBW combination 100+100+100 and SCS=120 kHz.</w:t>
            </w:r>
          </w:p>
        </w:tc>
      </w:tr>
      <w:tr w:rsidR="009903D2" w:rsidRPr="000503D3" w14:paraId="2BFFDB53" w14:textId="77777777" w:rsidTr="00E62F59">
        <w:tc>
          <w:tcPr>
            <w:tcW w:w="1277" w:type="dxa"/>
            <w:vMerge/>
            <w:tcBorders>
              <w:left w:val="single" w:sz="4" w:space="0" w:color="auto"/>
              <w:bottom w:val="single" w:sz="4" w:space="0" w:color="auto"/>
              <w:right w:val="single" w:sz="4" w:space="0" w:color="auto"/>
            </w:tcBorders>
          </w:tcPr>
          <w:p w14:paraId="018A3822"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2E982182"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1D4A31B3"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42616B38"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2E5B149B"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7324497"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E7E3D3B" w14:textId="77777777" w:rsidR="009903D2" w:rsidRPr="000503D3" w:rsidRDefault="009903D2" w:rsidP="00E62F59">
            <w:pPr>
              <w:pStyle w:val="TAL"/>
            </w:pPr>
          </w:p>
        </w:tc>
      </w:tr>
    </w:tbl>
    <w:p w14:paraId="118DBF4B" w14:textId="77777777" w:rsidR="009903D2" w:rsidRPr="000503D3" w:rsidRDefault="009903D2" w:rsidP="009903D2"/>
    <w:p w14:paraId="05F0664F" w14:textId="77777777" w:rsidR="009903D2" w:rsidRPr="000503D3" w:rsidRDefault="009903D2" w:rsidP="009903D2">
      <w:pPr>
        <w:pStyle w:val="TH"/>
        <w:sectPr w:rsidR="009903D2" w:rsidRPr="000503D3" w:rsidSect="00D01C99">
          <w:footnotePr>
            <w:numRestart w:val="eachSect"/>
          </w:footnotePr>
          <w:pgSz w:w="16840" w:h="11907" w:orient="landscape" w:code="9"/>
          <w:pgMar w:top="1133" w:right="1416" w:bottom="1133" w:left="1133" w:header="850" w:footer="340" w:gutter="0"/>
          <w:cols w:space="720"/>
          <w:formProt w:val="0"/>
          <w:docGrid w:linePitch="272"/>
        </w:sectPr>
      </w:pPr>
    </w:p>
    <w:p w14:paraId="754830BA" w14:textId="77777777" w:rsidR="009903D2" w:rsidRPr="000503D3" w:rsidRDefault="009903D2" w:rsidP="009903D2">
      <w:pPr>
        <w:pStyle w:val="TH"/>
      </w:pPr>
      <w:r w:rsidRPr="000503D3">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7F7D56E5"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6D8242E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94CC6E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5178181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740E15B"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5F121F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5616A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551B24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7A31A6E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DDE07C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29DE096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61ABA2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A6399C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A0EF83A"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B55A4DC"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FA252F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51553B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DEA976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BBFED84"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4D07AE4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AB5C504"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49B1A8BB" wp14:editId="3FA2E0CE">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A540184"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3CB27B4" w14:textId="77777777" w:rsidR="009903D2" w:rsidRPr="000503D3" w:rsidRDefault="009903D2" w:rsidP="00E62F59">
            <w:pPr>
              <w:pStyle w:val="TAH"/>
            </w:pPr>
            <w:r w:rsidRPr="000503D3">
              <w:t>CORESET#0 Index (Offset</w:t>
            </w:r>
          </w:p>
          <w:p w14:paraId="13BEFCCF"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20F55191"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7E46DC4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3FC8E6EE" w14:textId="77777777" w:rsidTr="00E62F59">
        <w:trPr>
          <w:trHeight w:val="140"/>
        </w:trPr>
        <w:tc>
          <w:tcPr>
            <w:tcW w:w="1277" w:type="dxa"/>
            <w:tcBorders>
              <w:top w:val="single" w:sz="4" w:space="0" w:color="auto"/>
              <w:left w:val="single" w:sz="4" w:space="0" w:color="auto"/>
              <w:bottom w:val="nil"/>
              <w:right w:val="single" w:sz="4" w:space="0" w:color="auto"/>
            </w:tcBorders>
          </w:tcPr>
          <w:p w14:paraId="067B9DEF" w14:textId="77777777" w:rsidR="009903D2" w:rsidRPr="000503D3" w:rsidRDefault="009903D2" w:rsidP="00E62F59">
            <w:pPr>
              <w:pStyle w:val="TAC"/>
            </w:pPr>
            <w:r w:rsidRPr="000503D3">
              <w:t>CA_n48(2A)</w:t>
            </w:r>
          </w:p>
        </w:tc>
        <w:tc>
          <w:tcPr>
            <w:tcW w:w="709" w:type="dxa"/>
            <w:tcBorders>
              <w:top w:val="single" w:sz="4" w:space="0" w:color="auto"/>
              <w:left w:val="single" w:sz="4" w:space="0" w:color="auto"/>
              <w:bottom w:val="nil"/>
              <w:right w:val="single" w:sz="4" w:space="0" w:color="auto"/>
            </w:tcBorders>
          </w:tcPr>
          <w:p w14:paraId="4F668E59"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2C6FD2D6"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tcPr>
          <w:p w14:paraId="58F821CD" w14:textId="77777777" w:rsidR="009903D2" w:rsidRPr="000503D3" w:rsidRDefault="009903D2" w:rsidP="00E62F59">
            <w:pPr>
              <w:pStyle w:val="TAC"/>
            </w:pPr>
            <w:r w:rsidRPr="000503D3">
              <w:t>24+24</w:t>
            </w:r>
          </w:p>
        </w:tc>
        <w:tc>
          <w:tcPr>
            <w:tcW w:w="1044" w:type="dxa"/>
            <w:tcBorders>
              <w:top w:val="single" w:sz="4" w:space="0" w:color="auto"/>
              <w:left w:val="single" w:sz="4" w:space="0" w:color="auto"/>
              <w:bottom w:val="nil"/>
              <w:right w:val="single" w:sz="4" w:space="0" w:color="auto"/>
            </w:tcBorders>
            <w:hideMark/>
          </w:tcPr>
          <w:p w14:paraId="423588F1"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1AD36CBB"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3BFEF9FB" w14:textId="77777777" w:rsidR="009903D2" w:rsidRPr="000503D3" w:rsidRDefault="009903D2" w:rsidP="00E62F59">
            <w:pPr>
              <w:pStyle w:val="TAL"/>
            </w:pPr>
            <w:r w:rsidRPr="000503D3">
              <w:t>Same values as for Low and High ranges in Table 4.3.1.1.5.48-2 for CBW combination 10+10 and SCS=30 kHz.</w:t>
            </w:r>
          </w:p>
        </w:tc>
      </w:tr>
      <w:tr w:rsidR="009903D2" w:rsidRPr="000503D3" w14:paraId="65418A25" w14:textId="77777777" w:rsidTr="00E62F59">
        <w:tc>
          <w:tcPr>
            <w:tcW w:w="1277" w:type="dxa"/>
            <w:tcBorders>
              <w:top w:val="nil"/>
              <w:left w:val="single" w:sz="4" w:space="0" w:color="auto"/>
              <w:bottom w:val="nil"/>
              <w:right w:val="single" w:sz="4" w:space="0" w:color="auto"/>
            </w:tcBorders>
          </w:tcPr>
          <w:p w14:paraId="194FFCA6" w14:textId="77777777" w:rsidR="009903D2" w:rsidRPr="000503D3" w:rsidRDefault="009903D2" w:rsidP="00E62F59">
            <w:pPr>
              <w:pStyle w:val="TAC"/>
            </w:pPr>
          </w:p>
        </w:tc>
        <w:tc>
          <w:tcPr>
            <w:tcW w:w="709" w:type="dxa"/>
            <w:tcBorders>
              <w:top w:val="nil"/>
              <w:left w:val="single" w:sz="4" w:space="0" w:color="auto"/>
              <w:bottom w:val="nil"/>
              <w:right w:val="single" w:sz="4" w:space="0" w:color="auto"/>
            </w:tcBorders>
          </w:tcPr>
          <w:p w14:paraId="2C9C2B05" w14:textId="77777777" w:rsidR="009903D2" w:rsidRPr="000503D3" w:rsidRDefault="009903D2" w:rsidP="00E62F59">
            <w:pPr>
              <w:pStyle w:val="TAC"/>
            </w:pPr>
            <w:r w:rsidRPr="000503D3">
              <w:t>SB2</w:t>
            </w:r>
          </w:p>
        </w:tc>
        <w:tc>
          <w:tcPr>
            <w:tcW w:w="992" w:type="dxa"/>
            <w:tcBorders>
              <w:top w:val="nil"/>
              <w:left w:val="single" w:sz="4" w:space="0" w:color="auto"/>
              <w:bottom w:val="nil"/>
              <w:right w:val="single" w:sz="4" w:space="0" w:color="auto"/>
            </w:tcBorders>
          </w:tcPr>
          <w:p w14:paraId="7E2B39ED" w14:textId="77777777" w:rsidR="009903D2" w:rsidRPr="000503D3" w:rsidRDefault="009903D2" w:rsidP="00E62F59">
            <w:pPr>
              <w:pStyle w:val="TAC"/>
            </w:pPr>
          </w:p>
        </w:tc>
        <w:tc>
          <w:tcPr>
            <w:tcW w:w="817" w:type="dxa"/>
            <w:tcBorders>
              <w:top w:val="nil"/>
              <w:left w:val="single" w:sz="4" w:space="0" w:color="auto"/>
              <w:bottom w:val="nil"/>
              <w:right w:val="single" w:sz="4" w:space="0" w:color="auto"/>
            </w:tcBorders>
          </w:tcPr>
          <w:p w14:paraId="5B5A3481" w14:textId="77777777" w:rsidR="009903D2" w:rsidRPr="000503D3" w:rsidRDefault="009903D2" w:rsidP="00E62F59">
            <w:pPr>
              <w:pStyle w:val="TAC"/>
              <w:rPr>
                <w:iCs/>
              </w:rPr>
            </w:pPr>
          </w:p>
        </w:tc>
        <w:tc>
          <w:tcPr>
            <w:tcW w:w="1044" w:type="dxa"/>
            <w:tcBorders>
              <w:top w:val="nil"/>
              <w:left w:val="single" w:sz="4" w:space="0" w:color="auto"/>
              <w:bottom w:val="nil"/>
              <w:right w:val="single" w:sz="4" w:space="0" w:color="auto"/>
            </w:tcBorders>
            <w:hideMark/>
          </w:tcPr>
          <w:p w14:paraId="2E9D18FF" w14:textId="77777777" w:rsidR="009903D2" w:rsidRPr="000503D3" w:rsidRDefault="009903D2" w:rsidP="00E62F59">
            <w:pPr>
              <w:pStyle w:val="TAC"/>
            </w:pPr>
            <w:r w:rsidRPr="000503D3">
              <w:t>&amp; Uplink</w:t>
            </w:r>
          </w:p>
        </w:tc>
        <w:tc>
          <w:tcPr>
            <w:tcW w:w="709" w:type="dxa"/>
            <w:tcBorders>
              <w:top w:val="nil"/>
              <w:left w:val="single" w:sz="4" w:space="0" w:color="auto"/>
              <w:bottom w:val="nil"/>
              <w:right w:val="single" w:sz="4" w:space="0" w:color="auto"/>
            </w:tcBorders>
            <w:hideMark/>
          </w:tcPr>
          <w:p w14:paraId="5BD4CA33" w14:textId="77777777" w:rsidR="009903D2" w:rsidRPr="000503D3" w:rsidRDefault="009903D2" w:rsidP="00E62F59">
            <w:pPr>
              <w:pStyle w:val="TAC"/>
            </w:pPr>
            <w:r w:rsidRPr="000503D3">
              <w:t>High</w:t>
            </w:r>
          </w:p>
        </w:tc>
        <w:tc>
          <w:tcPr>
            <w:tcW w:w="10472" w:type="dxa"/>
            <w:gridSpan w:val="12"/>
            <w:tcBorders>
              <w:top w:val="nil"/>
              <w:left w:val="single" w:sz="4" w:space="0" w:color="auto"/>
              <w:bottom w:val="nil"/>
              <w:right w:val="single" w:sz="4" w:space="0" w:color="auto"/>
            </w:tcBorders>
          </w:tcPr>
          <w:p w14:paraId="0D5DDF05" w14:textId="77777777" w:rsidR="009903D2" w:rsidRPr="000503D3" w:rsidRDefault="009903D2" w:rsidP="00E62F59">
            <w:pPr>
              <w:pStyle w:val="TAL"/>
            </w:pPr>
          </w:p>
        </w:tc>
      </w:tr>
      <w:tr w:rsidR="009903D2" w:rsidRPr="000503D3" w14:paraId="3388BBE9"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1E5DAAA6" w14:textId="77777777" w:rsidR="009903D2" w:rsidRPr="000503D3" w:rsidRDefault="009903D2" w:rsidP="00E62F59">
            <w:pPr>
              <w:pStyle w:val="TAC"/>
            </w:pPr>
            <w:r w:rsidRPr="000503D3">
              <w:t>CA_n66(2A)</w:t>
            </w:r>
          </w:p>
        </w:tc>
        <w:tc>
          <w:tcPr>
            <w:tcW w:w="709" w:type="dxa"/>
            <w:tcBorders>
              <w:top w:val="single" w:sz="4" w:space="0" w:color="auto"/>
              <w:left w:val="single" w:sz="4" w:space="0" w:color="auto"/>
              <w:bottom w:val="nil"/>
              <w:right w:val="single" w:sz="4" w:space="0" w:color="auto"/>
            </w:tcBorders>
          </w:tcPr>
          <w:p w14:paraId="0A6869CA"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hideMark/>
          </w:tcPr>
          <w:p w14:paraId="62AF28CC"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hideMark/>
          </w:tcPr>
          <w:p w14:paraId="74BCFFB6" w14:textId="77777777" w:rsidR="009903D2" w:rsidRPr="000503D3" w:rsidRDefault="009903D2" w:rsidP="00E62F59">
            <w:pPr>
              <w:pStyle w:val="TAC"/>
            </w:pPr>
            <w:r w:rsidRPr="000503D3">
              <w:t>52+52</w:t>
            </w:r>
          </w:p>
        </w:tc>
        <w:tc>
          <w:tcPr>
            <w:tcW w:w="1044" w:type="dxa"/>
            <w:tcBorders>
              <w:top w:val="single" w:sz="4" w:space="0" w:color="auto"/>
              <w:left w:val="single" w:sz="4" w:space="0" w:color="auto"/>
              <w:bottom w:val="nil"/>
              <w:right w:val="single" w:sz="4" w:space="0" w:color="auto"/>
            </w:tcBorders>
            <w:hideMark/>
          </w:tcPr>
          <w:p w14:paraId="11AACEA6"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60C66E93"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378CE70D" w14:textId="77777777" w:rsidR="009903D2" w:rsidRPr="000503D3" w:rsidRDefault="009903D2" w:rsidP="00E62F59">
            <w:pPr>
              <w:pStyle w:val="TAL"/>
            </w:pPr>
            <w:r w:rsidRPr="000503D3">
              <w:t>Same values as for Low and High ranges in Table 4.3.1.1.5.66-1 for CBW combination 10+10 and SCS=15 kHz.</w:t>
            </w:r>
          </w:p>
        </w:tc>
      </w:tr>
      <w:tr w:rsidR="009903D2" w:rsidRPr="000503D3" w14:paraId="76D82F17" w14:textId="77777777" w:rsidTr="00E62F59">
        <w:tc>
          <w:tcPr>
            <w:tcW w:w="1277" w:type="dxa"/>
            <w:tcBorders>
              <w:top w:val="nil"/>
              <w:left w:val="single" w:sz="4" w:space="0" w:color="auto"/>
              <w:bottom w:val="single" w:sz="4" w:space="0" w:color="auto"/>
              <w:right w:val="single" w:sz="4" w:space="0" w:color="auto"/>
            </w:tcBorders>
          </w:tcPr>
          <w:p w14:paraId="1F9D997C" w14:textId="77777777" w:rsidR="009903D2" w:rsidRPr="000503D3" w:rsidRDefault="009903D2" w:rsidP="00E62F59">
            <w:pPr>
              <w:pStyle w:val="TAC"/>
            </w:pPr>
          </w:p>
        </w:tc>
        <w:tc>
          <w:tcPr>
            <w:tcW w:w="709" w:type="dxa"/>
            <w:tcBorders>
              <w:top w:val="nil"/>
              <w:left w:val="single" w:sz="4" w:space="0" w:color="auto"/>
              <w:bottom w:val="nil"/>
              <w:right w:val="single" w:sz="4" w:space="0" w:color="auto"/>
            </w:tcBorders>
          </w:tcPr>
          <w:p w14:paraId="7C15FA97"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723B7D2C"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6F3DE6CF" w14:textId="77777777" w:rsidR="009903D2" w:rsidRPr="000503D3" w:rsidRDefault="009903D2" w:rsidP="00E62F59">
            <w:pPr>
              <w:pStyle w:val="TAC"/>
              <w:rPr>
                <w:iCs/>
              </w:rPr>
            </w:pPr>
          </w:p>
        </w:tc>
        <w:tc>
          <w:tcPr>
            <w:tcW w:w="1044" w:type="dxa"/>
            <w:tcBorders>
              <w:top w:val="nil"/>
              <w:left w:val="single" w:sz="4" w:space="0" w:color="auto"/>
              <w:bottom w:val="single" w:sz="4" w:space="0" w:color="auto"/>
              <w:right w:val="single" w:sz="4" w:space="0" w:color="auto"/>
            </w:tcBorders>
            <w:hideMark/>
          </w:tcPr>
          <w:p w14:paraId="34CC8DB5" w14:textId="77777777" w:rsidR="009903D2" w:rsidRPr="000503D3" w:rsidRDefault="009903D2" w:rsidP="00E62F59">
            <w:pPr>
              <w:pStyle w:val="TAC"/>
            </w:pPr>
            <w:r w:rsidRPr="000503D3">
              <w:t>&amp; Uplink</w:t>
            </w:r>
          </w:p>
        </w:tc>
        <w:tc>
          <w:tcPr>
            <w:tcW w:w="709" w:type="dxa"/>
            <w:tcBorders>
              <w:top w:val="nil"/>
              <w:left w:val="single" w:sz="4" w:space="0" w:color="auto"/>
              <w:bottom w:val="nil"/>
              <w:right w:val="single" w:sz="4" w:space="0" w:color="auto"/>
            </w:tcBorders>
            <w:hideMark/>
          </w:tcPr>
          <w:p w14:paraId="266531FF"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133BC3EE" w14:textId="77777777" w:rsidR="009903D2" w:rsidRPr="000503D3" w:rsidRDefault="009903D2" w:rsidP="00E62F59">
            <w:pPr>
              <w:pStyle w:val="TAL"/>
            </w:pPr>
          </w:p>
        </w:tc>
      </w:tr>
      <w:tr w:rsidR="009903D2" w:rsidRPr="000503D3" w14:paraId="271CDB56" w14:textId="77777777" w:rsidTr="00E62F59">
        <w:trPr>
          <w:trHeight w:val="140"/>
        </w:trPr>
        <w:tc>
          <w:tcPr>
            <w:tcW w:w="1277" w:type="dxa"/>
            <w:tcBorders>
              <w:top w:val="single" w:sz="4" w:space="0" w:color="auto"/>
              <w:left w:val="single" w:sz="4" w:space="0" w:color="auto"/>
              <w:bottom w:val="nil"/>
              <w:right w:val="single" w:sz="4" w:space="0" w:color="auto"/>
            </w:tcBorders>
          </w:tcPr>
          <w:p w14:paraId="5E9376F2" w14:textId="77777777" w:rsidR="009903D2" w:rsidRPr="000503D3" w:rsidRDefault="009903D2" w:rsidP="00E62F59">
            <w:pPr>
              <w:pStyle w:val="TAC"/>
            </w:pPr>
            <w:r w:rsidRPr="000503D3">
              <w:t>CA_n71(2A)</w:t>
            </w:r>
          </w:p>
        </w:tc>
        <w:tc>
          <w:tcPr>
            <w:tcW w:w="709" w:type="dxa"/>
            <w:tcBorders>
              <w:top w:val="single" w:sz="4" w:space="0" w:color="auto"/>
              <w:left w:val="single" w:sz="4" w:space="0" w:color="auto"/>
              <w:bottom w:val="single" w:sz="4" w:space="0" w:color="auto"/>
              <w:right w:val="single" w:sz="4" w:space="0" w:color="auto"/>
            </w:tcBorders>
          </w:tcPr>
          <w:p w14:paraId="5A4709D7"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72515478"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tcPr>
          <w:p w14:paraId="352277DB" w14:textId="77777777" w:rsidR="009903D2" w:rsidRPr="000503D3" w:rsidRDefault="009903D2" w:rsidP="00E62F59">
            <w:pPr>
              <w:pStyle w:val="TAC"/>
            </w:pPr>
            <w:r w:rsidRPr="000503D3">
              <w:rPr>
                <w:iCs/>
              </w:rPr>
              <w:t>52+52</w:t>
            </w:r>
          </w:p>
        </w:tc>
        <w:tc>
          <w:tcPr>
            <w:tcW w:w="1044" w:type="dxa"/>
            <w:tcBorders>
              <w:top w:val="single" w:sz="4" w:space="0" w:color="auto"/>
              <w:left w:val="single" w:sz="4" w:space="0" w:color="auto"/>
              <w:bottom w:val="nil"/>
              <w:right w:val="single" w:sz="4" w:space="0" w:color="auto"/>
            </w:tcBorders>
          </w:tcPr>
          <w:p w14:paraId="065CD49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tcPr>
          <w:p w14:paraId="32538782"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49824EFB" w14:textId="77777777" w:rsidR="009903D2" w:rsidRPr="000503D3" w:rsidRDefault="009903D2" w:rsidP="00E62F59">
            <w:pPr>
              <w:pStyle w:val="TAL"/>
            </w:pPr>
            <w:r w:rsidRPr="000503D3">
              <w:t>Same values as for Low and High ranges in Table 4.3.1.1.5.71-1 for CBW combination 10+10 and SCS=15 kHz.</w:t>
            </w:r>
          </w:p>
        </w:tc>
      </w:tr>
      <w:tr w:rsidR="009903D2" w:rsidRPr="000503D3" w14:paraId="028A3896" w14:textId="77777777" w:rsidTr="00E62F59">
        <w:tc>
          <w:tcPr>
            <w:tcW w:w="1277" w:type="dxa"/>
            <w:tcBorders>
              <w:top w:val="nil"/>
              <w:left w:val="single" w:sz="4" w:space="0" w:color="auto"/>
              <w:bottom w:val="single" w:sz="4" w:space="0" w:color="auto"/>
              <w:right w:val="single" w:sz="4" w:space="0" w:color="auto"/>
            </w:tcBorders>
          </w:tcPr>
          <w:p w14:paraId="19173827"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2AD1F5B4"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53CBC372"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4B15CA13" w14:textId="77777777" w:rsidR="009903D2" w:rsidRPr="000503D3" w:rsidRDefault="009903D2" w:rsidP="00E62F59">
            <w:pPr>
              <w:pStyle w:val="TAC"/>
              <w:rPr>
                <w:iCs/>
              </w:rPr>
            </w:pPr>
          </w:p>
        </w:tc>
        <w:tc>
          <w:tcPr>
            <w:tcW w:w="1044" w:type="dxa"/>
            <w:tcBorders>
              <w:top w:val="nil"/>
              <w:left w:val="single" w:sz="4" w:space="0" w:color="auto"/>
              <w:bottom w:val="single" w:sz="4" w:space="0" w:color="auto"/>
              <w:right w:val="single" w:sz="4" w:space="0" w:color="auto"/>
            </w:tcBorders>
          </w:tcPr>
          <w:p w14:paraId="1DF616B1"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04D14B56"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6C43DD35" w14:textId="77777777" w:rsidR="009903D2" w:rsidRPr="000503D3" w:rsidRDefault="009903D2" w:rsidP="00E62F59">
            <w:pPr>
              <w:pStyle w:val="TAL"/>
            </w:pPr>
          </w:p>
        </w:tc>
      </w:tr>
      <w:tr w:rsidR="007C7E8D" w:rsidRPr="000503D3" w14:paraId="0060194C" w14:textId="77777777" w:rsidTr="00E62F59">
        <w:trPr>
          <w:trHeight w:val="140"/>
          <w:ins w:id="7" w:author="Huawei-Chunying Gu" w:date="2023-07-27T11:48:00Z"/>
        </w:trPr>
        <w:tc>
          <w:tcPr>
            <w:tcW w:w="1277" w:type="dxa"/>
            <w:tcBorders>
              <w:top w:val="single" w:sz="4" w:space="0" w:color="auto"/>
              <w:left w:val="single" w:sz="4" w:space="0" w:color="auto"/>
              <w:bottom w:val="nil"/>
              <w:right w:val="single" w:sz="4" w:space="0" w:color="auto"/>
            </w:tcBorders>
          </w:tcPr>
          <w:p w14:paraId="188AA5F8" w14:textId="17194630" w:rsidR="007C7E8D" w:rsidRPr="000503D3" w:rsidRDefault="007C7E8D" w:rsidP="00E62F59">
            <w:pPr>
              <w:pStyle w:val="TAC"/>
              <w:rPr>
                <w:ins w:id="8" w:author="Huawei-Chunying Gu" w:date="2023-07-27T11:48:00Z"/>
              </w:rPr>
            </w:pPr>
            <w:ins w:id="9" w:author="Huawei-Chunying Gu" w:date="2023-07-27T11:48:00Z">
              <w:r w:rsidRPr="000503D3">
                <w:t>CA_n7</w:t>
              </w:r>
              <w:r>
                <w:t>7</w:t>
              </w:r>
              <w:r w:rsidRPr="000503D3">
                <w:t>(2A)</w:t>
              </w:r>
            </w:ins>
          </w:p>
        </w:tc>
        <w:tc>
          <w:tcPr>
            <w:tcW w:w="709" w:type="dxa"/>
            <w:tcBorders>
              <w:top w:val="single" w:sz="4" w:space="0" w:color="auto"/>
              <w:left w:val="single" w:sz="4" w:space="0" w:color="auto"/>
              <w:bottom w:val="single" w:sz="4" w:space="0" w:color="auto"/>
              <w:right w:val="single" w:sz="4" w:space="0" w:color="auto"/>
            </w:tcBorders>
          </w:tcPr>
          <w:p w14:paraId="1A0DD0E5" w14:textId="77777777" w:rsidR="007C7E8D" w:rsidRPr="000503D3" w:rsidRDefault="007C7E8D" w:rsidP="00E62F59">
            <w:pPr>
              <w:pStyle w:val="TAC"/>
              <w:rPr>
                <w:ins w:id="10" w:author="Huawei-Chunying Gu" w:date="2023-07-27T11:48:00Z"/>
              </w:rPr>
            </w:pPr>
            <w:ins w:id="11" w:author="Huawei-Chunying Gu" w:date="2023-07-27T11:48:00Z">
              <w:r w:rsidRPr="000503D3">
                <w:t>SB1,</w:t>
              </w:r>
            </w:ins>
          </w:p>
        </w:tc>
        <w:tc>
          <w:tcPr>
            <w:tcW w:w="992" w:type="dxa"/>
            <w:tcBorders>
              <w:top w:val="single" w:sz="4" w:space="0" w:color="auto"/>
              <w:left w:val="single" w:sz="4" w:space="0" w:color="auto"/>
              <w:bottom w:val="nil"/>
              <w:right w:val="single" w:sz="4" w:space="0" w:color="auto"/>
            </w:tcBorders>
          </w:tcPr>
          <w:p w14:paraId="1F13A4B4" w14:textId="299E8139" w:rsidR="007C7E8D" w:rsidRPr="000503D3" w:rsidRDefault="007C7E8D" w:rsidP="00E62F59">
            <w:pPr>
              <w:pStyle w:val="TAC"/>
              <w:rPr>
                <w:ins w:id="12" w:author="Huawei-Chunying Gu" w:date="2023-07-27T11:48:00Z"/>
              </w:rPr>
            </w:pPr>
            <w:ins w:id="13" w:author="Huawei-Chunying Gu" w:date="2023-07-27T11:48:00Z">
              <w:r>
                <w:t>20</w:t>
              </w:r>
              <w:r w:rsidRPr="000503D3">
                <w:t>+</w:t>
              </w:r>
              <w:r>
                <w:t>20</w:t>
              </w:r>
            </w:ins>
          </w:p>
        </w:tc>
        <w:tc>
          <w:tcPr>
            <w:tcW w:w="817" w:type="dxa"/>
            <w:tcBorders>
              <w:top w:val="single" w:sz="4" w:space="0" w:color="auto"/>
              <w:left w:val="single" w:sz="4" w:space="0" w:color="auto"/>
              <w:bottom w:val="nil"/>
              <w:right w:val="single" w:sz="4" w:space="0" w:color="auto"/>
            </w:tcBorders>
          </w:tcPr>
          <w:p w14:paraId="4FA25A1E" w14:textId="4956B763" w:rsidR="007C7E8D" w:rsidRPr="000503D3" w:rsidRDefault="007C7E8D" w:rsidP="00E62F59">
            <w:pPr>
              <w:pStyle w:val="TAC"/>
              <w:rPr>
                <w:ins w:id="14" w:author="Huawei-Chunying Gu" w:date="2023-07-27T11:48:00Z"/>
              </w:rPr>
            </w:pPr>
            <w:ins w:id="15" w:author="Huawei-Chunying Gu" w:date="2023-07-27T11:50:00Z">
              <w:r>
                <w:rPr>
                  <w:iCs/>
                </w:rPr>
                <w:t>106</w:t>
              </w:r>
            </w:ins>
            <w:ins w:id="16" w:author="Huawei-Chunying Gu" w:date="2023-07-27T11:48:00Z">
              <w:r w:rsidRPr="000503D3">
                <w:rPr>
                  <w:iCs/>
                </w:rPr>
                <w:t>+</w:t>
              </w:r>
            </w:ins>
            <w:ins w:id="17" w:author="Huawei-Chunying Gu" w:date="2023-07-27T11:50:00Z">
              <w:r>
                <w:rPr>
                  <w:iCs/>
                </w:rPr>
                <w:t>106</w:t>
              </w:r>
            </w:ins>
          </w:p>
        </w:tc>
        <w:tc>
          <w:tcPr>
            <w:tcW w:w="1044" w:type="dxa"/>
            <w:tcBorders>
              <w:top w:val="single" w:sz="4" w:space="0" w:color="auto"/>
              <w:left w:val="single" w:sz="4" w:space="0" w:color="auto"/>
              <w:bottom w:val="nil"/>
              <w:right w:val="single" w:sz="4" w:space="0" w:color="auto"/>
            </w:tcBorders>
          </w:tcPr>
          <w:p w14:paraId="22680ABD" w14:textId="77777777" w:rsidR="007C7E8D" w:rsidRPr="000503D3" w:rsidRDefault="007C7E8D" w:rsidP="00E62F59">
            <w:pPr>
              <w:pStyle w:val="TAC"/>
              <w:rPr>
                <w:ins w:id="18" w:author="Huawei-Chunying Gu" w:date="2023-07-27T11:48:00Z"/>
              </w:rPr>
            </w:pPr>
            <w:ins w:id="19" w:author="Huawei-Chunying Gu" w:date="2023-07-27T11:48:00Z">
              <w:r w:rsidRPr="000503D3">
                <w:t>Downlink</w:t>
              </w:r>
            </w:ins>
          </w:p>
        </w:tc>
        <w:tc>
          <w:tcPr>
            <w:tcW w:w="709" w:type="dxa"/>
            <w:tcBorders>
              <w:top w:val="single" w:sz="4" w:space="0" w:color="auto"/>
              <w:left w:val="single" w:sz="4" w:space="0" w:color="auto"/>
              <w:bottom w:val="single" w:sz="4" w:space="0" w:color="auto"/>
              <w:right w:val="single" w:sz="4" w:space="0" w:color="auto"/>
            </w:tcBorders>
          </w:tcPr>
          <w:p w14:paraId="0C70C656" w14:textId="77777777" w:rsidR="007C7E8D" w:rsidRPr="000503D3" w:rsidRDefault="007C7E8D" w:rsidP="00E62F59">
            <w:pPr>
              <w:pStyle w:val="TAC"/>
              <w:rPr>
                <w:ins w:id="20" w:author="Huawei-Chunying Gu" w:date="2023-07-27T11:48:00Z"/>
              </w:rPr>
            </w:pPr>
            <w:ins w:id="21" w:author="Huawei-Chunying Gu" w:date="2023-07-27T11:48:00Z">
              <w:r w:rsidRPr="000503D3">
                <w:t>Low</w:t>
              </w:r>
            </w:ins>
          </w:p>
        </w:tc>
        <w:tc>
          <w:tcPr>
            <w:tcW w:w="10472" w:type="dxa"/>
            <w:gridSpan w:val="12"/>
            <w:tcBorders>
              <w:top w:val="single" w:sz="4" w:space="0" w:color="auto"/>
              <w:left w:val="single" w:sz="4" w:space="0" w:color="auto"/>
              <w:bottom w:val="nil"/>
              <w:right w:val="single" w:sz="4" w:space="0" w:color="auto"/>
            </w:tcBorders>
          </w:tcPr>
          <w:p w14:paraId="5D758444" w14:textId="78D7CFD6" w:rsidR="007C7E8D" w:rsidRPr="000503D3" w:rsidRDefault="007C7E8D" w:rsidP="00E62F59">
            <w:pPr>
              <w:pStyle w:val="TAL"/>
              <w:rPr>
                <w:ins w:id="22" w:author="Huawei-Chunying Gu" w:date="2023-07-27T11:48:00Z"/>
              </w:rPr>
            </w:pPr>
            <w:ins w:id="23" w:author="Huawei-Chunying Gu" w:date="2023-07-27T11:48:00Z">
              <w:r w:rsidRPr="000503D3">
                <w:t>Same values as for Low and High ranges in Table 4.3.1.1.5.7</w:t>
              </w:r>
            </w:ins>
            <w:ins w:id="24" w:author="Huawei-Chunying Gu" w:date="2023-07-27T11:49:00Z">
              <w:r>
                <w:t>7</w:t>
              </w:r>
            </w:ins>
            <w:ins w:id="25" w:author="Huawei-Chunying Gu" w:date="2023-07-27T11:48:00Z">
              <w:r w:rsidRPr="000503D3">
                <w:t xml:space="preserve">-1 for CBW combination </w:t>
              </w:r>
            </w:ins>
            <w:ins w:id="26" w:author="Huawei-Chunying Gu" w:date="2023-07-27T11:49:00Z">
              <w:r>
                <w:t>2</w:t>
              </w:r>
            </w:ins>
            <w:ins w:id="27" w:author="Huawei-Chunying Gu" w:date="2023-07-27T11:48:00Z">
              <w:r w:rsidRPr="000503D3">
                <w:t>0+</w:t>
              </w:r>
            </w:ins>
            <w:ins w:id="28" w:author="Huawei-Chunying Gu" w:date="2023-07-27T11:49:00Z">
              <w:r>
                <w:t>2</w:t>
              </w:r>
            </w:ins>
            <w:ins w:id="29" w:author="Huawei-Chunying Gu" w:date="2023-07-27T11:48:00Z">
              <w:r w:rsidRPr="000503D3">
                <w:t>0 and SCS=15 kHz.</w:t>
              </w:r>
            </w:ins>
          </w:p>
        </w:tc>
      </w:tr>
      <w:tr w:rsidR="007C7E8D" w:rsidRPr="000503D3" w14:paraId="0455664D" w14:textId="77777777" w:rsidTr="00E62F59">
        <w:trPr>
          <w:ins w:id="30" w:author="Huawei-Chunying Gu" w:date="2023-07-27T11:48:00Z"/>
        </w:trPr>
        <w:tc>
          <w:tcPr>
            <w:tcW w:w="1277" w:type="dxa"/>
            <w:tcBorders>
              <w:top w:val="nil"/>
              <w:left w:val="single" w:sz="4" w:space="0" w:color="auto"/>
              <w:bottom w:val="single" w:sz="4" w:space="0" w:color="auto"/>
              <w:right w:val="single" w:sz="4" w:space="0" w:color="auto"/>
            </w:tcBorders>
          </w:tcPr>
          <w:p w14:paraId="01B71E01" w14:textId="77777777" w:rsidR="007C7E8D" w:rsidRPr="000503D3" w:rsidRDefault="007C7E8D" w:rsidP="00E62F59">
            <w:pPr>
              <w:pStyle w:val="TAC"/>
              <w:rPr>
                <w:ins w:id="31" w:author="Huawei-Chunying Gu" w:date="2023-07-27T11:48:00Z"/>
              </w:rPr>
            </w:pPr>
          </w:p>
        </w:tc>
        <w:tc>
          <w:tcPr>
            <w:tcW w:w="709" w:type="dxa"/>
            <w:tcBorders>
              <w:top w:val="single" w:sz="4" w:space="0" w:color="auto"/>
              <w:left w:val="single" w:sz="4" w:space="0" w:color="auto"/>
              <w:bottom w:val="single" w:sz="4" w:space="0" w:color="auto"/>
              <w:right w:val="single" w:sz="4" w:space="0" w:color="auto"/>
            </w:tcBorders>
          </w:tcPr>
          <w:p w14:paraId="6906B1FA" w14:textId="77777777" w:rsidR="007C7E8D" w:rsidRPr="000503D3" w:rsidRDefault="007C7E8D" w:rsidP="00E62F59">
            <w:pPr>
              <w:pStyle w:val="TAC"/>
              <w:rPr>
                <w:ins w:id="32" w:author="Huawei-Chunying Gu" w:date="2023-07-27T11:48:00Z"/>
              </w:rPr>
            </w:pPr>
            <w:ins w:id="33" w:author="Huawei-Chunying Gu" w:date="2023-07-27T11:48:00Z">
              <w:r w:rsidRPr="000503D3">
                <w:t>SB2</w:t>
              </w:r>
            </w:ins>
          </w:p>
        </w:tc>
        <w:tc>
          <w:tcPr>
            <w:tcW w:w="992" w:type="dxa"/>
            <w:tcBorders>
              <w:top w:val="nil"/>
              <w:left w:val="single" w:sz="4" w:space="0" w:color="auto"/>
              <w:bottom w:val="single" w:sz="4" w:space="0" w:color="auto"/>
              <w:right w:val="single" w:sz="4" w:space="0" w:color="auto"/>
            </w:tcBorders>
          </w:tcPr>
          <w:p w14:paraId="40E6B314" w14:textId="77777777" w:rsidR="007C7E8D" w:rsidRPr="000503D3" w:rsidRDefault="007C7E8D" w:rsidP="00E62F59">
            <w:pPr>
              <w:pStyle w:val="TAC"/>
              <w:rPr>
                <w:ins w:id="34" w:author="Huawei-Chunying Gu" w:date="2023-07-27T11:48:00Z"/>
              </w:rPr>
            </w:pPr>
          </w:p>
        </w:tc>
        <w:tc>
          <w:tcPr>
            <w:tcW w:w="817" w:type="dxa"/>
            <w:tcBorders>
              <w:top w:val="nil"/>
              <w:left w:val="single" w:sz="4" w:space="0" w:color="auto"/>
              <w:bottom w:val="single" w:sz="4" w:space="0" w:color="auto"/>
              <w:right w:val="single" w:sz="4" w:space="0" w:color="auto"/>
            </w:tcBorders>
          </w:tcPr>
          <w:p w14:paraId="6D70D610" w14:textId="77777777" w:rsidR="007C7E8D" w:rsidRPr="000503D3" w:rsidRDefault="007C7E8D" w:rsidP="00E62F59">
            <w:pPr>
              <w:pStyle w:val="TAC"/>
              <w:rPr>
                <w:ins w:id="35" w:author="Huawei-Chunying Gu" w:date="2023-07-27T11:48:00Z"/>
                <w:iCs/>
              </w:rPr>
            </w:pPr>
          </w:p>
        </w:tc>
        <w:tc>
          <w:tcPr>
            <w:tcW w:w="1044" w:type="dxa"/>
            <w:tcBorders>
              <w:top w:val="nil"/>
              <w:left w:val="single" w:sz="4" w:space="0" w:color="auto"/>
              <w:bottom w:val="single" w:sz="4" w:space="0" w:color="auto"/>
              <w:right w:val="single" w:sz="4" w:space="0" w:color="auto"/>
            </w:tcBorders>
          </w:tcPr>
          <w:p w14:paraId="1CD10ED0" w14:textId="77777777" w:rsidR="007C7E8D" w:rsidRPr="000503D3" w:rsidRDefault="007C7E8D" w:rsidP="00E62F59">
            <w:pPr>
              <w:pStyle w:val="TAC"/>
              <w:rPr>
                <w:ins w:id="36" w:author="Huawei-Chunying Gu" w:date="2023-07-27T11:48:00Z"/>
              </w:rPr>
            </w:pPr>
            <w:ins w:id="37" w:author="Huawei-Chunying Gu" w:date="2023-07-27T11:48:00Z">
              <w:r w:rsidRPr="000503D3">
                <w:t>&amp; Uplink</w:t>
              </w:r>
            </w:ins>
          </w:p>
        </w:tc>
        <w:tc>
          <w:tcPr>
            <w:tcW w:w="709" w:type="dxa"/>
            <w:tcBorders>
              <w:top w:val="single" w:sz="4" w:space="0" w:color="auto"/>
              <w:left w:val="single" w:sz="4" w:space="0" w:color="auto"/>
              <w:bottom w:val="single" w:sz="4" w:space="0" w:color="auto"/>
              <w:right w:val="single" w:sz="4" w:space="0" w:color="auto"/>
            </w:tcBorders>
          </w:tcPr>
          <w:p w14:paraId="1B3203BA" w14:textId="77777777" w:rsidR="007C7E8D" w:rsidRPr="000503D3" w:rsidRDefault="007C7E8D" w:rsidP="00E62F59">
            <w:pPr>
              <w:pStyle w:val="TAC"/>
              <w:rPr>
                <w:ins w:id="38" w:author="Huawei-Chunying Gu" w:date="2023-07-27T11:48:00Z"/>
              </w:rPr>
            </w:pPr>
            <w:ins w:id="39" w:author="Huawei-Chunying Gu" w:date="2023-07-27T11:48:00Z">
              <w:r w:rsidRPr="000503D3">
                <w:t>High</w:t>
              </w:r>
            </w:ins>
          </w:p>
        </w:tc>
        <w:tc>
          <w:tcPr>
            <w:tcW w:w="10472" w:type="dxa"/>
            <w:gridSpan w:val="12"/>
            <w:tcBorders>
              <w:top w:val="nil"/>
              <w:left w:val="single" w:sz="4" w:space="0" w:color="auto"/>
              <w:bottom w:val="single" w:sz="4" w:space="0" w:color="auto"/>
              <w:right w:val="single" w:sz="4" w:space="0" w:color="auto"/>
            </w:tcBorders>
          </w:tcPr>
          <w:p w14:paraId="68C5B8F4" w14:textId="77777777" w:rsidR="007C7E8D" w:rsidRPr="000503D3" w:rsidRDefault="007C7E8D" w:rsidP="00E62F59">
            <w:pPr>
              <w:pStyle w:val="TAL"/>
              <w:rPr>
                <w:ins w:id="40" w:author="Huawei-Chunying Gu" w:date="2023-07-27T11:48:00Z"/>
              </w:rPr>
            </w:pPr>
          </w:p>
        </w:tc>
      </w:tr>
      <w:tr w:rsidR="009903D2" w:rsidRPr="000503D3" w14:paraId="4447DB84" w14:textId="77777777" w:rsidTr="00E62F59">
        <w:trPr>
          <w:trHeight w:val="140"/>
        </w:trPr>
        <w:tc>
          <w:tcPr>
            <w:tcW w:w="1277" w:type="dxa"/>
            <w:tcBorders>
              <w:top w:val="single" w:sz="4" w:space="0" w:color="auto"/>
              <w:left w:val="single" w:sz="4" w:space="0" w:color="auto"/>
              <w:bottom w:val="nil"/>
              <w:right w:val="single" w:sz="4" w:space="0" w:color="auto"/>
            </w:tcBorders>
          </w:tcPr>
          <w:p w14:paraId="0BA98F90" w14:textId="77777777" w:rsidR="009903D2" w:rsidRPr="000503D3" w:rsidRDefault="009903D2" w:rsidP="00E62F59">
            <w:pPr>
              <w:pStyle w:val="TAC"/>
            </w:pPr>
            <w:r w:rsidRPr="000503D3">
              <w:t>CA_n78(2A)</w:t>
            </w:r>
          </w:p>
        </w:tc>
        <w:tc>
          <w:tcPr>
            <w:tcW w:w="709" w:type="dxa"/>
            <w:tcBorders>
              <w:top w:val="single" w:sz="4" w:space="0" w:color="auto"/>
              <w:left w:val="single" w:sz="4" w:space="0" w:color="auto"/>
              <w:bottom w:val="nil"/>
              <w:right w:val="single" w:sz="4" w:space="0" w:color="auto"/>
            </w:tcBorders>
          </w:tcPr>
          <w:p w14:paraId="02F53C38"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1513DD98" w14:textId="77777777" w:rsidR="009903D2" w:rsidRPr="000503D3" w:rsidRDefault="009903D2" w:rsidP="00E62F59">
            <w:pPr>
              <w:pStyle w:val="TAC"/>
            </w:pPr>
            <w:r w:rsidRPr="000503D3">
              <w:rPr>
                <w:lang w:eastAsia="zh-CN"/>
              </w:rPr>
              <w:t>50+50</w:t>
            </w:r>
          </w:p>
        </w:tc>
        <w:tc>
          <w:tcPr>
            <w:tcW w:w="817" w:type="dxa"/>
            <w:tcBorders>
              <w:top w:val="single" w:sz="4" w:space="0" w:color="auto"/>
              <w:left w:val="single" w:sz="4" w:space="0" w:color="auto"/>
              <w:bottom w:val="nil"/>
              <w:right w:val="single" w:sz="4" w:space="0" w:color="auto"/>
            </w:tcBorders>
          </w:tcPr>
          <w:p w14:paraId="3628CFB7" w14:textId="77777777" w:rsidR="009903D2" w:rsidRPr="000503D3" w:rsidRDefault="009903D2" w:rsidP="00E62F59">
            <w:pPr>
              <w:pStyle w:val="TAC"/>
            </w:pPr>
            <w:r w:rsidRPr="000503D3">
              <w:rPr>
                <w:iCs/>
                <w:lang w:eastAsia="zh-CN"/>
              </w:rPr>
              <w:t>133+</w:t>
            </w:r>
          </w:p>
        </w:tc>
        <w:tc>
          <w:tcPr>
            <w:tcW w:w="1044" w:type="dxa"/>
            <w:tcBorders>
              <w:top w:val="single" w:sz="4" w:space="0" w:color="auto"/>
              <w:left w:val="single" w:sz="4" w:space="0" w:color="auto"/>
              <w:bottom w:val="nil"/>
              <w:right w:val="single" w:sz="4" w:space="0" w:color="auto"/>
            </w:tcBorders>
          </w:tcPr>
          <w:p w14:paraId="56B56B96"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tcPr>
          <w:p w14:paraId="08ED502F"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1329C3C3" w14:textId="77777777" w:rsidR="009903D2" w:rsidRPr="000503D3" w:rsidRDefault="009903D2" w:rsidP="00E62F59">
            <w:pPr>
              <w:pStyle w:val="TAL"/>
            </w:pPr>
            <w:r w:rsidRPr="000503D3">
              <w:t>Same values as for Low and High ranges in Table 4.3.1.1.5.78-2 for CBW combination 50+50 and SCS=30 kHz.</w:t>
            </w:r>
          </w:p>
        </w:tc>
      </w:tr>
      <w:tr w:rsidR="009903D2" w:rsidRPr="000503D3" w14:paraId="5F57E323" w14:textId="77777777" w:rsidTr="00E62F59">
        <w:tc>
          <w:tcPr>
            <w:tcW w:w="1277" w:type="dxa"/>
            <w:tcBorders>
              <w:top w:val="nil"/>
              <w:left w:val="single" w:sz="4" w:space="0" w:color="auto"/>
              <w:bottom w:val="single" w:sz="4" w:space="0" w:color="auto"/>
              <w:right w:val="single" w:sz="4" w:space="0" w:color="auto"/>
            </w:tcBorders>
          </w:tcPr>
          <w:p w14:paraId="13BD4254" w14:textId="77777777" w:rsidR="009903D2" w:rsidRPr="000503D3" w:rsidRDefault="009903D2" w:rsidP="00E62F59">
            <w:pPr>
              <w:pStyle w:val="TAC"/>
            </w:pPr>
          </w:p>
        </w:tc>
        <w:tc>
          <w:tcPr>
            <w:tcW w:w="709" w:type="dxa"/>
            <w:tcBorders>
              <w:top w:val="nil"/>
              <w:left w:val="single" w:sz="4" w:space="0" w:color="auto"/>
              <w:bottom w:val="single" w:sz="4" w:space="0" w:color="auto"/>
              <w:right w:val="single" w:sz="4" w:space="0" w:color="auto"/>
            </w:tcBorders>
          </w:tcPr>
          <w:p w14:paraId="5EA64F27"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2D3785AD"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46101703" w14:textId="77777777" w:rsidR="009903D2" w:rsidRPr="000503D3" w:rsidRDefault="009903D2" w:rsidP="00E62F59">
            <w:pPr>
              <w:pStyle w:val="TAC"/>
              <w:rPr>
                <w:iCs/>
              </w:rPr>
            </w:pPr>
            <w:r w:rsidRPr="000503D3">
              <w:rPr>
                <w:iCs/>
                <w:lang w:eastAsia="zh-CN"/>
              </w:rPr>
              <w:t>133</w:t>
            </w:r>
          </w:p>
        </w:tc>
        <w:tc>
          <w:tcPr>
            <w:tcW w:w="1044" w:type="dxa"/>
            <w:tcBorders>
              <w:top w:val="nil"/>
              <w:left w:val="single" w:sz="4" w:space="0" w:color="auto"/>
              <w:bottom w:val="single" w:sz="4" w:space="0" w:color="auto"/>
              <w:right w:val="single" w:sz="4" w:space="0" w:color="auto"/>
            </w:tcBorders>
          </w:tcPr>
          <w:p w14:paraId="724FADC5" w14:textId="77777777" w:rsidR="009903D2" w:rsidRPr="000503D3" w:rsidRDefault="009903D2" w:rsidP="00E62F59">
            <w:pPr>
              <w:pStyle w:val="TAC"/>
            </w:pPr>
            <w:r w:rsidRPr="000503D3">
              <w:t>&amp; Uplink</w:t>
            </w:r>
          </w:p>
        </w:tc>
        <w:tc>
          <w:tcPr>
            <w:tcW w:w="709" w:type="dxa"/>
            <w:tcBorders>
              <w:top w:val="nil"/>
              <w:left w:val="single" w:sz="4" w:space="0" w:color="auto"/>
              <w:bottom w:val="single" w:sz="4" w:space="0" w:color="auto"/>
              <w:right w:val="single" w:sz="4" w:space="0" w:color="auto"/>
            </w:tcBorders>
          </w:tcPr>
          <w:p w14:paraId="75CA5D0B"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6F606036" w14:textId="77777777" w:rsidR="009903D2" w:rsidRPr="000503D3" w:rsidRDefault="009903D2" w:rsidP="00E62F59">
            <w:pPr>
              <w:pStyle w:val="TAL"/>
            </w:pPr>
          </w:p>
        </w:tc>
      </w:tr>
    </w:tbl>
    <w:p w14:paraId="04869D94" w14:textId="3B57F1A9" w:rsidR="009903D2" w:rsidRDefault="009903D2" w:rsidP="009903D2"/>
    <w:p w14:paraId="37DEB165" w14:textId="77777777" w:rsidR="009903D2" w:rsidRPr="000503D3" w:rsidRDefault="009903D2" w:rsidP="009903D2"/>
    <w:p w14:paraId="778866FB" w14:textId="77777777" w:rsidR="009903D2" w:rsidRPr="000503D3" w:rsidRDefault="009903D2" w:rsidP="009903D2">
      <w:pPr>
        <w:pStyle w:val="TH"/>
      </w:pPr>
      <w:r w:rsidRPr="000503D3">
        <w:t>Table 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9903D2" w:rsidRPr="000503D3" w14:paraId="47F71967" w14:textId="77777777" w:rsidTr="00E62F59">
        <w:tc>
          <w:tcPr>
            <w:tcW w:w="1419" w:type="dxa"/>
            <w:tcBorders>
              <w:top w:val="single" w:sz="4" w:space="0" w:color="auto"/>
              <w:left w:val="single" w:sz="4" w:space="0" w:color="auto"/>
              <w:bottom w:val="single" w:sz="4" w:space="0" w:color="auto"/>
              <w:right w:val="single" w:sz="4" w:space="0" w:color="auto"/>
            </w:tcBorders>
            <w:hideMark/>
          </w:tcPr>
          <w:p w14:paraId="46E394A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23CBCDD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5CA3DFB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15CAFF19"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27A926B8"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20" w:type="dxa"/>
            <w:gridSpan w:val="2"/>
            <w:tcBorders>
              <w:top w:val="single" w:sz="4" w:space="0" w:color="auto"/>
              <w:left w:val="single" w:sz="4" w:space="0" w:color="auto"/>
              <w:bottom w:val="single" w:sz="4" w:space="0" w:color="auto"/>
              <w:right w:val="single" w:sz="4" w:space="0" w:color="auto"/>
            </w:tcBorders>
            <w:hideMark/>
          </w:tcPr>
          <w:p w14:paraId="1F3F230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42EC61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21731DD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84C18F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A65C7F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2DB53695"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BFBC2A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4684ACE"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00A8026"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DE31E4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4D0E4A6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849813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6EE604F"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31F1AE4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FB7FC77"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794119E5" wp14:editId="518B5BD4">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05D21D1"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FE73ECB" w14:textId="77777777" w:rsidR="009903D2" w:rsidRPr="000503D3" w:rsidRDefault="009903D2" w:rsidP="00E62F59">
            <w:pPr>
              <w:pStyle w:val="TAH"/>
            </w:pPr>
            <w:r w:rsidRPr="000503D3">
              <w:t>CORESET#0 Index (Offset</w:t>
            </w:r>
          </w:p>
          <w:p w14:paraId="2560D2EE"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0E88BE7E"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2F00ACE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67F8A332" w14:textId="77777777" w:rsidTr="00E62F59">
        <w:trPr>
          <w:trHeight w:val="140"/>
        </w:trPr>
        <w:tc>
          <w:tcPr>
            <w:tcW w:w="1419" w:type="dxa"/>
            <w:tcBorders>
              <w:top w:val="single" w:sz="4" w:space="0" w:color="auto"/>
              <w:left w:val="single" w:sz="4" w:space="0" w:color="auto"/>
              <w:bottom w:val="nil"/>
              <w:right w:val="single" w:sz="4" w:space="0" w:color="auto"/>
            </w:tcBorders>
            <w:hideMark/>
          </w:tcPr>
          <w:p w14:paraId="6D965051" w14:textId="77777777" w:rsidR="009903D2" w:rsidRPr="000503D3" w:rsidRDefault="009903D2" w:rsidP="00E62F59">
            <w:pPr>
              <w:pStyle w:val="TAC"/>
            </w:pPr>
            <w:r w:rsidRPr="000503D3">
              <w:t>CA_n261(2A)</w:t>
            </w:r>
          </w:p>
        </w:tc>
        <w:tc>
          <w:tcPr>
            <w:tcW w:w="850" w:type="dxa"/>
            <w:tcBorders>
              <w:top w:val="single" w:sz="4" w:space="0" w:color="auto"/>
              <w:left w:val="single" w:sz="4" w:space="0" w:color="auto"/>
              <w:bottom w:val="nil"/>
              <w:right w:val="single" w:sz="4" w:space="0" w:color="auto"/>
            </w:tcBorders>
            <w:hideMark/>
          </w:tcPr>
          <w:p w14:paraId="3A9433B4" w14:textId="77777777" w:rsidR="009903D2" w:rsidRPr="000503D3" w:rsidRDefault="009903D2" w:rsidP="00E62F59">
            <w:pPr>
              <w:pStyle w:val="TAC"/>
            </w:pPr>
            <w:r w:rsidRPr="000503D3">
              <w:t>CC1</w:t>
            </w:r>
          </w:p>
        </w:tc>
        <w:tc>
          <w:tcPr>
            <w:tcW w:w="851" w:type="dxa"/>
            <w:tcBorders>
              <w:top w:val="single" w:sz="4" w:space="0" w:color="auto"/>
              <w:left w:val="single" w:sz="4" w:space="0" w:color="auto"/>
              <w:bottom w:val="nil"/>
              <w:right w:val="single" w:sz="4" w:space="0" w:color="auto"/>
            </w:tcBorders>
            <w:hideMark/>
          </w:tcPr>
          <w:p w14:paraId="62905907" w14:textId="77777777" w:rsidR="009903D2" w:rsidRPr="000503D3" w:rsidRDefault="009903D2" w:rsidP="00E62F59">
            <w:pPr>
              <w:pStyle w:val="TAC"/>
            </w:pPr>
            <w:r w:rsidRPr="000503D3">
              <w:t>100</w:t>
            </w:r>
          </w:p>
        </w:tc>
        <w:tc>
          <w:tcPr>
            <w:tcW w:w="708" w:type="dxa"/>
            <w:tcBorders>
              <w:top w:val="single" w:sz="4" w:space="0" w:color="auto"/>
              <w:left w:val="single" w:sz="4" w:space="0" w:color="auto"/>
              <w:bottom w:val="nil"/>
              <w:right w:val="single" w:sz="4" w:space="0" w:color="auto"/>
            </w:tcBorders>
            <w:hideMark/>
          </w:tcPr>
          <w:p w14:paraId="56B45D2C" w14:textId="77777777" w:rsidR="009903D2" w:rsidRPr="000503D3" w:rsidRDefault="009903D2" w:rsidP="00E62F59">
            <w:pPr>
              <w:pStyle w:val="TAC"/>
            </w:pPr>
            <w:r w:rsidRPr="000503D3">
              <w:t>66</w:t>
            </w:r>
          </w:p>
        </w:tc>
        <w:tc>
          <w:tcPr>
            <w:tcW w:w="1011" w:type="dxa"/>
            <w:tcBorders>
              <w:top w:val="single" w:sz="4" w:space="0" w:color="auto"/>
              <w:left w:val="single" w:sz="4" w:space="0" w:color="auto"/>
              <w:bottom w:val="nil"/>
              <w:right w:val="single" w:sz="4" w:space="0" w:color="auto"/>
            </w:tcBorders>
            <w:hideMark/>
          </w:tcPr>
          <w:p w14:paraId="606755F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77591381"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2F4E3FF7" w14:textId="77777777" w:rsidR="009903D2" w:rsidRPr="000503D3" w:rsidRDefault="009903D2" w:rsidP="00E62F59">
            <w:pPr>
              <w:pStyle w:val="TAL"/>
            </w:pPr>
            <w:r w:rsidRPr="000503D3">
              <w:t>Same values as for Low and High ranges in Table 4.3.1.2.4.5.1-1 for CBW combination 100+100 and SCS=120 kHz.</w:t>
            </w:r>
          </w:p>
        </w:tc>
      </w:tr>
      <w:tr w:rsidR="009903D2" w:rsidRPr="000503D3" w14:paraId="63060346" w14:textId="77777777" w:rsidTr="00E62F59">
        <w:trPr>
          <w:trHeight w:val="341"/>
        </w:trPr>
        <w:tc>
          <w:tcPr>
            <w:tcW w:w="1419" w:type="dxa"/>
            <w:tcBorders>
              <w:top w:val="nil"/>
              <w:left w:val="single" w:sz="4" w:space="0" w:color="auto"/>
              <w:bottom w:val="single" w:sz="4" w:space="0" w:color="auto"/>
              <w:right w:val="single" w:sz="4" w:space="0" w:color="auto"/>
            </w:tcBorders>
          </w:tcPr>
          <w:p w14:paraId="4899A568" w14:textId="77777777" w:rsidR="009903D2" w:rsidRPr="000503D3" w:rsidRDefault="009903D2" w:rsidP="00E62F59">
            <w:pPr>
              <w:pStyle w:val="TAC"/>
            </w:pPr>
          </w:p>
        </w:tc>
        <w:tc>
          <w:tcPr>
            <w:tcW w:w="850" w:type="dxa"/>
            <w:tcBorders>
              <w:top w:val="nil"/>
              <w:left w:val="single" w:sz="4" w:space="0" w:color="auto"/>
              <w:bottom w:val="single" w:sz="4" w:space="0" w:color="auto"/>
              <w:right w:val="single" w:sz="4" w:space="0" w:color="auto"/>
            </w:tcBorders>
            <w:hideMark/>
          </w:tcPr>
          <w:p w14:paraId="496B645E" w14:textId="77777777" w:rsidR="009903D2" w:rsidRPr="000503D3" w:rsidRDefault="009903D2" w:rsidP="00E62F59">
            <w:pPr>
              <w:pStyle w:val="TAC"/>
            </w:pPr>
            <w:r w:rsidRPr="000503D3">
              <w:t>CC2</w:t>
            </w:r>
          </w:p>
        </w:tc>
        <w:tc>
          <w:tcPr>
            <w:tcW w:w="851" w:type="dxa"/>
            <w:tcBorders>
              <w:top w:val="nil"/>
              <w:left w:val="single" w:sz="4" w:space="0" w:color="auto"/>
              <w:bottom w:val="single" w:sz="4" w:space="0" w:color="auto"/>
              <w:right w:val="single" w:sz="4" w:space="0" w:color="auto"/>
            </w:tcBorders>
          </w:tcPr>
          <w:p w14:paraId="37F63EF8" w14:textId="77777777" w:rsidR="009903D2" w:rsidRPr="000503D3" w:rsidRDefault="009903D2" w:rsidP="00E62F59">
            <w:pPr>
              <w:pStyle w:val="TAC"/>
            </w:pPr>
            <w:r w:rsidRPr="000503D3">
              <w:t>100</w:t>
            </w:r>
          </w:p>
        </w:tc>
        <w:tc>
          <w:tcPr>
            <w:tcW w:w="708" w:type="dxa"/>
            <w:tcBorders>
              <w:top w:val="nil"/>
              <w:left w:val="single" w:sz="4" w:space="0" w:color="auto"/>
              <w:bottom w:val="single" w:sz="4" w:space="0" w:color="auto"/>
              <w:right w:val="single" w:sz="4" w:space="0" w:color="auto"/>
            </w:tcBorders>
          </w:tcPr>
          <w:p w14:paraId="7CDA7B3E" w14:textId="77777777" w:rsidR="009903D2" w:rsidRPr="000503D3" w:rsidRDefault="009903D2" w:rsidP="00E62F59">
            <w:pPr>
              <w:pStyle w:val="TAC"/>
              <w:rPr>
                <w:iCs/>
              </w:rPr>
            </w:pPr>
            <w:r w:rsidRPr="000503D3">
              <w:rPr>
                <w:iCs/>
              </w:rPr>
              <w:t>66</w:t>
            </w:r>
          </w:p>
        </w:tc>
        <w:tc>
          <w:tcPr>
            <w:tcW w:w="1011" w:type="dxa"/>
            <w:tcBorders>
              <w:top w:val="nil"/>
              <w:left w:val="single" w:sz="4" w:space="0" w:color="auto"/>
              <w:bottom w:val="single" w:sz="4" w:space="0" w:color="auto"/>
              <w:right w:val="single" w:sz="4" w:space="0" w:color="auto"/>
            </w:tcBorders>
            <w:hideMark/>
          </w:tcPr>
          <w:p w14:paraId="64B700D8" w14:textId="77777777" w:rsidR="009903D2" w:rsidRPr="000503D3" w:rsidRDefault="009903D2" w:rsidP="00E62F59">
            <w:pPr>
              <w:pStyle w:val="TAC"/>
            </w:pPr>
            <w:r w:rsidRPr="000503D3">
              <w:t>&amp; Uplink</w:t>
            </w:r>
          </w:p>
        </w:tc>
        <w:tc>
          <w:tcPr>
            <w:tcW w:w="709" w:type="dxa"/>
            <w:tcBorders>
              <w:top w:val="nil"/>
              <w:left w:val="single" w:sz="4" w:space="0" w:color="auto"/>
              <w:bottom w:val="single" w:sz="4" w:space="0" w:color="auto"/>
              <w:right w:val="single" w:sz="4" w:space="0" w:color="auto"/>
            </w:tcBorders>
            <w:hideMark/>
          </w:tcPr>
          <w:p w14:paraId="5BA83A1B"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FC9FD44" w14:textId="77777777" w:rsidR="009903D2" w:rsidRPr="000503D3" w:rsidRDefault="009903D2" w:rsidP="00E62F59">
            <w:pPr>
              <w:pStyle w:val="TAL"/>
            </w:pPr>
          </w:p>
        </w:tc>
      </w:tr>
    </w:tbl>
    <w:p w14:paraId="78B89202" w14:textId="77777777" w:rsidR="009903D2" w:rsidRPr="000503D3" w:rsidRDefault="009903D2" w:rsidP="009903D2"/>
    <w:p w14:paraId="5230CB13" w14:textId="77777777" w:rsidR="00B824A4" w:rsidRDefault="00B824A4" w:rsidP="00534C7D"/>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9903D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36D63" w14:textId="77777777" w:rsidR="00722663" w:rsidRDefault="00722663">
      <w:r>
        <w:separator/>
      </w:r>
    </w:p>
  </w:endnote>
  <w:endnote w:type="continuationSeparator" w:id="0">
    <w:p w14:paraId="4D9CAFFD" w14:textId="77777777" w:rsidR="00722663" w:rsidRDefault="00722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0DA1C" w14:textId="77777777" w:rsidR="00722663" w:rsidRDefault="00722663">
      <w:r>
        <w:separator/>
      </w:r>
    </w:p>
  </w:footnote>
  <w:footnote w:type="continuationSeparator" w:id="0">
    <w:p w14:paraId="73C7886E" w14:textId="77777777" w:rsidR="00722663" w:rsidRDefault="00722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6"/>
  </w:num>
  <w:num w:numId="4">
    <w:abstractNumId w:val="24"/>
  </w:num>
  <w:num w:numId="5">
    <w:abstractNumId w:val="18"/>
  </w:num>
  <w:num w:numId="6">
    <w:abstractNumId w:val="34"/>
  </w:num>
  <w:num w:numId="7">
    <w:abstractNumId w:val="38"/>
  </w:num>
  <w:num w:numId="8">
    <w:abstractNumId w:val="39"/>
  </w:num>
  <w:num w:numId="9">
    <w:abstractNumId w:val="16"/>
  </w:num>
  <w:num w:numId="10">
    <w:abstractNumId w:val="7"/>
  </w:num>
  <w:num w:numId="11">
    <w:abstractNumId w:val="19"/>
  </w:num>
  <w:num w:numId="12">
    <w:abstractNumId w:val="22"/>
  </w:num>
  <w:num w:numId="13">
    <w:abstractNumId w:val="17"/>
  </w:num>
  <w:num w:numId="14">
    <w:abstractNumId w:val="32"/>
  </w:num>
  <w:num w:numId="15">
    <w:abstractNumId w:val="0"/>
  </w:num>
  <w:num w:numId="16">
    <w:abstractNumId w:val="3"/>
  </w:num>
  <w:num w:numId="17">
    <w:abstractNumId w:val="31"/>
  </w:num>
  <w:num w:numId="18">
    <w:abstractNumId w:val="25"/>
  </w:num>
  <w:num w:numId="19">
    <w:abstractNumId w:val="30"/>
  </w:num>
  <w:num w:numId="20">
    <w:abstractNumId w:val="35"/>
  </w:num>
  <w:num w:numId="21">
    <w:abstractNumId w:val="10"/>
  </w:num>
  <w:num w:numId="22">
    <w:abstractNumId w:val="29"/>
  </w:num>
  <w:num w:numId="23">
    <w:abstractNumId w:val="27"/>
  </w:num>
  <w:num w:numId="24">
    <w:abstractNumId w:val="36"/>
  </w:num>
  <w:num w:numId="25">
    <w:abstractNumId w:val="40"/>
  </w:num>
  <w:num w:numId="26">
    <w:abstractNumId w:val="33"/>
  </w:num>
  <w:num w:numId="27">
    <w:abstractNumId w:val="21"/>
  </w:num>
  <w:num w:numId="28">
    <w:abstractNumId w:val="15"/>
  </w:num>
  <w:num w:numId="29">
    <w:abstractNumId w:val="26"/>
  </w:num>
  <w:num w:numId="30">
    <w:abstractNumId w:val="28"/>
  </w:num>
  <w:num w:numId="31">
    <w:abstractNumId w:val="12"/>
  </w:num>
  <w:num w:numId="32">
    <w:abstractNumId w:val="9"/>
  </w:num>
  <w:num w:numId="33">
    <w:abstractNumId w:val="13"/>
  </w:num>
  <w:num w:numId="34">
    <w:abstractNumId w:val="11"/>
  </w:num>
  <w:num w:numId="35">
    <w:abstractNumId w:val="5"/>
  </w:num>
  <w:num w:numId="36">
    <w:abstractNumId w:val="2"/>
  </w:num>
  <w:num w:numId="37">
    <w:abstractNumId w:val="1"/>
  </w:num>
  <w:num w:numId="38">
    <w:abstractNumId w:val="4"/>
  </w:num>
  <w:num w:numId="39">
    <w:abstractNumId w:val="20"/>
  </w:num>
  <w:num w:numId="40">
    <w:abstractNumId w:val="8"/>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5663A"/>
    <w:rsid w:val="00077274"/>
    <w:rsid w:val="00081CEA"/>
    <w:rsid w:val="0008767B"/>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03174"/>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93BFC"/>
    <w:rsid w:val="003C131C"/>
    <w:rsid w:val="003C3794"/>
    <w:rsid w:val="003D0982"/>
    <w:rsid w:val="003E1A36"/>
    <w:rsid w:val="003E2812"/>
    <w:rsid w:val="003E4192"/>
    <w:rsid w:val="00410371"/>
    <w:rsid w:val="00415157"/>
    <w:rsid w:val="00420BCB"/>
    <w:rsid w:val="004242F1"/>
    <w:rsid w:val="004255C2"/>
    <w:rsid w:val="00433561"/>
    <w:rsid w:val="00437834"/>
    <w:rsid w:val="0045610E"/>
    <w:rsid w:val="00464B8B"/>
    <w:rsid w:val="00473D71"/>
    <w:rsid w:val="004854E9"/>
    <w:rsid w:val="00485A47"/>
    <w:rsid w:val="00485ACD"/>
    <w:rsid w:val="00487A58"/>
    <w:rsid w:val="00494A44"/>
    <w:rsid w:val="004A2821"/>
    <w:rsid w:val="004B75B7"/>
    <w:rsid w:val="004D176E"/>
    <w:rsid w:val="004E05EE"/>
    <w:rsid w:val="004E2264"/>
    <w:rsid w:val="004E4DBF"/>
    <w:rsid w:val="004F002F"/>
    <w:rsid w:val="004F1F27"/>
    <w:rsid w:val="005056B7"/>
    <w:rsid w:val="00512A27"/>
    <w:rsid w:val="005141D9"/>
    <w:rsid w:val="0051580D"/>
    <w:rsid w:val="00516A57"/>
    <w:rsid w:val="00530FAE"/>
    <w:rsid w:val="0053254B"/>
    <w:rsid w:val="00534C7D"/>
    <w:rsid w:val="00547111"/>
    <w:rsid w:val="005522F4"/>
    <w:rsid w:val="0056204F"/>
    <w:rsid w:val="00573AF5"/>
    <w:rsid w:val="0058739F"/>
    <w:rsid w:val="00592D74"/>
    <w:rsid w:val="00597F21"/>
    <w:rsid w:val="005B042F"/>
    <w:rsid w:val="005B660A"/>
    <w:rsid w:val="005D14A7"/>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E21FB"/>
    <w:rsid w:val="00712FF8"/>
    <w:rsid w:val="00716456"/>
    <w:rsid w:val="00722663"/>
    <w:rsid w:val="0073068C"/>
    <w:rsid w:val="00733FF6"/>
    <w:rsid w:val="00741E1C"/>
    <w:rsid w:val="007465B2"/>
    <w:rsid w:val="007478F9"/>
    <w:rsid w:val="00771C8C"/>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2485"/>
    <w:rsid w:val="009148DE"/>
    <w:rsid w:val="00917A13"/>
    <w:rsid w:val="0092224C"/>
    <w:rsid w:val="00941E30"/>
    <w:rsid w:val="009747E7"/>
    <w:rsid w:val="00976889"/>
    <w:rsid w:val="009777D9"/>
    <w:rsid w:val="00985FD7"/>
    <w:rsid w:val="009903D2"/>
    <w:rsid w:val="00991B88"/>
    <w:rsid w:val="009A5753"/>
    <w:rsid w:val="009A579D"/>
    <w:rsid w:val="009D522B"/>
    <w:rsid w:val="009E3297"/>
    <w:rsid w:val="009E675C"/>
    <w:rsid w:val="009F250C"/>
    <w:rsid w:val="009F734F"/>
    <w:rsid w:val="00A077B9"/>
    <w:rsid w:val="00A246B6"/>
    <w:rsid w:val="00A316C0"/>
    <w:rsid w:val="00A3507E"/>
    <w:rsid w:val="00A360A1"/>
    <w:rsid w:val="00A47E70"/>
    <w:rsid w:val="00A50CF0"/>
    <w:rsid w:val="00A70F9A"/>
    <w:rsid w:val="00A747D8"/>
    <w:rsid w:val="00A74CAF"/>
    <w:rsid w:val="00A7671C"/>
    <w:rsid w:val="00A867FD"/>
    <w:rsid w:val="00AA2CBC"/>
    <w:rsid w:val="00AA5B1E"/>
    <w:rsid w:val="00AA6DA7"/>
    <w:rsid w:val="00AC5820"/>
    <w:rsid w:val="00AD1CD8"/>
    <w:rsid w:val="00B258BB"/>
    <w:rsid w:val="00B5536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25CBF"/>
    <w:rsid w:val="00C344B3"/>
    <w:rsid w:val="00C34BD3"/>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2B34"/>
    <w:rsid w:val="00D03F9A"/>
    <w:rsid w:val="00D06D51"/>
    <w:rsid w:val="00D157D9"/>
    <w:rsid w:val="00D24991"/>
    <w:rsid w:val="00D34BC6"/>
    <w:rsid w:val="00D440C9"/>
    <w:rsid w:val="00D44EA4"/>
    <w:rsid w:val="00D47860"/>
    <w:rsid w:val="00D50255"/>
    <w:rsid w:val="00D54654"/>
    <w:rsid w:val="00D54CD8"/>
    <w:rsid w:val="00D66520"/>
    <w:rsid w:val="00D74CDF"/>
    <w:rsid w:val="00D84AE9"/>
    <w:rsid w:val="00D91DEC"/>
    <w:rsid w:val="00D92C2E"/>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12BCC"/>
    <w:rsid w:val="00F20AF2"/>
    <w:rsid w:val="00F25D98"/>
    <w:rsid w:val="00F300FB"/>
    <w:rsid w:val="00F332D8"/>
    <w:rsid w:val="00F433C3"/>
    <w:rsid w:val="00F44AD5"/>
    <w:rsid w:val="00F45471"/>
    <w:rsid w:val="00F604D1"/>
    <w:rsid w:val="00F752AF"/>
    <w:rsid w:val="00F82C1E"/>
    <w:rsid w:val="00FA3BF2"/>
    <w:rsid w:val="00FA73D4"/>
    <w:rsid w:val="00FB6386"/>
    <w:rsid w:val="00FC3A95"/>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BAFA7-5839-4763-B3B7-38BDAA73D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1481</TotalTime>
  <Pages>1</Pages>
  <Words>1394</Words>
  <Characters>7947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217</cp:revision>
  <cp:lastPrinted>1899-12-31T23:00:00Z</cp:lastPrinted>
  <dcterms:created xsi:type="dcterms:W3CDTF">2020-02-03T08:32:00Z</dcterms:created>
  <dcterms:modified xsi:type="dcterms:W3CDTF">2023-08-18T02:09:00Z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(3)skUgIPux9sAWC5OKWUf5+PGALWJoslf0n8xfO9DRw9lFXfsGcfXzDbk6X+phT1BE6eWl+vzr
HKlGiCfd0yoGP95h7vRg9foYOaz6wRJv3uJyIlIMuvCOnYXqjOmnjQaXis37VMVjjsMWdfLi
N2G6oc8L6/recld20gAEwGJL+o+/tTqygRjDJZI8w09hXwMrKA34VOqlkKPZKxZirxX3xlVp
T0d0kkGUQlpeGUc8ux</vt:lpwstr>
  </property>
  <property fmtid="{D5CDD505-2E9C-101B-9397-08002B2CF9AE}" pid="22" name="_2015_ms_pID_7253431">
    <vt:lpwstr>7g68RWoHmJddujzum0mZXU4ZcqVHerzdOpILs3aXru77BQCl6Jg7Ce
U1LZwDKGdsYgnxzhLoPJhLpiVV+1EEXTfiSWodQ3KbXC4YpdufnX3lCdBr6rKUL6W0pQAYcS
L77PDLoYYV7fUuKvGJ3KSLqjpIv+1BjubC58cdB59RXEybRQ7F+ZsIOCCu9eKIoxwe6gZygG
XlgmjVn/lLRPX5dEIeRTqfTzWiKmNBgd2dA3</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1691748492</vt:lpwstr>
  </property>
</Properties>
</file>